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DD7B" w14:textId="77777777" w:rsidR="00186F2C" w:rsidRDefault="00186F2C" w:rsidP="00A66B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BDE8A55" w14:textId="77777777" w:rsidR="00186F2C" w:rsidRDefault="00186F2C">
      <w:pPr>
        <w:pStyle w:val="ConsPlusTitle"/>
        <w:jc w:val="center"/>
      </w:pPr>
      <w:r>
        <w:t>МИНИСТЕРСТВО РЕСПУБЛИКИ КОМИ</w:t>
      </w:r>
    </w:p>
    <w:p w14:paraId="636D9FC4" w14:textId="77777777" w:rsidR="00186F2C" w:rsidRDefault="00186F2C">
      <w:pPr>
        <w:pStyle w:val="ConsPlusTitle"/>
        <w:jc w:val="center"/>
      </w:pPr>
      <w:r>
        <w:t>ИМУЩЕСТВЕННЫХ И ЗЕМЕЛЬНЫХ ОТНОШЕНИЙ</w:t>
      </w:r>
    </w:p>
    <w:p w14:paraId="7F970794" w14:textId="77777777" w:rsidR="00186F2C" w:rsidRDefault="00186F2C">
      <w:pPr>
        <w:pStyle w:val="ConsPlusTitle"/>
        <w:jc w:val="center"/>
      </w:pPr>
      <w:r>
        <w:t>ПРИКАЗ</w:t>
      </w:r>
    </w:p>
    <w:p w14:paraId="600AAFC0" w14:textId="77777777" w:rsidR="00186F2C" w:rsidRDefault="00186F2C">
      <w:pPr>
        <w:pStyle w:val="ConsPlusTitle"/>
        <w:jc w:val="center"/>
      </w:pPr>
      <w:r>
        <w:t>от 14 февраля 2020 г. N 32Д</w:t>
      </w:r>
    </w:p>
    <w:p w14:paraId="150543AD" w14:textId="77777777" w:rsidR="00186F2C" w:rsidRDefault="00186F2C">
      <w:pPr>
        <w:pStyle w:val="ConsPlusTitle"/>
      </w:pPr>
    </w:p>
    <w:p w14:paraId="0601FF0B" w14:textId="77777777" w:rsidR="00186F2C" w:rsidRDefault="00186F2C">
      <w:pPr>
        <w:pStyle w:val="ConsPlusTitle"/>
        <w:jc w:val="center"/>
      </w:pPr>
      <w:r>
        <w:t>О ПРОВЕДЕНИИ ГОСУДАРСТВЕННОЙ КАДАСТРОВОЙ ОЦЕНКИ ЗДАНИЙ,</w:t>
      </w:r>
    </w:p>
    <w:p w14:paraId="15A20F82" w14:textId="77777777" w:rsidR="00186F2C" w:rsidRDefault="00186F2C">
      <w:pPr>
        <w:pStyle w:val="ConsPlusTitle"/>
        <w:jc w:val="center"/>
      </w:pPr>
      <w:r>
        <w:t>ПОМЕЩЕНИЙ, СООРУЖЕНИЙ, ОБЪЕКТОВ НЕЗАВЕРШЕННОГО</w:t>
      </w:r>
    </w:p>
    <w:p w14:paraId="05399EC9" w14:textId="77777777" w:rsidR="00186F2C" w:rsidRDefault="00186F2C">
      <w:pPr>
        <w:pStyle w:val="ConsPlusTitle"/>
        <w:jc w:val="center"/>
      </w:pPr>
      <w:r>
        <w:t>СТРОИТЕЛЬСТВА, МАШИНО-МЕСТ НА ТЕРРИТОРИИ</w:t>
      </w:r>
    </w:p>
    <w:p w14:paraId="0E8D2D1C" w14:textId="77777777" w:rsidR="00186F2C" w:rsidRDefault="00186F2C">
      <w:pPr>
        <w:pStyle w:val="ConsPlusTitle"/>
        <w:jc w:val="center"/>
      </w:pPr>
      <w:r>
        <w:t>РЕСПУБЛИКИ КОМИ В 2023 ГОДУ</w:t>
      </w:r>
    </w:p>
    <w:p w14:paraId="59084577" w14:textId="77777777" w:rsidR="00186F2C" w:rsidRDefault="00186F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F2C" w:rsidRPr="002B4BBF" w14:paraId="2898CCD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CC36" w14:textId="77777777" w:rsidR="00186F2C" w:rsidRPr="002B4BBF" w:rsidRDefault="00186F2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EF44" w14:textId="77777777" w:rsidR="00186F2C" w:rsidRPr="002B4BBF" w:rsidRDefault="00186F2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3AA74C" w14:textId="77777777" w:rsidR="00186F2C" w:rsidRDefault="00186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30CCCE" w14:textId="77777777" w:rsidR="00186F2C" w:rsidRDefault="00186F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07.12.2020 N 19-од)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BC2C" w14:textId="77777777" w:rsidR="00186F2C" w:rsidRPr="002B4BBF" w:rsidRDefault="00186F2C"/>
        </w:tc>
      </w:tr>
    </w:tbl>
    <w:p w14:paraId="08F5FF76" w14:textId="77777777" w:rsidR="00186F2C" w:rsidRDefault="00186F2C">
      <w:pPr>
        <w:pStyle w:val="ConsPlusNormal"/>
      </w:pPr>
    </w:p>
    <w:p w14:paraId="605618AC" w14:textId="77777777" w:rsidR="00186F2C" w:rsidRDefault="00186F2C" w:rsidP="00A66B3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</w:t>
        </w:r>
      </w:hyperlink>
      <w:r>
        <w:t xml:space="preserve">, </w:t>
      </w:r>
      <w:hyperlink r:id="rId7" w:history="1">
        <w:r>
          <w:rPr>
            <w:color w:val="0000FF"/>
          </w:rPr>
          <w:t>11</w:t>
        </w:r>
      </w:hyperlink>
      <w:r>
        <w:t xml:space="preserve">, </w:t>
      </w:r>
      <w:hyperlink r:id="rId8" w:history="1">
        <w:r>
          <w:rPr>
            <w:color w:val="0000FF"/>
          </w:rPr>
          <w:t>12</w:t>
        </w:r>
      </w:hyperlink>
      <w:r>
        <w:t xml:space="preserve"> Федерального закона от 03.07.2016 N 237-ФЗ "О государственной кадастровой оценке",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РК от 08.12.2015 N 496 "О Министерстве Республики Коми имущественных и земельных отношений" приказываю:</w:t>
      </w:r>
    </w:p>
    <w:p w14:paraId="61FD7146" w14:textId="77777777" w:rsidR="00186F2C" w:rsidRDefault="00186F2C" w:rsidP="00A66B3A">
      <w:pPr>
        <w:pStyle w:val="ConsPlusNormal"/>
        <w:ind w:firstLine="540"/>
        <w:jc w:val="both"/>
      </w:pPr>
      <w:r>
        <w:t xml:space="preserve">1.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19-од.</w:t>
      </w:r>
    </w:p>
    <w:p w14:paraId="52EF6EC2" w14:textId="77777777" w:rsidR="00186F2C" w:rsidRDefault="00186F2C" w:rsidP="00A66B3A">
      <w:pPr>
        <w:pStyle w:val="ConsPlusNormal"/>
        <w:ind w:firstLine="540"/>
        <w:jc w:val="both"/>
      </w:pPr>
      <w:bookmarkStart w:id="0" w:name="P16"/>
      <w:bookmarkEnd w:id="0"/>
      <w:r>
        <w:t xml:space="preserve">2. Провести в 2023 году на территории Республики Коми за счет средств республиканского бюджета Республики Коми государственную кадастровую оценку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-мест, учтенных в Едином государственном реестре недвижимости по состоянию на 1 января 2023 года.</w:t>
      </w:r>
    </w:p>
    <w:p w14:paraId="4678EAA2" w14:textId="77777777" w:rsidR="00186F2C" w:rsidRDefault="00186F2C" w:rsidP="00A66B3A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19-од)</w:t>
      </w:r>
    </w:p>
    <w:p w14:paraId="27CE20BF" w14:textId="77777777" w:rsidR="00186F2C" w:rsidRDefault="00186F2C" w:rsidP="00A66B3A">
      <w:pPr>
        <w:pStyle w:val="ConsPlusNormal"/>
        <w:ind w:firstLine="540"/>
        <w:jc w:val="both"/>
      </w:pPr>
      <w:r>
        <w:t xml:space="preserve">3. Государственному бюджетному учреждению Республики Коми "Республиканское учреждение технической инвентаризации и кадастровой оценки" осуществить мероприятия по реализации </w:t>
      </w:r>
      <w:hyperlink w:anchor="P16" w:history="1">
        <w:r>
          <w:rPr>
            <w:color w:val="0000FF"/>
          </w:rPr>
          <w:t>пункта 2</w:t>
        </w:r>
      </w:hyperlink>
      <w:r>
        <w:t xml:space="preserve"> приказа.</w:t>
      </w:r>
    </w:p>
    <w:p w14:paraId="29CAF556" w14:textId="77777777" w:rsidR="00186F2C" w:rsidRDefault="00186F2C" w:rsidP="00A66B3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19-од)</w:t>
      </w:r>
    </w:p>
    <w:p w14:paraId="6A32B5B0" w14:textId="77777777" w:rsidR="00186F2C" w:rsidRDefault="00186F2C" w:rsidP="00A66B3A">
      <w:pPr>
        <w:pStyle w:val="ConsPlusNormal"/>
        <w:ind w:firstLine="540"/>
        <w:jc w:val="both"/>
      </w:pPr>
      <w:r>
        <w:t>4. Отделу учета государственной собственности Министерства Республики Коми имущественных и земельных отношений (далее - Министерство) обеспечить:</w:t>
      </w:r>
    </w:p>
    <w:p w14:paraId="36710BC9" w14:textId="77777777" w:rsidR="00186F2C" w:rsidRDefault="00186F2C" w:rsidP="00A66B3A">
      <w:pPr>
        <w:pStyle w:val="ConsPlusNormal"/>
        <w:ind w:firstLine="540"/>
        <w:jc w:val="both"/>
      </w:pPr>
      <w:r>
        <w:t>1) в течение трех рабочих дней со дня принятия данного приказа размещение его на официальном сайте Министерства в подразделе "Приказы Министерства" раздела "Документы";</w:t>
      </w:r>
    </w:p>
    <w:p w14:paraId="29DDF89C" w14:textId="77777777" w:rsidR="00186F2C" w:rsidRDefault="00186F2C" w:rsidP="00A66B3A">
      <w:pPr>
        <w:pStyle w:val="ConsPlusNormal"/>
        <w:ind w:firstLine="540"/>
        <w:jc w:val="both"/>
      </w:pPr>
      <w:r>
        <w:t>2) в течение десяти дней со дня принятия данного приказа его официальное опубликование;</w:t>
      </w:r>
    </w:p>
    <w:p w14:paraId="4397434D" w14:textId="77777777" w:rsidR="00186F2C" w:rsidRDefault="00186F2C" w:rsidP="00A66B3A">
      <w:pPr>
        <w:pStyle w:val="ConsPlusNormal"/>
        <w:ind w:firstLine="540"/>
        <w:jc w:val="both"/>
      </w:pPr>
      <w:r>
        <w:t>3) в семидневный срок после принятия данного приказа направление его в Управление Министерства юстиции Российской Федерации по Республике Коми для включения в федеральный регистр нормативных правовых актов субъектов Российской Федерации и проведения правовой экспертизы;</w:t>
      </w:r>
    </w:p>
    <w:p w14:paraId="1CFDB784" w14:textId="77777777" w:rsidR="00186F2C" w:rsidRDefault="00186F2C" w:rsidP="00A66B3A">
      <w:pPr>
        <w:pStyle w:val="ConsPlusNormal"/>
        <w:ind w:firstLine="540"/>
        <w:jc w:val="both"/>
      </w:pPr>
      <w:r>
        <w:t>4) в срок, не превышающий тридцати дней с даты принятия настоящего приказа, информирование о его принятии путем:</w:t>
      </w:r>
    </w:p>
    <w:p w14:paraId="4C7614ED" w14:textId="77777777" w:rsidR="00186F2C" w:rsidRDefault="00186F2C" w:rsidP="00A66B3A">
      <w:pPr>
        <w:pStyle w:val="ConsPlusNormal"/>
        <w:ind w:firstLine="540"/>
        <w:jc w:val="both"/>
      </w:pPr>
      <w:r>
        <w:t>- размещения на официальном сайте Министерства в информационно-телекоммуникационной сети "Интернет";</w:t>
      </w:r>
    </w:p>
    <w:p w14:paraId="690D96FF" w14:textId="77777777" w:rsidR="00186F2C" w:rsidRDefault="00186F2C" w:rsidP="00A66B3A">
      <w:pPr>
        <w:pStyle w:val="ConsPlusNormal"/>
        <w:ind w:firstLine="540"/>
        <w:jc w:val="both"/>
      </w:pPr>
      <w:r>
        <w:t xml:space="preserve">- опубликования извещения в газетах "Республика", "Коми </w:t>
      </w:r>
      <w:proofErr w:type="spellStart"/>
      <w:r>
        <w:t>му</w:t>
      </w:r>
      <w:proofErr w:type="spellEnd"/>
      <w:r>
        <w:t>", в журнале "Бюллетень органов государственной власти Республики Коми";</w:t>
      </w:r>
    </w:p>
    <w:p w14:paraId="496698BE" w14:textId="77777777" w:rsidR="00186F2C" w:rsidRDefault="00186F2C" w:rsidP="00A66B3A">
      <w:pPr>
        <w:pStyle w:val="ConsPlusNormal"/>
        <w:ind w:firstLine="540"/>
        <w:jc w:val="both"/>
      </w:pPr>
      <w:r>
        <w:t>- размещения информации на информационных щитах Министерства;</w:t>
      </w:r>
    </w:p>
    <w:p w14:paraId="7FFE7E45" w14:textId="77777777" w:rsidR="00186F2C" w:rsidRDefault="00186F2C" w:rsidP="00A66B3A">
      <w:pPr>
        <w:pStyle w:val="ConsPlusNormal"/>
        <w:ind w:firstLine="540"/>
        <w:jc w:val="both"/>
      </w:pPr>
      <w:r>
        <w:t>- направления копии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14:paraId="613F27AF" w14:textId="77777777" w:rsidR="00186F2C" w:rsidRDefault="00186F2C" w:rsidP="00A66B3A">
      <w:pPr>
        <w:pStyle w:val="ConsPlusNormal"/>
        <w:ind w:firstLine="540"/>
        <w:jc w:val="both"/>
      </w:pPr>
      <w:r>
        <w:t>- направления копии настоящего приказа в органы местного самоуправления муниципальных образований, расположенных на территории Республики Коми, для размещения извещения на информационных щитах указанных органов.</w:t>
      </w:r>
    </w:p>
    <w:p w14:paraId="4EE23FE9" w14:textId="77777777" w:rsidR="00186F2C" w:rsidRDefault="00186F2C" w:rsidP="00A66B3A">
      <w:pPr>
        <w:pStyle w:val="ConsPlusNormal"/>
        <w:ind w:firstLine="540"/>
        <w:jc w:val="both"/>
      </w:pPr>
      <w:r>
        <w:t>5. Контроль за исполнением настоящего приказа оставляю за собой.</w:t>
      </w:r>
    </w:p>
    <w:p w14:paraId="58BAB798" w14:textId="77777777" w:rsidR="00186F2C" w:rsidRDefault="00186F2C">
      <w:pPr>
        <w:pStyle w:val="ConsPlusNormal"/>
        <w:jc w:val="right"/>
      </w:pPr>
      <w:r>
        <w:t>Министр</w:t>
      </w:r>
    </w:p>
    <w:p w14:paraId="0E2215EB" w14:textId="77777777" w:rsidR="00CD0CDE" w:rsidRDefault="00186F2C" w:rsidP="00A66B3A">
      <w:pPr>
        <w:pStyle w:val="ConsPlusNormal"/>
        <w:jc w:val="right"/>
      </w:pPr>
      <w:r>
        <w:t>А.САЖИН</w:t>
      </w:r>
    </w:p>
    <w:sectPr w:rsidR="00CD0CDE" w:rsidSect="002B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2C"/>
    <w:rsid w:val="000A61A0"/>
    <w:rsid w:val="00186F2C"/>
    <w:rsid w:val="002B4BBF"/>
    <w:rsid w:val="00A66B3A"/>
    <w:rsid w:val="00C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C9F"/>
  <w15:docId w15:val="{6BC17981-4DB6-4A35-8195-6F883B3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6F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86F2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AA84143FE22ECE4030B6176AA74A28F85AFA54118F3CFBB77181C3CB57EEA871B137CFB2F003D56F730F422F39EB76DF2105F868D5624S0v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AAA84143FE22ECE4030B6176AA74A28F85AFA54118F3CFBB77181C3CB57EEA871B137CFB2F003353F730F422F39EB76DF2105F868D5624S0v2L" TargetMode="External"/><Relationship Id="rId12" Type="http://schemas.openxmlformats.org/officeDocument/2006/relationships/hyperlink" Target="consultantplus://offline/ref=77AAA84143FE22ECE403156C60C62AA68A86F7A14619FC98E3261E4B63E578BFC75B1529B86B0D3556FC64A765ADC7E42EB91D549F91562F1D8B98DFS1v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AAA84143FE22ECE4030B6176AA74A28F85AFA54118F3CFBB77181C3CB57EEA871B137CFB2F003651F730F422F39EB76DF2105F868D5624S0v2L" TargetMode="External"/><Relationship Id="rId11" Type="http://schemas.openxmlformats.org/officeDocument/2006/relationships/hyperlink" Target="consultantplus://offline/ref=77AAA84143FE22ECE403156C60C62AA68A86F7A14619FC98E3261E4B63E578BFC75B1529B86B0D3556FC64A764ADC7E42EB91D549F91562F1D8B98DFS1v9L" TargetMode="External"/><Relationship Id="rId5" Type="http://schemas.openxmlformats.org/officeDocument/2006/relationships/hyperlink" Target="consultantplus://offline/ref=77AAA84143FE22ECE403156C60C62AA68A86F7A14619FC98E3261E4B63E578BFC75B1529B86B0D3556FC64A56EADC7E42EB91D549F91562F1D8B98DFS1v9L" TargetMode="External"/><Relationship Id="rId10" Type="http://schemas.openxmlformats.org/officeDocument/2006/relationships/hyperlink" Target="consultantplus://offline/ref=77AAA84143FE22ECE403156C60C62AA68A86F7A14619FC98E3261E4B63E578BFC75B1529B86B0D3556FC64A466ADC7E42EB91D549F91562F1D8B98DFS1v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AAA84143FE22ECE403156C60C62AA68A86F7A14619F89DEE211E4B63E578BFC75B1529AA6B553954FB7AA56FB891B568SEv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Links>
    <vt:vector size="60" baseType="variant"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consultantplus://offline/ref=77AAA84143FE22ECE403156C60C62AA68A86F7A14619FC98E3261E4B63E578BFC75B1529B86B0D3556FC64A765ADC7E42EB91D549F91562F1D8B98DFS1v9L</vt:lpwstr>
      </vt:variant>
      <vt:variant>
        <vt:lpwstr/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2490474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consultantplus://offline/ref=77AAA84143FE22ECE403156C60C62AA68A86F7A14619FC98E3261E4B63E578BFC75B1529B86B0D3556FC64A764ADC7E42EB91D549F91562F1D8B98DFS1v9L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consultantplus://offline/ref=77AAA84143FE22ECE403156C60C62AA68A86F7A14619FC98E3261E4B63E578BFC75B1529B86B0D3556FC64A466ADC7E42EB91D549F91562F1D8B98DFS1v9L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consultantplus://offline/ref=77AAA84143FE22ECE403156C60C62AA68A86F7A14619F89DEE211E4B63E578BFC75B1529AA6B553954FB7AA56FB891B568SEvDL</vt:lpwstr>
      </vt:variant>
      <vt:variant>
        <vt:lpwstr/>
      </vt:variant>
      <vt:variant>
        <vt:i4>2883693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consultantplus://offline/ref=77AAA84143FE22ECE4030B6176AA74A28F85AFA54118F3CFBB77181C3CB57EEA871B137CFB2F003D56F730F422F39EB76DF2105F868D5624S0v2L</vt:lpwstr>
      </vt:variant>
      <vt:variant>
        <vt:lpwstr/>
      </vt:variant>
      <vt:variant>
        <vt:i4>2883647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consultantplus://offline/ref=77AAA84143FE22ECE4030B6176AA74A28F85AFA54118F3CFBB77181C3CB57EEA871B137CFB2F003353F730F422F39EB76DF2105F868D5624S0v2L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consultantplus://offline/ref=77AAA84143FE22ECE4030B6176AA74A28F85AFA54118F3CFBB77181C3CB57EEA871B137CFB2F003651F730F422F39EB76DF2105F868D5624S0v2L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consultantplus://offline/ref=77AAA84143FE22ECE403156C60C62AA68A86F7A14619FC98E3261E4B63E578BFC75B1529B86B0D3556FC64A56EADC7E42EB91D549F91562F1D8B98DFS1v9L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cp:lastModifiedBy>Alieva</cp:lastModifiedBy>
  <cp:revision>2</cp:revision>
  <cp:lastPrinted>2021-09-27T12:48:00Z</cp:lastPrinted>
  <dcterms:created xsi:type="dcterms:W3CDTF">2021-09-29T07:58:00Z</dcterms:created>
  <dcterms:modified xsi:type="dcterms:W3CDTF">2021-09-29T07:58:00Z</dcterms:modified>
</cp:coreProperties>
</file>