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CA5BF1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-596265</wp:posOffset>
            </wp:positionV>
            <wp:extent cx="876300" cy="1085850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59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65pt;margin-top:-53.7pt;width:180pt;height:71.8pt;z-index:251660288;mso-position-horizontal-relative:text;mso-position-vertical-relative:text" strokecolor="white">
            <v:textbox style="mso-next-textbox:#_x0000_s1028">
              <w:txbxContent>
                <w:p w:rsidR="003E6C14" w:rsidRPr="00CC4533" w:rsidRDefault="003E6C14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CA5BF1" w:rsidRDefault="00CA5BF1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A5BF1" w:rsidRPr="00CC4533" w:rsidRDefault="00CA5BF1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3E6C14" w:rsidRDefault="003E6C14" w:rsidP="00645AC7">
                  <w:pPr>
                    <w:jc w:val="center"/>
                  </w:pPr>
                </w:p>
              </w:txbxContent>
            </v:textbox>
          </v:shape>
        </w:pict>
      </w:r>
      <w:r w:rsidRPr="001F359F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08.85pt;margin-top:-39.35pt;width:201.35pt;height:49.5pt;z-index:251662336;mso-position-horizontal-relative:text;mso-position-vertical-relative:text" strokecolor="white">
            <v:textbox style="mso-next-textbox:#_x0000_s1030">
              <w:txbxContent>
                <w:p w:rsidR="00CA5BF1" w:rsidRPr="00CC4533" w:rsidRDefault="00CA5BF1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A5BF1" w:rsidRPr="00485710" w:rsidRDefault="00CA5BF1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CA5BF1" w:rsidRPr="00CC4533" w:rsidRDefault="00CA5BF1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3E6C14" w:rsidRPr="00CC4533" w:rsidRDefault="003E6C14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F359F"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3E6C14" w:rsidRPr="00CC4533" w:rsidRDefault="003E6C14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BF1" w:rsidRDefault="00CA5BF1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CA5BF1">
      <w:pPr>
        <w:keepNext/>
        <w:spacing w:before="240" w:after="6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lang w:eastAsia="zh-TW"/>
        </w:rPr>
        <w:tab/>
      </w:r>
    </w:p>
    <w:p w:rsidR="00CA5BF1" w:rsidRPr="00C62935" w:rsidRDefault="00CA5BF1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января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№ 4 </w:t>
      </w:r>
    </w:p>
    <w:p w:rsidR="00CA5BF1" w:rsidRPr="00C62935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C62935">
        <w:rPr>
          <w:rFonts w:ascii="Times New Roman" w:hAnsi="Times New Roman"/>
          <w:sz w:val="24"/>
          <w:szCs w:val="24"/>
        </w:rPr>
        <w:t xml:space="preserve"> в постановление </w:t>
      </w:r>
    </w:p>
    <w:p w:rsidR="00CA5BF1" w:rsidRPr="00C62935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CA5BF1" w:rsidRPr="00C62935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«Княжпогостский» от 29 ноября 2013 г. №841</w:t>
      </w:r>
    </w:p>
    <w:p w:rsidR="00CA5BF1" w:rsidRPr="00C62935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CA5BF1" w:rsidRPr="00C62935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CA5BF1" w:rsidRPr="00C62935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CA5BF1" w:rsidRPr="00C62935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Pr="00C62935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Pr="00284661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исполнение решения Совета муниципального района «Княжпогостский» от 22.12.2016 г. № 111 «О внесении изменений и дополнений в решение Совета муниципального района «Княжпогостский» от 22.12.2015 г. № 30 «О бюджете муниципального района «Княжпогостский» на 2016 год и плановый период 2017 – 2018 годов», во исполнение решения Совета муниципального района «Княжпогостский» от 22.12.2016 года № 113 «</w:t>
      </w:r>
      <w:r w:rsidRPr="00645AC7">
        <w:rPr>
          <w:rFonts w:ascii="Times New Roman" w:hAnsi="Times New Roman" w:cs="Times New Roman"/>
          <w:sz w:val="24"/>
          <w:szCs w:val="24"/>
        </w:rPr>
        <w:t>О  бюджете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AC7">
        <w:rPr>
          <w:rFonts w:ascii="Times New Roman" w:hAnsi="Times New Roman" w:cs="Times New Roman"/>
          <w:sz w:val="24"/>
          <w:szCs w:val="24"/>
        </w:rPr>
        <w:t>«Княжпогостский» на 2017 год и плановый период 2018-2019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5BF1" w:rsidRPr="00C62935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</w:p>
    <w:p w:rsidR="00CA5BF1" w:rsidRPr="00C62935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CA5BF1" w:rsidRPr="00C62935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</w:p>
    <w:p w:rsidR="00CA5BF1" w:rsidRPr="00C62935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1. Внести изменения </w:t>
      </w:r>
      <w:r w:rsidRPr="00C62935">
        <w:rPr>
          <w:rFonts w:ascii="Times New Roman" w:hAnsi="Times New Roman"/>
          <w:sz w:val="24"/>
          <w:szCs w:val="24"/>
        </w:rPr>
        <w:t xml:space="preserve"> в постановление администрации муниципального района «Княжпогостский» от 29 ноября 2013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Pr="00C62935">
        <w:rPr>
          <w:rFonts w:ascii="Times New Roman" w:hAnsi="Times New Roman"/>
          <w:sz w:val="24"/>
          <w:szCs w:val="24"/>
        </w:rPr>
        <w:t>841 «Об утверждении муниципальной программы «Развитие отрасли «Культура» в Княжпогостском районе»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постановление):</w:t>
      </w:r>
    </w:p>
    <w:p w:rsidR="00CA5BF1" w:rsidRPr="00C62935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1.1 Приложение к постановлению изложить в новой редакции согласно приложению к настоящему постановлению.</w:t>
      </w:r>
    </w:p>
    <w:p w:rsidR="00CA5BF1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2.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CA5BF1" w:rsidRPr="00C62935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подлежит официальному опубликованию.</w:t>
      </w:r>
    </w:p>
    <w:p w:rsidR="00CA5BF1" w:rsidRDefault="00CA5BF1" w:rsidP="00CA5BF1">
      <w:pPr>
        <w:jc w:val="both"/>
        <w:rPr>
          <w:rFonts w:ascii="Times New Roman" w:hAnsi="Times New Roman"/>
          <w:sz w:val="24"/>
          <w:szCs w:val="24"/>
        </w:rPr>
      </w:pPr>
    </w:p>
    <w:p w:rsidR="00CA5BF1" w:rsidRDefault="00CA5BF1" w:rsidP="00CA5BF1">
      <w:pPr>
        <w:jc w:val="both"/>
        <w:rPr>
          <w:rFonts w:ascii="Times New Roman" w:hAnsi="Times New Roman"/>
          <w:sz w:val="24"/>
          <w:szCs w:val="24"/>
        </w:rPr>
      </w:pPr>
    </w:p>
    <w:p w:rsidR="00CA5BF1" w:rsidRDefault="00CA5BF1" w:rsidP="00CA5BF1">
      <w:pPr>
        <w:jc w:val="both"/>
        <w:rPr>
          <w:rFonts w:ascii="Times New Roman" w:hAnsi="Times New Roman"/>
          <w:sz w:val="24"/>
          <w:szCs w:val="24"/>
        </w:rPr>
      </w:pPr>
    </w:p>
    <w:p w:rsidR="00CA5BF1" w:rsidRPr="00C62935" w:rsidRDefault="00CA5BF1" w:rsidP="00CA5BF1">
      <w:pPr>
        <w:jc w:val="both"/>
        <w:rPr>
          <w:rFonts w:ascii="Times New Roman" w:hAnsi="Times New Roman"/>
          <w:sz w:val="24"/>
          <w:szCs w:val="24"/>
        </w:rPr>
      </w:pPr>
    </w:p>
    <w:p w:rsidR="00CA5BF1" w:rsidRDefault="00CA5BF1" w:rsidP="00CA5BF1">
      <w:pPr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      В.И. Ивочкин</w:t>
      </w:r>
    </w:p>
    <w:p w:rsidR="00CA5BF1" w:rsidRDefault="00CA5BF1" w:rsidP="00CA5BF1">
      <w:pPr>
        <w:spacing w:after="0"/>
        <w:rPr>
          <w:rFonts w:ascii="Times New Roman" w:hAnsi="Times New Roman"/>
          <w:sz w:val="24"/>
          <w:szCs w:val="24"/>
        </w:rPr>
      </w:pPr>
    </w:p>
    <w:p w:rsidR="00645AC7" w:rsidRDefault="00645AC7" w:rsidP="00645AC7">
      <w:pPr>
        <w:spacing w:after="0"/>
        <w:rPr>
          <w:rFonts w:ascii="Times New Roman" w:hAnsi="Times New Roman"/>
          <w:sz w:val="24"/>
          <w:szCs w:val="24"/>
        </w:rPr>
      </w:pPr>
    </w:p>
    <w:p w:rsidR="00CA5BF1" w:rsidRDefault="00CA5BF1" w:rsidP="00645AC7">
      <w:pPr>
        <w:spacing w:after="0"/>
        <w:rPr>
          <w:rFonts w:ascii="Times New Roman" w:hAnsi="Times New Roman"/>
          <w:sz w:val="24"/>
          <w:szCs w:val="24"/>
        </w:rPr>
      </w:pPr>
    </w:p>
    <w:p w:rsidR="00CA5BF1" w:rsidRDefault="00CA5BF1" w:rsidP="00645AC7">
      <w:pPr>
        <w:spacing w:after="0"/>
        <w:rPr>
          <w:rFonts w:ascii="Times New Roman" w:hAnsi="Times New Roman"/>
          <w:sz w:val="24"/>
          <w:szCs w:val="24"/>
        </w:rPr>
      </w:pPr>
    </w:p>
    <w:p w:rsidR="00CA5BF1" w:rsidRDefault="00CA5BF1" w:rsidP="00645AC7">
      <w:pPr>
        <w:spacing w:after="0"/>
        <w:rPr>
          <w:rFonts w:ascii="Times New Roman" w:hAnsi="Times New Roman"/>
          <w:sz w:val="24"/>
          <w:szCs w:val="24"/>
        </w:rPr>
      </w:pPr>
    </w:p>
    <w:p w:rsidR="003E6C14" w:rsidRDefault="003E6C14" w:rsidP="0095774A">
      <w:pPr>
        <w:tabs>
          <w:tab w:val="left" w:pos="4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95774A">
      <w:pPr>
        <w:tabs>
          <w:tab w:val="left" w:pos="4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января 2017 г.  №  4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9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233"/>
      </w:tblGrid>
      <w:tr w:rsidR="003E6C14" w:rsidRPr="00C62935" w:rsidTr="003E6C14">
        <w:trPr>
          <w:trHeight w:val="846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33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- Программа)</w:t>
            </w:r>
          </w:p>
        </w:tc>
      </w:tr>
      <w:tr w:rsidR="003E6C14" w:rsidRPr="00C62935" w:rsidTr="003E6C14">
        <w:trPr>
          <w:trHeight w:val="1356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33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«Княжпогостский районный историко- 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МАУ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3E6C14" w:rsidRPr="00C62935" w:rsidTr="003E6C14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1. «Развитие организаций дополнительного образования» (далее - Подпрограмма 1);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2. «Развитие библиотечного дела» (далее - Подпрограмма 2);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3. «Развитие музейного дела» (далее - Подпрограмма 3);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-досуговой деятельности» (далее - Подпрограмма 4);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3E6C14" w:rsidRPr="00C62935" w:rsidTr="003E6C14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33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3E6C14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233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3E6C14" w:rsidRPr="00C62935" w:rsidTr="003E6C14">
        <w:trPr>
          <w:trHeight w:val="377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33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дополнительного образования детей;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библиотечного дела в Княжпогостском районе;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- развитие музейного дела в Княжпогостском районе;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муниципального района «Княжпогостский» услугами организаций культуры;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сохранение и развитие государственных языков Республики Коми;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укрепление единства российской нации и этнокультурное развитие народов, проживающих на территории муниципального образования;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обеспечение  управления реализации  мероприятий муниципальной программы «Развитие отрасли «Культура в Княжпогостском районе»;</w:t>
            </w:r>
          </w:p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хозяйственно-техническое обслуживание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C14" w:rsidRPr="00152B81" w:rsidRDefault="003E6C14" w:rsidP="003E6C1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9039F">
              <w:rPr>
                <w:rFonts w:ascii="Times New Roman" w:hAnsi="Times New Roman"/>
              </w:rPr>
              <w:t xml:space="preserve">- </w:t>
            </w:r>
            <w:r w:rsidRPr="00152B81">
              <w:rPr>
                <w:rFonts w:ascii="Times New Roman" w:hAnsi="Times New Roman" w:cs="Times New Roman"/>
              </w:rPr>
              <w:t xml:space="preserve">методическое обеспечение и межмуниципальная координация </w:t>
            </w:r>
            <w:r w:rsidRPr="00152B81">
              <w:rPr>
                <w:rFonts w:ascii="Times New Roman" w:hAnsi="Times New Roman" w:cs="Times New Roman"/>
              </w:rPr>
              <w:lastRenderedPageBreak/>
              <w:t>процессов сохранения  нематериального культурного наследия, развития народного творчества и социокультурной деятельности;</w:t>
            </w:r>
          </w:p>
          <w:p w:rsidR="003E6C14" w:rsidRPr="00B91F17" w:rsidRDefault="003E6C14" w:rsidP="003E6C1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6C14" w:rsidRPr="00C62935" w:rsidTr="003E6C14">
        <w:trPr>
          <w:trHeight w:val="765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33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1) доля библиотечных фондов, внесенных в электронный каталог, в общем объеме фондов общедоступных  библиотек в муниципальном районе «Княжпогостский»;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2) количество  экземпляров  новых   поступлений   в библиотечные фонды общедоступных библиотек  на  1  тыс. человек населения; 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3) развитие музейного дела;                                                 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4)  количество  учреждений  культуры, обеспеченных    световым,     звуковым,     специальным оборудованием,  музыкальными  инструментами;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5) количество учреждений культуры, в которых проведены противопожарные мероприятия;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6) количество культурно - досуговых учреждений культуры, в которых внедрены информационные технологии;</w:t>
            </w:r>
          </w:p>
          <w:p w:rsidR="003E6C14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7) количество учреждений получивших субсидии на реализацию малых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межконфессиональных отношений;</w:t>
            </w:r>
          </w:p>
          <w:p w:rsidR="003E6C14" w:rsidRPr="0099039F" w:rsidRDefault="003E6C14" w:rsidP="003E6C14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C14" w:rsidRPr="00C62935" w:rsidTr="003E6C14">
        <w:trPr>
          <w:trHeight w:val="349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233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этап: 2014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2017 годы;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 этап: 2018 – 2020 годы.                           </w:t>
            </w:r>
          </w:p>
        </w:tc>
      </w:tr>
      <w:tr w:rsidR="003E6C14" w:rsidRPr="00C62935" w:rsidTr="003E6C14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-2019 годы потребуется  399 402,15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77 370,62 тыс. рублей;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hAnsi="Times New Roman"/>
                <w:sz w:val="24"/>
                <w:szCs w:val="24"/>
              </w:rPr>
              <w:t>63 846,52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>
              <w:rPr>
                <w:rFonts w:ascii="Times New Roman" w:hAnsi="Times New Roman"/>
                <w:sz w:val="24"/>
                <w:szCs w:val="24"/>
              </w:rPr>
              <w:t>64 084,47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64 069,47 тыс. рублей.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счет федеральных средств – 533,49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2017год -  0,00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11 279,00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9 781,80 тыс. рублей;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256,50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202,50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275,55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275,55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бюджета – 387 589,66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63 644,02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63 808,92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63 793,92 тыс. рублей.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внебюджетных средств – 0,00 тыс. рублей,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2015год - 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2016 год - 0,00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 год -  0,00  тыс. рублей.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3E6C14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На I этапе реализации Программы основное внимание будет уделено укреплению и модернизации  материально-технической базы,   информатизации   отрасли культуры,    повышению доступности  культурных  благ,  формированию  условий  для повышения  их  востребованности  населением  и  расширения возможности творческой самореализации граждан. Модернизация инфраструктуры отрасли культуры Княжпогостского района,  сохранение  многообразия  видов  учреждений   будут способствовать повышению  качества  и  росту  многообразия предоставляемых населению Княжпогостского района культурных благ.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В  последующий  период   реализации   Программы   будут реализованы мероприятия, способствующие  совершенствованию условий  для  реализации  историко-культурного  потенциала региона    с    учетом    территориальных    особенностей, формированию     единого     культурного     пространства обеспечивающего  населению  различных   социальных   групп возможность  получения  культурных  благ  и  более  полной самореализации в разнообразной культурной деятельности. В  целом  реализация  Программы   позволит   обеспечить сохранение  историко-культурного  наследия Княжпогостского района во всем спектре его направлений, что будет способствовать  формированию   комфортной   этнокультурной среды обитания и  обеспечению  преемственности  культурных традиций.   </w:t>
            </w:r>
          </w:p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    Будут  созданы   условия,   обеспечивающие   равный   и свободный доступ населения  к информации  и культурным  благам,  формирование  условий  для   развития активности   населения    в    творческой    деятельности, предоставление  максимальных  возможностей  для  раскрытия творческого   потенциала   и   творческой   самореализации граждан, повышение конкурентоспособности различных видов продуктов культурной 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деятельности.   </w:t>
            </w:r>
          </w:p>
          <w:p w:rsidR="003E6C14" w:rsidRPr="007B2E9D" w:rsidRDefault="003E6C14" w:rsidP="003E6C14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7B2E9D">
              <w:rPr>
                <w:rFonts w:ascii="Times New Roman" w:hAnsi="Times New Roman"/>
                <w:bCs/>
                <w:sz w:val="24"/>
                <w:szCs w:val="24"/>
              </w:rPr>
              <w:t>программы позволит: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уровня нравственно-эстетического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духовного развития населения;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преемственности и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условий долгосрочного развития 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>традиций Княжпогостского района;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спектра информационно-образовательных, культурно-просветительских, интеллектуально - досуговых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слуг, предоставляемых населению,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повышению их качества, комфортности предоставления, уровня соответствия запросам пользователей и их досту</w:t>
            </w:r>
            <w:r>
              <w:rPr>
                <w:rFonts w:ascii="Times New Roman" w:hAnsi="Times New Roman"/>
                <w:sz w:val="24"/>
                <w:szCs w:val="24"/>
              </w:rPr>
              <w:t>пность для всех слоев населения;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дальнейшее развитие самодеятельного и любительс</w:t>
            </w:r>
            <w:r>
              <w:rPr>
                <w:rFonts w:ascii="Times New Roman" w:hAnsi="Times New Roman"/>
                <w:sz w:val="24"/>
                <w:szCs w:val="24"/>
              </w:rPr>
              <w:t>кого художественного творчества;</w:t>
            </w:r>
          </w:p>
          <w:p w:rsidR="003E6C14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B467A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информационно-культурного банка по истории, культуре, быту коми народа и  народностей, проживающих на территории района;</w:t>
            </w:r>
          </w:p>
          <w:p w:rsidR="003E6C14" w:rsidRPr="005E5DD2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67A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62935">
        <w:rPr>
          <w:rFonts w:ascii="Times New Roman" w:hAnsi="Times New Roman"/>
          <w:b/>
          <w:bCs/>
          <w:sz w:val="24"/>
        </w:rPr>
        <w:t>1. Характеристика текущего состояния соответствующей сферы социально-экономического развития муниципального образования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1 января 2017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32 единицы, в том числе: 11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2016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- </w:t>
      </w:r>
      <w:r>
        <w:rPr>
          <w:rFonts w:ascii="Times New Roman" w:hAnsi="Times New Roman"/>
          <w:sz w:val="24"/>
          <w:szCs w:val="24"/>
        </w:rPr>
        <w:t>78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–78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Второй показатель, который определяет работу учреждений культуры – это   удельный вес населения, участвующего в культурных мероприятиях. Сегодня культурно -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154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1675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>
        <w:rPr>
          <w:rFonts w:ascii="Times New Roman" w:hAnsi="Times New Roman"/>
          <w:spacing w:val="-1"/>
          <w:sz w:val="24"/>
          <w:szCs w:val="24"/>
        </w:rPr>
        <w:t>70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>
        <w:rPr>
          <w:rFonts w:ascii="Times New Roman" w:hAnsi="Times New Roman"/>
          <w:sz w:val="24"/>
          <w:szCs w:val="24"/>
        </w:rPr>
        <w:t>785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- досуговой деятельности являются важнейшими задачами Программы.    </w:t>
      </w:r>
    </w:p>
    <w:p w:rsidR="003E6C14" w:rsidRPr="00C62935" w:rsidRDefault="003E6C14" w:rsidP="003E6C14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ab/>
        <w:t xml:space="preserve"> 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2016 году было охвачено  65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</w:t>
      </w:r>
      <w:r w:rsidRPr="00C62935">
        <w:rPr>
          <w:rFonts w:ascii="Times New Roman" w:hAnsi="Times New Roman"/>
          <w:sz w:val="24"/>
          <w:szCs w:val="24"/>
        </w:rPr>
        <w:lastRenderedPageBreak/>
        <w:t xml:space="preserve">района. </w:t>
      </w:r>
      <w:r>
        <w:rPr>
          <w:rFonts w:ascii="Times New Roman" w:hAnsi="Times New Roman"/>
          <w:sz w:val="24"/>
          <w:szCs w:val="24"/>
        </w:rPr>
        <w:t>В 2016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84,0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230,0  тысяч рублей.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-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300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Музеи муниципального значения - муниципальное бюджетное учреждение                 «Княжпогостский районный историко- краеведческий музей» г. Емва (далее -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ифилиал «Музей им. Питирима Сорокина в с. Туръя» МБУ «Княжпогостский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6 году 66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автономное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Материально -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 - и свето - оборудования, современной системы безопасности. 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«Княжпогостский». Мероп</w:t>
      </w:r>
      <w:r>
        <w:rPr>
          <w:rFonts w:ascii="Times New Roman" w:hAnsi="Times New Roman"/>
          <w:sz w:val="24"/>
          <w:szCs w:val="24"/>
        </w:rPr>
        <w:t>риятия Программы</w:t>
      </w:r>
      <w:r w:rsidRPr="00C62935">
        <w:rPr>
          <w:rFonts w:ascii="Times New Roman" w:hAnsi="Times New Roman"/>
          <w:sz w:val="24"/>
          <w:szCs w:val="24"/>
        </w:rPr>
        <w:t>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повышение культурного и образовательного уровня населения;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доступности и повышение качества социальных услуг для населения;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информатизация учреждений культуры, создание новых информационных продуктов;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противопожарная защита учреждений культуры;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укрепление материально- технической базы учреждений культуры;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>- управления реализации  мероприятий муниципальной программы «Развитие отрасли «Культура в Княжпогостском районе».</w:t>
      </w:r>
    </w:p>
    <w:p w:rsidR="003E6C14" w:rsidRPr="002D1D69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3E6C14" w:rsidRPr="00C62935" w:rsidRDefault="003E6C14" w:rsidP="003E6C1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Приоритет Программы -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3E6C14" w:rsidRPr="00C62935" w:rsidRDefault="003E6C14" w:rsidP="003E6C1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Целями Программы являются: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 xml:space="preserve">- повышение качества жизни населения </w:t>
      </w:r>
      <w:r>
        <w:rPr>
          <w:rFonts w:ascii="Times New Roman" w:hAnsi="Times New Roman"/>
          <w:sz w:val="24"/>
          <w:szCs w:val="24"/>
        </w:rPr>
        <w:t>МР «Княжпогостский»</w:t>
      </w:r>
      <w:r w:rsidRPr="00C62935">
        <w:rPr>
          <w:rFonts w:ascii="Times New Roman" w:hAnsi="Times New Roman"/>
          <w:sz w:val="24"/>
          <w:szCs w:val="24"/>
        </w:rPr>
        <w:t xml:space="preserve"> путем предоставления возможности творческой самореализации, духовного обогащения творчески активной части населения, воспитание (формирование) подрастающего поколения в духе культурных традиций Княжпогостского района, Республики Коми и России, создание условий для развития творческих способностей и социализации современной молодежи, полноценного межнационального культурного обмена;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обеспечение достойной оплаты труда работников учреждений культуры, как результат повышения качества, и количества оказываемых ими муниципальных услуг;                                    развитие и сохранение кадрового потенциала учреждений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повышение престижности и привлекательности профессий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сохранение культурного и исторического наследия народов, обеспечение доступа граждан к культурным ценностям и участию в культурной жизни, реализация творческого потенциала нации;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создание благоприятных условий для устойчивого развития сферы культуры в Княжпогостском районе.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Для участия в указанных целях необходимо решение следующих задач: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дополнительного образования детей;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библиотечного дела в Княжпогостском районе;</w:t>
      </w:r>
      <w:r w:rsidRPr="00C62935">
        <w:rPr>
          <w:rFonts w:ascii="Times New Roman" w:hAnsi="Times New Roman"/>
          <w:sz w:val="24"/>
          <w:szCs w:val="24"/>
        </w:rPr>
        <w:br/>
      </w:r>
      <w:r w:rsidRPr="00C62935">
        <w:rPr>
          <w:rFonts w:ascii="Times New Roman" w:hAnsi="Times New Roman"/>
          <w:sz w:val="24"/>
          <w:szCs w:val="24"/>
        </w:rPr>
        <w:tab/>
        <w:t xml:space="preserve">- развитие музейного дела в Княжпогостском районе;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создание условий для организации досуга и обеспечения жителей муниципального района «Княжпогостский» услугами организаций культуры;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 xml:space="preserve">- управления реализации  мероприятий муниципальной программы «Развитие отрасли «Культура в Княжпогостском районе»; 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 хозяйственно-техническое о</w:t>
      </w:r>
      <w:r>
        <w:rPr>
          <w:rFonts w:ascii="Times New Roman" w:hAnsi="Times New Roman" w:cs="Arial"/>
          <w:sz w:val="24"/>
          <w:szCs w:val="24"/>
        </w:rPr>
        <w:t>бслуживание учреждений культуры;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В рамках решения задачи по развитию дополнительного образования детей в сфере культуры предусмотрено: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Кроме того, Программой по развитию библиотечного, музейного дела и культурно - досуговой деятельности предусмотрено приобретение специального оборудования, современной техники, музыкальных инструментов, расходных материалов, запасных частей и аксессуаров к ним для оснащения учреждений культуры и искусства в муниципальном районе «Княжпогостский».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Для решения задачи по информационному обеспечению учреждений культуры  предусмотрен комплекс мероприятий, в том числе внедрение информационных технологий, который предполагает, прежде всего, разработку концепции информатизации сферы культуры муниципального района «Княжпогостский». Проведение мероприятий по информатизации в рамках концепции позволит корректно связать используемые (или планируемые к внедрению в дальнейшем) информационные системы и инфраструктурные составляющие.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Информатизация учреждений культуры и организаций дополнительного образования в рамках концепции информатизации сферы культуры Республики Коми обеспечит интеграцию с республиканским порталом государственных услуг (в соответствии с Федеральным </w:t>
      </w:r>
      <w:hyperlink r:id="rId9" w:history="1">
        <w:r w:rsidRPr="00053C1F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27 июля 2010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>), системой электронного документооборота и другими информационными системами.</w:t>
      </w:r>
    </w:p>
    <w:p w:rsidR="003E6C14" w:rsidRPr="002D1D69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-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 xml:space="preserve">Сроки реализации Программы – </w:t>
      </w:r>
      <w:r>
        <w:rPr>
          <w:rFonts w:ascii="Times New Roman" w:hAnsi="Times New Roman"/>
          <w:sz w:val="24"/>
          <w:szCs w:val="24"/>
        </w:rPr>
        <w:t xml:space="preserve">1 этап: 2014 – </w:t>
      </w:r>
      <w:r w:rsidRPr="00C62935">
        <w:rPr>
          <w:rFonts w:ascii="Times New Roman" w:hAnsi="Times New Roman"/>
          <w:sz w:val="24"/>
          <w:szCs w:val="24"/>
        </w:rPr>
        <w:t>2017 годы;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2 этап: 2018 – 2020 годы.                          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подпрограммам.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таблице</w:t>
        </w:r>
      </w:hyperlink>
      <w:r w:rsidRPr="00C62935">
        <w:rPr>
          <w:rFonts w:ascii="Times New Roman" w:hAnsi="Times New Roman"/>
          <w:sz w:val="24"/>
          <w:szCs w:val="24"/>
        </w:rPr>
        <w:t xml:space="preserve"> 2 приложения 1 к Программе.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Правовое регулирование отношений в сфере культуры осуществляется в соответствии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1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Основами законодательства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Законом «Об образовании в Российской Федерации» от 29.12.2012 г. № 273-ФЗ, Концепцией развития дополнительного образования детей, утвержденного распоряжением Правительства Российской Федерации от 04.09.2014 г. № 176,  Федеральным </w:t>
      </w:r>
      <w:hyperlink r:id="rId12" w:tooltip="Федеральный закон от 29.12.1994 N 78-ФЗ (ред. от 02.07.2013) &quot;О библиотечном деле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29 декабря 1994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78-ФЗ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библиотечном деле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, Федеральным </w:t>
      </w:r>
      <w:hyperlink r:id="rId13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 музейном фонде Российской Федерации и музеях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, </w:t>
      </w:r>
      <w:hyperlink r:id="rId14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1244-р), </w:t>
      </w:r>
      <w:hyperlink r:id="rId15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(утверждена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 ноября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1662-р), </w:t>
      </w:r>
      <w:hyperlink r:id="rId16" w:tooltip="Приказ Минкультуры РФ от 17.12.2008 N 267 &quot;Об утверждении Концепции сохранения и развития нематериального культурного наследия народов Российской Федерации на 2009 - 2015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267),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(утверждена Указом Президента Российской Федерации от 12 мая 2009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537), </w:t>
      </w:r>
      <w:hyperlink r:id="rId18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театрального дела в Российской Федерации на период до 2020 года (одобрена распоряжением Правительства Российской Федерации от 10 июня 2011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1019-р), Национальной </w:t>
      </w:r>
      <w:hyperlink r:id="rId19" w:tooltip="Указ Президента РФ от 01.06.2012 N 761 &quot;О Национальной стратегии действий в интересах детей на 2012 - 2017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1 июня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761), </w:t>
      </w:r>
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, указами и поручениями Президента Российской Федерации в сфере культуры, </w:t>
      </w:r>
      <w:hyperlink r:id="rId21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законами и иными нормативными правовыми актами Российской Федерации и Республики Коми, и </w:t>
      </w:r>
      <w:hyperlink r:id="rId22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информатизации Республики Коми, утвержденной распоряжением Правительства Республики Коми </w:t>
      </w:r>
      <w:r>
        <w:rPr>
          <w:rFonts w:ascii="Times New Roman" w:hAnsi="Times New Roman"/>
          <w:sz w:val="24"/>
          <w:szCs w:val="24"/>
        </w:rPr>
        <w:t>от 16 августа 2010 г. № 361-р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 «</w:t>
      </w:r>
      <w:r w:rsidRPr="00C62935">
        <w:rPr>
          <w:rFonts w:ascii="Times New Roman" w:hAnsi="Times New Roman"/>
          <w:sz w:val="24"/>
          <w:szCs w:val="24"/>
        </w:rPr>
        <w:t xml:space="preserve">Об утверждении государственной программы Республики Коми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 Республики Коми</w:t>
      </w:r>
      <w:r>
        <w:rPr>
          <w:rFonts w:ascii="Times New Roman" w:hAnsi="Times New Roman"/>
          <w:sz w:val="24"/>
          <w:szCs w:val="24"/>
        </w:rPr>
        <w:t>»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Уточнение состава мер правового регулирования предполагается в течение всего периода реализации Программы.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3002" w:tooltip="Ссылка на текущий документ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Оценка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применения мер правового регулирования в сфере реализации Программы изложена </w:t>
      </w:r>
      <w:r w:rsidRPr="00C62935">
        <w:rPr>
          <w:rFonts w:ascii="Times New Roman" w:hAnsi="Times New Roman"/>
          <w:sz w:val="24"/>
          <w:szCs w:val="24"/>
        </w:rPr>
        <w:lastRenderedPageBreak/>
        <w:t>в приложении 1 к Программе (таблица № 3).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мероприятий Программы позволит достичь следующих основных результатов: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повышение качества и конкурентоспособности услуг, предоставляемых учреждениями культуры и организаций дополнительного образования, за счет  ремонта МАО ДО «Детская школа искусств» г. Емва, приобретения современного оборудования, качественных музыкальных инструментов и др.;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существенное улучшение доступа населения муниципального района «Княжпогостский», в том числе лиц с ограниченными возможностями услугами, предоставляемыми учреждениями культуры, за счет внедрения современных информационно-коммуникационных технологий, развития культурно-познавательных Интернет - ресурсов, обеспечения электронного взаимодействия учреждений культуры;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развитие творческого потенциала создателей продуктов культуры, укрепление имиджа работников учреждений культуры в муниципальном районе «Княжпогостский» и имиджа творческих профессий, в том числе за счет повышения творческого потенциала работников;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развитие социально-культурной инфраструктуры в районе, сохранение и развитие в Республике Коми единого культурно-информационного пространства.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Реализация Программы позволит обеспечить создание стартовых условий для развития инновационных направлений во всех видах культурной деятельности и вывести сферу культуры на новый уровень, позволяющий ей, иметь важное значение в социально-экономических процессах в Княжпогостском районе.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Информация о составе и значениях показателей (индикаторов) отражается в  приложении 1 Программе (таблица № 1).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 отражается в  приложении 1 к Программе (таблица № 4).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шести </w:t>
      </w:r>
      <w:r w:rsidRPr="00C62935">
        <w:rPr>
          <w:rFonts w:ascii="Times New Roman" w:hAnsi="Times New Roman"/>
          <w:sz w:val="24"/>
          <w:szCs w:val="24"/>
        </w:rPr>
        <w:t xml:space="preserve"> подпрограмм: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Развитие организаций дополнительного образования;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Развитие и сохранение национальных культур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2.Целью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- создание условий для качественного предоставления дополнительного образования в соответствии с действующими.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>Данная подпрограмма направлена на решение следующих задач: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3. 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обеспечения развития библиотечного дела и формирование единого информационного пространства.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задания.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4. 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развития музейного дела.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информационных технологий.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5. Целью Подпрограммы 4 является: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создание условий для организации досуга и обеспечения жителей муниципального района «Княжпогостский» услугами организаций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проведение культурно - досуговых мероприятий; сохранение  и развитие  государственных языков Республики Коми; укрепление единства российской нации  этнокультурное развитие нардов, проживающих на территории муниципального образования;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приобретение специального оборудования, музыкальных инструментов;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в муниципальных учреждениях информационных технологий;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реализация малых проектов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мероприятия по обеспечению первичных мер пожарной безопасности;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проведение ремонтных работ учреждений отрасли культура;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гранты в области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4 -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Цель Подпрограммы 5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реализации подпрограмм, основных мероприятий Программы в соответствии с установленными сроками и этапами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хозяйственно-техническое обслуживание учреждений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 Данная Подпрограмма направлена на решение 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62935">
        <w:rPr>
          <w:rFonts w:ascii="Arial" w:hAnsi="Arial" w:cs="Arial"/>
          <w:iCs/>
          <w:sz w:val="24"/>
          <w:szCs w:val="24"/>
        </w:rPr>
        <w:t xml:space="preserve">- </w:t>
      </w:r>
      <w:r w:rsidRPr="00C62935">
        <w:rPr>
          <w:rFonts w:ascii="Times New Roman" w:hAnsi="Times New Roman"/>
          <w:iCs/>
          <w:sz w:val="24"/>
          <w:szCs w:val="24"/>
        </w:rPr>
        <w:t>выполнение муниципального задания.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автономное учреждение «Центр хозяйственно – технического обеспечения» учреждений Княжпогостского района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Цель Подпрограммы 7 является: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 сохранение национальных культур.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муниципального задания (ЦНК)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>019 годы потребуется   399 402,15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br/>
        <w:t>2017 год – 63 846,52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од – 64 084,47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64 069,47 тыс. рублей.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счет федеральных средств – 533,49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227,19 тыс. рублей;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br/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br/>
        <w:t xml:space="preserve">2017год – </w:t>
      </w:r>
      <w:r w:rsidRPr="00C62935">
        <w:rPr>
          <w:rFonts w:ascii="Times New Roman" w:hAnsi="Times New Roman"/>
          <w:sz w:val="24"/>
          <w:szCs w:val="24"/>
        </w:rPr>
        <w:t>0,00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0,00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>убликанского бюджета – 11 279,00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9 781,80 тыс. рублей;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br/>
        <w:t xml:space="preserve">2015 год – </w:t>
      </w:r>
      <w:r w:rsidRPr="00C62935">
        <w:rPr>
          <w:rFonts w:ascii="Times New Roman" w:hAnsi="Times New Roman"/>
          <w:sz w:val="24"/>
          <w:szCs w:val="24"/>
        </w:rPr>
        <w:t xml:space="preserve">256,50 тыс. рублей;      </w:t>
      </w:r>
      <w:r>
        <w:rPr>
          <w:rFonts w:ascii="Times New Roman" w:hAnsi="Times New Roman"/>
          <w:sz w:val="24"/>
          <w:szCs w:val="24"/>
        </w:rPr>
        <w:br/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>2017 год – 202,50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275,55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275,55 тыс. рублей.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муни</w:t>
      </w:r>
      <w:r>
        <w:rPr>
          <w:rFonts w:ascii="Times New Roman" w:hAnsi="Times New Roman"/>
          <w:sz w:val="24"/>
          <w:szCs w:val="24"/>
        </w:rPr>
        <w:t xml:space="preserve">ципального бюджета –  387 589,66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>2017 год – 63 644,02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63 808,92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63 793,92 тыс. рублей.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внебюджетных средств – 0,00 тыс. рублей, в том числе по годам: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 xml:space="preserve"> – 0,00 тыс. рублей;</w:t>
      </w:r>
      <w:r>
        <w:rPr>
          <w:rFonts w:ascii="Times New Roman" w:hAnsi="Times New Roman"/>
          <w:sz w:val="24"/>
          <w:szCs w:val="24"/>
        </w:rPr>
        <w:br/>
        <w:t>2015год – 0,00  тыс. рублей;</w:t>
      </w:r>
      <w:r>
        <w:rPr>
          <w:rFonts w:ascii="Times New Roman" w:hAnsi="Times New Roman"/>
          <w:sz w:val="24"/>
          <w:szCs w:val="24"/>
        </w:rPr>
        <w:br/>
        <w:t>2016 год – 0,00 тыс. рублей;</w:t>
      </w:r>
      <w:r>
        <w:rPr>
          <w:rFonts w:ascii="Times New Roman" w:hAnsi="Times New Roman"/>
          <w:sz w:val="24"/>
          <w:szCs w:val="24"/>
        </w:rPr>
        <w:br/>
        <w:t xml:space="preserve">2017 год – 0,00 </w:t>
      </w:r>
      <w:r w:rsidRPr="00C62935">
        <w:rPr>
          <w:rFonts w:ascii="Times New Roman" w:hAnsi="Times New Roman"/>
          <w:sz w:val="24"/>
          <w:szCs w:val="24"/>
        </w:rPr>
        <w:t xml:space="preserve">тыс. рублей. 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– 0,00 тыс. рублей.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2019 год – 0,00 тыс. рублей;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N - количество показателей (индикаторов) Программы;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фактическое значение показателя (индикатора) Программы,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935"/>
      </w:tblGrid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Программы.</w:t>
      </w:r>
    </w:p>
    <w:p w:rsidR="003E6C14" w:rsidRPr="00F35F6F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января  2017 г.  №  4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E6C14" w:rsidRPr="00F35F6F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314"/>
      </w:tblGrid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«Развитие  учреждений культуры  дополнительного образования» (далее - Подпрограмма 1)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 (далее - МАО ДО «ДШИ» г. Емва)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санитарно-гигиенических  мероприятий в  МАО ДО «ДШИ» г. Емва;</w:t>
            </w:r>
          </w:p>
          <w:p w:rsidR="003E6C14" w:rsidRPr="00C62935" w:rsidRDefault="003E6C14" w:rsidP="003E6C14">
            <w:pPr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ремонт, капитальный ремонт и оснащение специальным оборудованием и материалами зданий МАО ДО «ДШИ» г. Емва.</w:t>
            </w:r>
          </w:p>
        </w:tc>
      </w:tr>
      <w:tr w:rsidR="003E6C14" w:rsidRPr="00C62935" w:rsidTr="003E6C14">
        <w:trPr>
          <w:trHeight w:val="1168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санитарно-гигиенических  мероприятий в  МАО ДО «ДШИ» г. Емва;</w:t>
            </w:r>
          </w:p>
          <w:p w:rsidR="003E6C14" w:rsidRPr="00C62935" w:rsidRDefault="003E6C14" w:rsidP="003E6C14">
            <w:pPr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ремонт, капитальный ремонт и оснащение специальным оборудованием и материалами зданий МАО ДО «ДШИ» г. Емва;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предоставление дополнительного образования в области искусства.</w:t>
            </w:r>
          </w:p>
        </w:tc>
      </w:tr>
      <w:tr w:rsidR="003E6C14" w:rsidRPr="00C62935" w:rsidTr="003E6C14">
        <w:trPr>
          <w:trHeight w:val="497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 этап: 2014 -2017 годы;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этап: 2018 – 2020 годы.    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73 425,56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11 902,93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11 994,18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11 994,18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181,50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841,10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100,30 тыс. рублей;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165,00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238,05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238,05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72 402,96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11 737,93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11 756,13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11 756,13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рублей. 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3E6C14">
        <w:trPr>
          <w:trHeight w:val="1148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году планируется достичь следующих показателей: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Емва.</w:t>
            </w:r>
          </w:p>
        </w:tc>
      </w:tr>
    </w:tbl>
    <w:p w:rsidR="003E6C14" w:rsidRPr="00C62935" w:rsidRDefault="003E6C14" w:rsidP="003E6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C14" w:rsidRPr="00DE4BC4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 1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Современный этап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МР «Княжпогостский»</w:t>
      </w:r>
      <w:r w:rsidRPr="00C62935">
        <w:rPr>
          <w:rFonts w:ascii="Times New Roman" w:hAnsi="Times New Roman"/>
          <w:sz w:val="24"/>
          <w:szCs w:val="24"/>
        </w:rPr>
        <w:t xml:space="preserve"> требует формирования новой социокультурной среды, гуманизации образовательного пространства.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Образование в области искусств востребовано как образование, органично сочетающее в себе воспитание, обучение и развитие личности человека.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Обучение в  МАО ДО «ДШИ» г. Емва осуществляется на</w:t>
      </w:r>
      <w:r>
        <w:rPr>
          <w:rFonts w:ascii="Times New Roman" w:hAnsi="Times New Roman"/>
          <w:sz w:val="24"/>
          <w:szCs w:val="24"/>
        </w:rPr>
        <w:t xml:space="preserve"> 6 отделениях. Обучающихся более </w:t>
      </w:r>
      <w:r w:rsidRPr="00C62935">
        <w:rPr>
          <w:rFonts w:ascii="Times New Roman" w:hAnsi="Times New Roman"/>
          <w:sz w:val="24"/>
          <w:szCs w:val="24"/>
        </w:rPr>
        <w:t xml:space="preserve"> 300 детей.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color w:val="000000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2935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2935">
        <w:rPr>
          <w:rFonts w:ascii="Times New Roman" w:hAnsi="Times New Roman"/>
          <w:sz w:val="24"/>
          <w:szCs w:val="24"/>
          <w:lang w:eastAsia="ar-SA"/>
        </w:rPr>
        <w:t xml:space="preserve"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</w:t>
      </w:r>
      <w:r w:rsidRPr="00C62935">
        <w:rPr>
          <w:rFonts w:ascii="Times New Roman" w:hAnsi="Times New Roman"/>
          <w:sz w:val="24"/>
          <w:szCs w:val="24"/>
          <w:lang w:eastAsia="ar-SA"/>
        </w:rPr>
        <w:lastRenderedPageBreak/>
        <w:t>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3E6C14" w:rsidRPr="00C62935" w:rsidRDefault="003E6C14" w:rsidP="003E6C14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 Приоритеты муниципальной политики в сфере реализации</w:t>
      </w:r>
    </w:p>
    <w:p w:rsidR="003E6C14" w:rsidRPr="00DE4BC4" w:rsidRDefault="003E6C14" w:rsidP="003E6C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1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целями Подпрограммы 1 являются: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1) 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2935">
        <w:rPr>
          <w:rFonts w:ascii="Times New Roman" w:hAnsi="Times New Roman"/>
          <w:bCs/>
          <w:sz w:val="24"/>
          <w:szCs w:val="24"/>
        </w:rPr>
        <w:t>Решение обозначенных проблем должно осуществляться по следующим приоритетным направлениям:</w:t>
      </w:r>
    </w:p>
    <w:p w:rsidR="003E6C14" w:rsidRPr="00C62935" w:rsidRDefault="003E6C14" w:rsidP="003E6C14">
      <w:pPr>
        <w:spacing w:after="0" w:line="240" w:lineRule="auto"/>
        <w:ind w:left="360"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62935">
        <w:rPr>
          <w:rFonts w:ascii="Times New Roman" w:hAnsi="Times New Roman"/>
          <w:sz w:val="24"/>
          <w:szCs w:val="24"/>
        </w:rPr>
        <w:t>) укрепление материально-технической базы;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left="360"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>) выполнение муниципального задания;</w:t>
      </w:r>
    </w:p>
    <w:p w:rsidR="003E6C14" w:rsidRPr="00DE4BC4" w:rsidRDefault="003E6C14" w:rsidP="003E6C1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2935">
        <w:rPr>
          <w:rFonts w:ascii="Times New Roman" w:hAnsi="Times New Roman"/>
          <w:sz w:val="24"/>
          <w:szCs w:val="24"/>
        </w:rPr>
        <w:t>) ремонт, капитальный ремонт зданий и оснащение специальным оборудованием и материалами организаций дополнительного образования.</w:t>
      </w:r>
    </w:p>
    <w:p w:rsidR="003E6C14" w:rsidRPr="00DE4BC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муниципальной Подпрограммы 1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Сроки реализации Подпрограммы – 1 этап: 2014 – 2017 годы;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2 этап: 2018 – 2020 годы.</w:t>
      </w:r>
    </w:p>
    <w:p w:rsidR="003E6C14" w:rsidRPr="00DE4BC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Достижение целей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E6C1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выполнение противопожарных мероприятий.</w:t>
      </w:r>
    </w:p>
    <w:p w:rsidR="003E6C14" w:rsidRPr="00C62935" w:rsidRDefault="003E6C14" w:rsidP="003E6C14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2) укрепление материально-технической базы;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3) выполнение муниципального задания;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4) ремонт, капитальный ремонт зданий и оснащение специальным оборудованием и материалами  организаций дополнительного образования.</w:t>
      </w:r>
    </w:p>
    <w:p w:rsidR="003E6C14" w:rsidRPr="00DE4BC4" w:rsidRDefault="003E6C14" w:rsidP="003E6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3E6C14" w:rsidRPr="00DE4BC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Стратегия развития информационного общества в Российской Федерации (утверждена Президентом Российской Федерации 7 февраля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Пр-212), </w:t>
      </w:r>
      <w:hyperlink r:id="rId3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Российской Федерации в сфере культуры, Федеральный Закон «Об образовании в Российской Федерации» от 29.12.2012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273-ФЗ,  </w:t>
      </w:r>
      <w:hyperlink r:id="rId36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hyperlink r:id="rId37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– 2015 годы (одобрена распоряжением Правительства Российской Федерации от 25 августа 2008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62935">
        <w:rPr>
          <w:rFonts w:ascii="Times New Roman" w:hAnsi="Times New Roman"/>
          <w:sz w:val="24"/>
          <w:szCs w:val="24"/>
        </w:rPr>
        <w:t xml:space="preserve"> 1244-р, Концепция развития дополнительного образования детей, утвержденная распоряжением Правительством РФ от </w:t>
      </w:r>
      <w:r>
        <w:rPr>
          <w:rFonts w:ascii="Times New Roman" w:hAnsi="Times New Roman"/>
          <w:sz w:val="24"/>
          <w:szCs w:val="24"/>
        </w:rPr>
        <w:t>04.09.2014 г. № 1727- р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 «</w:t>
      </w:r>
      <w:r w:rsidRPr="00C62935">
        <w:rPr>
          <w:rFonts w:ascii="Times New Roman" w:hAnsi="Times New Roman"/>
          <w:sz w:val="24"/>
          <w:szCs w:val="24"/>
        </w:rPr>
        <w:t>Об утверждении государственной программы Республики Коми «Культура Республики Коми»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достичь следующих основных результатов: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противопожарных мероприятий;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8"/>
          <w:szCs w:val="28"/>
        </w:rPr>
      </w:pPr>
      <w:r w:rsidRPr="00C62935">
        <w:rPr>
          <w:rFonts w:ascii="Times New Roman" w:hAnsi="Times New Roman"/>
          <w:sz w:val="24"/>
          <w:szCs w:val="24"/>
        </w:rPr>
        <w:t>- выполнение муниципального задания;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укрепление материально технической базы;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62935">
        <w:rPr>
          <w:rFonts w:ascii="Times New Roman" w:hAnsi="Times New Roman"/>
          <w:sz w:val="24"/>
          <w:szCs w:val="24"/>
        </w:rPr>
        <w:t>ремонт, капитальный ремонт зданий и оснащение специальным оборудованием и материалами  организаций дополнительного образования.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3E6C14" w:rsidRPr="00DE4BC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1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>2019 годах составляет  73 425,56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9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46"/>
        <w:gridCol w:w="1363"/>
        <w:gridCol w:w="1787"/>
        <w:gridCol w:w="2081"/>
        <w:gridCol w:w="1775"/>
        <w:gridCol w:w="1780"/>
      </w:tblGrid>
      <w:tr w:rsidR="003E6C14" w:rsidRPr="00C62935" w:rsidTr="003E6C14">
        <w:trPr>
          <w:jc w:val="center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8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63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11 902,93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11 737,93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11 994,18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238,05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11 756,13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  <w:shd w:val="clear" w:color="auto" w:fill="auto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11 994,18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238,05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11 756,13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3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73 425,56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841,10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72 402,96</w:t>
            </w:r>
          </w:p>
        </w:tc>
      </w:tr>
    </w:tbl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3E6C1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3E6C1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F35F6F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января  2017 г.  №  4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B6507B" w:rsidRDefault="003E6C14" w:rsidP="003E6C14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B6507B" w:rsidRDefault="003E6C14" w:rsidP="003E6C14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подпрограммы  основной Программы</w:t>
      </w:r>
    </w:p>
    <w:p w:rsidR="003E6C14" w:rsidRPr="00B6507B" w:rsidRDefault="003E6C14" w:rsidP="003E6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 xml:space="preserve"> «Развитие библиотечного дела»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055"/>
      </w:tblGrid>
      <w:tr w:rsidR="003E6C14" w:rsidRPr="00B6507B" w:rsidTr="003E6C14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055" w:type="dxa"/>
            <w:shd w:val="clear" w:color="auto" w:fill="auto"/>
          </w:tcPr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дела» (далее - Подпрограмма 2)</w:t>
            </w:r>
          </w:p>
        </w:tc>
      </w:tr>
      <w:tr w:rsidR="003E6C14" w:rsidRPr="00B6507B" w:rsidTr="003E6C14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055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3E6C14" w:rsidRPr="00B6507B" w:rsidTr="003E6C14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55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3E6C14" w:rsidRPr="00B6507B" w:rsidTr="003E6C14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055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C14" w:rsidRPr="00B6507B" w:rsidTr="003E6C14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7055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библиотечного  дела формирование единого информационного пространства </w:t>
            </w:r>
          </w:p>
        </w:tc>
      </w:tr>
      <w:tr w:rsidR="003E6C14" w:rsidRPr="00B6507B" w:rsidTr="003E6C14">
        <w:trPr>
          <w:trHeight w:val="1683"/>
        </w:trPr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7055" w:type="dxa"/>
            <w:shd w:val="clear" w:color="auto" w:fill="auto"/>
          </w:tcPr>
          <w:p w:rsidR="003E6C14" w:rsidRPr="009A3FD2" w:rsidRDefault="003E6C14" w:rsidP="003E6C14">
            <w:pPr>
              <w:shd w:val="clear" w:color="auto" w:fill="FFFFFF"/>
              <w:tabs>
                <w:tab w:val="left" w:pos="5558"/>
              </w:tabs>
              <w:spacing w:after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комплектование книжных, документных фондов муниципальных библиотек;</w:t>
            </w:r>
          </w:p>
          <w:p w:rsidR="003E6C14" w:rsidRPr="009A3FD2" w:rsidRDefault="003E6C14" w:rsidP="003E6C14">
            <w:pPr>
              <w:shd w:val="clear" w:color="auto" w:fill="FFFFFF"/>
              <w:tabs>
                <w:tab w:val="left" w:pos="5558"/>
              </w:tabs>
              <w:spacing w:after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подписка на периодические издания для муниципальных библиотек;</w:t>
            </w:r>
          </w:p>
          <w:p w:rsidR="003E6C14" w:rsidRPr="009A3FD2" w:rsidRDefault="003E6C14" w:rsidP="003E6C14">
            <w:pPr>
              <w:shd w:val="clear" w:color="auto" w:fill="FFFFFF"/>
              <w:tabs>
                <w:tab w:val="left" w:pos="5558"/>
              </w:tabs>
              <w:spacing w:after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в муниципальных учреждениях информационных технологий в области библиотечного дела; </w:t>
            </w:r>
          </w:p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задания.</w:t>
            </w:r>
          </w:p>
        </w:tc>
      </w:tr>
      <w:tr w:rsidR="003E6C14" w:rsidRPr="00B6507B" w:rsidTr="003E6C14">
        <w:trPr>
          <w:trHeight w:val="1116"/>
        </w:trPr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7055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количество документов, выданных из фондов библиотек;</w:t>
            </w:r>
          </w:p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каталогов библиотечных     фондов, переведенных в  цифровой формат    и доступных пользователям          посредством             </w:t>
            </w:r>
            <w:r w:rsidRPr="009A3F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информационно - телекоммуникационной    сети Интернет, от общего объема каталогов общедоступных  библиотек в Княжпогостском районе;  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зарегистрированных пользователей; 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задания.</w:t>
            </w:r>
          </w:p>
        </w:tc>
      </w:tr>
      <w:tr w:rsidR="003E6C14" w:rsidRPr="00B6507B" w:rsidTr="003E6C14">
        <w:trPr>
          <w:trHeight w:val="613"/>
        </w:trPr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7055" w:type="dxa"/>
            <w:shd w:val="clear" w:color="auto" w:fill="auto"/>
          </w:tcPr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1 этап: 2014 -2017 годы;</w:t>
            </w:r>
          </w:p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 этап: 2018 – 2020 годы.                   </w:t>
            </w:r>
          </w:p>
        </w:tc>
      </w:tr>
      <w:tr w:rsidR="003E6C14" w:rsidRPr="00B6507B" w:rsidTr="003E6C14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7055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86 029,13  тыс. рублей, в том числе по годам:  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15 538,96 тыс. рублей;          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13 841,71 тыс. рублей;  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2018 год – 13 841,71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13 841,71 тыс. рублей.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–251,99 тыс. рублей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45,69 тыс. рублей;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55,80 тыс. рублей;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150,50 тыс. рублей;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0,00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2018 год – 0,00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рублей.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средств республиканского бюджета – 584,90 тыс. рублей в том числе по годам: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216,40 тыс. рублей;     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158,70 тыс. рублей;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97,30 тыс. рублей;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37,50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37,50 тыс. рублей;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37,50 тыс. рублей.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85 192,24 тыс. рублей,  в том числе по годам: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15 276,87 тыс. рублей;    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13 804,21 тыс. рублей;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2018 год – 13 804,21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13 804,21 тыс. рублей.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2014 год – 0,00 тыс. рублей;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2015год  – 0,00 тыс. рублей;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2016 год – 0,00 тыс. рублей;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0,00 тыс. рублей;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0,00 тыс. рублей; 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B6507B" w:rsidTr="003E6C14">
        <w:trPr>
          <w:trHeight w:val="1148"/>
        </w:trPr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055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планируется достичь увеличения количества библиографических записей в электронных базах данных;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количество документов, выданных из фонда библиотеки </w:t>
            </w:r>
          </w:p>
        </w:tc>
      </w:tr>
    </w:tbl>
    <w:p w:rsidR="003E6C14" w:rsidRPr="00B6507B" w:rsidRDefault="003E6C14" w:rsidP="003E6C1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3E6C14" w:rsidRPr="00B6507B" w:rsidRDefault="003E6C14" w:rsidP="003E6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 2</w:t>
      </w:r>
    </w:p>
    <w:p w:rsidR="003E6C14" w:rsidRPr="00B6507B" w:rsidRDefault="003E6C14" w:rsidP="003E6C14">
      <w:pPr>
        <w:tabs>
          <w:tab w:val="left" w:pos="748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Библиотечным обслуживанием в 201</w:t>
      </w:r>
      <w:r>
        <w:rPr>
          <w:rFonts w:ascii="Times New Roman" w:hAnsi="Times New Roman"/>
          <w:sz w:val="24"/>
          <w:szCs w:val="24"/>
        </w:rPr>
        <w:t>6</w:t>
      </w:r>
      <w:r w:rsidRPr="00B6507B">
        <w:rPr>
          <w:rFonts w:ascii="Times New Roman" w:hAnsi="Times New Roman"/>
          <w:sz w:val="24"/>
          <w:szCs w:val="24"/>
        </w:rPr>
        <w:t xml:space="preserve"> году было охвачено  65 % населения Княжпогостского района.</w:t>
      </w:r>
    </w:p>
    <w:p w:rsidR="003E6C14" w:rsidRPr="00B6507B" w:rsidRDefault="003E6C14" w:rsidP="003E6C14">
      <w:pPr>
        <w:spacing w:after="0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 xml:space="preserve"> 80% фондов составляют морально устаревшие, практически не читаемые книги. Таким образом, недостаточность комплектования, малая оснащенность большинства библиотек современной компьютерной и оргтехникой не обеспечивают пользователю получение информации в полном объеме.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color w:val="000000"/>
          <w:sz w:val="24"/>
          <w:szCs w:val="24"/>
        </w:rPr>
        <w:t>Реализация подпрограммы 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 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</w:t>
      </w:r>
      <w:r w:rsidRPr="00B6507B">
        <w:rPr>
          <w:rFonts w:ascii="Times New Roman" w:hAnsi="Times New Roman"/>
          <w:color w:val="000000"/>
          <w:sz w:val="24"/>
          <w:szCs w:val="24"/>
        </w:rPr>
        <w:t>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3E6C14" w:rsidRPr="00B6507B" w:rsidRDefault="003E6C14" w:rsidP="003E6C14">
      <w:pPr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2. Приоритеты муниципальной политики в сфере реализации</w:t>
      </w:r>
    </w:p>
    <w:p w:rsidR="003E6C14" w:rsidRPr="00B6507B" w:rsidRDefault="003E6C14" w:rsidP="003E6C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Подпрограммы 2</w:t>
      </w:r>
      <w:r w:rsidRPr="00B6507B">
        <w:rPr>
          <w:rFonts w:ascii="Times New Roman" w:hAnsi="Times New Roman"/>
          <w:b/>
          <w:bCs/>
          <w:sz w:val="24"/>
          <w:szCs w:val="24"/>
        </w:rPr>
        <w:t xml:space="preserve">, описание основных целей и задач Подпрограммы 2. </w:t>
      </w:r>
    </w:p>
    <w:p w:rsidR="003E6C14" w:rsidRPr="00B6507B" w:rsidRDefault="003E6C14" w:rsidP="003E6C14">
      <w:pPr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      Основными</w:t>
      </w:r>
      <w:r w:rsidRPr="00B6507B">
        <w:rPr>
          <w:rFonts w:ascii="Times New Roman" w:hAnsi="Times New Roman"/>
          <w:bCs/>
          <w:sz w:val="24"/>
          <w:szCs w:val="24"/>
        </w:rPr>
        <w:t xml:space="preserve"> целями Подпрограммы 2 являются:</w:t>
      </w:r>
    </w:p>
    <w:p w:rsidR="003E6C14" w:rsidRPr="00B6507B" w:rsidRDefault="003E6C14" w:rsidP="003E6C14">
      <w:pPr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6507B">
        <w:rPr>
          <w:rFonts w:ascii="Times New Roman" w:hAnsi="Times New Roman"/>
          <w:bCs/>
          <w:sz w:val="24"/>
          <w:szCs w:val="24"/>
        </w:rPr>
        <w:tab/>
        <w:t xml:space="preserve">1) </w:t>
      </w:r>
      <w:r w:rsidRPr="00B6507B">
        <w:rPr>
          <w:rFonts w:ascii="Times New Roman" w:hAnsi="Times New Roman"/>
          <w:sz w:val="24"/>
          <w:szCs w:val="24"/>
        </w:rPr>
        <w:t>создание условий для развития библиотечного  дела формирование единого информационного пространства.</w:t>
      </w:r>
    </w:p>
    <w:p w:rsidR="003E6C14" w:rsidRPr="00B6507B" w:rsidRDefault="003E6C14" w:rsidP="003E6C1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Реализацию намеченных целей предполагается обеспечить путем решения следующих задач:</w:t>
      </w:r>
    </w:p>
    <w:p w:rsidR="003E6C14" w:rsidRPr="00B6507B" w:rsidRDefault="003E6C14" w:rsidP="003E6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количество документов, выданных из фондов библиотек;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- доля каталогов библиотечных     фондов, переведенных в  цифровой формат    и доступных пользователям посредством информационно - телекоммуникационной    сети Интернет, от общего объема каталогов общедоступных  библиотек в Княжпогостском районе;  </w:t>
      </w:r>
    </w:p>
    <w:p w:rsidR="003E6C14" w:rsidRPr="00B6507B" w:rsidRDefault="003E6C14" w:rsidP="003E6C14">
      <w:pPr>
        <w:spacing w:after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- количество зарегистрированных пользователей; </w:t>
      </w:r>
    </w:p>
    <w:p w:rsidR="003E6C14" w:rsidRPr="00B6507B" w:rsidRDefault="003E6C14" w:rsidP="003E6C14">
      <w:pPr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выполнение муниципального задания.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3. Сроки и этапы реализации Подпрограммы 2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Сроки реализации Подпрограммы - </w:t>
      </w:r>
      <w:r w:rsidRPr="00B6507B">
        <w:rPr>
          <w:rFonts w:ascii="Times New Roman" w:hAnsi="Times New Roman"/>
          <w:sz w:val="24"/>
          <w:szCs w:val="24"/>
        </w:rPr>
        <w:t>1 этап: 2014 -2017 годы;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2 этап: 2018 – 2020 годы.                        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Основными мероприятиями Подпрограммы  2 являются: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1) комплектование книжных фондов;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подписка на периодические издания;</w:t>
      </w:r>
    </w:p>
    <w:p w:rsidR="003E6C14" w:rsidRPr="00B6507B" w:rsidRDefault="003E6C14" w:rsidP="003E6C1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3) внедрение в муниципальных учреждениях информационных технологий в области библиотечного дела  в соответствии с </w:t>
      </w:r>
      <w:r w:rsidRPr="00B6507B">
        <w:rPr>
          <w:rFonts w:ascii="Times New Roman" w:hAnsi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B6507B">
        <w:rPr>
          <w:rFonts w:ascii="Times New Roman" w:hAnsi="Times New Roman"/>
          <w:sz w:val="24"/>
          <w:szCs w:val="24"/>
        </w:rPr>
        <w:t>риложение № 1);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4) выполнение муниципального задания.</w:t>
      </w:r>
    </w:p>
    <w:p w:rsidR="003E6C14" w:rsidRPr="00B6507B" w:rsidRDefault="003E6C14" w:rsidP="003E6C1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3E6C14" w:rsidRPr="00B6507B" w:rsidRDefault="003E6C14" w:rsidP="003E6C14">
      <w:pPr>
        <w:autoSpaceDE w:val="0"/>
        <w:autoSpaceDN w:val="0"/>
        <w:adjustRightInd w:val="0"/>
        <w:spacing w:after="0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B6507B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B6507B">
        <w:rPr>
          <w:rFonts w:ascii="Times New Roman" w:hAnsi="Times New Roman"/>
          <w:sz w:val="24"/>
          <w:szCs w:val="24"/>
        </w:rPr>
        <w:t xml:space="preserve"> 3612-1, Федеральный закон от 29 декабря 1994 г. </w:t>
      </w:r>
      <w:r>
        <w:rPr>
          <w:rFonts w:ascii="Times New Roman" w:hAnsi="Times New Roman"/>
          <w:sz w:val="24"/>
          <w:szCs w:val="24"/>
        </w:rPr>
        <w:t>№</w:t>
      </w:r>
      <w:r w:rsidRPr="00B6507B">
        <w:rPr>
          <w:rFonts w:ascii="Times New Roman" w:hAnsi="Times New Roman"/>
          <w:sz w:val="24"/>
          <w:szCs w:val="24"/>
        </w:rPr>
        <w:t xml:space="preserve"> 78-ФЗ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О библиотечном деле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 xml:space="preserve">, </w:t>
      </w:r>
      <w:hyperlink r:id="rId3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B6507B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6507B">
        <w:rPr>
          <w:rFonts w:ascii="Times New Roman" w:hAnsi="Times New Roman"/>
          <w:sz w:val="24"/>
          <w:szCs w:val="24"/>
        </w:rPr>
        <w:t xml:space="preserve">1666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 xml:space="preserve">, указами и поручениями Президента Российской Федерации в сфере культуры, </w:t>
      </w:r>
      <w:hyperlink r:id="rId40" w:tooltip="Конституция Республики Коми (принята Верховным Советом Республики Коми 17.02.1994) (ред. от 24.04.2013)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B6507B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>
        <w:rPr>
          <w:rFonts w:ascii="Times New Roman" w:hAnsi="Times New Roman"/>
          <w:sz w:val="24"/>
          <w:szCs w:val="24"/>
        </w:rPr>
        <w:t>ой Федерации и Республики Коми</w:t>
      </w:r>
      <w:r w:rsidRPr="00B650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07B">
        <w:rPr>
          <w:rFonts w:ascii="Times New Roman" w:hAnsi="Times New Roman"/>
          <w:sz w:val="24"/>
          <w:szCs w:val="24"/>
        </w:rPr>
        <w:t xml:space="preserve">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</w:t>
      </w:r>
      <w:r w:rsidRPr="00B6507B">
        <w:rPr>
          <w:rFonts w:ascii="Times New Roman" w:hAnsi="Times New Roman"/>
          <w:sz w:val="24"/>
          <w:szCs w:val="24"/>
        </w:rPr>
        <w:t xml:space="preserve"> 651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 xml:space="preserve">Об утверждении государственной программы Республики Коми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Культура Республики Коми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>.</w:t>
      </w:r>
    </w:p>
    <w:p w:rsidR="003E6C14" w:rsidRPr="00B6507B" w:rsidRDefault="003E6C14" w:rsidP="003E6C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Информатизация учреждений культуры и искусства в рамках концепции информатизации сферы культуры Республики Коми обеспечит интеграцию с республиканским порталом государственных услуг (в соответствии с Федеральным </w:t>
      </w:r>
      <w:hyperlink r:id="rId41" w:history="1">
        <w:r w:rsidRPr="008145E3">
          <w:rPr>
            <w:rFonts w:ascii="Times New Roman" w:eastAsia="PMingLiU" w:hAnsi="Times New Roman"/>
            <w:color w:val="0000FF"/>
            <w:sz w:val="24"/>
            <w:szCs w:val="24"/>
            <w:lang w:eastAsia="zh-TW"/>
          </w:rPr>
          <w:t>законом</w:t>
        </w:r>
      </w:hyperlink>
      <w:r w:rsidRPr="008145E3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от 27 июля 2010 г. </w:t>
      </w:r>
      <w:r>
        <w:rPr>
          <w:rFonts w:ascii="Times New Roman" w:eastAsia="PMingLiU" w:hAnsi="Times New Roman"/>
          <w:sz w:val="24"/>
          <w:szCs w:val="24"/>
          <w:lang w:eastAsia="zh-TW"/>
        </w:rPr>
        <w:t>№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210-ФЗ </w:t>
      </w:r>
      <w:r>
        <w:rPr>
          <w:rFonts w:ascii="Times New Roman" w:eastAsia="PMingLiU" w:hAnsi="Times New Roman"/>
          <w:sz w:val="24"/>
          <w:szCs w:val="24"/>
          <w:lang w:eastAsia="zh-TW"/>
        </w:rPr>
        <w:t>«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>Об организации предоставления государственных и муниципальных услуг</w:t>
      </w:r>
      <w:r>
        <w:rPr>
          <w:rFonts w:ascii="Times New Roman" w:eastAsia="PMingLiU" w:hAnsi="Times New Roman"/>
          <w:sz w:val="24"/>
          <w:szCs w:val="24"/>
          <w:lang w:eastAsia="zh-TW"/>
        </w:rPr>
        <w:t>»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>), системой электронного документооборота и другими информационными системами.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6. Прогноз конечных результатов Подпрограммы 2. Перечень целевых индикаторов и показателей Подпрограммы 2</w:t>
      </w:r>
    </w:p>
    <w:p w:rsidR="003E6C14" w:rsidRPr="00B6507B" w:rsidRDefault="003E6C14" w:rsidP="003E6C14">
      <w:pPr>
        <w:spacing w:after="0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Показателями решения задач Подпрограммы  2 являются: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1) комплектование книжных фондов;</w:t>
      </w:r>
    </w:p>
    <w:p w:rsidR="003E6C14" w:rsidRPr="00B6507B" w:rsidRDefault="003E6C14" w:rsidP="003E6C14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подписка на периодические издания;</w:t>
      </w:r>
    </w:p>
    <w:p w:rsidR="003E6C14" w:rsidRPr="00B6507B" w:rsidRDefault="003E6C14" w:rsidP="003E6C1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3) внедрение в муниципальных учреждениях информационных технологий в области библиотечного дела;</w:t>
      </w:r>
    </w:p>
    <w:p w:rsidR="003E6C14" w:rsidRPr="00B6507B" w:rsidRDefault="003E6C14" w:rsidP="003E6C14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4) выполнение муниципального задания.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2</w:t>
      </w:r>
    </w:p>
    <w:p w:rsidR="003E6C14" w:rsidRPr="00B6507B" w:rsidRDefault="003E6C14" w:rsidP="003E6C14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6507B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2 в 2014-201</w:t>
      </w:r>
      <w:r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>
        <w:rPr>
          <w:rFonts w:ascii="Times New Roman" w:eastAsia="PMingLiU" w:hAnsi="Times New Roman"/>
          <w:sz w:val="24"/>
          <w:szCs w:val="24"/>
          <w:lang w:eastAsia="zh-TW"/>
        </w:rPr>
        <w:t>86 029,13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E6C14" w:rsidRPr="00B6507B" w:rsidRDefault="003E6C14" w:rsidP="003E6C1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Таблица 2</w:t>
      </w:r>
    </w:p>
    <w:p w:rsidR="003E6C14" w:rsidRPr="00B6507B" w:rsidRDefault="003E6C14" w:rsidP="003E6C1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3"/>
        <w:gridCol w:w="1654"/>
        <w:gridCol w:w="2159"/>
        <w:gridCol w:w="2081"/>
        <w:gridCol w:w="1775"/>
        <w:gridCol w:w="1596"/>
      </w:tblGrid>
      <w:tr w:rsidR="003E6C14" w:rsidRPr="00B6507B" w:rsidTr="003E6C14">
        <w:trPr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6C14" w:rsidRPr="00B6507B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ind w:firstLine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6" w:type="dxa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15 538,96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45,69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216,40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15 276,87</w:t>
            </w:r>
          </w:p>
        </w:tc>
      </w:tr>
      <w:tr w:rsidR="003E6C14" w:rsidRPr="00B6507B" w:rsidTr="003E6C14">
        <w:trPr>
          <w:trHeight w:val="100"/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14 441,90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158,70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14 227,40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14 523,14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150,5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14 275,34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13 804,21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13 804,21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13 804,21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13 804,21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54" w:type="dxa"/>
            <w:shd w:val="clear" w:color="auto" w:fill="auto"/>
          </w:tcPr>
          <w:p w:rsidR="003E6C14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13 804,21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13 804,21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86 029,13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251,9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584,90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85 192,24</w:t>
            </w:r>
          </w:p>
        </w:tc>
      </w:tr>
    </w:tbl>
    <w:p w:rsidR="003E6C14" w:rsidRPr="00B6507B" w:rsidRDefault="003E6C14" w:rsidP="003E6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2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B6507B">
        <w:rPr>
          <w:rFonts w:ascii="Times New Roman" w:hAnsi="Times New Roman"/>
          <w:sz w:val="24"/>
          <w:szCs w:val="24"/>
          <w:lang w:val="en-US"/>
        </w:rPr>
        <w:t>IX</w:t>
      </w:r>
      <w:r w:rsidRPr="00B65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E2BF6" w:rsidRPr="00B6507B" w:rsidRDefault="00CE2BF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 xml:space="preserve"> Приложение №1</w:t>
      </w:r>
    </w:p>
    <w:p w:rsidR="003E6C14" w:rsidRPr="00B6507B" w:rsidRDefault="003E6C14" w:rsidP="003E6C14">
      <w:pPr>
        <w:widowControl w:val="0"/>
        <w:tabs>
          <w:tab w:val="left" w:pos="6615"/>
        </w:tabs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к подпрограмме 2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3E6C14" w:rsidRPr="006609F1" w:rsidRDefault="003E6C14" w:rsidP="003E6C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субсидирования на функционирование информационно-маркетингового центра малого и среднего предпринимательства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1. Настоящий Порядок определяет механизм субсидирования на функционирование информационно-маркетингового центра малого и среднего предпринимательства муниципального района «Княжпогостский» (далее - ИМЦП), входящего в состав муниципального бюджетного учреждения «Княжпогостская межпоселенческая централизованная библиотечная система» (далее - КМЦБС), в пределах средств бюджета муниципального района «Княжпогостский» на соответствующий финансовый год, предусмотренных на эти цели (далее - Субсидия).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2. Субсидия предоставляется КМЦБС на финансирование следующих расходов: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- оплата услуг по обслуживанию и сопровождению справочно-правовых систем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Консультант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07B">
        <w:rPr>
          <w:rFonts w:ascii="Times New Roman" w:hAnsi="Times New Roman"/>
          <w:sz w:val="24"/>
          <w:szCs w:val="24"/>
        </w:rPr>
        <w:t>Плюс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>, установленных в ИМЦП;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оплата услуг по подписке и доставке периодических изданий в ИМЦП;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укрепление материально-технической базы, проведение мероприятий по обеспечению информационной поддержки на базе ИМЦП;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приобретение программного обеспечения.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3. Предоставление субсидии осуществляется самостоятельным отраслевым подразделением администрации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Княжпогостский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 xml:space="preserve">, осуществляющим функции и полномочия учредителя в отношении бюджетного учреждения (далее - </w:t>
      </w:r>
      <w:r>
        <w:rPr>
          <w:rFonts w:ascii="Times New Roman" w:hAnsi="Times New Roman"/>
          <w:sz w:val="24"/>
          <w:szCs w:val="24"/>
        </w:rPr>
        <w:t>о</w:t>
      </w:r>
      <w:r w:rsidRPr="00B6507B">
        <w:rPr>
          <w:rFonts w:ascii="Times New Roman" w:hAnsi="Times New Roman"/>
          <w:sz w:val="24"/>
          <w:szCs w:val="24"/>
        </w:rPr>
        <w:t xml:space="preserve">тдел культуры и спорта </w:t>
      </w:r>
      <w:r>
        <w:rPr>
          <w:rFonts w:ascii="Times New Roman" w:hAnsi="Times New Roman"/>
          <w:sz w:val="24"/>
          <w:szCs w:val="24"/>
        </w:rPr>
        <w:t>администрации МР</w:t>
      </w:r>
      <w:r w:rsidRPr="00B6507B">
        <w:rPr>
          <w:rFonts w:ascii="Times New Roman" w:hAnsi="Times New Roman"/>
          <w:sz w:val="24"/>
          <w:szCs w:val="24"/>
        </w:rPr>
        <w:t xml:space="preserve"> «Княжпогостский») при одновременном соблюдении следующих условий: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3.1. Предоставление </w:t>
      </w:r>
      <w:r w:rsidRPr="00D40487">
        <w:rPr>
          <w:rFonts w:ascii="Times New Roman" w:hAnsi="Times New Roman"/>
          <w:color w:val="0000FF"/>
          <w:sz w:val="24"/>
          <w:szCs w:val="24"/>
        </w:rPr>
        <w:t>заявки</w:t>
      </w:r>
      <w:r w:rsidRPr="00B6507B">
        <w:rPr>
          <w:rFonts w:ascii="Times New Roman" w:hAnsi="Times New Roman"/>
          <w:sz w:val="24"/>
          <w:szCs w:val="24"/>
        </w:rPr>
        <w:t xml:space="preserve"> на предоставление субсидии в срок и по форме (согласно приложению к настоящему порядку);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3.2. Положение об ИМЦП (при первом обращении в текущем финансовом году);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3.3. Своевременное и полное предоставление отчетности об использовании субсидии по формам, установленным </w:t>
      </w:r>
      <w:r>
        <w:rPr>
          <w:rFonts w:ascii="Times New Roman" w:hAnsi="Times New Roman"/>
          <w:sz w:val="24"/>
          <w:szCs w:val="24"/>
        </w:rPr>
        <w:t>о</w:t>
      </w:r>
      <w:r w:rsidRPr="00B6507B">
        <w:rPr>
          <w:rFonts w:ascii="Times New Roman" w:hAnsi="Times New Roman"/>
          <w:sz w:val="24"/>
          <w:szCs w:val="24"/>
        </w:rPr>
        <w:t>тделом культуры и спорта.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Pr="00D40487">
        <w:rPr>
          <w:rFonts w:ascii="Times New Roman" w:hAnsi="Times New Roman"/>
          <w:color w:val="0000FF"/>
          <w:sz w:val="24"/>
          <w:szCs w:val="24"/>
        </w:rPr>
        <w:t>подпунктах 3.1</w:t>
      </w:r>
      <w:r w:rsidRPr="00D40487">
        <w:rPr>
          <w:rFonts w:ascii="Times New Roman" w:hAnsi="Times New Roman"/>
          <w:sz w:val="24"/>
          <w:szCs w:val="24"/>
        </w:rPr>
        <w:t xml:space="preserve"> - </w:t>
      </w:r>
      <w:r w:rsidRPr="00D40487">
        <w:rPr>
          <w:rFonts w:ascii="Times New Roman" w:hAnsi="Times New Roman"/>
          <w:color w:val="0000FF"/>
          <w:sz w:val="24"/>
          <w:szCs w:val="24"/>
        </w:rPr>
        <w:t>3.3</w:t>
      </w:r>
      <w:r w:rsidRPr="00B6507B">
        <w:rPr>
          <w:rFonts w:ascii="Times New Roman" w:hAnsi="Times New Roman"/>
          <w:sz w:val="24"/>
          <w:szCs w:val="24"/>
        </w:rPr>
        <w:t xml:space="preserve"> настоящего пункта, предоставляются КМЦБС в течение года, но не позднее 20 декабря текущего финансового года в структурное подразделение, осуществляющее функции и полномочия учредителя самостоятельно.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4. Отдел культуры и спорта в течение 5 календарных дней с даты регистрации заявки проверяет полноту (комплектность), оформление представленных документов, их соответствие требованиям, установленным настоящим Порядком, и принимает решение о соответствии (несоответствии), КМЦБС условиям предоставления субсидии и требованиям и о предоставлении (отказе в предоставлении) субсидии.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Отдел культуры и спорта принимает решение о возможности предоставления субсидии КМЦБС либо о невозможности в предоставлении субсидии при наличии хотя бы одного из следующих условий: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1) несоблюдение условий предоставления субсидии, установленных настоящим Порядком;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предоставление документов с нарушением установленных сроков;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3) наличие в представленных документах противоречивых сведений.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>Решение о предоставлении субсидии оформляется приказом структурного подразделения, осуществляющего функции и полномочия учредителя в течение 10 календарных дней со дня регистрации заявки на получение финансовой поддержки.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Решение об отказе в предоставлении субсидии оформляется уведомлением об отказе.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Решение Отдела культуры направляется в адрес </w:t>
      </w: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>МЦБС в течение 10 рабочих дней со дня его принятия.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>МЦБС,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5. Субсидии предоставляются на основании договоров (соглашений), заключенных между Отделом культуры и </w:t>
      </w: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>МЦБС.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6. Обязательным условием для предоставления субсидии, включаемым в договоры (соглашения) о предоставлении субсидии, является: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1) размер, сроки предоставления субсидии, а также эффективность и результативность ее предоставления;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обязательства получателя субсидии по целевому использованию субсидии, а также по предоставлению в Отдел культуры документов для проверки целевого использования и выполнения условий предоставления субсидии;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3) порядок осуществления контроля за исполнением условий договора (соглашения);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4) обязательства получателя субсидии по возврату полной суммы средств субсидии, использованных не по целевому назначению и (или) не использованных в течение установленного срока с момента их получения;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6) ответственность сторон за нарушение условий договора (соглашения).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7. Субсидия в установленном порядке подлежит возврату </w:t>
      </w:r>
      <w:r>
        <w:rPr>
          <w:rFonts w:ascii="Times New Roman" w:hAnsi="Times New Roman"/>
          <w:sz w:val="24"/>
          <w:szCs w:val="24"/>
        </w:rPr>
        <w:t>в бюджет муниципального района «Княжпогостский»</w:t>
      </w:r>
      <w:r w:rsidRPr="00B6507B">
        <w:rPr>
          <w:rFonts w:ascii="Times New Roman" w:hAnsi="Times New Roman"/>
          <w:sz w:val="24"/>
          <w:szCs w:val="24"/>
        </w:rPr>
        <w:t xml:space="preserve"> в случаях: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- нарушения </w:t>
      </w: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>МЦБС условий получения субсидии, установленных настоящим Порядком, и предоставления недостоверных сведений;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нецелевого использования средств субсидии;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неиспользования субсидии в текущем финансовом году.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8. Выявленные нарушения оформляются актом, который подписывается Отделом культуры, и в течение 5 рабочих дней со дня подписания акта проверки соблюдения условий, целей и порядка предоставления субсидий или получения сведений от органов муниципального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</w:t>
      </w: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 xml:space="preserve">МЦБС письмо-уведомление о возврате средств в бюджет муниципального района </w:t>
      </w:r>
      <w:r>
        <w:rPr>
          <w:rFonts w:ascii="Times New Roman" w:hAnsi="Times New Roman"/>
          <w:sz w:val="24"/>
          <w:szCs w:val="24"/>
        </w:rPr>
        <w:t>«Княжпогостский»</w:t>
      </w:r>
      <w:r w:rsidRPr="00B6507B">
        <w:rPr>
          <w:rFonts w:ascii="Times New Roman" w:hAnsi="Times New Roman"/>
          <w:sz w:val="24"/>
          <w:szCs w:val="24"/>
        </w:rPr>
        <w:t xml:space="preserve"> (далее - уведомление).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 xml:space="preserve">МЦБС в течение 15 календарных дней с даты получения уведомления осуществляет возврат субсидий в бюджет муниципального района </w:t>
      </w:r>
      <w:r>
        <w:rPr>
          <w:rFonts w:ascii="Times New Roman" w:hAnsi="Times New Roman"/>
          <w:sz w:val="24"/>
          <w:szCs w:val="24"/>
        </w:rPr>
        <w:t>«Княжпогостский».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8. Субсидии являются целевыми и не могут быть направлены на иные цели. Нецелевое использование средств субсидий влечет применение мер ответственности в соответствии с законодательством Российской Федерации.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9. Контроль за целевым использованием субсидии осуществляется Отделом культуры в установленном порядке.</w:t>
      </w:r>
    </w:p>
    <w:p w:rsidR="003E6C14" w:rsidRPr="00B6507B" w:rsidRDefault="003E6C14" w:rsidP="003E6C14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>10. В случае если возникшие споры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3E6C14" w:rsidRDefault="003E6C14" w:rsidP="003E6C14">
      <w:pPr>
        <w:spacing w:after="0"/>
        <w:rPr>
          <w:rFonts w:ascii="Times New Roman" w:hAnsi="Times New Roman"/>
          <w:sz w:val="24"/>
          <w:szCs w:val="24"/>
        </w:rPr>
      </w:pPr>
    </w:p>
    <w:p w:rsidR="00935436" w:rsidRDefault="00935436" w:rsidP="003E6C14">
      <w:pPr>
        <w:spacing w:after="0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BF6" w:rsidRPr="00B6507B" w:rsidRDefault="00CE2BF6" w:rsidP="003E6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6C14" w:rsidRPr="006609F1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609F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E6C14" w:rsidRPr="006609F1" w:rsidRDefault="003E6C14" w:rsidP="003E6C1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609F1">
        <w:rPr>
          <w:rFonts w:ascii="Times New Roman" w:hAnsi="Times New Roman"/>
          <w:sz w:val="24"/>
          <w:szCs w:val="24"/>
        </w:rPr>
        <w:t>к порядку</w:t>
      </w:r>
      <w:r w:rsidRPr="006609F1">
        <w:rPr>
          <w:rFonts w:ascii="Times New Roman" w:hAnsi="Times New Roman"/>
          <w:bCs/>
          <w:sz w:val="24"/>
          <w:szCs w:val="24"/>
        </w:rPr>
        <w:t xml:space="preserve"> субсидирования на </w:t>
      </w:r>
    </w:p>
    <w:p w:rsidR="003E6C14" w:rsidRPr="006609F1" w:rsidRDefault="003E6C14" w:rsidP="003E6C1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609F1">
        <w:rPr>
          <w:rFonts w:ascii="Times New Roman" w:hAnsi="Times New Roman"/>
          <w:bCs/>
          <w:sz w:val="24"/>
          <w:szCs w:val="24"/>
        </w:rPr>
        <w:t xml:space="preserve">функционирование информационно-маркетингового </w:t>
      </w:r>
    </w:p>
    <w:p w:rsidR="003E6C14" w:rsidRPr="006609F1" w:rsidRDefault="003E6C14" w:rsidP="003E6C1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609F1">
        <w:rPr>
          <w:rFonts w:ascii="Times New Roman" w:hAnsi="Times New Roman"/>
          <w:bCs/>
          <w:sz w:val="24"/>
          <w:szCs w:val="24"/>
        </w:rPr>
        <w:t>центра малого и среднего предпринимательства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C14" w:rsidRPr="00B6507B" w:rsidRDefault="003E6C14" w:rsidP="003E6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Заявка</w:t>
      </w:r>
    </w:p>
    <w:p w:rsidR="003E6C14" w:rsidRPr="00B6507B" w:rsidRDefault="003E6C14" w:rsidP="003E6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3E6C14" w:rsidRPr="00B6507B" w:rsidRDefault="003E6C14" w:rsidP="003E6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3E6C14" w:rsidRPr="00B6507B" w:rsidRDefault="003E6C14" w:rsidP="003E6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(телефон, факс, адрес электронной почты)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3E6C14" w:rsidRPr="00B6507B" w:rsidRDefault="003E6C14" w:rsidP="003E6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(ответственный сотрудник и его контактные данные)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просим     предоставить     субсидию     на     финансирование     расходов информационно-маркетингового   центра   по   работе   с   предпринимателями муниципального района «Княжпогостский» в размере____________________________________________________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C14" w:rsidRPr="00B6507B" w:rsidRDefault="003E6C14" w:rsidP="003E6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Общие сведения об организации: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Дата регистрации ____________________________________________________________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Место регистрации __________________________________________________________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Фактический адрес __________________________________________________________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Банковские реквизиты для оказания перечисления субсидии: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Лицевой счет __________________________________________________________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КПП ___________________________________________________________________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B6507B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B650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ОКПО __________________________________________________________________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БИК ___________________________________________________________________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3E6C14" w:rsidRPr="00B6507B" w:rsidRDefault="003E6C14" w:rsidP="003E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С условиями и требованиями </w:t>
      </w:r>
      <w:hyperlink r:id="rId43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Порядка</w:t>
        </w:r>
      </w:hyperlink>
      <w:r>
        <w:t xml:space="preserve"> </w:t>
      </w:r>
      <w:r w:rsidRPr="00B6507B">
        <w:rPr>
          <w:rFonts w:ascii="Times New Roman" w:hAnsi="Times New Roman"/>
          <w:bCs/>
          <w:sz w:val="24"/>
          <w:szCs w:val="24"/>
        </w:rPr>
        <w:t xml:space="preserve">субсидирования на функционирование информационно-маркетингового центра малого и среднего предпринимательства, </w:t>
      </w:r>
      <w:r w:rsidRPr="00B6507B">
        <w:rPr>
          <w:rFonts w:ascii="Times New Roman" w:hAnsi="Times New Roman"/>
          <w:sz w:val="24"/>
          <w:szCs w:val="24"/>
        </w:rPr>
        <w:t>ознакомлен и согласен.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заявки информации гарантирую.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Руководитель организации ______________________ (_____________________)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Главный бухгалтер _____________________________ (_____________________)</w:t>
      </w: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C14" w:rsidRPr="00B6507B" w:rsidRDefault="003E6C14" w:rsidP="003E6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М.П. "__" _______________ 20__ г.".</w:t>
      </w:r>
    </w:p>
    <w:p w:rsidR="003E6C14" w:rsidRDefault="003E6C14" w:rsidP="003E6C1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</w:rPr>
      </w:pPr>
    </w:p>
    <w:p w:rsidR="00CE2BF6" w:rsidRDefault="00CE2BF6" w:rsidP="003E6C1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</w:rPr>
      </w:pPr>
    </w:p>
    <w:p w:rsidR="003E6C14" w:rsidRPr="00C62935" w:rsidRDefault="003E6C14" w:rsidP="003E6C14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D53CD7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января 2017 г.  №  4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основной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055"/>
      </w:tblGrid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«Развитие музейного дела» (далее - Подпрограмма 3)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РИКМ), 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создание условий для развития музейного дела.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внедрение в муниципальных учреждениях информационных технологий в области музейного дела;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задания.</w:t>
            </w:r>
          </w:p>
        </w:tc>
      </w:tr>
      <w:tr w:rsidR="003E6C14" w:rsidRPr="00C62935" w:rsidTr="003E6C14">
        <w:trPr>
          <w:trHeight w:val="1116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Pr="00C6293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посещаемости музеев (на 1 жителя);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доли представленных зрителю    музейных предметов    общего количества предметов основного   фонда.</w:t>
            </w:r>
          </w:p>
        </w:tc>
      </w:tr>
      <w:tr w:rsidR="003E6C14" w:rsidRPr="00C62935" w:rsidTr="003E6C14">
        <w:trPr>
          <w:trHeight w:val="673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этап: 2014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годы;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 этап: 2018 – 2020 годы.                           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11 626,02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1 918,97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1 918,97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1 918,97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11 626,02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 год –  1 918,97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 1 918,97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2015год - 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2016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-  0,00 тыс. рублей. 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0,00 тыс. рублей;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3E6C14">
        <w:trPr>
          <w:trHeight w:val="1148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2016 году планируется достигнуть: 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color w:val="000000"/>
                <w:sz w:val="24"/>
                <w:szCs w:val="24"/>
              </w:rPr>
              <w:t>-увеличение количества посещений музеев;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-увеличение количества выставок и экскурсий.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-увеличение количества предметов музейного фонда.</w:t>
            </w:r>
          </w:p>
        </w:tc>
      </w:tr>
    </w:tbl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 Характеристика сферы реализации Подпрограммы 3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color w:val="000000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более 8 тыс. единиц хранения, отражающих историю, природу, культуру и быт народов, проживающих на территории Республики Коми.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</w:t>
      </w:r>
      <w:r>
        <w:rPr>
          <w:rFonts w:ascii="Times New Roman" w:hAnsi="Times New Roman"/>
          <w:sz w:val="24"/>
          <w:szCs w:val="24"/>
        </w:rPr>
        <w:t>ванием составил в 2016 году 66%</w:t>
      </w:r>
      <w:r w:rsidRPr="00C62935">
        <w:rPr>
          <w:rFonts w:ascii="Times New Roman" w:hAnsi="Times New Roman"/>
          <w:sz w:val="24"/>
          <w:szCs w:val="24"/>
        </w:rPr>
        <w:t>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Ежегодно муниципальные музеи </w:t>
      </w:r>
      <w:r>
        <w:rPr>
          <w:rFonts w:ascii="Times New Roman" w:hAnsi="Times New Roman"/>
          <w:sz w:val="24"/>
          <w:szCs w:val="24"/>
        </w:rPr>
        <w:t>МР «Княжпогостский»</w:t>
      </w:r>
      <w:r w:rsidRPr="00C62935">
        <w:rPr>
          <w:rFonts w:ascii="Times New Roman" w:hAnsi="Times New Roman"/>
          <w:sz w:val="24"/>
          <w:szCs w:val="24"/>
        </w:rPr>
        <w:t xml:space="preserve"> посещают около 3 тыс. человек. Две трети посетителей – это дети.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-материально-техн</w:t>
      </w:r>
      <w:r>
        <w:rPr>
          <w:rFonts w:ascii="Times New Roman" w:hAnsi="Times New Roman"/>
          <w:sz w:val="24"/>
          <w:szCs w:val="24"/>
        </w:rPr>
        <w:t xml:space="preserve">ическая база </w:t>
      </w:r>
      <w:r w:rsidRPr="00C62935">
        <w:rPr>
          <w:rFonts w:ascii="Times New Roman" w:hAnsi="Times New Roman"/>
          <w:sz w:val="24"/>
          <w:szCs w:val="24"/>
        </w:rPr>
        <w:t>не отвечает современным требованиям музейного дела;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62935">
        <w:rPr>
          <w:rFonts w:ascii="Times New Roman" w:hAnsi="Times New Roman"/>
          <w:sz w:val="24"/>
          <w:szCs w:val="24"/>
        </w:rPr>
        <w:br/>
        <w:t xml:space="preserve">и технологического оборудования; ощущается острая необходимость его обновления. </w:t>
      </w:r>
    </w:p>
    <w:p w:rsidR="003E6C14" w:rsidRPr="00DE4BC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</w:t>
      </w:r>
      <w:r w:rsidRPr="00C62935">
        <w:rPr>
          <w:rFonts w:ascii="Times New Roman" w:hAnsi="Times New Roman"/>
          <w:color w:val="000000"/>
          <w:sz w:val="24"/>
          <w:szCs w:val="24"/>
        </w:rPr>
        <w:t xml:space="preserve">различных групп населения </w:t>
      </w:r>
      <w:r w:rsidRPr="00C62935">
        <w:rPr>
          <w:rFonts w:ascii="Times New Roman" w:hAnsi="Times New Roman"/>
          <w:sz w:val="24"/>
          <w:szCs w:val="24"/>
        </w:rPr>
        <w:t>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3E6C14" w:rsidRPr="00C62935" w:rsidRDefault="003E6C14" w:rsidP="003E6C14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 Приоритеты муниципальной политики в сфере реализации</w:t>
      </w:r>
    </w:p>
    <w:p w:rsidR="003E6C14" w:rsidRPr="00DE4BC4" w:rsidRDefault="003E6C14" w:rsidP="003E6C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3 </w:t>
      </w:r>
      <w:r w:rsidRPr="00C62935">
        <w:rPr>
          <w:rFonts w:ascii="Times New Roman" w:hAnsi="Times New Roman"/>
          <w:b/>
          <w:bCs/>
          <w:sz w:val="24"/>
          <w:szCs w:val="24"/>
        </w:rPr>
        <w:t>, описание основных целей и задач Подпрограммы 3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2935">
        <w:rPr>
          <w:rFonts w:ascii="Times New Roman" w:hAnsi="Times New Roman"/>
          <w:bCs/>
          <w:sz w:val="24"/>
          <w:szCs w:val="24"/>
        </w:rPr>
        <w:tab/>
        <w:t xml:space="preserve">Основными целями Подпрограммы 3 являются: </w:t>
      </w:r>
    </w:p>
    <w:p w:rsidR="003E6C14" w:rsidRPr="00C62935" w:rsidRDefault="003E6C14" w:rsidP="003E6C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создание условий для развития музейного дела;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Данная Подпрограмма 3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внедрение в муниципальных учреждениях информационных технологий в области музейного дела;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2) выполнение муниципального задания.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Подпрограммы 3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– </w:t>
      </w:r>
      <w:r w:rsidRPr="00C62935">
        <w:rPr>
          <w:rFonts w:ascii="Times New Roman" w:hAnsi="Times New Roman"/>
          <w:sz w:val="24"/>
          <w:szCs w:val="24"/>
        </w:rPr>
        <w:t>1 этап: 2014 -2017 годы;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2 этап: 2018– 2020 годы.                           </w:t>
      </w:r>
    </w:p>
    <w:p w:rsidR="003E6C14" w:rsidRPr="00C62935" w:rsidRDefault="003E6C14" w:rsidP="003E6C14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3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 реализации Подпрограммы 3 являются: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создание условий для сбора и научной обработки музейных коллекций исторического и культурного значения в фондах музеев;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  выполнение муниципального задания.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3</w:t>
      </w:r>
    </w:p>
    <w:p w:rsidR="003E6C14" w:rsidRPr="00C62935" w:rsidRDefault="003E6C14" w:rsidP="003E6C14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4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45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Концепцией социально-экономического  развития муниципального района «Княжпогостский»  на период до 2020 года, утвержденной решением Совета муниципального района «Княжпогостский» от 20.12.2010 г. № 314.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подпрограммы. Перечень целевых индикаторов и показателей Подпрограммы 3</w:t>
      </w:r>
    </w:p>
    <w:p w:rsidR="003E6C14" w:rsidRPr="00C62935" w:rsidRDefault="003E6C14" w:rsidP="003E6C14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Показателями решения задач подпрограммы являются:</w:t>
      </w:r>
    </w:p>
    <w:p w:rsidR="003E6C14" w:rsidRPr="00C62935" w:rsidRDefault="003E6C14" w:rsidP="003E6C14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выполнение муниципального задания;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2) увеличение </w:t>
      </w:r>
      <w:r w:rsidRPr="00C62935">
        <w:rPr>
          <w:rFonts w:ascii="Times New Roman" w:hAnsi="Times New Roman"/>
          <w:color w:val="000000"/>
          <w:sz w:val="24"/>
          <w:szCs w:val="24"/>
        </w:rPr>
        <w:t>количества посещаемости музеев (на 1 жителя);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3) </w:t>
      </w:r>
      <w:r w:rsidRPr="00C62935">
        <w:rPr>
          <w:rFonts w:ascii="Times New Roman" w:hAnsi="Times New Roman"/>
          <w:color w:val="000000"/>
          <w:sz w:val="24"/>
          <w:szCs w:val="24"/>
        </w:rPr>
        <w:t>увеличение доли представленных зрителю    музейных предметов    общего количества предметов основного   фонда.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3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2014-201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9 годах составляет 11 626,02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8"/>
        <w:gridCol w:w="1667"/>
        <w:gridCol w:w="1630"/>
        <w:gridCol w:w="2652"/>
        <w:gridCol w:w="1775"/>
        <w:gridCol w:w="1476"/>
      </w:tblGrid>
      <w:tr w:rsidR="003E6C14" w:rsidRPr="00C62935" w:rsidTr="003E6C14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5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3E6C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476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3E6C14" w:rsidRPr="00C62935" w:rsidTr="003E6C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3E6C14" w:rsidRPr="00C62935" w:rsidTr="003E6C14">
        <w:trPr>
          <w:jc w:val="center"/>
        </w:trPr>
        <w:tc>
          <w:tcPr>
            <w:tcW w:w="1078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6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63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3E6C14" w:rsidRPr="00C62935" w:rsidTr="003E6C14">
        <w:trPr>
          <w:jc w:val="center"/>
        </w:trPr>
        <w:tc>
          <w:tcPr>
            <w:tcW w:w="1078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6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63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3E6C14" w:rsidRPr="00C62935" w:rsidTr="003E6C14">
        <w:trPr>
          <w:jc w:val="center"/>
        </w:trPr>
        <w:tc>
          <w:tcPr>
            <w:tcW w:w="1078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6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  <w:tc>
          <w:tcPr>
            <w:tcW w:w="163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</w:tr>
      <w:tr w:rsidR="003E6C14" w:rsidRPr="00C62935" w:rsidTr="003E6C14">
        <w:trPr>
          <w:jc w:val="center"/>
        </w:trPr>
        <w:tc>
          <w:tcPr>
            <w:tcW w:w="1078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6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  <w:tc>
          <w:tcPr>
            <w:tcW w:w="163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</w:tr>
      <w:tr w:rsidR="003E6C14" w:rsidRPr="00C62935" w:rsidTr="003E6C14">
        <w:trPr>
          <w:trHeight w:val="92"/>
          <w:jc w:val="center"/>
        </w:trPr>
        <w:tc>
          <w:tcPr>
            <w:tcW w:w="1078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6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  <w:tc>
          <w:tcPr>
            <w:tcW w:w="163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</w:tr>
      <w:tr w:rsidR="003E6C14" w:rsidRPr="00C62935" w:rsidTr="003E6C14">
        <w:trPr>
          <w:jc w:val="center"/>
        </w:trPr>
        <w:tc>
          <w:tcPr>
            <w:tcW w:w="1078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6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11 620,02</w:t>
            </w:r>
          </w:p>
        </w:tc>
        <w:tc>
          <w:tcPr>
            <w:tcW w:w="163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11 626,02</w:t>
            </w:r>
          </w:p>
        </w:tc>
      </w:tr>
    </w:tbl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3</w:t>
      </w:r>
    </w:p>
    <w:p w:rsidR="003E6C14" w:rsidRDefault="003E6C14" w:rsidP="003E6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3D6BA5" w:rsidRDefault="003D6BA5" w:rsidP="00CE2BF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CE2BF6" w:rsidRDefault="00CE2BF6" w:rsidP="00CE2BF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3E6C14" w:rsidRPr="00C62935" w:rsidRDefault="003E6C14" w:rsidP="003E6C14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5E0E78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января 2017 г.  №  4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основной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sz w:val="24"/>
          <w:szCs w:val="24"/>
        </w:rPr>
        <w:t>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7055"/>
      </w:tblGrid>
      <w:tr w:rsidR="003E6C14" w:rsidRPr="00C62935" w:rsidTr="003E6C14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«Развитие народного художественного творчества и культурно - досуговой деятельности» (далее - Подпрограмма 4)</w:t>
            </w:r>
          </w:p>
        </w:tc>
      </w:tr>
      <w:tr w:rsidR="003E6C14" w:rsidRPr="00C62935" w:rsidTr="003E6C14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3E6C14" w:rsidRPr="00C62935" w:rsidTr="003E6C14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3E6C14" w:rsidRPr="00C62935" w:rsidTr="003E6C14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3E6C14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- создание условий для организации досуга и обеспечения жителей муниципального района «Княжпогостский» услугами организаций культуры.</w:t>
            </w:r>
          </w:p>
        </w:tc>
      </w:tr>
      <w:tr w:rsidR="003E6C14" w:rsidRPr="00C62935" w:rsidTr="003E6C14">
        <w:trPr>
          <w:trHeight w:val="2517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проведение культурно - досуговых мероприятий;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-сохранение и развитие государственных языков Республики Коми;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-укрепление единства российской нации и этнокультурное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развитие народов, проживающих на территории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-приобретение специального оборудования, музыкальных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инструментов;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внедрение информационных технологий;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мероприятия по проведению ремонта, капитального ремонта и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оснащение материалами;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реализация малых проектов в сфере культуры;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 строительство учреждений отрасли культура;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гранты в области культуры.</w:t>
            </w:r>
          </w:p>
        </w:tc>
      </w:tr>
      <w:tr w:rsidR="003E6C14" w:rsidRPr="00C62935" w:rsidTr="003E6C14">
        <w:trPr>
          <w:trHeight w:val="1116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культурно - досуговых мероприятий;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посетителей культурно - досуговых мероприятий;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клубных формирований;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участников в клубных формированиях;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оснащенных информационными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технологиями;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учреждений, в которых выполнены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противопожарные мероприятия;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обеспеченных специальным оборудованием, музыкальными инструментами.</w:t>
            </w:r>
          </w:p>
        </w:tc>
      </w:tr>
      <w:tr w:rsidR="003E6C14" w:rsidRPr="00C62935" w:rsidTr="003E6C14">
        <w:trPr>
          <w:trHeight w:val="634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этап: 2014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2017 годы;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 этап: 2018 – 2020 годы.                        </w:t>
            </w:r>
          </w:p>
        </w:tc>
      </w:tr>
      <w:tr w:rsidR="003E6C14" w:rsidRPr="00C62935" w:rsidTr="003E6C14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>раммы  4 потребуется  140 865,03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20 255,92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– 20 382,62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20 382,62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 тыс. рублей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бюджета–9 853,00 тыс. рублей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рублей;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97,80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бюджета –130 912,03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по годам: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20 255,92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20 382,62 тыс. рублей;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20 382,62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3E6C14">
        <w:trPr>
          <w:trHeight w:val="1148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05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2020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году планируется достичь следующих показателей: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-досуговых мероприятий;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посетителей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-досуговых 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мероприятий;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клубных формирований;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участников в клубных формированиях;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оснащенных информационными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технологиями;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учреждений, в которых выполнены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противопожарные мероприятия;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учреждений обеспеченных специальным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оборудованием, музыкальными инструментам;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количество учреждений  получивших субсидия на реализацию 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малых проектов.</w:t>
            </w:r>
          </w:p>
        </w:tc>
      </w:tr>
    </w:tbl>
    <w:p w:rsidR="003E6C14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1. Характеристика сферы реализации Подпрограммы 4</w:t>
      </w:r>
    </w:p>
    <w:p w:rsidR="003E6C14" w:rsidRPr="00022E20" w:rsidRDefault="003E6C14" w:rsidP="003E6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-досуговой  деятельности; обеспечение преемственности развития народно-художественного творчества, традиционной народной культуры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-досуговой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</w:t>
      </w:r>
      <w:r>
        <w:rPr>
          <w:rFonts w:ascii="Times New Roman" w:hAnsi="Times New Roman"/>
          <w:sz w:val="24"/>
          <w:szCs w:val="24"/>
        </w:rPr>
        <w:t xml:space="preserve">их на территории муниципального </w:t>
      </w:r>
      <w:r w:rsidRPr="00C62935">
        <w:rPr>
          <w:rFonts w:ascii="Times New Roman" w:hAnsi="Times New Roman"/>
          <w:sz w:val="24"/>
          <w:szCs w:val="24"/>
        </w:rPr>
        <w:t>образования.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2017</w:t>
      </w:r>
      <w:r w:rsidRPr="00C62935">
        <w:rPr>
          <w:rFonts w:ascii="Times New Roman" w:hAnsi="Times New Roman"/>
          <w:sz w:val="24"/>
          <w:szCs w:val="24"/>
        </w:rPr>
        <w:t xml:space="preserve"> года в Княжпого</w:t>
      </w:r>
      <w:r>
        <w:rPr>
          <w:rFonts w:ascii="Times New Roman" w:hAnsi="Times New Roman"/>
          <w:sz w:val="24"/>
          <w:szCs w:val="24"/>
        </w:rPr>
        <w:t>стском районе функционировали 11</w:t>
      </w:r>
      <w:r w:rsidRPr="00C62935">
        <w:rPr>
          <w:rFonts w:ascii="Times New Roman" w:hAnsi="Times New Roman"/>
          <w:sz w:val="24"/>
          <w:szCs w:val="24"/>
        </w:rPr>
        <w:t xml:space="preserve">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досуговых учреждений. </w:t>
      </w:r>
      <w:r w:rsidRPr="00C62935">
        <w:rPr>
          <w:rFonts w:ascii="Times New Roman" w:hAnsi="Times New Roman"/>
          <w:sz w:val="24"/>
          <w:szCs w:val="24"/>
        </w:rPr>
        <w:t xml:space="preserve">Из общего числа клубных учреждений </w:t>
      </w:r>
      <w:r>
        <w:rPr>
          <w:rFonts w:ascii="Times New Roman" w:hAnsi="Times New Roman"/>
          <w:sz w:val="24"/>
          <w:szCs w:val="24"/>
        </w:rPr>
        <w:t>9</w:t>
      </w:r>
      <w:r w:rsidRPr="00C62935">
        <w:rPr>
          <w:rFonts w:ascii="Times New Roman" w:hAnsi="Times New Roman"/>
          <w:sz w:val="24"/>
          <w:szCs w:val="24"/>
        </w:rPr>
        <w:t xml:space="preserve">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-досуговых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3E6C14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Развитие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 в районе тормозит ряд серьезных проблем:</w:t>
      </w:r>
    </w:p>
    <w:p w:rsidR="003E6C14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1) неудовлетворительное состояние и не соответствие современным требованиям материально-технической базы подавляющего большинства учреждений культуры клубного типа. Прослеживается износ оборудования, музыкальных инструментов, нехватка осветительной, звуковой и видеоаппаратуры. Нуждаются в обновлении сценические костюмы любительских коллективов. 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недостаточная кадровая обеспеченность. В связи с низкой заработной платой, падением престижа профессии работника культуры, повсеместно прослеживается отток кадров из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сферы и приход в отрасль кадров, особенно на селе, не имеющих специального профессионального образования; </w:t>
      </w:r>
    </w:p>
    <w:p w:rsidR="003E6C14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под угрозой исчезновения находятся такие проявления нематериальных культурных ценностей народов, проживающих в республике, как традиционная народная музыка, танцы, праздники, народные ремесла и художественные промыслы, устные традиции;</w:t>
      </w:r>
    </w:p>
    <w:p w:rsidR="003E6C14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недостаточные условия созданы в учреждениях культуры клубного типа для работы по обработке уникальных образцов традиционной культуры, полученных ранее у носителей народной культуры.</w:t>
      </w:r>
    </w:p>
    <w:p w:rsidR="003E6C14" w:rsidRPr="00C62935" w:rsidRDefault="003E6C14" w:rsidP="003E6C14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 Приоритеты муниципальной политики в сфере реализации</w:t>
      </w:r>
    </w:p>
    <w:p w:rsidR="003E6C14" w:rsidRPr="002D1D69" w:rsidRDefault="003E6C14" w:rsidP="003E6C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4 </w:t>
      </w:r>
      <w:r w:rsidRPr="00C62935">
        <w:rPr>
          <w:rFonts w:ascii="Times New Roman" w:hAnsi="Times New Roman"/>
          <w:b/>
          <w:bCs/>
          <w:sz w:val="24"/>
          <w:szCs w:val="24"/>
        </w:rPr>
        <w:t>, описание основных целей и задач Подпрограммы 4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Основными целями Подпрограммы 4 являются: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sz w:val="24"/>
          <w:szCs w:val="24"/>
        </w:rPr>
      </w:pPr>
      <w:r w:rsidRPr="00C62935">
        <w:rPr>
          <w:rFonts w:ascii="Times New Roman" w:eastAsia="Calibri" w:hAnsi="Times New Roman" w:cs="Arial"/>
          <w:bCs/>
          <w:sz w:val="24"/>
          <w:szCs w:val="24"/>
        </w:rPr>
        <w:tab/>
        <w:t>1) создание условий для организации досуга и обеспечения жителей муниципального района «Княжпогостский» услугами организаций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- проведение культурно - досуговых мероприятий;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сохранение и развитие  государственных языков Республики Коми;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- укрепление единства российской нации и этнокультурное развитие народов, </w:t>
      </w:r>
      <w:r w:rsidRPr="00C62935">
        <w:rPr>
          <w:rFonts w:ascii="Times New Roman" w:hAnsi="Times New Roman"/>
          <w:sz w:val="24"/>
          <w:szCs w:val="24"/>
        </w:rPr>
        <w:lastRenderedPageBreak/>
        <w:t>проживающих на территории муниципального образования;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-приобретение специального оборудования, музыкальных инструментов для оснащения муниципальных учреждений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внедрение в муниципальных учреждениях информационных технологий;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реализация малых проектов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3E6C14" w:rsidRPr="002D1D69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 строительство учреждений отрасли культура.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муниципальной Подпрограммы 4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 xml:space="preserve">1 этап: 2014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62935">
        <w:rPr>
          <w:rFonts w:ascii="Times New Roman" w:hAnsi="Times New Roman"/>
          <w:sz w:val="24"/>
          <w:szCs w:val="24"/>
        </w:rPr>
        <w:t>2017 годы;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2 этап: 2018 – 2020 годы.                           </w:t>
      </w:r>
    </w:p>
    <w:p w:rsidR="003E6C14" w:rsidRPr="00C62935" w:rsidRDefault="003E6C14" w:rsidP="003E6C14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4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 перечень основных мероприятий Подпрограммы 4 включены: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проведение культурно - досуговых мероприятий;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3) приобретение специального оборудования, музыкальных инструментов;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5) реализация малых проектов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4) внедрение информационных технологий;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6)  обеспечение первичных мер пожарной безопасности;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7) строительство учреждений отрасли культура;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8) гранты в области культуры.</w:t>
      </w:r>
    </w:p>
    <w:p w:rsidR="003E6C14" w:rsidRPr="003031AF" w:rsidRDefault="003E6C14" w:rsidP="003E6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4</w:t>
      </w:r>
    </w:p>
    <w:p w:rsidR="003E6C14" w:rsidRPr="003031AF" w:rsidRDefault="003E6C14" w:rsidP="003E6C14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031AF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48" w:tooltip="&quot;Основы законодательства Российской Федерации о культуре&quot; (утв. ВС РФ 09.10.1992 N 3612-1) (ред. от 30.09.2013)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3612-1, </w:t>
      </w:r>
      <w:hyperlink r:id="rId49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1019-р), </w:t>
      </w:r>
      <w:hyperlink r:id="rId5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1666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31AF">
        <w:rPr>
          <w:rFonts w:ascii="Times New Roman" w:hAnsi="Times New Roman" w:cs="Times New Roman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31AF">
        <w:rPr>
          <w:rFonts w:ascii="Times New Roman" w:hAnsi="Times New Roman" w:cs="Times New Roman"/>
          <w:sz w:val="24"/>
          <w:szCs w:val="24"/>
        </w:rPr>
        <w:t xml:space="preserve">, указами и поручениями Президента Российской Федерации в сфере культуры, </w:t>
      </w:r>
      <w:hyperlink r:id="rId51" w:tooltip="Конституция Республики Коми (принята Верховным Советом Республики Коми 17.02.1994) (ред. от 24.04.2013)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651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31AF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Республики Коми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31AF">
        <w:rPr>
          <w:rFonts w:ascii="Times New Roman" w:hAnsi="Times New Roman" w:cs="Times New Roman"/>
          <w:sz w:val="24"/>
          <w:szCs w:val="24"/>
        </w:rPr>
        <w:t>Культура Республики Коми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31AF">
        <w:rPr>
          <w:rFonts w:ascii="Times New Roman" w:hAnsi="Times New Roman" w:cs="Times New Roman"/>
          <w:sz w:val="24"/>
          <w:szCs w:val="24"/>
        </w:rPr>
        <w:t>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 Прогноз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3E6C14" w:rsidRPr="00C62935" w:rsidRDefault="003E6C14" w:rsidP="003E6C14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Показателями решения задач подпрограммы являются: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увеличение количества культурно - досуговых мероприятий;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увеличение количества посетителей культурно - досуговых мероприятий.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увеличение количества клубных формирований;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увеличение количества участников в клубных формированиях;</w:t>
      </w:r>
    </w:p>
    <w:p w:rsidR="003E6C14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5) количество учреждений оснащенных информационными технологиями;</w:t>
      </w:r>
    </w:p>
    <w:p w:rsidR="003E6C14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6) количество учреждений, в которых выполнены  противопожарные мероприятия;</w:t>
      </w:r>
    </w:p>
    <w:p w:rsidR="003E6C14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7) количество учреждений обеспеченных специальным оборудованием, музыкальными инструментами;</w:t>
      </w:r>
    </w:p>
    <w:p w:rsidR="003E6C14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8) доля получивших премию.</w:t>
      </w:r>
    </w:p>
    <w:p w:rsidR="003E6C14" w:rsidRPr="002D1D69" w:rsidRDefault="003E6C14" w:rsidP="003E6C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муниципальной подпрограммы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2014-201</w:t>
      </w:r>
      <w:r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</w:t>
      </w:r>
      <w:r>
        <w:rPr>
          <w:rFonts w:ascii="Times New Roman" w:eastAsia="PMingLiU" w:hAnsi="Times New Roman"/>
          <w:sz w:val="24"/>
          <w:szCs w:val="24"/>
          <w:lang w:eastAsia="zh-TW"/>
        </w:rPr>
        <w:t>яет 140 865,03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484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32"/>
        <w:gridCol w:w="1800"/>
        <w:gridCol w:w="2545"/>
        <w:gridCol w:w="1827"/>
        <w:gridCol w:w="1620"/>
      </w:tblGrid>
      <w:tr w:rsidR="003E6C14" w:rsidRPr="00C62935" w:rsidTr="003E6C14">
        <w:trPr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62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республиканского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внебюджетных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62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20 255,92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20 255,92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2" w:type="dxa"/>
            <w:shd w:val="clear" w:color="auto" w:fill="auto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140 865,03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9 853,00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130 912,03</w:t>
            </w:r>
          </w:p>
        </w:tc>
      </w:tr>
    </w:tbl>
    <w:p w:rsidR="003E6C14" w:rsidRPr="00C62935" w:rsidRDefault="003E6C14" w:rsidP="003E6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4</w:t>
      </w:r>
    </w:p>
    <w:p w:rsidR="003E6C14" w:rsidRPr="00EC456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E6C14" w:rsidRDefault="003E6C14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D6BA5" w:rsidRDefault="003D6BA5" w:rsidP="00CA5BF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A5BF1" w:rsidRDefault="00CA5BF1" w:rsidP="00CA5BF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E6C14" w:rsidRPr="00C62935" w:rsidRDefault="003E6C14" w:rsidP="003E6C14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5E0E78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января 2017 г.  №  4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br/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Обеспечение условий для реализации муниципальной программы»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401"/>
      </w:tblGrid>
      <w:tr w:rsidR="003E6C14" w:rsidRPr="00C62935" w:rsidTr="003E6C1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Обеспечение условий для реализации муниципальной программы» (далее - Подпрограмма 5)</w:t>
            </w:r>
          </w:p>
        </w:tc>
      </w:tr>
      <w:tr w:rsidR="003E6C14" w:rsidRPr="00C62935" w:rsidTr="003E6C1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3E6C14" w:rsidRPr="00C62935" w:rsidTr="003E6C1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3E6C1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3E6C1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 и этапами</w:t>
            </w:r>
          </w:p>
        </w:tc>
      </w:tr>
      <w:tr w:rsidR="003E6C14" w:rsidRPr="00C62935" w:rsidTr="003E6C1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обеспечение управления реализацией мероприятий Программы на муниципальном уровне</w:t>
            </w:r>
          </w:p>
        </w:tc>
      </w:tr>
      <w:tr w:rsidR="003E6C14" w:rsidRPr="00C62935" w:rsidTr="003E6C1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 w:rsidRPr="00C62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начисленной заработной плате по экономике в Республике Коми (процент);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уровень ежегодного достижения показателей (индикаторов) муниципальной программы «развитее отрасли  Культура в Княжпогостском районе» ее подпрограмм (процент)</w:t>
            </w:r>
          </w:p>
        </w:tc>
      </w:tr>
      <w:tr w:rsidR="003E6C14" w:rsidRPr="00C62935" w:rsidTr="003E6C1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 этап - 2014-2017 годы;</w:t>
            </w:r>
          </w:p>
          <w:p w:rsidR="003E6C14" w:rsidRPr="00C62935" w:rsidRDefault="003E6C14" w:rsidP="003E6C14">
            <w:pPr>
              <w:spacing w:after="0"/>
            </w:pPr>
            <w:r w:rsidRPr="00C62935">
              <w:rPr>
                <w:rFonts w:ascii="Times New Roman" w:hAnsi="Times New Roman"/>
              </w:rPr>
              <w:t>2 этап -   2018 - 2020 годы.</w:t>
            </w:r>
          </w:p>
        </w:tc>
      </w:tr>
      <w:tr w:rsidR="003E6C14" w:rsidRPr="00C62935" w:rsidTr="003E6C1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 w:rsidRPr="00C62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Подпрограммы 5 на 201</w:t>
            </w:r>
            <w:r>
              <w:rPr>
                <w:rFonts w:ascii="Times New Roman" w:hAnsi="Times New Roman"/>
                <w:sz w:val="24"/>
                <w:szCs w:val="24"/>
              </w:rPr>
              <w:t>4- 2018 годы   потребуется 22 633,42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 рублей, в том числе по годам:</w:t>
            </w:r>
          </w:p>
          <w:p w:rsidR="003E6C14" w:rsidRPr="00C62935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4 224,77 тыс. рублей;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4 209,77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муниципального бюджета – 22 633,42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   </w:t>
            </w:r>
          </w:p>
          <w:p w:rsidR="003E6C14" w:rsidRPr="00C62935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4 291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4 224,77 тыс. рублей;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4 209,77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 тыс. рублей</w:t>
            </w:r>
          </w:p>
          <w:p w:rsidR="003E6C14" w:rsidRPr="00C62935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E6C14" w:rsidRPr="00C62935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2016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рублей.</w:t>
            </w:r>
          </w:p>
          <w:p w:rsidR="003E6C14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C14" w:rsidRPr="00C62935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3E6C1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первом этапе выполнения Подпрограммы 5 повышение уровня коммуникаций между субъектами культурной деятельности будет способствовать улучшению качества и оперативности предоставления муниципальных услуг в сфере культуры.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 итогам реализации Подпрограммы 5 будет разработана и проведена унификация процессов управления, разработки и реализации нормативных документов.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Программы.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Важным результатом реализации Подпрограммы 5 станет повышение эффективности муниципального управления отраслью культуры на разных уровнях местного самоуправления, усиление взаимодействия гражданского общества с органами местного самоуправления</w:t>
            </w:r>
          </w:p>
        </w:tc>
      </w:tr>
    </w:tbl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sub_4001"/>
      <w:r w:rsidRPr="00C62935">
        <w:rPr>
          <w:rFonts w:ascii="Times New Roman" w:eastAsia="Calibri" w:hAnsi="Times New Roman"/>
          <w:b/>
          <w:bCs/>
          <w:sz w:val="24"/>
          <w:szCs w:val="24"/>
        </w:rPr>
        <w:t>1. Характеристика сферы реализации Подпрограммы 5, описание основных проблем в указанной сфере и прогноз ее развития</w:t>
      </w:r>
      <w:bookmarkEnd w:id="2"/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4010"/>
      <w:r w:rsidRPr="00C62935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 (далее - отдел культуры) является органом местного самоуправления,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культуры, национальных отношений и  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«Княжпогостский», который   осуществляет муниципальный контроль на территории Княжпогостского района в сфере охраны муниципальных объектов культурного наследия. Отдел культуры осуществляет функции и полномочия учредителя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 муниципальных (автономных, бюджетных) учреждений Княжпогостского района.</w:t>
      </w:r>
    </w:p>
    <w:bookmarkEnd w:id="3"/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В целях координации деятельности органов местного самоуправления в области культуры, повышения эффективности бюджетных расходов предусматривается выделение Подпрограммы 5.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5 направлена на обеспечение достижения цели и задач Программы.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Подпрограмма предусматривает обеспечение управления реализацией мероприятий Программы на муниципальном уровне.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sub_4002"/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</w:t>
      </w:r>
      <w:bookmarkEnd w:id="4"/>
      <w:r w:rsidRPr="00C62935"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421"/>
      <w:r w:rsidRPr="00C62935">
        <w:rPr>
          <w:rFonts w:ascii="Times New Roman" w:hAnsi="Times New Roman"/>
          <w:sz w:val="24"/>
          <w:szCs w:val="24"/>
        </w:rPr>
        <w:t>Основными приоритетами Подпрограммы 5 являются: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211"/>
      <w:bookmarkEnd w:id="5"/>
      <w:r w:rsidRPr="00C62935"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3E6C14" w:rsidRPr="00C62935" w:rsidRDefault="003E6C14" w:rsidP="003E6C14">
      <w:pPr>
        <w:spacing w:after="0"/>
        <w:ind w:firstLine="720"/>
        <w:rPr>
          <w:rFonts w:ascii="Times New Roman" w:hAnsi="Times New Roman"/>
          <w:sz w:val="24"/>
          <w:szCs w:val="24"/>
        </w:rPr>
      </w:pPr>
      <w:bookmarkStart w:id="7" w:name="sub_4222"/>
      <w:bookmarkEnd w:id="6"/>
      <w:r w:rsidRPr="00C62935"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системы.</w:t>
      </w:r>
    </w:p>
    <w:bookmarkEnd w:id="7"/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соответствии с указанными приоритетами определена следующая цель Подпрограммы 5 - обеспечение реализации основных мероприятий Программы в соответствии с установленными сроками и этапами.</w:t>
      </w:r>
    </w:p>
    <w:p w:rsidR="003E6C14" w:rsidRPr="00C62935" w:rsidRDefault="003E6C14" w:rsidP="003E6C14">
      <w:pPr>
        <w:tabs>
          <w:tab w:val="left" w:pos="417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Задачи Подпрограммы 5: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110"/>
      <w:r w:rsidRPr="00C62935">
        <w:rPr>
          <w:rFonts w:ascii="Times New Roman" w:hAnsi="Times New Roman"/>
          <w:sz w:val="24"/>
          <w:szCs w:val="24"/>
        </w:rPr>
        <w:t>1) обеспечение управления реализацией мероприятий Программы на региональном уровне;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42120"/>
      <w:bookmarkEnd w:id="8"/>
      <w:r w:rsidRPr="00C62935">
        <w:rPr>
          <w:rFonts w:ascii="Times New Roman" w:hAnsi="Times New Roman"/>
          <w:sz w:val="24"/>
          <w:szCs w:val="24"/>
        </w:rPr>
        <w:t>2) обеспечение управления реализацией мероприятий Программы на муниципальном уровне.</w:t>
      </w:r>
    </w:p>
    <w:p w:rsidR="003E6C14" w:rsidRPr="00C62935" w:rsidRDefault="003E6C14" w:rsidP="003E6C14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5</w:t>
      </w:r>
    </w:p>
    <w:p w:rsidR="003E6C14" w:rsidRPr="00C62935" w:rsidRDefault="003E6C14" w:rsidP="003E6C1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Сроки реализации</w:t>
      </w:r>
      <w:r>
        <w:rPr>
          <w:rFonts w:ascii="Times New Roman" w:hAnsi="Times New Roman"/>
          <w:sz w:val="24"/>
          <w:szCs w:val="24"/>
        </w:rPr>
        <w:t xml:space="preserve"> Подпрограммы 5- 1 тап –  2014 – </w:t>
      </w:r>
      <w:r w:rsidRPr="00C62935">
        <w:rPr>
          <w:rFonts w:ascii="Times New Roman" w:hAnsi="Times New Roman"/>
          <w:sz w:val="24"/>
          <w:szCs w:val="24"/>
        </w:rPr>
        <w:t>2017 годы;</w:t>
      </w:r>
    </w:p>
    <w:p w:rsidR="003E6C14" w:rsidRPr="00C62935" w:rsidRDefault="003E6C14" w:rsidP="003E6C1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2 этап – 2017 – </w:t>
      </w:r>
      <w:r w:rsidRPr="00C62935">
        <w:rPr>
          <w:rFonts w:ascii="Times New Roman" w:hAnsi="Times New Roman"/>
          <w:sz w:val="24"/>
          <w:szCs w:val="24"/>
        </w:rPr>
        <w:t>2020 годы.</w:t>
      </w:r>
    </w:p>
    <w:p w:rsidR="003E6C14" w:rsidRPr="00C62935" w:rsidRDefault="003E6C14" w:rsidP="003E6C14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 Перечень основных мероприятий Подпрограммы 5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40021"/>
      <w:bookmarkEnd w:id="9"/>
      <w:r w:rsidRPr="00C62935">
        <w:rPr>
          <w:rFonts w:ascii="Times New Roman" w:hAnsi="Times New Roman"/>
          <w:sz w:val="24"/>
          <w:szCs w:val="24"/>
        </w:rPr>
        <w:t>4.1. Подпрограмма 5 предусматривает следующие мероприятия: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Перечень и сведения о плановых значениях показателей (целевых индикаторов) Подпрограммы 5 (с расшифровкой плановых значений по годам ее реализации) представлены в приложении 1 к Программе (</w:t>
      </w:r>
      <w:hyperlink r:id="rId52" w:anchor="sub_10100#sub_10100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таблица 1</w:t>
        </w:r>
      </w:hyperlink>
      <w:r w:rsidRPr="00C62935">
        <w:rPr>
          <w:rFonts w:ascii="Times New Roman" w:hAnsi="Times New Roman"/>
          <w:sz w:val="24"/>
          <w:szCs w:val="24"/>
        </w:rPr>
        <w:t xml:space="preserve">). 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Перечень показателей (целевых индикаторов) Подпрограммы 5: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400213"/>
      <w:bookmarkEnd w:id="10"/>
      <w:r w:rsidRPr="00C62935">
        <w:rPr>
          <w:rFonts w:ascii="Times New Roman" w:hAnsi="Times New Roman"/>
          <w:sz w:val="24"/>
          <w:szCs w:val="24"/>
        </w:rPr>
        <w:t>- 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начисленной заработной плате по экономике в Республике Коми (процент);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400214"/>
      <w:bookmarkEnd w:id="11"/>
      <w:r w:rsidRPr="00C62935">
        <w:rPr>
          <w:rFonts w:ascii="Times New Roman" w:hAnsi="Times New Roman"/>
          <w:sz w:val="24"/>
          <w:szCs w:val="24"/>
        </w:rPr>
        <w:t>- уровень ежегодного достижения показателей (индикаторов) муниципальной  Программы  и ее подпрограмм (процент).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"/>
      <w:r w:rsidRPr="00C62935">
        <w:rPr>
          <w:rFonts w:ascii="Times New Roman" w:hAnsi="Times New Roman"/>
          <w:sz w:val="24"/>
          <w:szCs w:val="24"/>
        </w:rPr>
        <w:t>4.2. Подпрограммой 5 предусматриваются: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1"/>
      <w:bookmarkEnd w:id="13"/>
      <w:r w:rsidRPr="00C62935">
        <w:rPr>
          <w:rFonts w:ascii="Times New Roman" w:hAnsi="Times New Roman"/>
          <w:sz w:val="24"/>
          <w:szCs w:val="24"/>
        </w:rPr>
        <w:t>1) создание рабочей группы по управлению Программой;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42222"/>
      <w:bookmarkEnd w:id="14"/>
      <w:r w:rsidRPr="00C62935">
        <w:rPr>
          <w:rFonts w:ascii="Times New Roman" w:hAnsi="Times New Roman"/>
          <w:sz w:val="24"/>
          <w:szCs w:val="24"/>
        </w:rPr>
        <w:t>2) проведение мониторинга по реализации Программы;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4223"/>
      <w:bookmarkEnd w:id="15"/>
      <w:r w:rsidRPr="00C62935">
        <w:rPr>
          <w:rFonts w:ascii="Times New Roman" w:hAnsi="Times New Roman"/>
          <w:sz w:val="24"/>
          <w:szCs w:val="24"/>
        </w:rPr>
        <w:t>3)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4224"/>
      <w:bookmarkEnd w:id="16"/>
      <w:r w:rsidRPr="00C62935">
        <w:rPr>
          <w:rFonts w:ascii="Times New Roman" w:hAnsi="Times New Roman"/>
          <w:sz w:val="24"/>
          <w:szCs w:val="24"/>
        </w:rPr>
        <w:t>4) проведение оценки эффективности Программы на основе целевых индикаторов;</w:t>
      </w:r>
    </w:p>
    <w:bookmarkEnd w:id="17"/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5) корректировка содержания Программы с учетом внешних изменений.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Перечень основных мероприятий Подпрограммы 5 с указанием сроков их реализацией, ожидаемых результатов и связи с показателями Программы и подпрограмм представлен в приложении 1 к настоящей Программе (</w:t>
      </w:r>
      <w:hyperlink r:id="rId53" w:anchor="sub_10200#sub_10200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таблица 2</w:t>
        </w:r>
      </w:hyperlink>
      <w:r w:rsidRPr="00C62935">
        <w:rPr>
          <w:rFonts w:ascii="Times New Roman" w:hAnsi="Times New Roman"/>
          <w:sz w:val="24"/>
          <w:szCs w:val="24"/>
        </w:rPr>
        <w:t>).</w:t>
      </w:r>
      <w:bookmarkStart w:id="18" w:name="sub_4004"/>
      <w:bookmarkEnd w:id="12"/>
    </w:p>
    <w:p w:rsidR="003E6C14" w:rsidRDefault="003E6C14" w:rsidP="003E6C14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8"/>
    </w:p>
    <w:p w:rsidR="003E6C14" w:rsidRPr="00C62935" w:rsidRDefault="003E6C14" w:rsidP="003E6C1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 xml:space="preserve">В рамках решения задач Подпрограммы 5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54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статьями 6</w:t>
        </w:r>
      </w:hyperlink>
      <w:r w:rsidRPr="00C62935">
        <w:rPr>
          <w:rFonts w:ascii="Times New Roman" w:hAnsi="Times New Roman"/>
          <w:sz w:val="24"/>
          <w:szCs w:val="24"/>
        </w:rPr>
        <w:t xml:space="preserve">, </w:t>
      </w:r>
      <w:hyperlink r:id="rId55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8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Закона Республики Коми от 10 ноября 2005 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 113-РЗ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 налоговых льготах на территории Республики Коми и внесении изменений в некоторые законодательные акты по вопросу о налоговых льготах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>. Оценка применения мер муниципального регулирования в сфере реализации муниципальной  программы  изложена в приложении 1 к Программе (</w:t>
      </w:r>
      <w:hyperlink r:id="rId56" w:anchor="sub_10300#sub_10300" w:history="1">
        <w:r w:rsidRPr="00C62935">
          <w:rPr>
            <w:rFonts w:ascii="Times New Roman" w:hAnsi="Times New Roman"/>
            <w:color w:val="106BBE"/>
            <w:sz w:val="20"/>
            <w:szCs w:val="20"/>
          </w:rPr>
          <w:t>таблица 3</w:t>
        </w:r>
      </w:hyperlink>
      <w:r w:rsidRPr="00C62935">
        <w:rPr>
          <w:rFonts w:ascii="Times New Roman" w:hAnsi="Times New Roman"/>
          <w:sz w:val="20"/>
          <w:szCs w:val="20"/>
        </w:rPr>
        <w:t>).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9" w:name="sub_4005"/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6. Прогноз </w:t>
      </w:r>
      <w:bookmarkEnd w:id="19"/>
      <w:r w:rsidRPr="00C62935"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62935">
        <w:rPr>
          <w:rFonts w:ascii="Times New Roman" w:eastAsia="Calibri" w:hAnsi="Times New Roman"/>
          <w:bCs/>
          <w:sz w:val="24"/>
          <w:szCs w:val="24"/>
        </w:rPr>
        <w:t>Реализация  мероприятий Подпрограммы 5 позволит достичь следующих основных результатов: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40031"/>
      <w:r w:rsidRPr="00C62935">
        <w:rPr>
          <w:rFonts w:ascii="Times New Roman" w:hAnsi="Times New Roman"/>
          <w:sz w:val="24"/>
          <w:szCs w:val="24"/>
        </w:rPr>
        <w:t>1) оказание муниципальных услуг (выполнение работ) прочими учреждениями культуры;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40032"/>
      <w:bookmarkEnd w:id="20"/>
      <w:r w:rsidRPr="00C62935">
        <w:rPr>
          <w:rFonts w:ascii="Times New Roman" w:hAnsi="Times New Roman"/>
          <w:sz w:val="24"/>
          <w:szCs w:val="24"/>
        </w:rPr>
        <w:t>2) руководство и управление в сфере установленных функций органов местного самоуправления;</w:t>
      </w:r>
    </w:p>
    <w:p w:rsidR="003E6C14" w:rsidRPr="00C62935" w:rsidRDefault="003E6C14" w:rsidP="003E6C1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22" w:name="sub_40033"/>
      <w:bookmarkEnd w:id="21"/>
      <w:r w:rsidRPr="00C62935">
        <w:rPr>
          <w:rFonts w:ascii="Times New Roman" w:hAnsi="Times New Roman"/>
          <w:sz w:val="24"/>
          <w:szCs w:val="24"/>
        </w:rPr>
        <w:t>3) осуществление полномочий по охране объектов культурного наследия муниципального значения;</w:t>
      </w:r>
    </w:p>
    <w:bookmarkEnd w:id="22"/>
    <w:p w:rsidR="003E6C14" w:rsidRPr="00C62935" w:rsidRDefault="003E6C14" w:rsidP="003E6C1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4) в рамках выполнения задачи по обеспечению управления реализации мероприятий Программы на муниципальном уровне:</w:t>
      </w:r>
      <w:bookmarkStart w:id="23" w:name="sub_423"/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Ожидаемые результаты реализации Подпрограммы 5.</w:t>
      </w:r>
    </w:p>
    <w:bookmarkEnd w:id="23"/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1) повышение уровня коммуникаций между субъектами культурной деятельности будет способствовать улучшению качества и оперативности предоставления государственных услуг в сфере культуры.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 итогам реализации Подпрограммы 5 будет разработана и проведена унификация процессов управления, разработки и реализации нормативных документов.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3E6C14" w:rsidRPr="00C62935" w:rsidRDefault="003E6C14" w:rsidP="003E6C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Важным результатом реализации Подпрограммы 5 станет повышение эффективности муниципального управления отраслью культуры на уровне органов местного самоуправления, усиление взаимодействия гражданского общества с органами местного самоуправления</w:t>
      </w:r>
      <w:bookmarkStart w:id="24" w:name="sub_4006"/>
      <w:r w:rsidRPr="00C62935">
        <w:rPr>
          <w:rFonts w:ascii="Times New Roman" w:hAnsi="Times New Roman"/>
          <w:sz w:val="24"/>
          <w:szCs w:val="24"/>
        </w:rPr>
        <w:t>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5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  <w:t>Общий объем финансирования подпрограммы в 2014-2018 годах состав</w:t>
      </w:r>
      <w:r>
        <w:rPr>
          <w:rFonts w:ascii="Times New Roman" w:eastAsia="PMingLiU" w:hAnsi="Times New Roman"/>
          <w:sz w:val="24"/>
          <w:szCs w:val="24"/>
          <w:lang w:eastAsia="zh-TW"/>
        </w:rPr>
        <w:t>ляет 22 633,42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312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800"/>
        <w:gridCol w:w="2545"/>
        <w:gridCol w:w="1827"/>
        <w:gridCol w:w="1620"/>
      </w:tblGrid>
      <w:tr w:rsidR="003E6C14" w:rsidRPr="00C62935" w:rsidTr="003E6C14">
        <w:trPr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62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62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4 224,77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4 224,77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4 209,77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4 209,77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22 633,42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22 633,42</w:t>
            </w:r>
          </w:p>
        </w:tc>
      </w:tr>
    </w:tbl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5" w:name="sub_4007"/>
      <w:bookmarkEnd w:id="24"/>
      <w:r w:rsidRPr="00C62935">
        <w:rPr>
          <w:rFonts w:ascii="Times New Roman" w:eastAsia="Calibri" w:hAnsi="Times New Roman"/>
          <w:b/>
          <w:bCs/>
          <w:sz w:val="24"/>
          <w:szCs w:val="24"/>
        </w:rPr>
        <w:t>8. Методика оценки эффективности Подпрограммы 5</w:t>
      </w:r>
      <w:bookmarkEnd w:id="25"/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января  2017г.  №  4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spacing w:after="0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796"/>
      </w:tblGrid>
      <w:tr w:rsidR="003E6C14" w:rsidRPr="00DD47BC" w:rsidTr="003E6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Подпрограмма 6)</w:t>
            </w:r>
          </w:p>
        </w:tc>
      </w:tr>
      <w:tr w:rsidR="003E6C14" w:rsidRPr="00DD47BC" w:rsidTr="003E6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3E6C14" w:rsidRPr="00DD47BC" w:rsidTr="003E6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DD47BC" w:rsidTr="003E6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DD47BC" w:rsidTr="003E6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3E6C14" w:rsidRPr="00DD47BC" w:rsidTr="003E6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47BC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>Техническое обслуживание, эксплуатация и содержание зданий;</w:t>
            </w:r>
          </w:p>
          <w:p w:rsidR="003E6C14" w:rsidRPr="00DD47BC" w:rsidRDefault="003E6C14" w:rsidP="003E6C1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47BC">
              <w:rPr>
                <w:sz w:val="24"/>
                <w:szCs w:val="24"/>
              </w:rPr>
              <w:t xml:space="preserve">-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Б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>лагоустройство прилегающих к зданиям территорий, содержание их в надлежащем санитарно-техническом состоянии;</w:t>
            </w:r>
          </w:p>
          <w:p w:rsidR="003E6C14" w:rsidRPr="00DD47BC" w:rsidRDefault="003E6C14" w:rsidP="003E6C14">
            <w:pPr>
              <w:spacing w:after="0"/>
              <w:rPr>
                <w:sz w:val="24"/>
                <w:szCs w:val="24"/>
              </w:rPr>
            </w:pP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>-Услуги по чистке и уборке служебных помещений.</w:t>
            </w:r>
          </w:p>
        </w:tc>
      </w:tr>
      <w:tr w:rsidR="003E6C14" w:rsidRPr="00DD47BC" w:rsidTr="003E6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 w:cs="Arial"/>
                <w:sz w:val="24"/>
                <w:szCs w:val="24"/>
              </w:rPr>
              <w:t>- доля учреждений культуры охваченных хозяйственно-техническим обслуживанием.</w:t>
            </w:r>
          </w:p>
        </w:tc>
      </w:tr>
      <w:tr w:rsidR="003E6C14" w:rsidRPr="00DD47BC" w:rsidTr="003E6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 – 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2017 годы;</w:t>
            </w:r>
          </w:p>
          <w:p w:rsidR="003E6C14" w:rsidRPr="00DD47BC" w:rsidRDefault="003E6C14" w:rsidP="003E6C14">
            <w:pPr>
              <w:spacing w:after="0"/>
              <w:rPr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2020 годы.</w:t>
            </w:r>
          </w:p>
        </w:tc>
      </w:tr>
      <w:tr w:rsidR="003E6C14" w:rsidRPr="00DD47BC" w:rsidTr="003E6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6 на 2014- 2019 годы   потребуется </w:t>
            </w:r>
            <w:r>
              <w:rPr>
                <w:rFonts w:ascii="Times New Roman" w:hAnsi="Times New Roman"/>
                <w:sz w:val="24"/>
                <w:szCs w:val="24"/>
              </w:rPr>
              <w:t>60 242,60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3E6C14" w:rsidRPr="00DD47BC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3E6C14" w:rsidRPr="00DD47BC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3E6C14" w:rsidRPr="00DD47BC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Pr="00DD47BC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Pr="00DD47BC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2016 год -  0,00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>2017год -  0,00 тыс. рублей;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2015 год -  0,00  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2016 год -  0,00 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</w: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2017 год -  0,00  тыс. рублей;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DD47BC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60 242,60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3E6C14" w:rsidRPr="00DD47BC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3E6C14" w:rsidRPr="00DD47BC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2016 год – 10 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9,90 тыс. рублей;</w:t>
            </w:r>
          </w:p>
          <w:p w:rsidR="003E6C14" w:rsidRPr="00DD47BC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Pr="00DD47BC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Pr="00DD47BC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3E6C14" w:rsidRPr="00DD47BC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DD47BC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E6C14" w:rsidRPr="00DD47BC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2014год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2015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3E6C14" w:rsidRPr="00DD47BC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DD47BC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DD47BC" w:rsidTr="003E6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На первом этапе выполнения Подпрограммы 6 ожидается </w:t>
            </w:r>
            <w:r w:rsidRPr="00DD47BC">
              <w:rPr>
                <w:rFonts w:ascii="Times New Roman" w:hAnsi="Times New Roman" w:cs="Arial"/>
                <w:sz w:val="24"/>
                <w:szCs w:val="24"/>
              </w:rPr>
              <w:t>своевременное и качественное обслуживание зданий, своевременное и качественное обслуживание прилегающих к зданиям территорий, соблюдение санитарно-гигиенических норм содержания административных помещений.</w:t>
            </w:r>
          </w:p>
          <w:p w:rsidR="003E6C14" w:rsidRPr="00DD47BC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В целом реализация Подпрограммы 6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Программы.</w:t>
            </w:r>
          </w:p>
        </w:tc>
      </w:tr>
    </w:tbl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 Характеристика сферы реализации Подпрограммы 6, описание основных проблем в указанной сфере и прогноз ее развития</w:t>
      </w:r>
    </w:p>
    <w:p w:rsidR="003E6C14" w:rsidRPr="00C62935" w:rsidRDefault="003E6C14" w:rsidP="003E6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создано муниципальное автономное учреждение «Центр хозяйственно-технического обеспечения учреждений Княжпогостского района», Постановлением администрации муниципального района «Княжпогостский» от 12 декабря 2013 г. № 891. (далее –  «Центр ХТО»)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органов местного самоуправления в области культуры, повышения эффективности бюджетных расходов предусматривается выделение Подпрограммы 6.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Подпрограмма предусматривает обеспечение управления реализацией мероприятий Программы на муниципальном уровне.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 Приоритеты муниципальной политики в сфере реализации Подпрограммы 6, описание основных целей и задач Подпрограммы 6.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приоритетами Подпрограммы 6 являются: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выполнение муниципального задания в соответствии с действующим законодательством.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соответствии с указанными приоритетами определена следующая цель Подпрограммы 6 - обеспечение реализации основных мероприятий Программы в соответствии с установленными сроками и этапами.</w:t>
      </w:r>
    </w:p>
    <w:p w:rsidR="003E6C14" w:rsidRPr="00C62935" w:rsidRDefault="003E6C14" w:rsidP="003E6C14">
      <w:pPr>
        <w:tabs>
          <w:tab w:val="left" w:pos="41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62935">
        <w:rPr>
          <w:rFonts w:ascii="Arial" w:hAnsi="Arial" w:cs="Arial"/>
          <w:iCs/>
          <w:sz w:val="24"/>
          <w:szCs w:val="24"/>
        </w:rPr>
        <w:lastRenderedPageBreak/>
        <w:t xml:space="preserve">- </w:t>
      </w:r>
      <w:r w:rsidRPr="00C62935">
        <w:rPr>
          <w:rFonts w:ascii="Times New Roman" w:hAnsi="Times New Roman"/>
          <w:iCs/>
          <w:sz w:val="24"/>
          <w:szCs w:val="24"/>
        </w:rPr>
        <w:t>Техническое обслуживание, эксплуатация и содержание зданий;</w:t>
      </w:r>
    </w:p>
    <w:p w:rsidR="003E6C14" w:rsidRPr="00C62935" w:rsidRDefault="003E6C14" w:rsidP="003E6C14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C62935">
        <w:t xml:space="preserve">-  </w:t>
      </w:r>
      <w:r w:rsidRPr="00C62935">
        <w:rPr>
          <w:rFonts w:ascii="Times New Roman" w:hAnsi="Times New Roman"/>
          <w:sz w:val="24"/>
          <w:szCs w:val="24"/>
        </w:rPr>
        <w:t>Б</w:t>
      </w:r>
      <w:r w:rsidRPr="00C62935">
        <w:rPr>
          <w:rFonts w:ascii="Times New Roman" w:hAnsi="Times New Roman"/>
          <w:iCs/>
          <w:sz w:val="24"/>
          <w:szCs w:val="24"/>
        </w:rPr>
        <w:t>лагоустройство прилегающих к зданиям территорий, содержание их в надлежащем санитарно-техническом состоянии;</w:t>
      </w:r>
    </w:p>
    <w:p w:rsidR="003E6C14" w:rsidRPr="00C62935" w:rsidRDefault="003E6C14" w:rsidP="003E6C1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iCs/>
          <w:sz w:val="24"/>
          <w:szCs w:val="24"/>
        </w:rPr>
        <w:t>-Услуги по чистке и уборке служебных помещений.</w:t>
      </w:r>
    </w:p>
    <w:p w:rsidR="003E6C14" w:rsidRPr="00C62935" w:rsidRDefault="003E6C14" w:rsidP="003E6C14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3E6C14" w:rsidRPr="00C62935" w:rsidRDefault="003E6C14" w:rsidP="003E6C14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6 - 1 этап – 2014 – </w:t>
      </w:r>
      <w:r w:rsidRPr="00C62935">
        <w:rPr>
          <w:rFonts w:ascii="Times New Roman" w:hAnsi="Times New Roman"/>
          <w:sz w:val="24"/>
          <w:szCs w:val="24"/>
        </w:rPr>
        <w:t>2017 годы;</w:t>
      </w:r>
    </w:p>
    <w:p w:rsidR="003E6C14" w:rsidRPr="00C62935" w:rsidRDefault="003E6C14" w:rsidP="003E6C1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2 этап – 2018 – </w:t>
      </w:r>
      <w:r w:rsidRPr="00C62935">
        <w:rPr>
          <w:rFonts w:ascii="Times New Roman" w:hAnsi="Times New Roman"/>
          <w:sz w:val="24"/>
          <w:szCs w:val="24"/>
        </w:rPr>
        <w:t>2020 годы.</w:t>
      </w:r>
    </w:p>
    <w:p w:rsidR="003E6C14" w:rsidRPr="00C62935" w:rsidRDefault="003E6C14" w:rsidP="003E6C14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 Перечень основных мероприятий Подпрограммы 6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Подпрограмма 6 предусматривает следующие мероприятия: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Выполнение муниципального задания.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Перечень основных мероприятий Подпрограммы 6 с указанием сроков их реализацией, ожидаемых результатов и связи с показателями Программы и подпрограмм представлен в приложении 1 к настоящей Программе (</w:t>
      </w:r>
      <w:hyperlink r:id="rId57" w:anchor="sub_10200#sub_10200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таблица 2</w:t>
        </w:r>
      </w:hyperlink>
      <w:r w:rsidRPr="00C62935">
        <w:rPr>
          <w:rFonts w:ascii="Times New Roman" w:hAnsi="Times New Roman"/>
          <w:sz w:val="24"/>
          <w:szCs w:val="24"/>
        </w:rPr>
        <w:t>).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6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58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статьями 6</w:t>
        </w:r>
      </w:hyperlink>
      <w:r w:rsidRPr="00C62935">
        <w:rPr>
          <w:rFonts w:ascii="Times New Roman" w:hAnsi="Times New Roman"/>
          <w:sz w:val="24"/>
          <w:szCs w:val="24"/>
        </w:rPr>
        <w:t xml:space="preserve">, </w:t>
      </w:r>
      <w:hyperlink r:id="rId59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8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Закона Республики Коми от 10 ноября 2005 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 113-РЗ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 налоговых льготах на территории Республики Коми и внесении изменений в некоторые законодательные акты по вопросу о налоговых льготах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>. Оценка применения мер муниципального регулирования в сфере реализации муниципальной  программы  изложена в приложении 1 к Программе (</w:t>
      </w:r>
      <w:hyperlink r:id="rId60" w:anchor="sub_10300#sub_10300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таблица 3</w:t>
        </w:r>
      </w:hyperlink>
      <w:r w:rsidRPr="00C62935">
        <w:rPr>
          <w:rFonts w:ascii="Times New Roman" w:hAnsi="Times New Roman"/>
          <w:sz w:val="24"/>
          <w:szCs w:val="24"/>
        </w:rPr>
        <w:t>).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 Прогноз конечных результатов Подпрограммы 6. Перечень целевых индикаторов и показателей Подпрограммы.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62935">
        <w:rPr>
          <w:rFonts w:ascii="Times New Roman" w:eastAsia="Calibri" w:hAnsi="Times New Roman"/>
          <w:bCs/>
          <w:sz w:val="24"/>
          <w:szCs w:val="24"/>
        </w:rPr>
        <w:t>Реализация  мероприятий Подпрограммы 6 позволит достичь следующих основных результатов: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>1. своевременное и качественное обслуживание зданий, своевременное и качественное обслуживание прилегающих к зданиям территорий, соблюдение санитарно-гигиенических норм содержания административных помещений.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В целом реализация Подпрограммы 6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Ожидаемые результаты реализации Подпрограммы 6.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1) доля учреждений культуры охваченных хозяйственно-техническим обслуживанием.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целом реализация Подпрограммы 6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3E6C14" w:rsidRDefault="003E6C14" w:rsidP="003E6C14">
      <w:pPr>
        <w:spacing w:after="0" w:line="240" w:lineRule="auto"/>
        <w:ind w:firstLine="709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  <w:t xml:space="preserve">Общий объем финансирования подпрограммы в 2014-2018 годах составляет </w:t>
      </w:r>
    </w:p>
    <w:p w:rsidR="003E6C14" w:rsidRPr="00C62935" w:rsidRDefault="003E6C14" w:rsidP="003E6C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60 242,60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312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800"/>
        <w:gridCol w:w="2545"/>
        <w:gridCol w:w="1827"/>
        <w:gridCol w:w="1620"/>
      </w:tblGrid>
      <w:tr w:rsidR="003E6C14" w:rsidRPr="00C62935" w:rsidTr="003E6C14">
        <w:trPr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62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62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60 242,60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60 242,60</w:t>
            </w:r>
          </w:p>
        </w:tc>
      </w:tr>
    </w:tbl>
    <w:p w:rsidR="003E6C14" w:rsidRPr="00C62935" w:rsidRDefault="003E6C14" w:rsidP="003E6C14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 Методика оценки эффективности Подпрограммы 6</w:t>
      </w:r>
    </w:p>
    <w:p w:rsidR="003E6C14" w:rsidRDefault="003E6C14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61" w:anchor="sub_1009#sub_1009" w:history="1">
        <w:r w:rsidRPr="00C62935">
          <w:rPr>
            <w:rFonts w:ascii="Times New Roman" w:hAnsi="Times New Roman"/>
            <w:color w:val="106BBE"/>
            <w:sz w:val="24"/>
            <w:szCs w:val="24"/>
          </w:rPr>
          <w:t>разделе IX</w:t>
        </w:r>
      </w:hyperlink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оценки эффективности Программы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Программы.</w:t>
      </w:r>
    </w:p>
    <w:p w:rsidR="003E6C14" w:rsidRDefault="003E6C14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BF1" w:rsidRDefault="00CA5BF1" w:rsidP="003E6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января  2017 г.  №  4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DD47BC" w:rsidRDefault="003E6C14" w:rsidP="003E6C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№ </w:t>
      </w:r>
      <w:r>
        <w:rPr>
          <w:rFonts w:ascii="Times New Roman" w:hAnsi="Times New Roman"/>
          <w:b/>
          <w:sz w:val="24"/>
          <w:szCs w:val="24"/>
        </w:rPr>
        <w:t>7</w:t>
      </w:r>
      <w:r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314"/>
      </w:tblGrid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3E6C14">
        <w:trPr>
          <w:trHeight w:val="1267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314" w:type="dxa"/>
            <w:shd w:val="clear" w:color="auto" w:fill="auto"/>
          </w:tcPr>
          <w:p w:rsidR="003E6C14" w:rsidRPr="0081595C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3E6C14" w:rsidRPr="00152B81" w:rsidRDefault="003E6C14" w:rsidP="003E6C1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методическое обеспечение и межмуниципальная координация процессов сохранения  нематериального культурного наследия, развития народного творчества и социокультурной деятельности;</w:t>
            </w:r>
          </w:p>
          <w:p w:rsidR="003E6C14" w:rsidRPr="00152B81" w:rsidRDefault="003E6C14" w:rsidP="003E6C1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3E6C14" w:rsidRPr="00152B81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</w:tc>
      </w:tr>
      <w:tr w:rsidR="003E6C14" w:rsidRPr="00C62935" w:rsidTr="003E6C14">
        <w:trPr>
          <w:trHeight w:val="1168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межконфессиональных отношений;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C14" w:rsidRPr="00C62935" w:rsidTr="003E6C14">
        <w:trPr>
          <w:trHeight w:val="497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этап: 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- 2019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3E6C14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4 580,40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1 526,80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1 526,80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1 526,80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4 580,40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1 526,80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1 526,80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1 526,80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рублей. 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3E6C14">
        <w:trPr>
          <w:trHeight w:val="1072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31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году планируется достичь следующих показателей: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67A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информационно-культурного банка по истории, культуре, быту коми народа и  народностей, проживающих на территории района;</w:t>
            </w:r>
          </w:p>
          <w:p w:rsidR="003E6C14" w:rsidRPr="004B467A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67A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</w:p>
        </w:tc>
      </w:tr>
    </w:tbl>
    <w:p w:rsidR="003E6C14" w:rsidRPr="005B75DF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3E6C14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на 1 января 2017 г. на территории  Княжпогостского района действует 1 Центр национальных культур. На базе Центра работает 5 творческих коллективов, 8 клубов по интересам. </w:t>
      </w: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3E6C14" w:rsidRPr="002A45F5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Задачами Учреждения являются:</w:t>
      </w:r>
    </w:p>
    <w:p w:rsidR="003E6C14" w:rsidRPr="002A45F5" w:rsidRDefault="003E6C14" w:rsidP="003E6C14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методическое обеспечение и межмуниципальная координация процессов сохранения  нематериального культурного наследия, развития народного творчества и социокультурной деятельности;</w:t>
      </w:r>
    </w:p>
    <w:p w:rsidR="003E6C14" w:rsidRPr="002A45F5" w:rsidRDefault="003E6C14" w:rsidP="003E6C14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3E6C14" w:rsidRPr="002A45F5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3E6C14" w:rsidRPr="002A45F5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3E6C14" w:rsidRPr="002A45F5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3E6C14" w:rsidRPr="002A45F5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3E6C14" w:rsidRPr="002A45F5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3E6C14" w:rsidRPr="002A45F5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3E6C14" w:rsidRPr="002A45F5" w:rsidRDefault="003E6C14" w:rsidP="003E6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социально-возрастных, национальных групп населения;</w:t>
      </w:r>
    </w:p>
    <w:p w:rsidR="003E6C14" w:rsidRPr="00527948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Для достижения установленных целей Учреждение осуществляет следующие виды   деятельности:</w:t>
      </w:r>
    </w:p>
    <w:p w:rsidR="003E6C14" w:rsidRPr="007B6541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>- 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3E6C14" w:rsidRPr="007B6541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местных фольклорных традиций;</w:t>
      </w:r>
    </w:p>
    <w:p w:rsidR="003E6C14" w:rsidRPr="007B6541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>- создание информационно-культурного банка по истории, культуре, быту коми народа и  народностей, проживающих на территории района;</w:t>
      </w:r>
    </w:p>
    <w:p w:rsidR="003E6C14" w:rsidRPr="007B6541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>- проведение национальных обрядов, праздников, выставок декоративно-прикладного творчества, ритуалов в соответствии с народными традициями;</w:t>
      </w:r>
    </w:p>
    <w:p w:rsidR="003E6C14" w:rsidRPr="007B6541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>- проведение тематических вечеров, творческих встреч и других форм просветительской деятельности;</w:t>
      </w:r>
    </w:p>
    <w:p w:rsidR="003E6C14" w:rsidRPr="007B6541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>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</w:r>
    </w:p>
    <w:p w:rsidR="003E6C14" w:rsidRPr="007B6541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>- 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собирательским и иным  различной направленности  интересам;</w:t>
      </w:r>
    </w:p>
    <w:p w:rsidR="003E6C14" w:rsidRPr="007B6541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организационно творческой помощи в подготовке и проведении культурно-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B6541">
        <w:rPr>
          <w:rFonts w:ascii="Times New Roman" w:hAnsi="Times New Roman" w:cs="Times New Roman"/>
          <w:sz w:val="24"/>
          <w:szCs w:val="24"/>
        </w:rPr>
        <w:t xml:space="preserve">осуговых мероприятий национально-культурным объединениям; </w:t>
      </w:r>
    </w:p>
    <w:p w:rsidR="003E6C14" w:rsidRPr="007B6541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>- осуществляет анализ  и мониторинг деятельности  Учреждения,  на основе анализа определяет приоритетные направления развития культурно - этнографической деятельности,  клубов по интересам, любительских объединений, ведет паспортизацию, учет и  контроль за их деятельностью;</w:t>
      </w:r>
    </w:p>
    <w:p w:rsidR="003E6C14" w:rsidRPr="007B6541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ведет гражданско - патриотическую работу, проводит мероприятия по пропаганде культурного наследия, культуры с использованием историко-культурных ценностей муниципального района «Княжпогостский»; </w:t>
      </w:r>
    </w:p>
    <w:p w:rsidR="003E6C14" w:rsidRPr="00201C79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>- осуществляет информационную и рекламно-маркетинговую де</w:t>
      </w:r>
      <w:r>
        <w:rPr>
          <w:rFonts w:ascii="Times New Roman" w:hAnsi="Times New Roman" w:cs="Times New Roman"/>
          <w:sz w:val="24"/>
          <w:szCs w:val="24"/>
        </w:rPr>
        <w:t>ятельность.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Основными приоритетами Подпрограммы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являются:</w:t>
      </w:r>
    </w:p>
    <w:p w:rsidR="003E6C14" w:rsidRPr="00C62935" w:rsidRDefault="003E6C14" w:rsidP="003E6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выполнение муниципального задания;</w:t>
      </w:r>
    </w:p>
    <w:p w:rsidR="003E6C14" w:rsidRDefault="003E6C14" w:rsidP="003E6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67A">
        <w:rPr>
          <w:rFonts w:ascii="Times New Roman" w:hAnsi="Times New Roman" w:cs="Times New Roman"/>
          <w:sz w:val="24"/>
          <w:szCs w:val="24"/>
        </w:rPr>
        <w:t>создание информационно-культурного банка по истории, культуре, быту коми народа и  народностей, проживающих на территории района;</w:t>
      </w:r>
    </w:p>
    <w:p w:rsidR="003E6C14" w:rsidRDefault="003E6C14" w:rsidP="003E6C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67A">
        <w:rPr>
          <w:rFonts w:ascii="Times New Roman" w:hAnsi="Times New Roman" w:cs="Times New Roman"/>
          <w:sz w:val="24"/>
          <w:szCs w:val="24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В соответствии с указанными приоритетами определена следующая цель Подпрограммы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- обеспечение реализации основных мероприятий Программы в соответствии с установленными сроками и этапами.</w:t>
      </w:r>
    </w:p>
    <w:p w:rsidR="003E6C14" w:rsidRPr="00C62935" w:rsidRDefault="003E6C14" w:rsidP="003E6C14">
      <w:pPr>
        <w:tabs>
          <w:tab w:val="left" w:pos="41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Задачи Подпрограммы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>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3E6C14" w:rsidRPr="00152B81" w:rsidRDefault="003E6C14" w:rsidP="003E6C14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52B81">
        <w:rPr>
          <w:rFonts w:ascii="Times New Roman" w:hAnsi="Times New Roman" w:cs="Times New Roman"/>
        </w:rPr>
        <w:t>- методическое обеспечение и межмуниципальная координация процессов сохранения  нематериального культурного наследия, развития народного творчества и социокультурной деятельности;</w:t>
      </w:r>
    </w:p>
    <w:p w:rsidR="003E6C14" w:rsidRPr="00152B81" w:rsidRDefault="003E6C14" w:rsidP="003E6C14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152B81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52B81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C14" w:rsidRPr="006E733E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3. Сроки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Сроки реализации Подпрогр</w:t>
      </w:r>
      <w:r>
        <w:rPr>
          <w:rFonts w:ascii="Times New Roman" w:hAnsi="Times New Roman"/>
          <w:sz w:val="24"/>
          <w:szCs w:val="24"/>
        </w:rPr>
        <w:t>аммы – 1 этап: 2017 – 2019 годы.</w:t>
      </w:r>
    </w:p>
    <w:p w:rsidR="003E6C14" w:rsidRPr="006E733E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Перечень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E6C1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3E6C14" w:rsidRDefault="003E6C14" w:rsidP="003E6C14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3E6C14" w:rsidRPr="006E733E" w:rsidRDefault="003E6C14" w:rsidP="003E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62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Стратегия развития информационного общества в Российской Федерации (утверждена Президентом Российской Федерации 7 февраля 2008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62935">
        <w:rPr>
          <w:rFonts w:ascii="Times New Roman" w:hAnsi="Times New Roman"/>
          <w:sz w:val="24"/>
          <w:szCs w:val="24"/>
        </w:rPr>
        <w:t xml:space="preserve"> Пр-212), </w:t>
      </w:r>
      <w:hyperlink r:id="rId6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Российской Федерации в сфере культуры,   </w:t>
      </w:r>
      <w:hyperlink r:id="rId64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>
        <w:rPr>
          <w:rFonts w:ascii="Times New Roman" w:hAnsi="Times New Roman"/>
          <w:sz w:val="24"/>
          <w:szCs w:val="24"/>
        </w:rPr>
        <w:t>ой Федерации и Республики Коми</w:t>
      </w:r>
      <w:bookmarkStart w:id="26" w:name="_GoBack"/>
      <w:bookmarkEnd w:id="26"/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</w:p>
    <w:p w:rsidR="003E6C14" w:rsidRPr="0017201B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6. Прогноз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3E6C14" w:rsidRPr="0017201B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достичь следующих основных результатов: 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E4A09">
        <w:rPr>
          <w:rFonts w:ascii="Times New Roman" w:hAnsi="Times New Roman"/>
          <w:sz w:val="24"/>
          <w:szCs w:val="24"/>
        </w:rPr>
        <w:t xml:space="preserve">- </w:t>
      </w:r>
      <w:r w:rsidRPr="00C62935">
        <w:rPr>
          <w:rFonts w:ascii="Times New Roman" w:hAnsi="Times New Roman"/>
          <w:sz w:val="24"/>
          <w:szCs w:val="24"/>
        </w:rPr>
        <w:t>выполнение муниципального задания;</w:t>
      </w:r>
    </w:p>
    <w:p w:rsidR="003E6C14" w:rsidRDefault="003E6C14" w:rsidP="003E6C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67A">
        <w:rPr>
          <w:rFonts w:ascii="Times New Roman" w:hAnsi="Times New Roman" w:cs="Times New Roman"/>
          <w:sz w:val="24"/>
          <w:szCs w:val="24"/>
        </w:rPr>
        <w:t>создание информационно-культурного банка по истории, культуре, быту коми народа и  народностей, проживающих на территории района;</w:t>
      </w:r>
    </w:p>
    <w:p w:rsidR="003E6C14" w:rsidRPr="006E733E" w:rsidRDefault="003E6C14" w:rsidP="003E6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67A">
        <w:rPr>
          <w:rFonts w:ascii="Times New Roman" w:hAnsi="Times New Roman" w:cs="Times New Roman"/>
          <w:sz w:val="24"/>
          <w:szCs w:val="24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C14" w:rsidRPr="0017201B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>2019 годах составляет  4 580,40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(тыс.   рублей)</w:t>
      </w:r>
    </w:p>
    <w:tbl>
      <w:tblPr>
        <w:tblW w:w="99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46"/>
        <w:gridCol w:w="1363"/>
        <w:gridCol w:w="1787"/>
        <w:gridCol w:w="2081"/>
        <w:gridCol w:w="1775"/>
        <w:gridCol w:w="1780"/>
      </w:tblGrid>
      <w:tr w:rsidR="003E6C14" w:rsidRPr="00C62935" w:rsidTr="003E6C14">
        <w:trPr>
          <w:jc w:val="center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8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  <w:shd w:val="clear" w:color="auto" w:fill="auto"/>
          </w:tcPr>
          <w:p w:rsidR="003E6C14" w:rsidRPr="001A5CF1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5E46FB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  <w:shd w:val="clear" w:color="auto" w:fill="auto"/>
          </w:tcPr>
          <w:p w:rsidR="003E6C14" w:rsidRPr="001A5CF1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5E46FB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  <w:shd w:val="clear" w:color="auto" w:fill="auto"/>
          </w:tcPr>
          <w:p w:rsidR="003E6C14" w:rsidRPr="001A5CF1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5E46FB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3" w:type="dxa"/>
            <w:shd w:val="clear" w:color="auto" w:fill="auto"/>
          </w:tcPr>
          <w:p w:rsidR="003E6C14" w:rsidRPr="001A5CF1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4 580,40</w:t>
            </w:r>
          </w:p>
        </w:tc>
        <w:tc>
          <w:tcPr>
            <w:tcW w:w="1787" w:type="dxa"/>
            <w:shd w:val="clear" w:color="auto" w:fill="auto"/>
          </w:tcPr>
          <w:p w:rsidR="003E6C14" w:rsidRPr="005E46FB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3E6C14" w:rsidRPr="005E46FB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4 580,40</w:t>
            </w:r>
          </w:p>
        </w:tc>
      </w:tr>
    </w:tbl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8. Методика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3E6C1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3E6C14" w:rsidRPr="000869BB" w:rsidRDefault="003E6C14" w:rsidP="003E6C14">
      <w:pPr>
        <w:spacing w:after="0"/>
        <w:rPr>
          <w:rFonts w:ascii="Times New Roman" w:hAnsi="Times New Roman"/>
          <w:sz w:val="24"/>
          <w:szCs w:val="24"/>
        </w:rPr>
      </w:pPr>
    </w:p>
    <w:p w:rsidR="0095774A" w:rsidRDefault="0095774A" w:rsidP="0095774A">
      <w:pPr>
        <w:tabs>
          <w:tab w:val="left" w:pos="4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  <w:sectPr w:rsidR="003E6C14" w:rsidSect="00CE2BF6">
          <w:headerReference w:type="default" r:id="rId65"/>
          <w:footerReference w:type="even" r:id="rId66"/>
          <w:footerReference w:type="default" r:id="rId67"/>
          <w:footerReference w:type="first" r:id="rId68"/>
          <w:pgSz w:w="11905" w:h="16838" w:code="9"/>
          <w:pgMar w:top="1134" w:right="794" w:bottom="425" w:left="993" w:header="294" w:footer="720" w:gutter="0"/>
          <w:pgNumType w:start="1"/>
          <w:cols w:space="720"/>
          <w:noEndnote/>
          <w:docGrid w:linePitch="299"/>
        </w:sectPr>
      </w:pPr>
    </w:p>
    <w:p w:rsidR="003E6C14" w:rsidRPr="00EA567C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9</w:t>
      </w:r>
    </w:p>
    <w:p w:rsidR="003E6C14" w:rsidRDefault="003E6C14" w:rsidP="003E6C14">
      <w:pPr>
        <w:widowControl w:val="0"/>
        <w:tabs>
          <w:tab w:val="left" w:pos="3990"/>
          <w:tab w:val="left" w:pos="9120"/>
          <w:tab w:val="right" w:pos="15279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3E6C14" w:rsidRPr="00EA567C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3E6C14" w:rsidRPr="00EA567C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13 января 2017 г. № 4</w:t>
      </w:r>
    </w:p>
    <w:p w:rsidR="003E6C14" w:rsidRPr="00EA567C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Таблица 6</w:t>
      </w:r>
    </w:p>
    <w:p w:rsidR="003E6C14" w:rsidRPr="00EA567C" w:rsidRDefault="003E6C14" w:rsidP="003E6C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bookmarkStart w:id="27" w:name="Par578"/>
      <w:bookmarkEnd w:id="27"/>
      <w:r w:rsidRPr="00EA567C">
        <w:rPr>
          <w:rFonts w:ascii="Times New Roman" w:hAnsi="Times New Roman"/>
          <w:sz w:val="24"/>
        </w:rPr>
        <w:t>Ресурсное обеспечение</w:t>
      </w:r>
    </w:p>
    <w:p w:rsidR="003E6C14" w:rsidRPr="00EA567C" w:rsidRDefault="003E6C14" w:rsidP="003E6C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</w:p>
    <w:p w:rsidR="003E6C14" w:rsidRPr="00EA567C" w:rsidRDefault="003E6C14" w:rsidP="003E6C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</w:p>
    <w:p w:rsidR="003E6C14" w:rsidRPr="00A569DF" w:rsidRDefault="003E6C14" w:rsidP="003E6C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Республики Коми, 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98"/>
        <w:gridCol w:w="2271"/>
        <w:gridCol w:w="3119"/>
        <w:gridCol w:w="567"/>
        <w:gridCol w:w="142"/>
        <w:gridCol w:w="567"/>
        <w:gridCol w:w="1275"/>
        <w:gridCol w:w="567"/>
        <w:gridCol w:w="992"/>
        <w:gridCol w:w="992"/>
        <w:gridCol w:w="1134"/>
        <w:gridCol w:w="992"/>
        <w:gridCol w:w="993"/>
        <w:gridCol w:w="993"/>
      </w:tblGrid>
      <w:tr w:rsidR="003E6C14" w:rsidRPr="00A569DF" w:rsidTr="003E6C14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Статус    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программы,  подпрограммы 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ведомственной целевой программы,  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основного  мероприятия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исполнитель, 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заказчик -  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координатор  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Код бюджетной 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классификации 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Расходы (тыс. руб.), годы    </w:t>
            </w: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Рз,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Первый 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Второй  год планового периода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3E6C14" w:rsidRPr="00A569DF" w:rsidTr="003E6C14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63 846,52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64 084,47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64 069,47</w:t>
            </w: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63 846,52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64 084,47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64 069,47</w:t>
            </w: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МАО ДО «Детская школа искусств»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11 902,93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МБУ «Княжпогостская межпоселенческая централизованная библиотечная система»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  <w:p w:rsidR="003E6C14" w:rsidRPr="00015C72" w:rsidRDefault="003E6C14" w:rsidP="003E6C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районный историко – краеведческий  музей»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МАУ «Княжпогостский районный Дом культуры»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20 255,92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F1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  <w:p w:rsidR="003E6C14" w:rsidRPr="00CA5BF1" w:rsidRDefault="003E6C14" w:rsidP="00CA5B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МАУ «Центр хозяйственно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технического обеспечения учреждений Княжпогостского района»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центр национальных культур»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3E6C14" w:rsidRPr="00A569DF" w:rsidTr="003E6C14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            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11 902,93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C14" w:rsidRPr="00A569DF" w:rsidTr="003E6C1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11 902,93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3E6C14" w:rsidRPr="00A569DF" w:rsidTr="003E6C14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</w:tr>
      <w:tr w:rsidR="003E6C14" w:rsidRPr="00A569DF" w:rsidTr="003E6C14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 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</w:tr>
      <w:tr w:rsidR="003E6C14" w:rsidRPr="0079574D" w:rsidTr="003E6C14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203,20</w:t>
            </w:r>
          </w:p>
        </w:tc>
      </w:tr>
      <w:tr w:rsidR="003E6C14" w:rsidRPr="0079574D" w:rsidTr="003E6C14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</w:tr>
      <w:tr w:rsidR="003E6C14" w:rsidRPr="0079574D" w:rsidTr="003E6C14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</w:tr>
      <w:tr w:rsidR="003E6C14" w:rsidRPr="0079574D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569DF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</w:tr>
      <w:tr w:rsidR="003E6C14" w:rsidRPr="0079574D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Премии одаренным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МАО ДО «Детская школа искусств»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14 523,14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(фермерские)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20 255,92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23 221,71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20 255,92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19 470,68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19 982,62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специального оборудования, укрепление МТБ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4.12.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народного проекта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3E6C14" w:rsidRPr="00A569DF" w:rsidTr="003E6C14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 сохранение национальных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3E6C14" w:rsidRPr="00A569DF" w:rsidTr="003E6C1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7.1.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задания (ЦНК)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</w:tbl>
    <w:p w:rsidR="003E6C14" w:rsidRPr="00F67652" w:rsidRDefault="003E6C14" w:rsidP="003E6C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  <w:sectPr w:rsidR="003E6C14" w:rsidRPr="00F67652" w:rsidSect="00CA5BF1">
          <w:pgSz w:w="16838" w:h="11905" w:orient="landscape" w:code="9"/>
          <w:pgMar w:top="284" w:right="1134" w:bottom="794" w:left="425" w:header="295" w:footer="720" w:gutter="0"/>
          <w:pgNumType w:start="48"/>
          <w:cols w:space="720"/>
          <w:noEndnote/>
          <w:docGrid w:linePitch="299"/>
        </w:sectPr>
      </w:pPr>
    </w:p>
    <w:p w:rsidR="003E6C14" w:rsidRPr="00F67652" w:rsidRDefault="003E6C14" w:rsidP="003E6C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</w:p>
    <w:p w:rsidR="003E6C14" w:rsidRPr="00C62935" w:rsidRDefault="003E6C14" w:rsidP="003E6C14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января 2017 г.  №  4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p w:rsidR="003E6C14" w:rsidRPr="00C62935" w:rsidRDefault="003E6C14" w:rsidP="003E6C14">
      <w:pPr>
        <w:spacing w:after="0" w:line="240" w:lineRule="auto"/>
        <w:ind w:left="696" w:right="-10" w:firstLine="720"/>
        <w:jc w:val="right"/>
        <w:rPr>
          <w:rFonts w:ascii="Times New Roman" w:eastAsia="Calibri" w:hAnsi="Times New Roman"/>
          <w:sz w:val="24"/>
          <w:szCs w:val="24"/>
        </w:rPr>
      </w:pPr>
    </w:p>
    <w:p w:rsidR="003E6C14" w:rsidRPr="00C62935" w:rsidRDefault="003E6C14" w:rsidP="003E6C14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160" w:type="dxa"/>
        <w:tblInd w:w="-34" w:type="dxa"/>
        <w:tblLayout w:type="fixed"/>
        <w:tblLook w:val="01E0"/>
      </w:tblPr>
      <w:tblGrid>
        <w:gridCol w:w="1418"/>
        <w:gridCol w:w="1701"/>
        <w:gridCol w:w="2268"/>
        <w:gridCol w:w="850"/>
        <w:gridCol w:w="709"/>
        <w:gridCol w:w="1276"/>
        <w:gridCol w:w="708"/>
        <w:gridCol w:w="993"/>
        <w:gridCol w:w="992"/>
        <w:gridCol w:w="1134"/>
        <w:gridCol w:w="992"/>
        <w:gridCol w:w="1134"/>
        <w:gridCol w:w="992"/>
        <w:gridCol w:w="993"/>
      </w:tblGrid>
      <w:tr w:rsidR="003E6C14" w:rsidRPr="00C62935" w:rsidTr="003E6C14">
        <w:trPr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ind w:right="-30" w:hanging="102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3E6C14" w:rsidRPr="00C62935" w:rsidTr="003E6C14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C3CAB" w:rsidRDefault="003E6C14" w:rsidP="003E6C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3E6C14" w:rsidRPr="00C62935" w:rsidTr="003E6C14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14</w:t>
            </w:r>
          </w:p>
        </w:tc>
      </w:tr>
      <w:tr w:rsidR="003E6C14" w:rsidRPr="00C62935" w:rsidTr="003E6C1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3E6C14" w:rsidRPr="00C62935" w:rsidRDefault="003E6C14" w:rsidP="003E6C14">
            <w:pPr>
              <w:tabs>
                <w:tab w:val="left" w:pos="915"/>
              </w:tabs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67 023,21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63 846,52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64 084,47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64 069,47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346 876,95</w:t>
            </w:r>
          </w:p>
        </w:tc>
      </w:tr>
      <w:tr w:rsidR="003E6C14" w:rsidRPr="00C62935" w:rsidTr="003E6C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66 285,61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63 644,02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63 808,92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63 793,92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335 618,66</w:t>
            </w:r>
          </w:p>
        </w:tc>
      </w:tr>
      <w:tr w:rsidR="003E6C14" w:rsidRPr="00C62935" w:rsidTr="003E6C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10 724,80</w:t>
            </w:r>
          </w:p>
        </w:tc>
      </w:tr>
      <w:tr w:rsidR="003E6C14" w:rsidRPr="00C62935" w:rsidTr="003E6C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533,49</w:t>
            </w:r>
          </w:p>
        </w:tc>
      </w:tr>
      <w:tr w:rsidR="003E6C14" w:rsidRPr="00C62935" w:rsidTr="003E6C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85"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3E5E3F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12 028,40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11 902,93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61 448,57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11 928,75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11 737,93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11 756,13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11 756,13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61 067,07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0515014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181,50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BB3381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Основное 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Всего,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AF6879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3 031,86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AF6879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3 031,86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 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06058C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06058C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996,73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06058C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06058C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615,23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06058C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06058C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06058C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06058C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06058C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06058C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EE5A7B" w:rsidRDefault="003E6C14" w:rsidP="003E6C14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EE5A7B" w:rsidRDefault="003E6C14" w:rsidP="003E6C14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57 288,68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57 288,68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средства от приносящей доход 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0510105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0510105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7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846840" w:rsidRDefault="003E6C14" w:rsidP="003E6C14">
            <w:pPr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3E6C14" w:rsidRPr="00846840" w:rsidRDefault="003E6C14" w:rsidP="003E6C14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Всего,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73 692,20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13 804,21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13 804,21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72 967,80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</w:t>
            </w:r>
          </w:p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472,40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252,99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всего,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535,40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363,20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0522А72450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158,40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0522А51440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13,8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92F5F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92F5F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92F5F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92F5F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92F5F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0520203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AF6879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681,90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504,00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177,9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(ЦБС)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70 639,50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70 639,50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AF6879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138,19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8F2CF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2Г51460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AF6879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138,19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Государственная поддержка муниципальных учреждений культуры, находящихся на территориях сельских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76AD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76AD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76AD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76AD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76AD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76AD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 текущих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9 939,91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9 939,91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93,00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93,00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(РИКМ)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EE5A7B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9 781,61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9 781,61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70CC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70CC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70CC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70CC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70CC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70CCC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-досуговой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20 255,92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126 649,87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F6879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20 255,92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116 497,47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10 052,4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19 470,68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110 941,49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19 470,68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110 941,49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2 351,00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2 351,00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D1E0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AD1E0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1194,40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D1E0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AD1E0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547,20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547,20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средства от приносящей доход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1D3FA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1D3FA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1D3FA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1D3FA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1D3FA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1D3FA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1D3FA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1D3FA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1D3FA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1D3FA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302,30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054Г000000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263,20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981A8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981A8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694,00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981A8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981A8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191,50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981A86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981A8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502,50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AD1E0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AD1E0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AD1E0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8.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Строительство учреждений отрасли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B3381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1 643,00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1 643,00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Выполнение противоаварийных и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371D7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18 494,27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371D7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0550500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981A86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18 494,27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3D1FA7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средства от приносящей доход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3D1FA7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981A8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15 208,56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BE035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BE035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3 789,77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3 809,77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3 794,77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14 113,95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526,027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1 044,06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2,0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3D1FA7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3D1FA7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5.2.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1E2E1C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1E2E1C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1148,041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2367,92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D70CA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FD70CA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576,28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3D1FA7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94D43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0F6F90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0F6F90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50 415,24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94D43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50 415,24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94D43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94D43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94D43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4B259E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981A86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50 415,24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50 415,24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E6C14" w:rsidRPr="00C62935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E167A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FE167A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Выполнение муниципального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задания (ЦНК)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3E6C14" w:rsidRDefault="003E6C14" w:rsidP="003E6C14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0577А00000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740589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E6C14" w:rsidRPr="00C62935" w:rsidTr="003E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</w:tbl>
    <w:p w:rsidR="003E6C14" w:rsidRDefault="003E6C14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  <w:sectPr w:rsidR="003E6C14" w:rsidSect="00CA5BF1">
          <w:headerReference w:type="default" r:id="rId69"/>
          <w:footerReference w:type="first" r:id="rId70"/>
          <w:pgSz w:w="16838" w:h="11905" w:orient="landscape" w:code="9"/>
          <w:pgMar w:top="1418" w:right="1134" w:bottom="794" w:left="425" w:header="720" w:footer="720" w:gutter="0"/>
          <w:pgNumType w:start="55"/>
          <w:cols w:space="720"/>
          <w:noEndnote/>
          <w:docGrid w:linePitch="299"/>
        </w:sectPr>
      </w:pPr>
    </w:p>
    <w:p w:rsidR="00B224AC" w:rsidRDefault="00B224AC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sectPr w:rsidR="00B224AC" w:rsidSect="003E6C14">
      <w:pgSz w:w="11905" w:h="16838" w:code="9"/>
      <w:pgMar w:top="1134" w:right="794" w:bottom="425" w:left="1418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6B" w:rsidRDefault="00EA736B" w:rsidP="00FF72CB">
      <w:pPr>
        <w:spacing w:after="0" w:line="240" w:lineRule="auto"/>
      </w:pPr>
      <w:r>
        <w:separator/>
      </w:r>
    </w:p>
  </w:endnote>
  <w:endnote w:type="continuationSeparator" w:id="1">
    <w:p w:rsidR="00EA736B" w:rsidRDefault="00EA736B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20720"/>
      <w:docPartObj>
        <w:docPartGallery w:val="Page Numbers (Bottom of Page)"/>
        <w:docPartUnique/>
      </w:docPartObj>
    </w:sdtPr>
    <w:sdtContent>
      <w:p w:rsidR="003E6C14" w:rsidRDefault="003E6C14">
        <w:pPr>
          <w:pStyle w:val="a6"/>
          <w:jc w:val="right"/>
        </w:pPr>
        <w:r>
          <w:rPr>
            <w:lang w:val="ru-RU"/>
          </w:rPr>
          <w:t>41</w:t>
        </w:r>
      </w:p>
    </w:sdtContent>
  </w:sdt>
  <w:p w:rsidR="003E6C14" w:rsidRDefault="003E6C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20738"/>
      <w:docPartObj>
        <w:docPartGallery w:val="Page Numbers (Bottom of Page)"/>
        <w:docPartUnique/>
      </w:docPartObj>
    </w:sdtPr>
    <w:sdtContent>
      <w:p w:rsidR="00CE2BF6" w:rsidRDefault="00CE2BF6">
        <w:pPr>
          <w:pStyle w:val="a6"/>
          <w:jc w:val="right"/>
        </w:pPr>
        <w:fldSimple w:instr=" PAGE   \* MERGEFORMAT ">
          <w:r w:rsidR="00CA5BF1">
            <w:rPr>
              <w:noProof/>
            </w:rPr>
            <w:t>1</w:t>
          </w:r>
        </w:fldSimple>
      </w:p>
    </w:sdtContent>
  </w:sdt>
  <w:p w:rsidR="003E6C14" w:rsidRPr="00147D7A" w:rsidRDefault="003E6C14" w:rsidP="003E6C14">
    <w:pPr>
      <w:pStyle w:val="a6"/>
      <w:jc w:val="right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20721"/>
      <w:docPartObj>
        <w:docPartGallery w:val="Page Numbers (Bottom of Page)"/>
        <w:docPartUnique/>
      </w:docPartObj>
    </w:sdtPr>
    <w:sdtContent>
      <w:p w:rsidR="003E6C14" w:rsidRDefault="003E6C14">
        <w:pPr>
          <w:pStyle w:val="a6"/>
          <w:jc w:val="right"/>
          <w:rPr>
            <w:lang w:val="ru-RU"/>
          </w:rPr>
        </w:pPr>
        <w:r>
          <w:rPr>
            <w:lang w:val="ru-RU"/>
          </w:rPr>
          <w:t>43</w:t>
        </w:r>
      </w:p>
      <w:p w:rsidR="003E6C14" w:rsidRDefault="003E6C14">
        <w:pPr>
          <w:pStyle w:val="a6"/>
          <w:jc w:val="right"/>
        </w:pPr>
      </w:p>
    </w:sdtContent>
  </w:sdt>
  <w:p w:rsidR="003E6C14" w:rsidRDefault="003E6C1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14" w:rsidRPr="002E7516" w:rsidRDefault="003E6C14" w:rsidP="00B224AC">
    <w:pPr>
      <w:pStyle w:val="a6"/>
      <w:rPr>
        <w:lang w:val="ru-RU"/>
      </w:rPr>
    </w:pPr>
    <w:r w:rsidRPr="002E7516">
      <w:rPr>
        <w:lang w:val="ru-RU"/>
      </w:rPr>
      <w:t>[Введите текст]</w:t>
    </w:r>
    <w:r w:rsidRPr="002E7516">
      <w:rPr>
        <w:lang w:val="ru-RU"/>
      </w:rPr>
      <w:ptab w:relativeTo="margin" w:alignment="center" w:leader="none"/>
    </w:r>
    <w:r w:rsidRPr="002E7516">
      <w:rPr>
        <w:lang w:val="ru-RU"/>
      </w:rPr>
      <w:t>[Введите текст]</w:t>
    </w:r>
    <w:r w:rsidRPr="002E7516">
      <w:rPr>
        <w:lang w:val="ru-RU"/>
      </w:rPr>
      <w:ptab w:relativeTo="margin" w:alignment="right" w:leader="none"/>
    </w:r>
    <w:r w:rsidRPr="002E7516">
      <w:rPr>
        <w:lang w:val="ru-RU"/>
      </w:rPr>
      <w:t>[Введите текст]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6B" w:rsidRDefault="00EA736B" w:rsidP="00FF72CB">
      <w:pPr>
        <w:spacing w:after="0" w:line="240" w:lineRule="auto"/>
      </w:pPr>
      <w:r>
        <w:separator/>
      </w:r>
    </w:p>
  </w:footnote>
  <w:footnote w:type="continuationSeparator" w:id="1">
    <w:p w:rsidR="00EA736B" w:rsidRDefault="00EA736B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14" w:rsidRDefault="003E6C14" w:rsidP="003E6C14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14" w:rsidRPr="007E3E25" w:rsidRDefault="003E6C14" w:rsidP="003C61A3">
    <w:pPr>
      <w:pStyle w:val="af1"/>
      <w:tabs>
        <w:tab w:val="clear" w:pos="4153"/>
        <w:tab w:val="clear" w:pos="8306"/>
        <w:tab w:val="left" w:pos="1323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36E89"/>
    <w:rsid w:val="0004360E"/>
    <w:rsid w:val="00053C1F"/>
    <w:rsid w:val="00066DAC"/>
    <w:rsid w:val="00081042"/>
    <w:rsid w:val="000A7130"/>
    <w:rsid w:val="000C6463"/>
    <w:rsid w:val="000D6D5B"/>
    <w:rsid w:val="0010031B"/>
    <w:rsid w:val="00105337"/>
    <w:rsid w:val="001055C5"/>
    <w:rsid w:val="00124B53"/>
    <w:rsid w:val="00145F96"/>
    <w:rsid w:val="00152B81"/>
    <w:rsid w:val="001616A9"/>
    <w:rsid w:val="0017201B"/>
    <w:rsid w:val="001832AA"/>
    <w:rsid w:val="001903D7"/>
    <w:rsid w:val="00197F2B"/>
    <w:rsid w:val="001A16B7"/>
    <w:rsid w:val="001A293F"/>
    <w:rsid w:val="001A5CF1"/>
    <w:rsid w:val="001A66D0"/>
    <w:rsid w:val="001B6E31"/>
    <w:rsid w:val="001C7967"/>
    <w:rsid w:val="001E6D3D"/>
    <w:rsid w:val="001E6DE8"/>
    <w:rsid w:val="001F359F"/>
    <w:rsid w:val="00201C79"/>
    <w:rsid w:val="002270BA"/>
    <w:rsid w:val="002278B7"/>
    <w:rsid w:val="00240AE1"/>
    <w:rsid w:val="002519F2"/>
    <w:rsid w:val="0025542E"/>
    <w:rsid w:val="00284661"/>
    <w:rsid w:val="00286973"/>
    <w:rsid w:val="002966FC"/>
    <w:rsid w:val="002A148C"/>
    <w:rsid w:val="002A2679"/>
    <w:rsid w:val="002A45F5"/>
    <w:rsid w:val="002B3D6E"/>
    <w:rsid w:val="002E7516"/>
    <w:rsid w:val="003031AF"/>
    <w:rsid w:val="00316CA5"/>
    <w:rsid w:val="00377428"/>
    <w:rsid w:val="0039458E"/>
    <w:rsid w:val="003A2176"/>
    <w:rsid w:val="003A7A79"/>
    <w:rsid w:val="003C61A3"/>
    <w:rsid w:val="003D355C"/>
    <w:rsid w:val="003D6BA5"/>
    <w:rsid w:val="003E49BD"/>
    <w:rsid w:val="003E6C14"/>
    <w:rsid w:val="004000E2"/>
    <w:rsid w:val="0040190E"/>
    <w:rsid w:val="00407484"/>
    <w:rsid w:val="0041685F"/>
    <w:rsid w:val="004260B4"/>
    <w:rsid w:val="00442596"/>
    <w:rsid w:val="0044549D"/>
    <w:rsid w:val="004527DC"/>
    <w:rsid w:val="00463338"/>
    <w:rsid w:val="00484D35"/>
    <w:rsid w:val="004A70A5"/>
    <w:rsid w:val="004B0080"/>
    <w:rsid w:val="004B467A"/>
    <w:rsid w:val="004C3820"/>
    <w:rsid w:val="00523C68"/>
    <w:rsid w:val="00527948"/>
    <w:rsid w:val="00532172"/>
    <w:rsid w:val="00535A26"/>
    <w:rsid w:val="0053653A"/>
    <w:rsid w:val="00544E64"/>
    <w:rsid w:val="00573FD8"/>
    <w:rsid w:val="0058132E"/>
    <w:rsid w:val="005B7424"/>
    <w:rsid w:val="005B75DF"/>
    <w:rsid w:val="005C2A9C"/>
    <w:rsid w:val="005E0E78"/>
    <w:rsid w:val="005E46FB"/>
    <w:rsid w:val="005E7861"/>
    <w:rsid w:val="00600857"/>
    <w:rsid w:val="00623770"/>
    <w:rsid w:val="006278D0"/>
    <w:rsid w:val="00645AC7"/>
    <w:rsid w:val="00661195"/>
    <w:rsid w:val="006E531F"/>
    <w:rsid w:val="006E733E"/>
    <w:rsid w:val="006F63E3"/>
    <w:rsid w:val="006F761A"/>
    <w:rsid w:val="00733AB3"/>
    <w:rsid w:val="00734AFC"/>
    <w:rsid w:val="00736B9C"/>
    <w:rsid w:val="0074070A"/>
    <w:rsid w:val="00745CA4"/>
    <w:rsid w:val="007505FC"/>
    <w:rsid w:val="00790DD1"/>
    <w:rsid w:val="00794118"/>
    <w:rsid w:val="007A6153"/>
    <w:rsid w:val="007B6541"/>
    <w:rsid w:val="007D465F"/>
    <w:rsid w:val="007E7E24"/>
    <w:rsid w:val="007F3FAB"/>
    <w:rsid w:val="007F560C"/>
    <w:rsid w:val="00811F79"/>
    <w:rsid w:val="008145E3"/>
    <w:rsid w:val="008145EA"/>
    <w:rsid w:val="0081595C"/>
    <w:rsid w:val="00827F1A"/>
    <w:rsid w:val="00837321"/>
    <w:rsid w:val="00853A85"/>
    <w:rsid w:val="00857E09"/>
    <w:rsid w:val="00864751"/>
    <w:rsid w:val="008769B0"/>
    <w:rsid w:val="008933BE"/>
    <w:rsid w:val="00893687"/>
    <w:rsid w:val="008950D4"/>
    <w:rsid w:val="008960A4"/>
    <w:rsid w:val="008A0B90"/>
    <w:rsid w:val="008B4029"/>
    <w:rsid w:val="008B53E2"/>
    <w:rsid w:val="008D0B05"/>
    <w:rsid w:val="008F3026"/>
    <w:rsid w:val="00900144"/>
    <w:rsid w:val="00901514"/>
    <w:rsid w:val="00906165"/>
    <w:rsid w:val="0091667E"/>
    <w:rsid w:val="00935436"/>
    <w:rsid w:val="00947A1B"/>
    <w:rsid w:val="00951DE6"/>
    <w:rsid w:val="0095774A"/>
    <w:rsid w:val="00965418"/>
    <w:rsid w:val="009A00EE"/>
    <w:rsid w:val="009A25BB"/>
    <w:rsid w:val="009A3FD2"/>
    <w:rsid w:val="009A6AB3"/>
    <w:rsid w:val="009B64A5"/>
    <w:rsid w:val="009D7191"/>
    <w:rsid w:val="009F64FB"/>
    <w:rsid w:val="00A36DA1"/>
    <w:rsid w:val="00A63D05"/>
    <w:rsid w:val="00A71AB9"/>
    <w:rsid w:val="00A765A0"/>
    <w:rsid w:val="00A85AE2"/>
    <w:rsid w:val="00AA00F5"/>
    <w:rsid w:val="00AC0A4E"/>
    <w:rsid w:val="00AC70A0"/>
    <w:rsid w:val="00AD10C0"/>
    <w:rsid w:val="00AD1C05"/>
    <w:rsid w:val="00AD4D5F"/>
    <w:rsid w:val="00AD61E7"/>
    <w:rsid w:val="00AE417B"/>
    <w:rsid w:val="00AE4A09"/>
    <w:rsid w:val="00AE7C4A"/>
    <w:rsid w:val="00B04B04"/>
    <w:rsid w:val="00B224AC"/>
    <w:rsid w:val="00B40808"/>
    <w:rsid w:val="00B46572"/>
    <w:rsid w:val="00B87A4E"/>
    <w:rsid w:val="00B91DB2"/>
    <w:rsid w:val="00B91F17"/>
    <w:rsid w:val="00C469EA"/>
    <w:rsid w:val="00C5225F"/>
    <w:rsid w:val="00C9548F"/>
    <w:rsid w:val="00C97042"/>
    <w:rsid w:val="00CA5BF1"/>
    <w:rsid w:val="00CD6746"/>
    <w:rsid w:val="00CE2BF6"/>
    <w:rsid w:val="00D1176A"/>
    <w:rsid w:val="00D23E4B"/>
    <w:rsid w:val="00D40153"/>
    <w:rsid w:val="00D40487"/>
    <w:rsid w:val="00D53CD7"/>
    <w:rsid w:val="00D9480D"/>
    <w:rsid w:val="00DB6140"/>
    <w:rsid w:val="00DB74DE"/>
    <w:rsid w:val="00DD47BC"/>
    <w:rsid w:val="00E252A4"/>
    <w:rsid w:val="00E45B85"/>
    <w:rsid w:val="00E72A14"/>
    <w:rsid w:val="00E7689E"/>
    <w:rsid w:val="00E85969"/>
    <w:rsid w:val="00EA3805"/>
    <w:rsid w:val="00EA6A57"/>
    <w:rsid w:val="00EA736B"/>
    <w:rsid w:val="00EB0725"/>
    <w:rsid w:val="00EB78A5"/>
    <w:rsid w:val="00EC252B"/>
    <w:rsid w:val="00EC4564"/>
    <w:rsid w:val="00EC48E0"/>
    <w:rsid w:val="00EE481C"/>
    <w:rsid w:val="00EE6A4A"/>
    <w:rsid w:val="00F25ED9"/>
    <w:rsid w:val="00F26520"/>
    <w:rsid w:val="00F267C2"/>
    <w:rsid w:val="00F32E02"/>
    <w:rsid w:val="00F81374"/>
    <w:rsid w:val="00F9444A"/>
    <w:rsid w:val="00FA1AC5"/>
    <w:rsid w:val="00FA67EB"/>
    <w:rsid w:val="00FD2D83"/>
    <w:rsid w:val="00FE570E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968021A95B91DED1E05C9r8cBM" TargetMode="External"/><Relationship Id="rId18" Type="http://schemas.openxmlformats.org/officeDocument/2006/relationships/hyperlink" Target="consultantplus://offline/ref=B1D4DDC5450303F3B4FAE99D198FEBBF16DF7C62021A95B91DED1E05C98BB6C3EB55C103D38DD817r5c3M" TargetMode="External"/><Relationship Id="rId26" Type="http://schemas.openxmlformats.org/officeDocument/2006/relationships/image" Target="media/image5.wmf"/><Relationship Id="rId39" Type="http://schemas.openxmlformats.org/officeDocument/2006/relationships/hyperlink" Target="consultantplus://offline/ref=B1D4DDC5450303F3B4FAE99D198FEBBF16DD7062021D95B91DED1E05C9r8cBM" TargetMode="External"/><Relationship Id="rId21" Type="http://schemas.openxmlformats.org/officeDocument/2006/relationships/hyperlink" Target="consultantplus://offline/ref=B1D4DDC5450303F3B4FAF7900FE3B5BB11D5276C00149EEE40B245589E82BC94rAcCM" TargetMode="External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consultantplus://offline/ref=C7532D1FA114D1ED24EF1F210126ACE27046AE56054FC0D9F5B70C8095MDmEJ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hyperlink" Target="consultantplus://offline/ref=B1D4DDC5450303F3B4FAE99D198FEBBF16DD7062021D95B91DED1E05C9r8cBM" TargetMode="External"/><Relationship Id="rId55" Type="http://schemas.openxmlformats.org/officeDocument/2006/relationships/hyperlink" Target="garantf1://27214081.8/" TargetMode="External"/><Relationship Id="rId63" Type="http://schemas.openxmlformats.org/officeDocument/2006/relationships/hyperlink" Target="consultantplus://offline/ref=B1D4DDC5450303F3B4FAE99D198FEBBF16DD7062021D95B91DED1E05C9r8cBM" TargetMode="Externa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D4DDC5450303F3B4FAE99D198FEBBF1ED67D620E16C8B315B41207CE84E9D4EC1CCD02D38DD9r1c6M" TargetMode="Externa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B7B64051595B91DED1E05C9r8cBM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hyperlink" Target="consultantplus://offline/ref=B1D4DDC5450303F3B4FAE99D198FEBBF16DE7D67001F95B91DED1E05C98BB6C3EB55C103D38DD816r5cAM" TargetMode="External"/><Relationship Id="rId40" Type="http://schemas.openxmlformats.org/officeDocument/2006/relationships/hyperlink" Target="consultantplus://offline/ref=B1D4DDC5450303F3B4FAF7900FE3B5BB11D5276C00149EEE40B245589E82BC94rAcCM" TargetMode="External"/><Relationship Id="rId45" Type="http://schemas.openxmlformats.org/officeDocument/2006/relationships/hyperlink" Target="consultantplus://offline/ref=B1D4DDC5450303F3B4FAE99D198FEBBF16DF7968021A95B91DED1E05C9r8cBM" TargetMode="External"/><Relationship Id="rId53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58" Type="http://schemas.openxmlformats.org/officeDocument/2006/relationships/hyperlink" Target="garantf1://27214081.6/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D4DDC5450303F3B4FAE99D198FEBBF1EDE7F610616C8B315B41207CE84E9D4EC1CCD02D38DD8r1cFM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7.wmf"/><Relationship Id="rId36" Type="http://schemas.openxmlformats.org/officeDocument/2006/relationships/hyperlink" Target="consultantplus://offline/ref=B1D4DDC5450303F3B4FAF7900FE3B5BB11D5276C00149EEE40B245589E82BC94rAcCM" TargetMode="External"/><Relationship Id="rId49" Type="http://schemas.openxmlformats.org/officeDocument/2006/relationships/hyperlink" Target="consultantplus://offline/ref=B1D4DDC5450303F3B4FAE99D198FEBBF16DF7C62021A95B91DED1E05C98BB6C3EB55C103D38DD817r5c3M" TargetMode="External"/><Relationship Id="rId57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61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10" Type="http://schemas.openxmlformats.org/officeDocument/2006/relationships/hyperlink" Target="consultantplus://offline/ref=B1D4DDC5450303F3B4FAE99D198FEBBF15D67E640C4BC2BB4CB810r0c0M" TargetMode="External"/><Relationship Id="rId19" Type="http://schemas.openxmlformats.org/officeDocument/2006/relationships/hyperlink" Target="consultantplus://offline/ref=B1D4DDC5450303F3B4FAE99D198FEBBF16DD7964061B95B91DED1E05C98BB6C3EB55C103D38DD816r5cDM" TargetMode="External"/><Relationship Id="rId31" Type="http://schemas.openxmlformats.org/officeDocument/2006/relationships/image" Target="media/image10.wmf"/><Relationship Id="rId44" Type="http://schemas.openxmlformats.org/officeDocument/2006/relationships/hyperlink" Target="consultantplus://offline/ref=B1D4DDC5450303F3B4FAE99D198FEBBF16DB7B64051595B91DED1E05C9r8cBM" TargetMode="External"/><Relationship Id="rId52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60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B1D4DDC5450303F3B4FAE99D198FEBBF16DE7D67001F95B91DED1E05C98BB6C3EB55C103D38DD816r5cAM" TargetMode="External"/><Relationship Id="rId22" Type="http://schemas.openxmlformats.org/officeDocument/2006/relationships/hyperlink" Target="consultantplus://offline/main?base=RLAW096;n=49456;fld=134;dst=100009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hyperlink" Target="consultantplus://offline/ref=B1D4DDC5450303F3B4FAE99D198FEBBF16DD7062021D95B91DED1E05C9r8cBM" TargetMode="External"/><Relationship Id="rId43" Type="http://schemas.openxmlformats.org/officeDocument/2006/relationships/hyperlink" Target="consultantplus://offline/ref=C7532D1FA114D1ED24EF012C174AF2E67744F85C054ECA8DADE70AD7CA8E3087CEA585337FEA98467A9D30DEMAmEJ" TargetMode="External"/><Relationship Id="rId48" Type="http://schemas.openxmlformats.org/officeDocument/2006/relationships/hyperlink" Target="consultantplus://offline/ref=B1D4DDC5450303F3B4FAE99D198FEBBF16DB7B64051595B91DED1E05C9r8cBM" TargetMode="External"/><Relationship Id="rId56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64" Type="http://schemas.openxmlformats.org/officeDocument/2006/relationships/hyperlink" Target="consultantplus://offline/ref=B1D4DDC5450303F3B4FAF7900FE3B5BB11D5276C00149EEE40B245589E82BC94rAcCM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1D4DDC5450303F3B4FAF7900FE3B5BB11D5276C00149EEE40B245589E82BC94rAcC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1D4DDC5450303F3B4FAE99D198FEBBF16DA71640E1C95B91DED1E05C9r8cBM" TargetMode="External"/><Relationship Id="rId17" Type="http://schemas.openxmlformats.org/officeDocument/2006/relationships/hyperlink" Target="consultantplus://offline/ref=B1D4DDC5450303F3B4FAE99D198FEBBF1FD97F690216C8B315B41207CE84E9D4EC1CCD02D38DD9r1cEM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59" Type="http://schemas.openxmlformats.org/officeDocument/2006/relationships/hyperlink" Target="garantf1://27214081.8/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B1D4DDC5450303F3B4FAE99D198FEBBF16DD7062021D95B91DED1E05C9r8cBM" TargetMode="External"/><Relationship Id="rId41" Type="http://schemas.openxmlformats.org/officeDocument/2006/relationships/hyperlink" Target="consultantplus://offline/main?base=LAW;n=112746;fld=134" TargetMode="External"/><Relationship Id="rId54" Type="http://schemas.openxmlformats.org/officeDocument/2006/relationships/hyperlink" Target="garantf1://27214081.6/" TargetMode="External"/><Relationship Id="rId62" Type="http://schemas.openxmlformats.org/officeDocument/2006/relationships/hyperlink" Target="consultantplus://offline/ref=B1D4DDC5450303F3B4FAE99D198FEBBF16DB7B64051595B91DED1E05C9r8cBM" TargetMode="External"/><Relationship Id="rId7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369C-28DA-4A65-BC2E-A9D5B14B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67</Pages>
  <Words>23471</Words>
  <Characters>133789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2016-08-19T10:36:00Z</cp:lastPrinted>
  <dcterms:created xsi:type="dcterms:W3CDTF">2017-01-16T06:53:00Z</dcterms:created>
  <dcterms:modified xsi:type="dcterms:W3CDTF">2017-01-16T07:01:00Z</dcterms:modified>
</cp:coreProperties>
</file>