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358"/>
        <w:gridCol w:w="3574"/>
      </w:tblGrid>
      <w:tr w:rsidR="00BA4C5A" w:rsidTr="00BA4C5A">
        <w:tc>
          <w:tcPr>
            <w:tcW w:w="3544" w:type="dxa"/>
          </w:tcPr>
          <w:p w:rsidR="00BA4C5A" w:rsidRDefault="00BA4C5A" w:rsidP="00BA4C5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4533">
              <w:rPr>
                <w:rFonts w:ascii="Times New Roman" w:hAnsi="Times New Roman"/>
                <w:b/>
                <w:bCs/>
              </w:rPr>
              <w:t>«КНЯЖПОГОСТ»</w:t>
            </w:r>
          </w:p>
          <w:p w:rsidR="00BA4C5A" w:rsidRPr="00CC4533" w:rsidRDefault="00BA4C5A" w:rsidP="00BA4C5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4533">
              <w:rPr>
                <w:rFonts w:ascii="Times New Roman" w:hAnsi="Times New Roman"/>
                <w:b/>
                <w:bCs/>
              </w:rPr>
              <w:t xml:space="preserve">МУНИЦИПАЛЬНŐЙ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C4533">
              <w:rPr>
                <w:rFonts w:ascii="Times New Roman" w:hAnsi="Times New Roman"/>
                <w:b/>
                <w:bCs/>
              </w:rPr>
              <w:t>РАЙОН</w:t>
            </w:r>
            <w:r>
              <w:rPr>
                <w:rFonts w:ascii="Times New Roman" w:hAnsi="Times New Roman"/>
                <w:b/>
                <w:bCs/>
              </w:rPr>
              <w:t>СА АДМИНИСТРАЦИЯ</w:t>
            </w:r>
          </w:p>
          <w:p w:rsidR="00BA4C5A" w:rsidRDefault="00BA4C5A" w:rsidP="00BA4C5A">
            <w:pPr>
              <w:jc w:val="center"/>
            </w:pPr>
          </w:p>
          <w:p w:rsidR="00BA4C5A" w:rsidRDefault="00BA4C5A" w:rsidP="00BA4C5A">
            <w:pPr>
              <w:jc w:val="center"/>
            </w:pPr>
          </w:p>
        </w:tc>
        <w:tc>
          <w:tcPr>
            <w:tcW w:w="3358" w:type="dxa"/>
          </w:tcPr>
          <w:p w:rsidR="00BA4C5A" w:rsidRDefault="00BA4C5A" w:rsidP="00BA4C5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9525</wp:posOffset>
                  </wp:positionV>
                  <wp:extent cx="876300" cy="1085850"/>
                  <wp:effectExtent l="19050" t="0" r="0" b="0"/>
                  <wp:wrapNone/>
                  <wp:docPr id="2" name="Рисунок 5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4" w:type="dxa"/>
          </w:tcPr>
          <w:p w:rsidR="00BA4C5A" w:rsidRPr="00CC4533" w:rsidRDefault="00BA4C5A" w:rsidP="00BA4C5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BA4C5A" w:rsidRPr="00485710" w:rsidRDefault="00BA4C5A" w:rsidP="00BA4C5A">
            <w:pPr>
              <w:pStyle w:val="1"/>
              <w:spacing w:before="0" w:after="0"/>
              <w:outlineLvl w:val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85710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РАЙОНА</w:t>
            </w:r>
          </w:p>
          <w:p w:rsidR="00BA4C5A" w:rsidRPr="00CC4533" w:rsidRDefault="00BA4C5A" w:rsidP="00BA4C5A">
            <w:pPr>
              <w:jc w:val="center"/>
              <w:rPr>
                <w:rFonts w:ascii="Times New Roman" w:hAnsi="Times New Roman"/>
              </w:rPr>
            </w:pPr>
            <w:r w:rsidRPr="00CC4533">
              <w:rPr>
                <w:rFonts w:ascii="Times New Roman" w:hAnsi="Times New Roman"/>
                <w:b/>
                <w:bCs/>
              </w:rPr>
              <w:t>«КНЯЖПОГОСТСКИЙ»</w:t>
            </w:r>
          </w:p>
          <w:p w:rsidR="00BA4C5A" w:rsidRDefault="00BA4C5A" w:rsidP="00BA4C5A">
            <w:pPr>
              <w:jc w:val="center"/>
            </w:pPr>
          </w:p>
        </w:tc>
      </w:tr>
    </w:tbl>
    <w:p w:rsidR="00310FBB" w:rsidRDefault="003A445E" w:rsidP="00BA4C5A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7.1pt;margin-top:-11.85pt;width:155.1pt;height:4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764C49" w:rsidRPr="00CC4533" w:rsidRDefault="00764C49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D4D03" w:rsidRPr="009D4D03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298.25pt;margin-top:-43.75pt;width:10.6pt;height:4.4pt;z-index:251662336;mso-position-horizontal-relative:text;mso-position-vertical-relative:text" strokecolor="white">
            <v:textbox style="mso-next-textbox:#_x0000_s1030">
              <w:txbxContent>
                <w:p w:rsidR="00764C49" w:rsidRPr="00BA4C5A" w:rsidRDefault="00764C49" w:rsidP="00BA4C5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D4D03" w:rsidRPr="009D4D03">
        <w:rPr>
          <w:rFonts w:ascii="Times New Roman" w:hAnsi="Times New Roman"/>
          <w:b/>
          <w:noProof/>
          <w:sz w:val="24"/>
          <w:szCs w:val="24"/>
        </w:rPr>
        <w:pict>
          <v:shape id="_x0000_s1028" type="#_x0000_t202" style="position:absolute;left:0;text-align:left;margin-left:-12.2pt;margin-top:-53.7pt;width:3.55pt;height:14.35pt;z-index:251660288;mso-position-horizontal-relative:text;mso-position-vertical-relative:text" strokecolor="white">
            <v:textbox style="mso-next-textbox:#_x0000_s1028">
              <w:txbxContent>
                <w:p w:rsidR="00764C49" w:rsidRPr="00CC4533" w:rsidRDefault="00764C49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10FBB" w:rsidRDefault="00310FBB" w:rsidP="00310FBB">
      <w:pPr>
        <w:rPr>
          <w:rFonts w:ascii="Times New Roman" w:hAnsi="Times New Roman"/>
          <w:sz w:val="24"/>
          <w:szCs w:val="24"/>
        </w:rPr>
      </w:pPr>
    </w:p>
    <w:p w:rsidR="00310FBB" w:rsidRDefault="00310FBB" w:rsidP="00310FBB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310FBB" w:rsidRDefault="00310FBB" w:rsidP="00310FBB">
      <w:pPr>
        <w:keepNext/>
        <w:spacing w:after="0" w:line="240" w:lineRule="auto"/>
        <w:jc w:val="center"/>
        <w:outlineLvl w:val="1"/>
        <w:rPr>
          <w:lang w:eastAsia="zh-TW"/>
        </w:rPr>
      </w:pPr>
      <w:r w:rsidRPr="00C62935">
        <w:rPr>
          <w:lang w:eastAsia="zh-TW"/>
        </w:rPr>
        <w:tab/>
      </w:r>
    </w:p>
    <w:p w:rsidR="00310FBB" w:rsidRPr="00534EF7" w:rsidRDefault="00310FBB" w:rsidP="00310FBB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310FBB" w:rsidRPr="00C62935" w:rsidRDefault="006944A3" w:rsidP="00310F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 апреля </w:t>
      </w:r>
      <w:r w:rsidR="00310FBB">
        <w:rPr>
          <w:rFonts w:ascii="Times New Roman" w:hAnsi="Times New Roman"/>
          <w:sz w:val="24"/>
          <w:szCs w:val="24"/>
        </w:rPr>
        <w:t>2017 года</w:t>
      </w:r>
      <w:r w:rsidR="00310FBB">
        <w:rPr>
          <w:rFonts w:ascii="Times New Roman" w:hAnsi="Times New Roman"/>
          <w:sz w:val="24"/>
          <w:szCs w:val="24"/>
        </w:rPr>
        <w:tab/>
      </w:r>
      <w:r w:rsidR="00310FBB">
        <w:rPr>
          <w:rFonts w:ascii="Times New Roman" w:hAnsi="Times New Roman"/>
          <w:sz w:val="24"/>
          <w:szCs w:val="24"/>
        </w:rPr>
        <w:tab/>
      </w:r>
      <w:r w:rsidR="00310FBB">
        <w:rPr>
          <w:rFonts w:ascii="Times New Roman" w:hAnsi="Times New Roman"/>
          <w:sz w:val="24"/>
          <w:szCs w:val="24"/>
        </w:rPr>
        <w:tab/>
      </w:r>
      <w:r w:rsidR="00310FBB">
        <w:rPr>
          <w:rFonts w:ascii="Times New Roman" w:hAnsi="Times New Roman"/>
          <w:sz w:val="24"/>
          <w:szCs w:val="24"/>
        </w:rPr>
        <w:tab/>
      </w:r>
      <w:r w:rsidR="00310FBB">
        <w:rPr>
          <w:rFonts w:ascii="Times New Roman" w:hAnsi="Times New Roman"/>
          <w:sz w:val="24"/>
          <w:szCs w:val="24"/>
        </w:rPr>
        <w:tab/>
      </w:r>
      <w:r w:rsidR="00310FBB">
        <w:rPr>
          <w:rFonts w:ascii="Times New Roman" w:hAnsi="Times New Roman"/>
          <w:sz w:val="24"/>
          <w:szCs w:val="24"/>
        </w:rPr>
        <w:tab/>
      </w:r>
      <w:r w:rsidR="00310FBB">
        <w:rPr>
          <w:rFonts w:ascii="Times New Roman" w:hAnsi="Times New Roman"/>
          <w:sz w:val="24"/>
          <w:szCs w:val="24"/>
        </w:rPr>
        <w:tab/>
      </w:r>
      <w:r w:rsidR="00310FBB">
        <w:rPr>
          <w:rFonts w:ascii="Times New Roman" w:hAnsi="Times New Roman"/>
          <w:sz w:val="24"/>
          <w:szCs w:val="24"/>
        </w:rPr>
        <w:tab/>
        <w:t xml:space="preserve">           </w:t>
      </w:r>
      <w:r w:rsidR="00310FBB">
        <w:rPr>
          <w:rFonts w:ascii="Times New Roman" w:hAnsi="Times New Roman"/>
          <w:sz w:val="24"/>
          <w:szCs w:val="24"/>
        </w:rPr>
        <w:tab/>
      </w:r>
      <w:r w:rsidR="00310FBB">
        <w:rPr>
          <w:rFonts w:ascii="Times New Roman" w:hAnsi="Times New Roman"/>
          <w:sz w:val="24"/>
          <w:szCs w:val="24"/>
        </w:rPr>
        <w:tab/>
        <w:t xml:space="preserve">  № </w:t>
      </w:r>
      <w:r>
        <w:rPr>
          <w:rFonts w:ascii="Times New Roman" w:hAnsi="Times New Roman"/>
          <w:sz w:val="24"/>
          <w:szCs w:val="24"/>
        </w:rPr>
        <w:t>148</w:t>
      </w:r>
    </w:p>
    <w:p w:rsidR="00310FBB" w:rsidRPr="00C62935" w:rsidRDefault="00310FBB" w:rsidP="00310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</w:t>
      </w:r>
      <w:r w:rsidRPr="00C62935">
        <w:rPr>
          <w:rFonts w:ascii="Times New Roman" w:hAnsi="Times New Roman"/>
          <w:sz w:val="24"/>
          <w:szCs w:val="24"/>
        </w:rPr>
        <w:t xml:space="preserve"> в постановление </w:t>
      </w:r>
    </w:p>
    <w:p w:rsidR="00310FBB" w:rsidRPr="00C62935" w:rsidRDefault="00310FBB" w:rsidP="00310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310FBB" w:rsidRPr="00C62935" w:rsidRDefault="00310FBB" w:rsidP="00310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«Княжпогостский» от 29 ноября 2013 г. №841</w:t>
      </w:r>
    </w:p>
    <w:p w:rsidR="00310FBB" w:rsidRPr="00C62935" w:rsidRDefault="00310FBB" w:rsidP="00310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310FBB" w:rsidRPr="00C62935" w:rsidRDefault="00310FBB" w:rsidP="00310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«Развитие отрасли «Культура»</w:t>
      </w:r>
    </w:p>
    <w:p w:rsidR="00310FBB" w:rsidRPr="00C62935" w:rsidRDefault="00310FBB" w:rsidP="00310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Княжпогостском районе»</w:t>
      </w:r>
    </w:p>
    <w:p w:rsidR="00310FBB" w:rsidRPr="00C62935" w:rsidRDefault="00310FBB" w:rsidP="00310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FBB" w:rsidRPr="00284661" w:rsidRDefault="00310FBB" w:rsidP="00310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 исполнение решения Совета муниципального района «Княжпогостский» от </w:t>
      </w:r>
      <w:r w:rsidR="003D5A5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</w:t>
      </w:r>
      <w:r w:rsidR="003D5A5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.2017 года № 1</w:t>
      </w:r>
      <w:r w:rsidR="003D5A5C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45AC7">
        <w:rPr>
          <w:rFonts w:ascii="Times New Roman" w:hAnsi="Times New Roman" w:cs="Times New Roman"/>
          <w:sz w:val="24"/>
          <w:szCs w:val="24"/>
        </w:rPr>
        <w:t>О</w:t>
      </w:r>
      <w:r w:rsidR="003076B0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решение Совета муниципального района «Княжпогостский» от 22.12.2016 г. № 113 «О</w:t>
      </w:r>
      <w:r w:rsidRPr="00645AC7">
        <w:rPr>
          <w:rFonts w:ascii="Times New Roman" w:hAnsi="Times New Roman" w:cs="Times New Roman"/>
          <w:sz w:val="24"/>
          <w:szCs w:val="24"/>
        </w:rPr>
        <w:t xml:space="preserve">  бюджете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AC7">
        <w:rPr>
          <w:rFonts w:ascii="Times New Roman" w:hAnsi="Times New Roman" w:cs="Times New Roman"/>
          <w:sz w:val="24"/>
          <w:szCs w:val="24"/>
        </w:rPr>
        <w:t>«Княжпогостский» на 2017 год и плановый период 2018-2019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10FBB" w:rsidRPr="00C62935" w:rsidRDefault="00310FBB" w:rsidP="00310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</w:p>
    <w:p w:rsidR="00310FBB" w:rsidRPr="00C62935" w:rsidRDefault="00310FBB" w:rsidP="00310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62935">
        <w:rPr>
          <w:rFonts w:ascii="Times New Roman" w:hAnsi="Times New Roman"/>
          <w:sz w:val="24"/>
          <w:szCs w:val="24"/>
        </w:rPr>
        <w:t xml:space="preserve"> ПОСТАНОВЛЯЮ:</w:t>
      </w:r>
    </w:p>
    <w:p w:rsidR="00310FBB" w:rsidRPr="006A14A8" w:rsidRDefault="00310FBB" w:rsidP="00310FBB">
      <w:pPr>
        <w:pStyle w:val="aff4"/>
        <w:numPr>
          <w:ilvl w:val="0"/>
          <w:numId w:val="17"/>
        </w:numPr>
        <w:jc w:val="both"/>
        <w:rPr>
          <w:sz w:val="24"/>
          <w:szCs w:val="24"/>
        </w:rPr>
      </w:pPr>
      <w:r w:rsidRPr="006A14A8">
        <w:rPr>
          <w:sz w:val="24"/>
          <w:szCs w:val="24"/>
        </w:rPr>
        <w:t>Внести в постановление администрации муниципального района «Княжпогостский» от 29 ноября 2013 г. № 841 «Об утверждении муниципальной программы «Развитие отрасли «Культура» в Княжпогостском районе» (далее - постановление) следующие изменения:</w:t>
      </w:r>
    </w:p>
    <w:p w:rsidR="00310FBB" w:rsidRDefault="00310FBB" w:rsidP="00310FB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.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310FBB" w:rsidRDefault="00310FBB" w:rsidP="00310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муниципальной программы «Развитие отрасли «Культура» в Княжпогостском районе» изложить в редакции</w:t>
      </w:r>
      <w:r w:rsidR="006944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согласно приложению № 1 к настоящему постановлению</w:t>
      </w:r>
      <w:r w:rsidRPr="00C62935">
        <w:rPr>
          <w:rFonts w:ascii="Times New Roman" w:hAnsi="Times New Roman"/>
          <w:sz w:val="24"/>
          <w:szCs w:val="24"/>
        </w:rPr>
        <w:t>.</w:t>
      </w:r>
    </w:p>
    <w:p w:rsidR="00310FBB" w:rsidRDefault="00310FBB" w:rsidP="00310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Подпрограмму «Развитие библиотечного дела»</w:t>
      </w:r>
      <w:r w:rsidRPr="00DB6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редакции</w:t>
      </w:r>
      <w:r w:rsidR="006944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согласно приложению № </w:t>
      </w:r>
      <w:r w:rsidR="00925D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310FBB" w:rsidRDefault="00310FBB" w:rsidP="00310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Подпрограмму «Развитие народного художественного творчества и культурно -досуговой деятельности» изложить в редакции</w:t>
      </w:r>
      <w:r w:rsidR="006944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согласно приложению № </w:t>
      </w:r>
      <w:r w:rsidR="00925D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310FBB" w:rsidRDefault="00310FBB" w:rsidP="00310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Ресурсное обеспечение реализации муниципальной программы за счет средств федерального бюджета, республиканского бюджета Республики Коми, бюджета МО МР «Княжпогостский» (таблицу № 6) изложить в редакции</w:t>
      </w:r>
      <w:r w:rsidR="006944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согласно приложению № </w:t>
      </w:r>
      <w:r w:rsidR="00925D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310FBB" w:rsidRDefault="00310FBB" w:rsidP="00310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(таблица 7) изложить в редакции</w:t>
      </w:r>
      <w:r w:rsidR="006944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согласно приложению № </w:t>
      </w:r>
      <w:r w:rsidR="00925D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310FBB" w:rsidRDefault="00310FBB" w:rsidP="00310FB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2. Контроль за исполнением настоящего постановления возложить на первого  заместителя руководителя администрации муниципального района «Княжпогостский» Панченко И.В.</w:t>
      </w:r>
    </w:p>
    <w:p w:rsidR="00310FBB" w:rsidRDefault="00310FBB" w:rsidP="00310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Настоящее постановление подлежит официальному опубликованию.</w:t>
      </w:r>
    </w:p>
    <w:p w:rsidR="00310FBB" w:rsidRDefault="00310FBB" w:rsidP="00310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4A3" w:rsidRDefault="006944A3" w:rsidP="00310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FBB" w:rsidRPr="00C62935" w:rsidRDefault="00310FBB" w:rsidP="00310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188F" w:rsidRDefault="006944A3" w:rsidP="00E563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р</w:t>
      </w:r>
      <w:r w:rsidR="00310FBB" w:rsidRPr="00C62935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я</w:t>
      </w:r>
      <w:r w:rsidR="00310FBB" w:rsidRPr="00C62935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          </w:t>
      </w:r>
      <w:r w:rsidR="00310FBB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И.В. Панченко</w:t>
      </w:r>
    </w:p>
    <w:p w:rsidR="006944A3" w:rsidRDefault="006944A3" w:rsidP="00151C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44A3" w:rsidRDefault="006944A3" w:rsidP="00151C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44A3" w:rsidRDefault="006944A3" w:rsidP="00151C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44A3" w:rsidRDefault="006944A3" w:rsidP="00151C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44A3" w:rsidRDefault="006944A3" w:rsidP="00151C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151CA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Приложение № 1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6944A3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 апреля 2017 г. № 148</w:t>
      </w:r>
      <w:r w:rsidR="003E6C14"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298"/>
      </w:tblGrid>
      <w:tr w:rsidR="003E6C14" w:rsidRPr="00C62935" w:rsidTr="005B7016">
        <w:trPr>
          <w:trHeight w:val="739"/>
        </w:trPr>
        <w:tc>
          <w:tcPr>
            <w:tcW w:w="2766" w:type="dxa"/>
            <w:shd w:val="clear" w:color="auto" w:fill="auto"/>
          </w:tcPr>
          <w:p w:rsidR="003E6C14" w:rsidRPr="00C62935" w:rsidRDefault="003E6C14" w:rsidP="005B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- Программа)</w:t>
            </w:r>
          </w:p>
        </w:tc>
      </w:tr>
      <w:tr w:rsidR="003E6C14" w:rsidRPr="00C62935" w:rsidTr="00FF0763">
        <w:trPr>
          <w:trHeight w:val="1356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«Княжпогостский районный историко- краеведческий  музей», МБУ «Княжпогостская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МАУ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3E6C14" w:rsidRPr="00C62935" w:rsidTr="00FF0763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1. «Развитие организаций дополнительного образования» (далее - Подпрограмма 1);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2. «Развитие библиотечного дела» (далее - Подпрограмма 2);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3. «Развитие музейного дела» (далее - Подпрограмма 3);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-досуговой деятельности» (далее - Подпрограмма 4);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</w:p>
        </w:tc>
      </w:tr>
      <w:tr w:rsidR="003E6C14" w:rsidRPr="00C62935" w:rsidTr="00FF0763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C14" w:rsidRPr="00C62935" w:rsidTr="00FF0763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Развитие отрасли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Культура» в Княжпогостском районе,   соответствующей    потребностям    современного общества.</w:t>
            </w:r>
          </w:p>
        </w:tc>
      </w:tr>
      <w:tr w:rsidR="003E6C14" w:rsidRPr="00C62935" w:rsidTr="00FF0763">
        <w:trPr>
          <w:trHeight w:val="377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развитие дополнительного образования детей;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развитие библиотечного дела в Княжпогостском районе;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- развитие музейного дела в Княжпогостском районе; 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муниципального района «Княжпогостский» услугами организаций культуры;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сохранение и развитие государственных языков Республики Коми;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укрепление единства российской нации и этнокультурное развитие народов, проживающих на территории муниципального образования;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обеспечение  управления реализации  мероприятий муниципальной программы «Развитие отрасли «Культура в Княжпогостском районе»;</w:t>
            </w:r>
          </w:p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хозяйственно-техническое обслуживание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6C14" w:rsidRPr="00152B81" w:rsidRDefault="003E6C14" w:rsidP="003E6C14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9039F">
              <w:rPr>
                <w:rFonts w:ascii="Times New Roman" w:hAnsi="Times New Roman"/>
              </w:rPr>
              <w:t xml:space="preserve">- </w:t>
            </w:r>
            <w:r w:rsidRPr="00152B81">
              <w:rPr>
                <w:rFonts w:ascii="Times New Roman" w:hAnsi="Times New Roman" w:cs="Times New Roman"/>
              </w:rPr>
              <w:t>методическое обеспечение и межмуниципальная координация процессов сохранения  нематериального культурного наследия, развития народного творчества и социокультурной деятельности;</w:t>
            </w:r>
          </w:p>
          <w:p w:rsidR="003E6C14" w:rsidRPr="00B91F17" w:rsidRDefault="003E6C14" w:rsidP="003E6C14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E6C14" w:rsidRPr="00C62935" w:rsidTr="00FF0763">
        <w:trPr>
          <w:trHeight w:val="765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1) доля библиотечных фондов, внесенных в электронный каталог, в общем объеме фондов общедоступных  библиотек в муниципальном районе «Княжпогостский»;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2) количество  экземпляров  новых   поступлений   в библиотечные фонды общедоступных библиотек  на  1  тыс. человек населения; 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3) развитие музейного дела;                                                 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4)  количество  учреждений  культуры, обеспеченных    световым,     звуковым,     специальным оборудованием,  музыкальными  инструментами;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5) количество учреждений культуры, в которых проведены противопожарные мероприятия;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6) количество культурно - досуговых учреждений культуры, в которых внедрены информационные технологии;</w:t>
            </w:r>
          </w:p>
          <w:p w:rsidR="003E6C14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7) количество учреждений получивших субсидии на реализацию малых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6C14" w:rsidRPr="002A45F5" w:rsidRDefault="003E6C14" w:rsidP="003E6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9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отношений;</w:t>
            </w:r>
          </w:p>
          <w:p w:rsidR="003E6C14" w:rsidRPr="002A45F5" w:rsidRDefault="003E6C14" w:rsidP="003E6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уровень толерантного отношения к представителям другой национальности;</w:t>
            </w:r>
          </w:p>
          <w:p w:rsidR="003E6C14" w:rsidRPr="002A45F5" w:rsidRDefault="003E6C14" w:rsidP="003E6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межконфессиональных отношений;</w:t>
            </w:r>
          </w:p>
          <w:p w:rsidR="003E6C14" w:rsidRPr="0099039F" w:rsidRDefault="003E6C14" w:rsidP="003E6C14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C14" w:rsidRPr="00C62935" w:rsidTr="00FF0763">
        <w:trPr>
          <w:trHeight w:val="349"/>
        </w:trPr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этап: 2014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2017 годы;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2 этап: 2018 – 2020 годы.                           </w:t>
            </w:r>
          </w:p>
        </w:tc>
      </w:tr>
      <w:tr w:rsidR="003E6C14" w:rsidRPr="00C62935" w:rsidTr="00FF0763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-2019 годы потребуется  </w:t>
            </w:r>
            <w:r w:rsidR="00BE52EE">
              <w:rPr>
                <w:rFonts w:ascii="Times New Roman" w:hAnsi="Times New Roman"/>
                <w:sz w:val="24"/>
                <w:szCs w:val="24"/>
              </w:rPr>
              <w:t>401 144,10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77 370,62 тыс. рублей;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-  63 007,86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67 023,21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2017 год -  </w:t>
            </w:r>
            <w:r w:rsidR="00BE52EE">
              <w:rPr>
                <w:rFonts w:ascii="Times New Roman" w:hAnsi="Times New Roman"/>
                <w:sz w:val="24"/>
                <w:szCs w:val="24"/>
              </w:rPr>
              <w:t>65 588,47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-  </w:t>
            </w:r>
            <w:r>
              <w:rPr>
                <w:rFonts w:ascii="Times New Roman" w:hAnsi="Times New Roman"/>
                <w:sz w:val="24"/>
                <w:szCs w:val="24"/>
              </w:rPr>
              <w:t>64 084,47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 64 069,47 тыс. рублей.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7431D9">
              <w:rPr>
                <w:rFonts w:ascii="Times New Roman" w:hAnsi="Times New Roman"/>
                <w:sz w:val="24"/>
                <w:szCs w:val="24"/>
              </w:rPr>
              <w:t>1 905,44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250,50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2017год -  </w:t>
            </w:r>
            <w:r w:rsidR="007431D9">
              <w:rPr>
                <w:rFonts w:ascii="Times New Roman" w:hAnsi="Times New Roman"/>
                <w:sz w:val="24"/>
                <w:szCs w:val="24"/>
              </w:rPr>
              <w:t>1 371,95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11 279,00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9 781,80 тыс. рублей;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256,50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487,10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202,50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275,55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275,55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 счет средств му</w:t>
            </w:r>
            <w:r w:rsidR="00F25358">
              <w:rPr>
                <w:rFonts w:ascii="Times New Roman" w:hAnsi="Times New Roman"/>
                <w:sz w:val="24"/>
                <w:szCs w:val="24"/>
              </w:rPr>
              <w:t>ниципального бюджета – 387 </w:t>
            </w:r>
            <w:r w:rsidR="007431D9">
              <w:rPr>
                <w:rFonts w:ascii="Times New Roman" w:hAnsi="Times New Roman"/>
                <w:sz w:val="24"/>
                <w:szCs w:val="24"/>
              </w:rPr>
              <w:t>95</w:t>
            </w:r>
            <w:r w:rsidR="00F2535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,66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67 361,63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62 695,56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 w:rsidR="009930A8">
              <w:rPr>
                <w:rFonts w:ascii="Times New Roman" w:hAnsi="Times New Roman"/>
                <w:sz w:val="24"/>
                <w:szCs w:val="24"/>
              </w:rPr>
              <w:t xml:space="preserve">017 год – </w:t>
            </w:r>
            <w:r w:rsidR="007431D9">
              <w:rPr>
                <w:rFonts w:ascii="Times New Roman" w:hAnsi="Times New Roman"/>
                <w:sz w:val="24"/>
                <w:szCs w:val="24"/>
              </w:rPr>
              <w:t>64 014,02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63 808,92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63 793,92 тыс. рублей.</w:t>
            </w:r>
          </w:p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за счет внебюджетных средств – 0,00 тыс. рублей,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2015год -  0,00 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2016 год - 0,00 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2017 год -  0,00  тыс. рублей.</w:t>
            </w:r>
          </w:p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</w:tc>
      </w:tr>
      <w:tr w:rsidR="003E6C14" w:rsidRPr="00C62935" w:rsidTr="00FF0763">
        <w:tc>
          <w:tcPr>
            <w:tcW w:w="276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На I этапе реализации Программы основное внимание будет уделено укреплению и модернизации  материально-технической базы,   информатизации   отрасли культуры,    повышению доступности  культурных  благ,  формированию  условий  для повышения  их  востребованности  населением  и  расширения возможности творческой самореализации граждан. Модернизация инфраструктуры отрасли культуры Княжпогостского района,  сохранение  многообразия  видов  учреждений   будут способствовать повышению  качества  и  росту  многообразия предоставляемых населению Княжпогостского района культурных благ.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В  последующий  период   реализации   Программы   будут реализованы мероприятия, способствующие  совершенствованию условий  для  реализации  историко-культурного  потенциала региона    с    учетом    территориальных    особенностей, формированию     единого     культурного     пространства обеспечивающего  населению  различных   социальных   групп возможность  получения  культурных  благ  и  более  полной самореализации в разнообразной культурной деятельности. В  целом  реализация  Программы   позволит   обеспечить сохранение  историко-культурного  наследия Княжпогостского района во всем спектре его направлений, что будет способствовать  формированию   комфортной   этнокультурной среды обитания и  обеспечению  преемственности  культурных традиций.   </w:t>
            </w:r>
          </w:p>
          <w:p w:rsidR="003E6C14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    Будут  созданы   условия,   обеспечивающие   равный   и свободный доступ населения  к информации  и культурным  благам,  формирование  условий  для   развития активности   населения    в    творческой    деятельности, предоставление  максимальных  возможностей  для  раскрытия творческого   потенциала   и   творческой   самореализации граждан, повышение конкурентоспособности различных видов продуктов культурной деятельности.   </w:t>
            </w:r>
          </w:p>
          <w:p w:rsidR="003E6C14" w:rsidRPr="007B2E9D" w:rsidRDefault="003E6C14" w:rsidP="003E6C14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 w:rsidRPr="007B2E9D">
              <w:rPr>
                <w:rFonts w:ascii="Times New Roman" w:hAnsi="Times New Roman"/>
                <w:bCs/>
                <w:sz w:val="24"/>
                <w:szCs w:val="24"/>
              </w:rPr>
              <w:t>программы позволит:</w:t>
            </w:r>
          </w:p>
          <w:p w:rsidR="003E6C14" w:rsidRDefault="003E6C14" w:rsidP="003E6C14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уровня нравственно-эстетического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духовного развития населения;</w:t>
            </w:r>
          </w:p>
          <w:p w:rsidR="003E6C14" w:rsidRDefault="003E6C14" w:rsidP="003E6C14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сохранени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преемственности и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условий долгосрочного развития культурных </w:t>
            </w:r>
            <w:r>
              <w:rPr>
                <w:rFonts w:ascii="Times New Roman" w:hAnsi="Times New Roman"/>
                <w:sz w:val="24"/>
                <w:szCs w:val="24"/>
              </w:rPr>
              <w:t>традиций Княжпогостского района;</w:t>
            </w:r>
          </w:p>
          <w:p w:rsidR="003E6C14" w:rsidRDefault="003E6C14" w:rsidP="003E6C14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расширени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спектра информационно-образовательных, культурно-просветительских, интеллектуально - досуговых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слуг, предоставляемых населению,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повышению их качества, комфортности предоставления, уровня соответствия запросам пользователей и их досту</w:t>
            </w:r>
            <w:r>
              <w:rPr>
                <w:rFonts w:ascii="Times New Roman" w:hAnsi="Times New Roman"/>
                <w:sz w:val="24"/>
                <w:szCs w:val="24"/>
              </w:rPr>
              <w:t>пность для всех слоев населения;</w:t>
            </w:r>
          </w:p>
          <w:p w:rsidR="003E6C14" w:rsidRDefault="003E6C14" w:rsidP="003E6C14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дальнейшее развитие самодеятельного и любительс</w:t>
            </w:r>
            <w:r>
              <w:rPr>
                <w:rFonts w:ascii="Times New Roman" w:hAnsi="Times New Roman"/>
                <w:sz w:val="24"/>
                <w:szCs w:val="24"/>
              </w:rPr>
              <w:t>кого художественного творчества;</w:t>
            </w:r>
          </w:p>
          <w:p w:rsidR="003E6C14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B467A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информационно-культурного банка по истории, культуре, быту коми народа и  народностей, проживающих на территории района;</w:t>
            </w:r>
          </w:p>
          <w:p w:rsidR="003E6C14" w:rsidRPr="005E5DD2" w:rsidRDefault="003E6C14" w:rsidP="003E6C14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B467A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62935">
        <w:rPr>
          <w:rFonts w:ascii="Times New Roman" w:hAnsi="Times New Roman"/>
          <w:b/>
          <w:bCs/>
          <w:sz w:val="24"/>
        </w:rPr>
        <w:t>1. Характеристика текущего состояния соответствующей сферы социально-экономического развития муниципального образования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состоянию на 1 января 2017</w:t>
      </w:r>
      <w:r w:rsidRPr="00C62935">
        <w:rPr>
          <w:rFonts w:ascii="Times New Roman" w:hAnsi="Times New Roman"/>
          <w:sz w:val="24"/>
          <w:szCs w:val="24"/>
        </w:rPr>
        <w:t xml:space="preserve"> г. сеть учреждений культуры в муниципальном районе «Княжпогостский» насчит</w:t>
      </w:r>
      <w:r>
        <w:rPr>
          <w:rFonts w:ascii="Times New Roman" w:hAnsi="Times New Roman"/>
          <w:sz w:val="24"/>
          <w:szCs w:val="24"/>
        </w:rPr>
        <w:t>ывает 32 единицы, в том числе: 11</w:t>
      </w:r>
      <w:r w:rsidRPr="00C62935">
        <w:rPr>
          <w:rFonts w:ascii="Times New Roman" w:hAnsi="Times New Roman"/>
          <w:sz w:val="24"/>
          <w:szCs w:val="24"/>
        </w:rPr>
        <w:t xml:space="preserve"> культурно - досуговых учреждений, 1 Центр национальных культур, 17 библиотек, 1 музей с 1 филиалом, 1 Де</w:t>
      </w:r>
      <w:r>
        <w:rPr>
          <w:rFonts w:ascii="Times New Roman" w:hAnsi="Times New Roman"/>
          <w:sz w:val="24"/>
          <w:szCs w:val="24"/>
        </w:rPr>
        <w:t xml:space="preserve">тская школа искусств. </w:t>
      </w:r>
      <w:r w:rsidRPr="00C62935">
        <w:rPr>
          <w:rFonts w:ascii="Times New Roman" w:hAnsi="Times New Roman"/>
          <w:sz w:val="24"/>
          <w:szCs w:val="24"/>
        </w:rPr>
        <w:t xml:space="preserve"> Численность лиц, работающих</w:t>
      </w:r>
      <w:r>
        <w:rPr>
          <w:rFonts w:ascii="Times New Roman" w:hAnsi="Times New Roman"/>
          <w:sz w:val="24"/>
          <w:szCs w:val="24"/>
        </w:rPr>
        <w:t xml:space="preserve"> в отрасли, составляет более 200</w:t>
      </w:r>
      <w:r w:rsidRPr="00C62935">
        <w:rPr>
          <w:rFonts w:ascii="Times New Roman" w:hAnsi="Times New Roman"/>
          <w:sz w:val="24"/>
          <w:szCs w:val="24"/>
        </w:rPr>
        <w:t xml:space="preserve"> человек. </w:t>
      </w:r>
      <w:r>
        <w:rPr>
          <w:rFonts w:ascii="Times New Roman" w:hAnsi="Times New Roman"/>
          <w:sz w:val="24"/>
          <w:szCs w:val="24"/>
        </w:rPr>
        <w:t xml:space="preserve">На территории МР «Княжпогостский» </w:t>
      </w:r>
      <w:r w:rsidRPr="00C62935">
        <w:rPr>
          <w:rFonts w:ascii="Times New Roman" w:hAnsi="Times New Roman"/>
          <w:sz w:val="24"/>
          <w:szCs w:val="24"/>
        </w:rPr>
        <w:t xml:space="preserve">действует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C62935">
        <w:rPr>
          <w:rFonts w:ascii="Times New Roman" w:hAnsi="Times New Roman"/>
          <w:sz w:val="24"/>
          <w:szCs w:val="24"/>
        </w:rPr>
        <w:t>центр хозяйственно-технического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Значительное количество учреждений культуры расположено в сельской местности – 2</w:t>
      </w:r>
      <w:r>
        <w:rPr>
          <w:rFonts w:ascii="Times New Roman" w:hAnsi="Times New Roman"/>
          <w:sz w:val="24"/>
          <w:szCs w:val="24"/>
        </w:rPr>
        <w:t>0, в том числе 11 библиотек и 9</w:t>
      </w:r>
      <w:r w:rsidRPr="00C62935">
        <w:rPr>
          <w:rFonts w:ascii="Times New Roman" w:hAnsi="Times New Roman"/>
          <w:sz w:val="24"/>
          <w:szCs w:val="24"/>
        </w:rPr>
        <w:t xml:space="preserve"> культурно -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3E6C14" w:rsidRPr="00C62935" w:rsidRDefault="003E6C14" w:rsidP="003E6C14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2016</w:t>
      </w:r>
      <w:r w:rsidRPr="00C6293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C62935">
        <w:rPr>
          <w:rFonts w:ascii="Times New Roman" w:hAnsi="Times New Roman"/>
          <w:sz w:val="24"/>
          <w:szCs w:val="24"/>
        </w:rPr>
        <w:t xml:space="preserve"> значительно повысился процент удовлетворенности населения качеством предоставляемых услуг и составил - </w:t>
      </w:r>
      <w:r>
        <w:rPr>
          <w:rFonts w:ascii="Times New Roman" w:hAnsi="Times New Roman"/>
          <w:sz w:val="24"/>
          <w:szCs w:val="24"/>
        </w:rPr>
        <w:t>78</w:t>
      </w:r>
      <w:r w:rsidRPr="00C62935">
        <w:rPr>
          <w:rFonts w:ascii="Times New Roman" w:hAnsi="Times New Roman"/>
          <w:sz w:val="24"/>
          <w:szCs w:val="24"/>
        </w:rPr>
        <w:t xml:space="preserve"> %, в 201</w:t>
      </w:r>
      <w:r>
        <w:rPr>
          <w:rFonts w:ascii="Times New Roman" w:hAnsi="Times New Roman"/>
          <w:sz w:val="24"/>
          <w:szCs w:val="24"/>
        </w:rPr>
        <w:t>5</w:t>
      </w:r>
      <w:r w:rsidRPr="00C62935">
        <w:rPr>
          <w:rFonts w:ascii="Times New Roman" w:hAnsi="Times New Roman"/>
          <w:sz w:val="24"/>
          <w:szCs w:val="24"/>
        </w:rPr>
        <w:t xml:space="preserve"> году этот показатель составлял </w:t>
      </w:r>
      <w:r>
        <w:rPr>
          <w:rFonts w:ascii="Times New Roman" w:hAnsi="Times New Roman"/>
          <w:sz w:val="24"/>
          <w:szCs w:val="24"/>
        </w:rPr>
        <w:t>–78</w:t>
      </w:r>
      <w:r w:rsidRPr="00C62935">
        <w:rPr>
          <w:rFonts w:ascii="Times New Roman" w:hAnsi="Times New Roman"/>
          <w:sz w:val="24"/>
          <w:szCs w:val="24"/>
        </w:rPr>
        <w:t>%.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Второй показатель, который определяет работу учреждений культуры – это   удельный вес населения, участвующего в культурных мероприятиях. Сегодня культурно -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3E6C14" w:rsidRPr="00C62935" w:rsidRDefault="003E6C14" w:rsidP="003E6C14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В районе работают </w:t>
      </w:r>
      <w:r>
        <w:rPr>
          <w:rFonts w:ascii="Times New Roman" w:hAnsi="Times New Roman"/>
          <w:spacing w:val="-1"/>
          <w:sz w:val="24"/>
          <w:szCs w:val="24"/>
        </w:rPr>
        <w:t>154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клубных </w:t>
      </w:r>
      <w:r>
        <w:rPr>
          <w:rFonts w:ascii="Times New Roman" w:hAnsi="Times New Roman"/>
          <w:spacing w:val="-1"/>
          <w:sz w:val="24"/>
          <w:szCs w:val="24"/>
        </w:rPr>
        <w:t>формирований, в них занимается 1675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человек, в том числе в </w:t>
      </w:r>
      <w:r>
        <w:rPr>
          <w:rFonts w:ascii="Times New Roman" w:hAnsi="Times New Roman"/>
          <w:spacing w:val="-1"/>
          <w:sz w:val="24"/>
          <w:szCs w:val="24"/>
        </w:rPr>
        <w:t>70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детских формированиях </w:t>
      </w:r>
      <w:r w:rsidRPr="00C62935">
        <w:rPr>
          <w:rFonts w:ascii="Times New Roman" w:hAnsi="Times New Roman"/>
          <w:sz w:val="24"/>
          <w:szCs w:val="24"/>
        </w:rPr>
        <w:t xml:space="preserve">занимается </w:t>
      </w:r>
      <w:r>
        <w:rPr>
          <w:rFonts w:ascii="Times New Roman" w:hAnsi="Times New Roman"/>
          <w:sz w:val="24"/>
          <w:szCs w:val="24"/>
        </w:rPr>
        <w:t>785</w:t>
      </w:r>
      <w:r w:rsidRPr="00C62935">
        <w:rPr>
          <w:rFonts w:ascii="Times New Roman" w:hAnsi="Times New Roman"/>
          <w:sz w:val="24"/>
          <w:szCs w:val="24"/>
        </w:rPr>
        <w:t xml:space="preserve"> человек, что составляет – 8 % от общего количества населения.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- досуговой деятельности являются важнейшими задачами Программы.    </w:t>
      </w:r>
    </w:p>
    <w:p w:rsidR="003E6C14" w:rsidRPr="00C62935" w:rsidRDefault="003E6C14" w:rsidP="003E6C14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935">
        <w:rPr>
          <w:rFonts w:ascii="Times New Roman" w:hAnsi="Times New Roman"/>
          <w:bCs/>
          <w:spacing w:val="5"/>
          <w:sz w:val="24"/>
          <w:szCs w:val="24"/>
        </w:rPr>
        <w:tab/>
        <w:t xml:space="preserve"> В</w:t>
      </w:r>
      <w:r w:rsidRPr="00C62935">
        <w:rPr>
          <w:rFonts w:ascii="Times New Roman" w:hAnsi="Times New Roman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</w:t>
      </w:r>
      <w:r>
        <w:rPr>
          <w:rFonts w:ascii="Times New Roman" w:hAnsi="Times New Roman"/>
          <w:sz w:val="24"/>
          <w:szCs w:val="24"/>
        </w:rPr>
        <w:t xml:space="preserve"> 2016 году было охвачено  65</w:t>
      </w:r>
      <w:r w:rsidRPr="00C62935">
        <w:rPr>
          <w:rFonts w:ascii="Times New Roman" w:hAnsi="Times New Roman"/>
          <w:sz w:val="24"/>
          <w:szCs w:val="24"/>
        </w:rPr>
        <w:t xml:space="preserve"> % населения Княжпогостского района. </w:t>
      </w:r>
      <w:r>
        <w:rPr>
          <w:rFonts w:ascii="Times New Roman" w:hAnsi="Times New Roman"/>
          <w:sz w:val="24"/>
          <w:szCs w:val="24"/>
        </w:rPr>
        <w:t>В 2016 году на</w:t>
      </w:r>
      <w:r w:rsidRPr="00C62935">
        <w:rPr>
          <w:rFonts w:ascii="Times New Roman" w:hAnsi="Times New Roman"/>
          <w:sz w:val="24"/>
          <w:szCs w:val="24"/>
        </w:rPr>
        <w:t xml:space="preserve"> комплектование библиотечных фондов  </w:t>
      </w:r>
      <w:r w:rsidRPr="00C62935">
        <w:rPr>
          <w:rFonts w:ascii="Times New Roman" w:hAnsi="Times New Roman"/>
          <w:bCs/>
          <w:sz w:val="24"/>
          <w:szCs w:val="24"/>
        </w:rPr>
        <w:t>выделено</w:t>
      </w:r>
      <w:r>
        <w:rPr>
          <w:rFonts w:ascii="Times New Roman" w:hAnsi="Times New Roman"/>
          <w:sz w:val="24"/>
          <w:szCs w:val="24"/>
        </w:rPr>
        <w:t xml:space="preserve"> более  84,0</w:t>
      </w:r>
      <w:r w:rsidRPr="00C62935">
        <w:rPr>
          <w:rFonts w:ascii="Times New Roman" w:hAnsi="Times New Roman"/>
          <w:sz w:val="24"/>
          <w:szCs w:val="24"/>
        </w:rPr>
        <w:t xml:space="preserve"> тысячи  рублей, подписку периодических изданий более – 230,0  тысяч рублей.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Организация дополнительного образования детей «Детская школа искусств» г. Емва (далее -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</w:t>
      </w:r>
      <w:r>
        <w:rPr>
          <w:rFonts w:ascii="Times New Roman" w:hAnsi="Times New Roman"/>
          <w:sz w:val="24"/>
          <w:szCs w:val="24"/>
        </w:rPr>
        <w:t>более</w:t>
      </w:r>
      <w:r w:rsidRPr="00C62935">
        <w:rPr>
          <w:rFonts w:ascii="Times New Roman" w:hAnsi="Times New Roman"/>
          <w:sz w:val="24"/>
          <w:szCs w:val="24"/>
        </w:rPr>
        <w:t xml:space="preserve"> 300 детей. </w:t>
      </w:r>
      <w:r>
        <w:rPr>
          <w:rFonts w:ascii="Times New Roman" w:hAnsi="Times New Roman"/>
          <w:sz w:val="24"/>
          <w:szCs w:val="24"/>
        </w:rPr>
        <w:t>В целях решения задач Подпрограммы 1 н</w:t>
      </w:r>
      <w:r w:rsidRPr="00C62935">
        <w:rPr>
          <w:rFonts w:ascii="Times New Roman" w:hAnsi="Times New Roman"/>
          <w:sz w:val="24"/>
          <w:szCs w:val="24"/>
        </w:rPr>
        <w:t xml:space="preserve">еобходимо обновление музыкальных инструментов, оснащение учреждения современными техническими средствами </w:t>
      </w:r>
      <w:r>
        <w:rPr>
          <w:rFonts w:ascii="Times New Roman" w:hAnsi="Times New Roman"/>
          <w:sz w:val="24"/>
          <w:szCs w:val="24"/>
        </w:rPr>
        <w:t>обучения, компьютерной техникой для обучения детей  предпрофессиональным  образованием в рамках культуры и искусства.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Музеи муниципального значения - муниципальное бюджетное учреждение                 «Княжпогостский районный историко- краеведческий музей» г. Емва (далее - МБУ «Княжпогостский районный историко- краеведческий музей»)</w:t>
      </w:r>
      <w:r>
        <w:rPr>
          <w:rFonts w:ascii="Times New Roman" w:hAnsi="Times New Roman"/>
          <w:sz w:val="24"/>
          <w:szCs w:val="24"/>
        </w:rPr>
        <w:t xml:space="preserve"> ифилиал «Музей им. Питирима Сорокина в с. Туръя» МБУ «Княжпогостский РИКМ». </w:t>
      </w:r>
      <w:r w:rsidRPr="00C62935">
        <w:rPr>
          <w:rFonts w:ascii="Times New Roman" w:hAnsi="Times New Roman"/>
          <w:sz w:val="24"/>
          <w:szCs w:val="24"/>
        </w:rPr>
        <w:t>Охват населения музейным обслуживанием составил в 201</w:t>
      </w:r>
      <w:r>
        <w:rPr>
          <w:rFonts w:ascii="Times New Roman" w:hAnsi="Times New Roman"/>
          <w:sz w:val="24"/>
          <w:szCs w:val="24"/>
        </w:rPr>
        <w:t>6 году 66</w:t>
      </w:r>
      <w:r w:rsidRPr="00C62935">
        <w:rPr>
          <w:rFonts w:ascii="Times New Roman" w:hAnsi="Times New Roman"/>
          <w:sz w:val="24"/>
          <w:szCs w:val="24"/>
        </w:rPr>
        <w:t xml:space="preserve"> %.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МР «Княжпогостский» для технического обслуживания учреждений культуры действует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Муниципальное автономное учреждение «Центр хозяйственно – технического обеспечения учр</w:t>
      </w:r>
      <w:r>
        <w:rPr>
          <w:rFonts w:ascii="Times New Roman" w:hAnsi="Times New Roman"/>
          <w:sz w:val="24"/>
          <w:szCs w:val="24"/>
        </w:rPr>
        <w:t>еждений Княжпогостского района».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Материально -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 - и свето - оборудования, современной системы безопасности. 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ab/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Программа направлена на решение важнейших задач, соответствующих целям социально-экономического развития муниципального района «Княжпогостский». Мероп</w:t>
      </w:r>
      <w:r>
        <w:rPr>
          <w:rFonts w:ascii="Times New Roman" w:hAnsi="Times New Roman"/>
          <w:sz w:val="24"/>
          <w:szCs w:val="24"/>
        </w:rPr>
        <w:t>риятия Программы</w:t>
      </w:r>
      <w:r w:rsidRPr="00C62935">
        <w:rPr>
          <w:rFonts w:ascii="Times New Roman" w:hAnsi="Times New Roman"/>
          <w:sz w:val="24"/>
          <w:szCs w:val="24"/>
        </w:rPr>
        <w:t>: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повышение культурного и образовательного уровня населения;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обеспечение доступности и повышение качества социальных услуг для населения;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информатизация учреждений культуры, создание новых информационных продуктов;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противопожарная защита учреждений культуры;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укрепление материально- технической базы учреждений культуры;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>- управления реализации  мероприятий муниципальной программы «Развитие отрасли «Культура в Княжпогостском районе».</w:t>
      </w:r>
    </w:p>
    <w:p w:rsidR="003E6C14" w:rsidRPr="002D1D69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3E6C14" w:rsidRPr="00C62935" w:rsidRDefault="003E6C14" w:rsidP="003E6C1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Приоритет Программы - развитие инфраструктуры отрасли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в муниципальном районе «Княжпогостский», соответствующей потребностям современного общества.</w:t>
      </w:r>
    </w:p>
    <w:p w:rsidR="003E6C14" w:rsidRPr="00C62935" w:rsidRDefault="003E6C14" w:rsidP="003E6C1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Целями Программы являются: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- повышение качества жизни населения </w:t>
      </w:r>
      <w:r>
        <w:rPr>
          <w:rFonts w:ascii="Times New Roman" w:hAnsi="Times New Roman"/>
          <w:sz w:val="24"/>
          <w:szCs w:val="24"/>
        </w:rPr>
        <w:t>МР «Княжпогостский»</w:t>
      </w:r>
      <w:r w:rsidRPr="00C62935">
        <w:rPr>
          <w:rFonts w:ascii="Times New Roman" w:hAnsi="Times New Roman"/>
          <w:sz w:val="24"/>
          <w:szCs w:val="24"/>
        </w:rPr>
        <w:t xml:space="preserve"> путем предоставления возможности творческой самореализации, духовного обогащения творчески активной части населения, воспитание (формирование) подрастающего поколения в духе культурных традиций Княжпогостского района, Республики Коми и России, создание условий для развития творческих способностей и социализации современной молодежи, полноценного межнационального культурного обмена;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обеспечение достойной оплаты труда работников учреждений культуры, как результат повышения качества, и количества оказываемых ими муниципальных услуг;                                    развитие и сохранение кадрового потенциала учреждений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повышение престижности и привлекательности профессий в сфере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сохранение культурного и исторического наследия народов, обеспечение доступа граждан к культурным ценностям и участию в культурной жизни, реализация творческого потенциала нации;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создание благоприятных условий для устойчивого развития сферы культуры в Княжпогостском районе.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Для участия в указанных целях необходимо решение следующих задач: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развитие дополнительного образования детей;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развитие библиотечного дела в Княжпогостском районе;</w:t>
      </w:r>
      <w:r w:rsidRPr="00C62935">
        <w:rPr>
          <w:rFonts w:ascii="Times New Roman" w:hAnsi="Times New Roman"/>
          <w:sz w:val="24"/>
          <w:szCs w:val="24"/>
        </w:rPr>
        <w:br/>
      </w:r>
      <w:r w:rsidRPr="00C62935">
        <w:rPr>
          <w:rFonts w:ascii="Times New Roman" w:hAnsi="Times New Roman"/>
          <w:sz w:val="24"/>
          <w:szCs w:val="24"/>
        </w:rPr>
        <w:tab/>
        <w:t xml:space="preserve">- развитие музейного дела в Княжпогостском районе;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>- создание условий для организации досуга и обеспечения жителей муниципального района «Княжпогостский» услугами организаций культуры;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 xml:space="preserve">- управления реализации  мероприятий муниципальной программы «Развитие отрасли «Культура в Княжпогостском районе»; 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 w:cs="Arial"/>
          <w:sz w:val="24"/>
          <w:szCs w:val="24"/>
        </w:rPr>
        <w:tab/>
        <w:t>-  хозяйственно-техническое о</w:t>
      </w:r>
      <w:r>
        <w:rPr>
          <w:rFonts w:ascii="Times New Roman" w:hAnsi="Times New Roman" w:cs="Arial"/>
          <w:sz w:val="24"/>
          <w:szCs w:val="24"/>
        </w:rPr>
        <w:t>бслуживание учреждений культуры;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В рамках решения задачи по развитию дополнительного образования детей в сфере культуры предусмотрено: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выполнение санитарно – гигиенических   норм и требований, а также  проведение перепланировки  и ремонта помещений, освобожденных арендатором в 2014 году в организации дополнительного образования  МАО ДО «Детская школа искусств» г. Емва;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-оснащение  интерактивными досками, музыкальными  инструментами, специальной учебной мебелью и оборудованием, учебниками  и наглядными пособиями.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ab/>
        <w:t xml:space="preserve"> Кроме того, Программой по развитию библиотечного, музейного дела и культурно - досуговой деятельности предусмотрено приобретение специального оборудования, современной техники, музыкальных инструментов, расходных материалов, запасных частей и аксессуаров к ним для оснащения учреждений культуры и искусства в муниципальном районе «Княжпогостский».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Для решения задачи по информационному обеспечению учреждений культуры  предусмотрен комплекс мероприятий, в том числе внедрение информационных технологий, который предполагает, прежде всего, разработку концепции информатизации сферы культуры муниципального района «Княжпогостский». Проведение мероприятий по информатизации в рамках концепции позволит корректно связать используемые (или планируемые к внедрению в дальнейшем) информационные системы и инфраструктурные составляющие.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 Информатизация учреждений культуры и организаций дополнительного образования в рамках концепции информатизации сферы культуры Республики Коми обеспечит интеграцию с республиканским порталом государственных услуг (в соответствии с Федеральным </w:t>
      </w:r>
      <w:hyperlink r:id="rId9" w:history="1">
        <w:r w:rsidRPr="00053C1F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27 июля 2010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>), системой электронного документооборота и другими информационными системами.</w:t>
      </w:r>
    </w:p>
    <w:p w:rsidR="003E6C14" w:rsidRPr="002D1D69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-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 Сроки и этапы реализации Программы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 xml:space="preserve">Сроки реализации Программы – </w:t>
      </w:r>
      <w:r>
        <w:rPr>
          <w:rFonts w:ascii="Times New Roman" w:hAnsi="Times New Roman"/>
          <w:sz w:val="24"/>
          <w:szCs w:val="24"/>
        </w:rPr>
        <w:t xml:space="preserve">1 этап: 2014 – </w:t>
      </w:r>
      <w:r w:rsidRPr="00C62935">
        <w:rPr>
          <w:rFonts w:ascii="Times New Roman" w:hAnsi="Times New Roman"/>
          <w:sz w:val="24"/>
          <w:szCs w:val="24"/>
        </w:rPr>
        <w:t>2017 годы;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2 этап: 2018 – 2020 годы.                          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Программы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Основные мероприятия Программы определены исходя из необходимости достижения цели и решения задач Программы и сгруппированы по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подпрограммам.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таблице</w:t>
        </w:r>
      </w:hyperlink>
      <w:r w:rsidRPr="00C62935">
        <w:rPr>
          <w:rFonts w:ascii="Times New Roman" w:hAnsi="Times New Roman"/>
          <w:sz w:val="24"/>
          <w:szCs w:val="24"/>
        </w:rPr>
        <w:t xml:space="preserve"> 2 приложения 1 к Программе.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Правовое регулирование отношений в сфере культуры осуществляется в соответствии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1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Основами законодательства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Федеральным Законом «Об образовании в Российской Федерации» от 29.12.2012 г. № 273-ФЗ, Концепцией развития дополнительного образования детей, утвержденного распоряжением Правительства Российской Федерации от 04.09.2014 г. № 176,  Федеральным </w:t>
      </w:r>
      <w:hyperlink r:id="rId12" w:tooltip="Федеральный закон от 29.12.1994 N 78-ФЗ (ред. от 02.07.2013) &quot;О библиотечном деле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29 декабря 1994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78-ФЗ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библиотечном деле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, Федеральным </w:t>
      </w:r>
      <w:hyperlink r:id="rId13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54-ФЗ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О музейном фонде Российской Федерации и музеях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, </w:t>
      </w:r>
      <w:hyperlink r:id="rId14" w:tooltip="Распоряжение Правительства РФ от 25.08.2008 N 1244-р (ред. от 08.09.2010) &lt;О Концепции развития образования в сфере культуры и искусства в Российской Федерации на 2008 - 2015 годы&gt; (вместе с &quot;Планом мероприятий по реализации концепции развития образования в сф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 (одобрена распоряжением Правительства Российской Федерации от 25 августа 2008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1244-р), </w:t>
      </w:r>
      <w:hyperlink r:id="rId15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(утверждена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распоряжением Правительства Российской Федерации от 17 ноября 2008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1662-р), </w:t>
      </w:r>
      <w:hyperlink r:id="rId16" w:tooltip="Приказ Минкультуры РФ от 17.12.2008 N 267 &quot;Об утверждении Концепции сохранения и развития нематериального культурного наследия народов Российской Федерации на 2009 - 2015 годы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сохранения и развития нематериального культурного наследия народов Российской Федерации на 2009 - 2015 годы (утверждена приказом Министерства культуры Российской Федерации от 17 декабря 2008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267), </w:t>
      </w:r>
      <w:hyperlink r:id="rId17" w:tooltip="Указ Президента РФ от 12.05.2009 N 537 &quot;О Стратегии национальной безопасности Российской Федерации до 2020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Стратегией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(утверждена Указом Президента Российской Федерации от 12 мая 2009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537), </w:t>
      </w:r>
      <w:hyperlink r:id="rId18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театрального дела в Российской Федерации на период до 2020 года (одобрена распоряжением Правительства Российской Федерации от 10 июня 2011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1019-р), Национальной </w:t>
      </w:r>
      <w:hyperlink r:id="rId19" w:tooltip="Указ Президента РФ от 01.06.2012 N 761 &quot;О Национальной стратегии действий в интересах детей на 2012 - 2017 годы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стратегией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действий в интересах детей на 2012 - 2017 годы (утверждена Указом Президента Российской Федерации от 1 июня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761), </w:t>
      </w:r>
      <w:hyperlink r:id="rId20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 xml:space="preserve">О Стратегии государственной национальной политики Российской Федерации на период до 2025 </w:t>
      </w:r>
      <w:r w:rsidRPr="00C62935">
        <w:rPr>
          <w:rFonts w:ascii="Times New Roman" w:hAnsi="Times New Roman"/>
          <w:sz w:val="24"/>
          <w:szCs w:val="24"/>
        </w:rPr>
        <w:lastRenderedPageBreak/>
        <w:t>года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, указами и поручениями Президента Российской Федерации в сфере культуры, </w:t>
      </w:r>
      <w:hyperlink r:id="rId21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законами и иными нормативными правовыми актами Российской Федерации и Республики Коми, и </w:t>
      </w:r>
      <w:hyperlink r:id="rId22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Концепцией</w:t>
        </w:r>
      </w:hyperlink>
      <w:r w:rsidRPr="00C62935">
        <w:rPr>
          <w:rFonts w:ascii="Times New Roman" w:hAnsi="Times New Roman"/>
          <w:sz w:val="24"/>
          <w:szCs w:val="24"/>
        </w:rPr>
        <w:t xml:space="preserve"> информатизации Республики Коми, утвержденной распоряжением Правительства Республики Коми </w:t>
      </w:r>
      <w:r>
        <w:rPr>
          <w:rFonts w:ascii="Times New Roman" w:hAnsi="Times New Roman"/>
          <w:sz w:val="24"/>
          <w:szCs w:val="24"/>
        </w:rPr>
        <w:t>от 16 августа 2010 г. № 361-р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 «</w:t>
      </w:r>
      <w:r w:rsidRPr="00C62935">
        <w:rPr>
          <w:rFonts w:ascii="Times New Roman" w:hAnsi="Times New Roman"/>
          <w:sz w:val="24"/>
          <w:szCs w:val="24"/>
        </w:rPr>
        <w:t xml:space="preserve">Об утверждении государственной программы Республики Коми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 Республики Коми</w:t>
      </w:r>
      <w:r>
        <w:rPr>
          <w:rFonts w:ascii="Times New Roman" w:hAnsi="Times New Roman"/>
          <w:sz w:val="24"/>
          <w:szCs w:val="24"/>
        </w:rPr>
        <w:t>»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Уточнение состава мер правового регулирования предполагается в течение всего периода реализации Программы.</w:t>
      </w:r>
    </w:p>
    <w:p w:rsidR="003E6C14" w:rsidRPr="00C62935" w:rsidRDefault="009D4D03" w:rsidP="003E6C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3002" w:tooltip="Ссылка на текущий документ" w:history="1">
        <w:r w:rsidR="003E6C14" w:rsidRPr="00C62935">
          <w:rPr>
            <w:rFonts w:ascii="Times New Roman" w:hAnsi="Times New Roman"/>
            <w:color w:val="0000FF"/>
            <w:sz w:val="24"/>
            <w:szCs w:val="24"/>
          </w:rPr>
          <w:t>Оценка</w:t>
        </w:r>
      </w:hyperlink>
      <w:r w:rsidR="003E6C14" w:rsidRPr="00C62935">
        <w:rPr>
          <w:rFonts w:ascii="Times New Roman" w:hAnsi="Times New Roman"/>
          <w:sz w:val="24"/>
          <w:szCs w:val="24"/>
        </w:rPr>
        <w:t xml:space="preserve"> применения мер правового регулирования в сфере реализации Программы изложена в приложении 1 к Программе (таблица № 3).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Реализация мероприятий Программы позволит достичь следующих основных результатов: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повышение качества и конкурентоспособности услуг, предоставляемых учреждениями культуры и организаций дополнительного образования, за счет  ремонта МАО ДО «Детская школа искусств» г. Емва, приобретения современного оборудования, качественных музыкальных инструментов и др.;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существенное улучшение доступа населения муниципального района «Княжпогостский», в том числе лиц с ограниченными возможностями услугами, предоставляемыми учреждениями культуры, за счет внедрения современных информационно-коммуникационных технологий, развития культурно-познавательных Интернет - ресурсов, обеспечения электронного взаимодействия учреждений культуры;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3) развитие творческого потенциала создателей продуктов культуры, укрепление имиджа работников учреждений культуры в муниципальном районе «Княжпогостский» и имиджа творческих профессий, в том числе за счет повышения творческого потенциала работников;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4) развитие социально-культурной инфраструктуры в районе, сохранение и развитие в Республике Коми единого культурно-информационного пространства.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Реализация Программы позволит обеспечить создание стартовых условий для развития инновационных направлений во всех видах культурной деятельности и вывести сферу культуры на новый уровень, позволяющий ей, иметь важное значение в социально-экономических процессах в Княжпогостском районе.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 Информация о составе и значениях показателей (индикаторов) отражается в  приложении 1 Программе (таблица № 1).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 отражается в  приложении 1 к Программе (таблица № 4).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Перечень и краткое описание подпрограмм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1. Масштаб задач Программы предусматривает выделение</w:t>
      </w:r>
      <w:r>
        <w:rPr>
          <w:rFonts w:ascii="Times New Roman" w:hAnsi="Times New Roman"/>
          <w:sz w:val="24"/>
          <w:szCs w:val="24"/>
        </w:rPr>
        <w:t xml:space="preserve"> шести </w:t>
      </w:r>
      <w:r w:rsidRPr="00C62935">
        <w:rPr>
          <w:rFonts w:ascii="Times New Roman" w:hAnsi="Times New Roman"/>
          <w:sz w:val="24"/>
          <w:szCs w:val="24"/>
        </w:rPr>
        <w:t xml:space="preserve"> подпрограмм: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1. Развитие организаций дополнительного образования;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2. Развитие библиотечного дела;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3. Развитие музейного дела;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4. 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досуговой деятельности;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5. 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Хозяйственно – тех</w:t>
      </w:r>
      <w:r>
        <w:rPr>
          <w:rFonts w:ascii="Times New Roman" w:hAnsi="Times New Roman"/>
          <w:sz w:val="24"/>
          <w:szCs w:val="24"/>
        </w:rPr>
        <w:t>ническое обеспечение учреждений;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Развитие и сохранение национальных культур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Каждая из подпрограмм предусматривает межведомственную координацию.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МАО ДО «Детская школа искусств» г. Емва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2.Целью </w:t>
      </w:r>
      <w:hyperlink w:anchor="Par1197" w:history="1">
        <w:r w:rsidRPr="00C62935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 - создание условий для качественного предоставления дополнительного образования в соответствии с действующими.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Данная подпрограмма направлена на решение следующих задач: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выполнение санитарно – гигиенических   норм и требований, а также  проведение перепланировки  и ремонта помещений, освобожденных арендатором в 2014 году в организации дополнительного образования  МАО ДО «Детская школа искусств» г. Емва;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-оснащение  интерактивными досками, музыкальными  инструментами, специальной учебной мебелью и оборудованием, учебниками  и наглядными пособиями.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1197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3. Целью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3E6C14" w:rsidRPr="00C62935" w:rsidRDefault="003E6C14" w:rsidP="003E6C14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создание условий для обеспечения развития библиотечного дела и формирование единого информационного пространства.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задания.</w:t>
      </w:r>
    </w:p>
    <w:p w:rsidR="003E6C14" w:rsidRPr="00C62935" w:rsidRDefault="003E6C14" w:rsidP="003E6C14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межпоселенческая центральная библиотечная система».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4. Целью </w:t>
      </w:r>
      <w:hyperlink w:anchor="Par998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создание условий для развития музейного дела.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Данная Подпрограмма направлена на решение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внедрение информационных технологий.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>
        <w:rPr>
          <w:rFonts w:ascii="Times New Roman" w:hAnsi="Times New Roman"/>
          <w:sz w:val="24"/>
          <w:szCs w:val="24"/>
        </w:rPr>
        <w:t xml:space="preserve">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районный историко-краеведческий музей».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5. Целью Подпрограммы 4 является: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- создание условий для организации досуга и обеспечения жителей муниципального района «Княжпогостский» услугами организаций культуры.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выполнение муниципального задания;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проведение культурно - досуговых мероприятий; сохранение  и развитие  государственных языков Республики Коми; укрепление единства российской нации  этнокультурное развитие нардов, проживающих на территории муниципального образования;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приобретение специального оборудования, музыкальных инструментов;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внедрение в муниципальных учреждениях информационных технологий;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реализация малых проектов в сфере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мероприятия по обеспечению первичных мер пожарной безопасности;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проведение ремонтных работ учреждений отрасли культура;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- гранты в области культуры.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4 -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sz w:val="24"/>
            <w:szCs w:val="24"/>
          </w:rPr>
          <w:t>Подпрограммы 4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–МАУ «Княжпогостский районный Дом культуры».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Цель Подпрограммы 5 является: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обеспечение реализации подпрограмм, основных мероприятий Программы в соответствии с установленными сроками и этапами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5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Цель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6 является: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хозяйственно-техническое обслуживание учреждений культуры.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62935">
        <w:rPr>
          <w:rFonts w:ascii="Arial" w:hAnsi="Arial" w:cs="Arial"/>
          <w:iCs/>
          <w:sz w:val="24"/>
          <w:szCs w:val="24"/>
        </w:rPr>
        <w:t xml:space="preserve">- </w:t>
      </w:r>
      <w:r w:rsidRPr="00C62935">
        <w:rPr>
          <w:rFonts w:ascii="Times New Roman" w:hAnsi="Times New Roman"/>
          <w:iCs/>
          <w:sz w:val="24"/>
          <w:szCs w:val="24"/>
        </w:rPr>
        <w:t>выполнение муниципального задания.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6 – о</w:t>
      </w:r>
      <w:r w:rsidRPr="00C62935">
        <w:rPr>
          <w:rFonts w:ascii="Times New Roman" w:hAnsi="Times New Roman"/>
          <w:sz w:val="24"/>
          <w:szCs w:val="24"/>
        </w:rPr>
        <w:t>тде</w:t>
      </w:r>
      <w:r>
        <w:rPr>
          <w:rFonts w:ascii="Times New Roman" w:hAnsi="Times New Roman"/>
          <w:sz w:val="24"/>
          <w:szCs w:val="24"/>
        </w:rPr>
        <w:t>л культуры и спорта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муниципального района «Княжпогостский».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Соисполнитель Подпрограммы 6 – муниципальное </w:t>
      </w:r>
      <w:r w:rsidR="00A723F9">
        <w:rPr>
          <w:rFonts w:ascii="Times New Roman" w:hAnsi="Times New Roman"/>
          <w:sz w:val="24"/>
          <w:szCs w:val="24"/>
        </w:rPr>
        <w:t>бюджетное</w:t>
      </w:r>
      <w:r>
        <w:rPr>
          <w:rFonts w:ascii="Times New Roman" w:hAnsi="Times New Roman"/>
          <w:sz w:val="24"/>
          <w:szCs w:val="24"/>
        </w:rPr>
        <w:t xml:space="preserve"> учреждение «Центр хозяйственно – технического обеспечения» учреждений Княжпогостского района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Цель Подпрограммы 7 является: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и сохранение национальных культур.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муниципального задания (ЦНК)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>
        <w:rPr>
          <w:rFonts w:ascii="Times New Roman" w:hAnsi="Times New Roman"/>
          <w:sz w:val="24"/>
          <w:szCs w:val="24"/>
        </w:rPr>
        <w:t xml:space="preserve">019 годы потребуется   </w:t>
      </w:r>
      <w:r w:rsidR="00337E3C">
        <w:rPr>
          <w:rFonts w:ascii="Times New Roman" w:hAnsi="Times New Roman"/>
          <w:sz w:val="24"/>
          <w:szCs w:val="24"/>
        </w:rPr>
        <w:t>401 144,10</w:t>
      </w:r>
      <w:r w:rsidRPr="00C62935">
        <w:rPr>
          <w:rFonts w:ascii="Times New Roman" w:hAnsi="Times New Roman"/>
          <w:sz w:val="24"/>
          <w:szCs w:val="24"/>
        </w:rPr>
        <w:t xml:space="preserve"> тыс. рублей, в том числе по годам: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77 370,62 тыс. рублей;                  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63 007,86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67 023,21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7719E7">
        <w:rPr>
          <w:rFonts w:ascii="Times New Roman" w:hAnsi="Times New Roman"/>
          <w:sz w:val="24"/>
          <w:szCs w:val="24"/>
        </w:rPr>
        <w:t xml:space="preserve">           </w:t>
      </w:r>
      <w:r w:rsidR="007719E7">
        <w:rPr>
          <w:rFonts w:ascii="Times New Roman" w:hAnsi="Times New Roman"/>
          <w:sz w:val="24"/>
          <w:szCs w:val="24"/>
        </w:rPr>
        <w:br/>
        <w:t xml:space="preserve">2017 год – </w:t>
      </w:r>
      <w:r w:rsidR="00337E3C">
        <w:rPr>
          <w:rFonts w:ascii="Times New Roman" w:hAnsi="Times New Roman"/>
          <w:sz w:val="24"/>
          <w:szCs w:val="24"/>
        </w:rPr>
        <w:t>65 588,47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</w:t>
      </w:r>
      <w:r>
        <w:rPr>
          <w:rFonts w:ascii="Times New Roman" w:hAnsi="Times New Roman"/>
          <w:sz w:val="24"/>
          <w:szCs w:val="24"/>
        </w:rPr>
        <w:t>од – 64 084,47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64 069,47 тыс. рублей.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счет федеральных средств – </w:t>
      </w:r>
      <w:r w:rsidR="00212123">
        <w:rPr>
          <w:rFonts w:ascii="Times New Roman" w:hAnsi="Times New Roman"/>
          <w:sz w:val="24"/>
          <w:szCs w:val="24"/>
        </w:rPr>
        <w:t>1 905,44</w:t>
      </w:r>
      <w:r w:rsidRPr="00C62935">
        <w:rPr>
          <w:rFonts w:ascii="Times New Roman" w:hAnsi="Times New Roman"/>
          <w:sz w:val="24"/>
          <w:szCs w:val="24"/>
        </w:rPr>
        <w:t xml:space="preserve"> тыс. рублей, в том числе по годам:   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227,19 тыс. рублей;                      </w:t>
      </w:r>
      <w:r w:rsidRPr="00C62935">
        <w:rPr>
          <w:rFonts w:ascii="Times New Roman" w:hAnsi="Times New Roman"/>
          <w:sz w:val="24"/>
          <w:szCs w:val="24"/>
        </w:rPr>
        <w:br/>
        <w:t xml:space="preserve">2015 год – 55,80 тыс. рублей;    </w:t>
      </w:r>
      <w:r>
        <w:rPr>
          <w:rFonts w:ascii="Times New Roman" w:hAnsi="Times New Roman"/>
          <w:sz w:val="24"/>
          <w:szCs w:val="24"/>
        </w:rPr>
        <w:br/>
        <w:t>2016 год – 250,50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br/>
        <w:t xml:space="preserve">2017год – </w:t>
      </w:r>
      <w:r w:rsidR="00212123">
        <w:rPr>
          <w:rFonts w:ascii="Times New Roman" w:hAnsi="Times New Roman"/>
          <w:sz w:val="24"/>
          <w:szCs w:val="24"/>
        </w:rPr>
        <w:t>1 371,95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0,00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средств респ</w:t>
      </w:r>
      <w:r>
        <w:rPr>
          <w:rFonts w:ascii="Times New Roman" w:hAnsi="Times New Roman"/>
          <w:sz w:val="24"/>
          <w:szCs w:val="24"/>
        </w:rPr>
        <w:t>убликанского бюджета – 11 279,00</w:t>
      </w:r>
      <w:r w:rsidRPr="00C62935">
        <w:rPr>
          <w:rFonts w:ascii="Times New Roman" w:hAnsi="Times New Roman"/>
          <w:sz w:val="24"/>
          <w:szCs w:val="24"/>
        </w:rPr>
        <w:t xml:space="preserve"> тыс. рублей,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9 781,80 тыс. рублей;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br/>
        <w:t xml:space="preserve">2015 год – </w:t>
      </w:r>
      <w:r w:rsidRPr="00C62935">
        <w:rPr>
          <w:rFonts w:ascii="Times New Roman" w:hAnsi="Times New Roman"/>
          <w:sz w:val="24"/>
          <w:szCs w:val="24"/>
        </w:rPr>
        <w:t xml:space="preserve">256,50 тыс. рублей;      </w:t>
      </w:r>
      <w:r>
        <w:rPr>
          <w:rFonts w:ascii="Times New Roman" w:hAnsi="Times New Roman"/>
          <w:sz w:val="24"/>
          <w:szCs w:val="24"/>
        </w:rPr>
        <w:br/>
        <w:t>2016 год – 487,10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>
        <w:rPr>
          <w:rFonts w:ascii="Times New Roman" w:hAnsi="Times New Roman"/>
          <w:sz w:val="24"/>
          <w:szCs w:val="24"/>
        </w:rPr>
        <w:br/>
        <w:t>2017 год – 202,50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275,55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275,55 тыс. рублей.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средств муни</w:t>
      </w:r>
      <w:r w:rsidR="00931A82">
        <w:rPr>
          <w:rFonts w:ascii="Times New Roman" w:hAnsi="Times New Roman"/>
          <w:sz w:val="24"/>
          <w:szCs w:val="24"/>
        </w:rPr>
        <w:t>ципального бюджета –  387 </w:t>
      </w:r>
      <w:r w:rsidR="00C340E2">
        <w:rPr>
          <w:rFonts w:ascii="Times New Roman" w:hAnsi="Times New Roman"/>
          <w:sz w:val="24"/>
          <w:szCs w:val="24"/>
        </w:rPr>
        <w:t>95</w:t>
      </w:r>
      <w:r w:rsidR="00931A8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,66 </w:t>
      </w:r>
      <w:r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62 695,56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66 285,61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>
        <w:rPr>
          <w:rFonts w:ascii="Times New Roman" w:hAnsi="Times New Roman"/>
          <w:sz w:val="24"/>
          <w:szCs w:val="24"/>
        </w:rPr>
        <w:br/>
        <w:t>2017 год –</w:t>
      </w:r>
      <w:r w:rsidR="00931A82">
        <w:rPr>
          <w:rFonts w:ascii="Times New Roman" w:hAnsi="Times New Roman"/>
          <w:sz w:val="24"/>
          <w:szCs w:val="24"/>
        </w:rPr>
        <w:t xml:space="preserve"> </w:t>
      </w:r>
      <w:r w:rsidR="00C340E2">
        <w:rPr>
          <w:rFonts w:ascii="Times New Roman" w:hAnsi="Times New Roman"/>
          <w:sz w:val="24"/>
          <w:szCs w:val="24"/>
        </w:rPr>
        <w:t>64 014,02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3E6C14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63 808,92 тыс. рублей;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63 793,92 тыс. рублей.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внебюджетных средств – 0,00 тыс. рублей, в том числе по годам: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2014 год</w:t>
      </w:r>
      <w:r>
        <w:rPr>
          <w:rFonts w:ascii="Times New Roman" w:hAnsi="Times New Roman"/>
          <w:sz w:val="24"/>
          <w:szCs w:val="24"/>
        </w:rPr>
        <w:t xml:space="preserve"> – 0,00 тыс. рублей;</w:t>
      </w:r>
      <w:r>
        <w:rPr>
          <w:rFonts w:ascii="Times New Roman" w:hAnsi="Times New Roman"/>
          <w:sz w:val="24"/>
          <w:szCs w:val="24"/>
        </w:rPr>
        <w:br/>
        <w:t>2015год – 0,00  тыс. рублей;</w:t>
      </w:r>
      <w:r>
        <w:rPr>
          <w:rFonts w:ascii="Times New Roman" w:hAnsi="Times New Roman"/>
          <w:sz w:val="24"/>
          <w:szCs w:val="24"/>
        </w:rPr>
        <w:br/>
        <w:t>2016 год – 0,00 тыс. рублей;</w:t>
      </w:r>
      <w:r>
        <w:rPr>
          <w:rFonts w:ascii="Times New Roman" w:hAnsi="Times New Roman"/>
          <w:sz w:val="24"/>
          <w:szCs w:val="24"/>
        </w:rPr>
        <w:br/>
        <w:t xml:space="preserve">2017 год – 0,00 </w:t>
      </w:r>
      <w:r w:rsidRPr="00C62935">
        <w:rPr>
          <w:rFonts w:ascii="Times New Roman" w:hAnsi="Times New Roman"/>
          <w:sz w:val="24"/>
          <w:szCs w:val="24"/>
        </w:rPr>
        <w:t xml:space="preserve">тыс. рублей. </w:t>
      </w:r>
    </w:p>
    <w:p w:rsidR="003E6C14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год – 0,00 тыс. рублей.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lastRenderedPageBreak/>
        <w:drawing>
          <wp:inline distT="0" distB="0" distL="0" distR="0">
            <wp:extent cx="247650" cy="247650"/>
            <wp:effectExtent l="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N - количество показателей (индикаторов) Программы;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фактическое значение показателя (индикатора) Программы,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3E6C14" w:rsidRPr="002D1D69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62935">
        <w:rPr>
          <w:rFonts w:ascii="Times New Roman" w:hAnsi="Times New Roman"/>
          <w:sz w:val="24"/>
          <w:szCs w:val="24"/>
        </w:rPr>
        <w:t>Э</w:t>
      </w:r>
      <w:r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Pr="00C62935">
        <w:rPr>
          <w:rFonts w:ascii="Times New Roman" w:hAnsi="Times New Roman"/>
          <w:sz w:val="24"/>
          <w:szCs w:val="24"/>
        </w:rPr>
        <w:t xml:space="preserve"> = С</w:t>
      </w:r>
      <w:r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Pr="00C62935">
        <w:rPr>
          <w:rFonts w:ascii="Times New Roman" w:hAnsi="Times New Roman"/>
          <w:sz w:val="24"/>
          <w:szCs w:val="24"/>
        </w:rPr>
        <w:t xml:space="preserve"> * У</w:t>
      </w:r>
      <w:r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3935"/>
      </w:tblGrid>
      <w:tr w:rsidR="003E6C14" w:rsidRPr="00C62935" w:rsidTr="003E6C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3E6C14" w:rsidRPr="00C62935" w:rsidTr="003E6C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3E6C14" w:rsidRPr="00C62935" w:rsidTr="003E6C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3E6C14" w:rsidRPr="00C62935" w:rsidTr="003E6C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3E6C14" w:rsidRPr="00C62935" w:rsidTr="003E6C1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5B7016" w:rsidRDefault="005B7016" w:rsidP="009466AA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5B7016" w:rsidRDefault="005B7016" w:rsidP="009466AA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5B7016" w:rsidRDefault="005B7016" w:rsidP="009466AA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5B7016" w:rsidRDefault="005B7016" w:rsidP="009466AA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5B7016" w:rsidRDefault="005B7016" w:rsidP="009466AA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5B7016" w:rsidRDefault="005B7016" w:rsidP="009466AA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5B7016" w:rsidRDefault="005B7016" w:rsidP="009466AA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9466AA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>
        <w:rPr>
          <w:rFonts w:ascii="Times New Roman" w:hAnsi="Times New Roman" w:cs="Arial"/>
          <w:sz w:val="24"/>
          <w:szCs w:val="24"/>
        </w:rPr>
        <w:t xml:space="preserve"> и спорта </w:t>
      </w: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Программы.</w:t>
      </w:r>
    </w:p>
    <w:p w:rsidR="0078487B" w:rsidRDefault="0078487B" w:rsidP="003E6C14">
      <w:pPr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rPr>
          <w:rFonts w:ascii="Times New Roman" w:hAnsi="Times New Roman"/>
          <w:sz w:val="24"/>
          <w:szCs w:val="24"/>
        </w:rPr>
      </w:pPr>
    </w:p>
    <w:p w:rsidR="00FF0763" w:rsidRDefault="00FF0763" w:rsidP="003E6C14">
      <w:pPr>
        <w:rPr>
          <w:rFonts w:ascii="Times New Roman" w:hAnsi="Times New Roman"/>
          <w:sz w:val="24"/>
          <w:szCs w:val="24"/>
        </w:rPr>
      </w:pPr>
    </w:p>
    <w:p w:rsidR="00A942E3" w:rsidRDefault="00A942E3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7016" w:rsidRDefault="005B7016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7016" w:rsidRDefault="005B7016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3E6C14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A942E3">
        <w:rPr>
          <w:rFonts w:ascii="Times New Roman" w:hAnsi="Times New Roman"/>
          <w:sz w:val="24"/>
          <w:szCs w:val="24"/>
        </w:rPr>
        <w:t>2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F35F6F" w:rsidRDefault="00394E42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B7016">
        <w:rPr>
          <w:rFonts w:ascii="Times New Roman" w:hAnsi="Times New Roman"/>
          <w:sz w:val="24"/>
          <w:szCs w:val="24"/>
        </w:rPr>
        <w:t>28 апреля 2017 г. № 148</w:t>
      </w:r>
      <w:r w:rsidR="003E6C14"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E6C14" w:rsidRPr="00B6507B" w:rsidRDefault="003E6C14" w:rsidP="003E6C14">
      <w:pPr>
        <w:tabs>
          <w:tab w:val="left" w:pos="47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ПАСПОРТ</w:t>
      </w:r>
    </w:p>
    <w:p w:rsidR="003E6C14" w:rsidRPr="00B6507B" w:rsidRDefault="003E6C14" w:rsidP="003E6C14">
      <w:pPr>
        <w:tabs>
          <w:tab w:val="left" w:pos="47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подпрограммы  основной Программы</w:t>
      </w:r>
    </w:p>
    <w:p w:rsidR="003E6C14" w:rsidRPr="00B6507B" w:rsidRDefault="003E6C14" w:rsidP="003E6C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 xml:space="preserve"> «Развитие библиотечного дела»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7430"/>
      </w:tblGrid>
      <w:tr w:rsidR="003E6C14" w:rsidRPr="00B6507B" w:rsidTr="00282A49">
        <w:tc>
          <w:tcPr>
            <w:tcW w:w="2371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430" w:type="dxa"/>
            <w:shd w:val="clear" w:color="auto" w:fill="auto"/>
          </w:tcPr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«Развитие библиотечного дела» (далее - Подпрограмма 2)</w:t>
            </w:r>
          </w:p>
        </w:tc>
      </w:tr>
      <w:tr w:rsidR="003E6C14" w:rsidRPr="00B6507B" w:rsidTr="00282A49">
        <w:tc>
          <w:tcPr>
            <w:tcW w:w="2371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7430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3E6C14" w:rsidRPr="00B6507B" w:rsidTr="00282A49">
        <w:tc>
          <w:tcPr>
            <w:tcW w:w="2371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30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3E6C14" w:rsidRPr="00B6507B" w:rsidTr="00282A49">
        <w:tc>
          <w:tcPr>
            <w:tcW w:w="2371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7430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C14" w:rsidRPr="00B6507B" w:rsidTr="00282A49">
        <w:tc>
          <w:tcPr>
            <w:tcW w:w="2371" w:type="dxa"/>
            <w:shd w:val="clear" w:color="auto" w:fill="auto"/>
          </w:tcPr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7430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библиотечного  дела формирование единого информационного пространства </w:t>
            </w:r>
          </w:p>
        </w:tc>
      </w:tr>
      <w:tr w:rsidR="003E6C14" w:rsidRPr="00B6507B" w:rsidTr="00282A49">
        <w:trPr>
          <w:trHeight w:val="1683"/>
        </w:trPr>
        <w:tc>
          <w:tcPr>
            <w:tcW w:w="2371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7430" w:type="dxa"/>
            <w:shd w:val="clear" w:color="auto" w:fill="auto"/>
          </w:tcPr>
          <w:p w:rsidR="003E6C14" w:rsidRPr="009A3FD2" w:rsidRDefault="003E6C14" w:rsidP="003E6C14">
            <w:pPr>
              <w:shd w:val="clear" w:color="auto" w:fill="FFFFFF"/>
              <w:tabs>
                <w:tab w:val="left" w:pos="5558"/>
              </w:tabs>
              <w:spacing w:after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комплектование книжных, документных фондов муниципальных библиотек;</w:t>
            </w:r>
          </w:p>
          <w:p w:rsidR="003E6C14" w:rsidRPr="009A3FD2" w:rsidRDefault="003E6C14" w:rsidP="003E6C14">
            <w:pPr>
              <w:shd w:val="clear" w:color="auto" w:fill="FFFFFF"/>
              <w:tabs>
                <w:tab w:val="left" w:pos="5558"/>
              </w:tabs>
              <w:spacing w:after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подписка на периодические издания для муниципальных библиотек;</w:t>
            </w:r>
          </w:p>
          <w:p w:rsidR="003E6C14" w:rsidRPr="009A3FD2" w:rsidRDefault="003E6C14" w:rsidP="003E6C14">
            <w:pPr>
              <w:shd w:val="clear" w:color="auto" w:fill="FFFFFF"/>
              <w:tabs>
                <w:tab w:val="left" w:pos="5558"/>
              </w:tabs>
              <w:spacing w:after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в муниципальных учреждениях информационных технологий в области библиотечного дела; </w:t>
            </w:r>
          </w:p>
          <w:p w:rsidR="003E6C14" w:rsidRPr="009A3FD2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выполнение муниципального задания.</w:t>
            </w:r>
          </w:p>
        </w:tc>
      </w:tr>
      <w:tr w:rsidR="003E6C14" w:rsidRPr="00B6507B" w:rsidTr="00282A49">
        <w:trPr>
          <w:trHeight w:val="1116"/>
        </w:trPr>
        <w:tc>
          <w:tcPr>
            <w:tcW w:w="2371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7430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количество документов, выданных из фондов библиотек;</w:t>
            </w:r>
          </w:p>
          <w:p w:rsidR="003E6C14" w:rsidRPr="009A3FD2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82A49" w:rsidRPr="009A3FD2">
              <w:rPr>
                <w:rFonts w:ascii="Times New Roman" w:eastAsia="Calibri" w:hAnsi="Times New Roman" w:cs="Times New Roman"/>
                <w:sz w:val="24"/>
                <w:szCs w:val="24"/>
              </w:rPr>
              <w:t>удел</w:t>
            </w:r>
            <w:r w:rsidRPr="009A3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каталогов библиотечных     фондов, переведенных в  цифровой формат    и доступных пользователям          посредством             </w:t>
            </w:r>
            <w:r w:rsidRPr="009A3F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информационно - телекоммуникационной    сети Интернет, от общего объема каталогов общедоступных  библиотек в Княжпогостском районе;  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зарегистрированных пользователей; 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выполнение муниципального задания.</w:t>
            </w:r>
          </w:p>
        </w:tc>
      </w:tr>
      <w:tr w:rsidR="003E6C14" w:rsidRPr="00B6507B" w:rsidTr="00282A49">
        <w:trPr>
          <w:trHeight w:val="613"/>
        </w:trPr>
        <w:tc>
          <w:tcPr>
            <w:tcW w:w="2371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7430" w:type="dxa"/>
            <w:shd w:val="clear" w:color="auto" w:fill="auto"/>
          </w:tcPr>
          <w:p w:rsidR="003E6C14" w:rsidRPr="009A3FD2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1 этап: 2014 -2017 годы;</w:t>
            </w:r>
          </w:p>
          <w:p w:rsidR="003E6C14" w:rsidRPr="009A3FD2" w:rsidRDefault="003E6C14" w:rsidP="003E6C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 этап: 2018 – 2020 годы.                   </w:t>
            </w:r>
          </w:p>
        </w:tc>
      </w:tr>
      <w:tr w:rsidR="003E6C14" w:rsidRPr="00B6507B" w:rsidTr="00282A49">
        <w:tc>
          <w:tcPr>
            <w:tcW w:w="2371" w:type="dxa"/>
            <w:shd w:val="clear" w:color="auto" w:fill="auto"/>
          </w:tcPr>
          <w:p w:rsidR="003E6C14" w:rsidRPr="009A3FD2" w:rsidRDefault="003E6C14" w:rsidP="003E6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7430" w:type="dxa"/>
            <w:tcBorders>
              <w:bottom w:val="single" w:sz="4" w:space="0" w:color="auto"/>
            </w:tcBorders>
            <w:shd w:val="clear" w:color="auto" w:fill="auto"/>
          </w:tcPr>
          <w:p w:rsidR="00487028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П</w:t>
            </w:r>
            <w:r w:rsidR="00487028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2 потребуется </w:t>
            </w:r>
          </w:p>
          <w:p w:rsidR="003E6C14" w:rsidRPr="009A3FD2" w:rsidRDefault="003C6EDF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86 002,35</w:t>
            </w:r>
            <w:r w:rsidR="003E6C14"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по годам:    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 w:rsidR="003C6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 w:rsidR="0024608F">
              <w:rPr>
                <w:rFonts w:ascii="Times New Roman" w:hAnsi="Times New Roman" w:cs="Times New Roman"/>
                <w:sz w:val="24"/>
                <w:szCs w:val="24"/>
              </w:rPr>
              <w:t>13 814,94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2018 год – 13 841,71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2019 год – 13 841,71 тыс. рублей.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 w:rsidR="00645B93">
              <w:rPr>
                <w:rFonts w:ascii="Times New Roman" w:hAnsi="Times New Roman" w:cs="Times New Roman"/>
                <w:sz w:val="24"/>
                <w:szCs w:val="24"/>
              </w:rPr>
              <w:t>285,22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по годам:     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45,69 тыс. рублей;     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55,80 тыс. рублей;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год – 150,50 тыс. рублей;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год – </w:t>
            </w:r>
            <w:r w:rsidR="0024608F">
              <w:rPr>
                <w:rFonts w:ascii="Times New Roman" w:hAnsi="Times New Roman" w:cs="Times New Roman"/>
                <w:sz w:val="24"/>
                <w:szCs w:val="24"/>
              </w:rPr>
              <w:t>33,23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2018 год – 0,00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рублей.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 - за счет средств республиканского бюджета – 584,90 тыс. рублей в том числе по годам: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216,40 тыс. рублей;          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158,70 тыс. рублей;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год – 97,30 тыс. рублей;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2017 год – 37,50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37,50 тыс. рублей;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2019 год – 37,50 тыс. рублей.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за счет средств</w:t>
            </w:r>
            <w:r w:rsidR="00AE66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бюджета – 85 132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681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 w:rsidR="00681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2016 год – 14 275,34 тыс. ру</w:t>
            </w:r>
            <w:r w:rsidR="00AE66F7">
              <w:rPr>
                <w:rFonts w:ascii="Times New Roman" w:hAnsi="Times New Roman" w:cs="Times New Roman"/>
                <w:sz w:val="24"/>
                <w:szCs w:val="24"/>
              </w:rPr>
              <w:t xml:space="preserve">блей;          </w:t>
            </w:r>
            <w:r w:rsidR="00AE66F7">
              <w:rPr>
                <w:rFonts w:ascii="Times New Roman" w:hAnsi="Times New Roman" w:cs="Times New Roman"/>
                <w:sz w:val="24"/>
                <w:szCs w:val="24"/>
              </w:rPr>
              <w:br/>
              <w:t>2017 год – 13 744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,21 тыс. рублей;   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2018 год – 13 804,21 тыс. рублей;</w:t>
            </w:r>
          </w:p>
          <w:p w:rsidR="003E6C14" w:rsidRPr="009A3FD2" w:rsidRDefault="003E6C14" w:rsidP="003E6C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2019 год – 13 804,21 тыс. рублей.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- за счет внебюджетных средств – 0,00 тыс. рублей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2014 год – 0,00 тыс. рублей;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2015год  – 0,00 тыс. рублей;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2016 год – 0,00 тыс. рублей;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>2017 год – 0,00 тыс. рублей;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0,00 тыс. рублей; </w:t>
            </w:r>
          </w:p>
          <w:p w:rsidR="003E6C14" w:rsidRPr="009A3FD2" w:rsidRDefault="003E6C14" w:rsidP="003E6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рублей.</w:t>
            </w:r>
          </w:p>
        </w:tc>
      </w:tr>
      <w:tr w:rsidR="003E6C14" w:rsidRPr="00B6507B" w:rsidTr="00282A49">
        <w:trPr>
          <w:trHeight w:val="1148"/>
        </w:trPr>
        <w:tc>
          <w:tcPr>
            <w:tcW w:w="2371" w:type="dxa"/>
            <w:shd w:val="clear" w:color="auto" w:fill="auto"/>
          </w:tcPr>
          <w:p w:rsidR="003E6C14" w:rsidRPr="009A3FD2" w:rsidRDefault="00282A49" w:rsidP="005B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  <w:r w:rsidRPr="0028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5B7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0" w:type="dxa"/>
            <w:shd w:val="clear" w:color="auto" w:fill="auto"/>
          </w:tcPr>
          <w:p w:rsidR="003E6C14" w:rsidRPr="009A3FD2" w:rsidRDefault="003E6C14" w:rsidP="00282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2">
              <w:rPr>
                <w:rFonts w:ascii="Times New Roman" w:hAnsi="Times New Roman" w:cs="Times New Roman"/>
                <w:sz w:val="24"/>
                <w:szCs w:val="24"/>
              </w:rPr>
              <w:t xml:space="preserve">к 2020 году планируется достичь увеличения количества библиографических записей в электронных базах данных;   </w:t>
            </w:r>
            <w:r w:rsidRPr="009A3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увеличение количество документов, выданных из фонда библиотеки </w:t>
            </w:r>
          </w:p>
        </w:tc>
      </w:tr>
    </w:tbl>
    <w:p w:rsidR="003E6C14" w:rsidRPr="00FF0763" w:rsidRDefault="003E6C14" w:rsidP="00282A49">
      <w:pPr>
        <w:pStyle w:val="aff4"/>
        <w:numPr>
          <w:ilvl w:val="0"/>
          <w:numId w:val="18"/>
        </w:numPr>
        <w:jc w:val="center"/>
        <w:rPr>
          <w:b/>
          <w:sz w:val="24"/>
          <w:szCs w:val="24"/>
        </w:rPr>
      </w:pPr>
      <w:r w:rsidRPr="00FF0763">
        <w:rPr>
          <w:b/>
          <w:sz w:val="24"/>
          <w:szCs w:val="24"/>
        </w:rPr>
        <w:t>Характеристика сферы реализации Подпрограммы 2</w:t>
      </w:r>
    </w:p>
    <w:p w:rsidR="003E6C14" w:rsidRPr="00B6507B" w:rsidRDefault="00282A49" w:rsidP="00282A49">
      <w:pPr>
        <w:tabs>
          <w:tab w:val="left" w:pos="7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E6C14" w:rsidRPr="00B6507B">
        <w:rPr>
          <w:rFonts w:ascii="Times New Roman" w:hAnsi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3E6C14" w:rsidRPr="00B6507B" w:rsidRDefault="003E6C14" w:rsidP="00282A4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 xml:space="preserve">Наиболее востребованными учреждениями культуры остаются библиотеки, общая численность которых составляет 17. </w:t>
      </w:r>
    </w:p>
    <w:p w:rsidR="003E6C14" w:rsidRPr="00B6507B" w:rsidRDefault="003E6C14" w:rsidP="00282A4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Библиотечным обслуживанием в 201</w:t>
      </w:r>
      <w:r>
        <w:rPr>
          <w:rFonts w:ascii="Times New Roman" w:hAnsi="Times New Roman"/>
          <w:sz w:val="24"/>
          <w:szCs w:val="24"/>
        </w:rPr>
        <w:t>6</w:t>
      </w:r>
      <w:r w:rsidRPr="00B6507B">
        <w:rPr>
          <w:rFonts w:ascii="Times New Roman" w:hAnsi="Times New Roman"/>
          <w:sz w:val="24"/>
          <w:szCs w:val="24"/>
        </w:rPr>
        <w:t xml:space="preserve"> году было охвачено  65 % населения Княжпогостского района.</w:t>
      </w:r>
    </w:p>
    <w:p w:rsidR="003E6C14" w:rsidRPr="00B6507B" w:rsidRDefault="003E6C14" w:rsidP="00282A49">
      <w:pPr>
        <w:spacing w:after="0" w:line="240" w:lineRule="auto"/>
        <w:ind w:firstLine="357"/>
        <w:jc w:val="both"/>
        <w:outlineLvl w:val="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3E6C14" w:rsidRPr="00B6507B" w:rsidRDefault="003E6C14" w:rsidP="00282A4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3E6C14" w:rsidRPr="00B6507B" w:rsidRDefault="003E6C14" w:rsidP="00282A4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ab/>
        <w:t xml:space="preserve"> 80% фондов составляют морально устаревшие, практически не читаемые книги. Таким образом, недостаточность комплектования, малая оснащенность большинства библиотек современной компьютерной и оргтехникой не обеспечивают пользователю получение информации в полном объеме.</w:t>
      </w:r>
    </w:p>
    <w:p w:rsidR="003E6C14" w:rsidRPr="00B6507B" w:rsidRDefault="003E6C14" w:rsidP="00282A4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lastRenderedPageBreak/>
        <w:t xml:space="preserve">  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3E6C14" w:rsidRPr="00B6507B" w:rsidRDefault="003E6C14" w:rsidP="00282A4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color w:val="000000"/>
          <w:sz w:val="24"/>
          <w:szCs w:val="24"/>
        </w:rPr>
        <w:t>Реализация подпрограммы обеспечит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FF0763" w:rsidRPr="000134DC" w:rsidRDefault="003E6C14" w:rsidP="000134DC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   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</w:t>
      </w:r>
      <w:r w:rsidRPr="00B6507B">
        <w:rPr>
          <w:rFonts w:ascii="Times New Roman" w:hAnsi="Times New Roman"/>
          <w:color w:val="000000"/>
          <w:sz w:val="24"/>
          <w:szCs w:val="24"/>
        </w:rPr>
        <w:t>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3E6C14" w:rsidRPr="00B6507B" w:rsidRDefault="003E6C14" w:rsidP="00282A49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2. Приоритеты муниципальной политики в сфере реализации</w:t>
      </w:r>
    </w:p>
    <w:p w:rsidR="00FF0763" w:rsidRPr="00B6507B" w:rsidRDefault="003E6C14" w:rsidP="000134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Подпрограммы 2</w:t>
      </w:r>
      <w:r w:rsidRPr="00B6507B">
        <w:rPr>
          <w:rFonts w:ascii="Times New Roman" w:hAnsi="Times New Roman"/>
          <w:b/>
          <w:bCs/>
          <w:sz w:val="24"/>
          <w:szCs w:val="24"/>
        </w:rPr>
        <w:t xml:space="preserve">, описание основных целей и задач Подпрограммы 2. </w:t>
      </w:r>
    </w:p>
    <w:p w:rsidR="003E6C14" w:rsidRPr="00B6507B" w:rsidRDefault="003E6C14" w:rsidP="00282A49">
      <w:p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        Основными</w:t>
      </w:r>
      <w:r w:rsidRPr="00B6507B">
        <w:rPr>
          <w:rFonts w:ascii="Times New Roman" w:hAnsi="Times New Roman"/>
          <w:bCs/>
          <w:sz w:val="24"/>
          <w:szCs w:val="24"/>
        </w:rPr>
        <w:t xml:space="preserve"> целями Подпрограммы 2 являются:</w:t>
      </w:r>
    </w:p>
    <w:p w:rsidR="003E6C14" w:rsidRPr="00B6507B" w:rsidRDefault="003E6C14" w:rsidP="00282A49">
      <w:p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B6507B">
        <w:rPr>
          <w:rFonts w:ascii="Times New Roman" w:hAnsi="Times New Roman"/>
          <w:bCs/>
          <w:sz w:val="24"/>
          <w:szCs w:val="24"/>
        </w:rPr>
        <w:tab/>
        <w:t xml:space="preserve">1) </w:t>
      </w:r>
      <w:r w:rsidRPr="00B6507B">
        <w:rPr>
          <w:rFonts w:ascii="Times New Roman" w:hAnsi="Times New Roman"/>
          <w:sz w:val="24"/>
          <w:szCs w:val="24"/>
        </w:rPr>
        <w:t>создание условий для развития библиотечного  дела формирование единого информационного пространства.</w:t>
      </w:r>
    </w:p>
    <w:p w:rsidR="003E6C14" w:rsidRPr="00B6507B" w:rsidRDefault="003E6C14" w:rsidP="00282A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Реализацию намеченных целей предполагается обеспечить путем решения следующих задач:</w:t>
      </w:r>
    </w:p>
    <w:p w:rsidR="003E6C14" w:rsidRPr="00B6507B" w:rsidRDefault="003E6C14" w:rsidP="00282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количество документов, выданных из фондов библиотек;</w:t>
      </w:r>
    </w:p>
    <w:p w:rsidR="003E6C14" w:rsidRPr="00B6507B" w:rsidRDefault="003E6C14" w:rsidP="00282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6507B">
        <w:rPr>
          <w:rFonts w:ascii="Times New Roman" w:eastAsia="Calibri" w:hAnsi="Times New Roman"/>
          <w:sz w:val="24"/>
          <w:szCs w:val="24"/>
        </w:rPr>
        <w:t xml:space="preserve">- доля каталогов библиотечных     фондов, переведенных в  цифровой формат    и доступных пользователям посредством информационно - телекоммуникационной    сети Интернет, от общего объема каталогов общедоступных  библиотек в Княжпогостском районе;  </w:t>
      </w:r>
    </w:p>
    <w:p w:rsidR="003E6C14" w:rsidRPr="00B6507B" w:rsidRDefault="003E6C14" w:rsidP="00282A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- количество зарегистрированных пользователей; </w:t>
      </w:r>
    </w:p>
    <w:p w:rsidR="00FF0763" w:rsidRPr="00B6507B" w:rsidRDefault="003E6C14" w:rsidP="00282A49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- выполнение муниципального задания.</w:t>
      </w:r>
    </w:p>
    <w:p w:rsidR="00FF0763" w:rsidRPr="000134DC" w:rsidRDefault="003E6C14" w:rsidP="000134DC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3. Сроки и этапы реализации Подпрограммы 2</w:t>
      </w:r>
    </w:p>
    <w:p w:rsidR="003E6C14" w:rsidRPr="00B6507B" w:rsidRDefault="003E6C14" w:rsidP="00282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eastAsia="Calibri" w:hAnsi="Times New Roman"/>
          <w:sz w:val="24"/>
          <w:szCs w:val="24"/>
        </w:rPr>
        <w:t xml:space="preserve">Сроки реализации Подпрограммы - </w:t>
      </w:r>
      <w:r w:rsidRPr="00B6507B">
        <w:rPr>
          <w:rFonts w:ascii="Times New Roman" w:hAnsi="Times New Roman"/>
          <w:sz w:val="24"/>
          <w:szCs w:val="24"/>
        </w:rPr>
        <w:t>1 этап: 2014 -2017 годы;</w:t>
      </w:r>
    </w:p>
    <w:p w:rsidR="003E6C14" w:rsidRPr="000134DC" w:rsidRDefault="003E6C14" w:rsidP="00282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6507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2 этап: 2018 – 2020 годы.    </w:t>
      </w:r>
    </w:p>
    <w:p w:rsidR="00FF0763" w:rsidRPr="000134DC" w:rsidRDefault="003E6C14" w:rsidP="000134DC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3E6C14" w:rsidRPr="00B6507B" w:rsidRDefault="003E6C14" w:rsidP="00282A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E6C14" w:rsidRPr="00B6507B" w:rsidRDefault="003E6C14" w:rsidP="00282A4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Основными мероприятиями Подпрограммы  2 являются:</w:t>
      </w:r>
    </w:p>
    <w:p w:rsidR="003E6C14" w:rsidRPr="00B6507B" w:rsidRDefault="003E6C14" w:rsidP="00282A4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1) комплектование книжных фондов;</w:t>
      </w:r>
    </w:p>
    <w:p w:rsidR="003E6C14" w:rsidRPr="00B6507B" w:rsidRDefault="003E6C14" w:rsidP="00282A4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2) подписка на периодические издания;</w:t>
      </w:r>
    </w:p>
    <w:p w:rsidR="003E6C14" w:rsidRPr="00B6507B" w:rsidRDefault="003E6C14" w:rsidP="00282A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3) внедрение в муниципальных учреждениях информационных технологий в области библиотечного дела  в соответствии с </w:t>
      </w:r>
      <w:r w:rsidRPr="00B6507B">
        <w:rPr>
          <w:rFonts w:ascii="Times New Roman" w:hAnsi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B6507B">
        <w:rPr>
          <w:rFonts w:ascii="Times New Roman" w:hAnsi="Times New Roman"/>
          <w:sz w:val="24"/>
          <w:szCs w:val="24"/>
        </w:rPr>
        <w:t>риложение № 1);</w:t>
      </w:r>
    </w:p>
    <w:p w:rsidR="000134DC" w:rsidRPr="000134DC" w:rsidRDefault="003E6C14" w:rsidP="000134D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4) выполнение муниципального задания.</w:t>
      </w:r>
    </w:p>
    <w:p w:rsidR="00FF0763" w:rsidRPr="000134DC" w:rsidRDefault="003E6C14" w:rsidP="000134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3E6C14" w:rsidRPr="00B6507B" w:rsidRDefault="003E6C14" w:rsidP="00282A49">
      <w:pPr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B6507B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B6507B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B6507B">
        <w:rPr>
          <w:rFonts w:ascii="Times New Roman" w:hAnsi="Times New Roman"/>
          <w:sz w:val="24"/>
          <w:szCs w:val="24"/>
        </w:rPr>
        <w:t xml:space="preserve"> 3612-1, Федеральный закон от 29 декабря 1994 г. </w:t>
      </w:r>
      <w:r>
        <w:rPr>
          <w:rFonts w:ascii="Times New Roman" w:hAnsi="Times New Roman"/>
          <w:sz w:val="24"/>
          <w:szCs w:val="24"/>
        </w:rPr>
        <w:t>№</w:t>
      </w:r>
      <w:r w:rsidRPr="00B6507B">
        <w:rPr>
          <w:rFonts w:ascii="Times New Roman" w:hAnsi="Times New Roman"/>
          <w:sz w:val="24"/>
          <w:szCs w:val="24"/>
        </w:rPr>
        <w:t xml:space="preserve"> 78-ФЗ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>О библиотечном деле</w:t>
      </w:r>
      <w:r>
        <w:rPr>
          <w:rFonts w:ascii="Times New Roman" w:hAnsi="Times New Roman"/>
          <w:sz w:val="24"/>
          <w:szCs w:val="24"/>
        </w:rPr>
        <w:t>»</w:t>
      </w:r>
      <w:r w:rsidRPr="00B6507B">
        <w:rPr>
          <w:rFonts w:ascii="Times New Roman" w:hAnsi="Times New Roman"/>
          <w:sz w:val="24"/>
          <w:szCs w:val="24"/>
        </w:rPr>
        <w:t xml:space="preserve">, </w:t>
      </w:r>
      <w:hyperlink r:id="rId35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B6507B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B6507B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B6507B">
        <w:rPr>
          <w:rFonts w:ascii="Times New Roman" w:hAnsi="Times New Roman"/>
          <w:sz w:val="24"/>
          <w:szCs w:val="24"/>
        </w:rPr>
        <w:t xml:space="preserve">1666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>О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/>
          <w:sz w:val="24"/>
          <w:szCs w:val="24"/>
        </w:rPr>
        <w:t>»</w:t>
      </w:r>
      <w:r w:rsidRPr="00B6507B">
        <w:rPr>
          <w:rFonts w:ascii="Times New Roman" w:hAnsi="Times New Roman"/>
          <w:sz w:val="24"/>
          <w:szCs w:val="24"/>
        </w:rPr>
        <w:t xml:space="preserve">, указами и поручениями Президента Российской Федерации в сфере культуры, </w:t>
      </w:r>
      <w:hyperlink r:id="rId36" w:tooltip="Конституция Республики Коми (принята Верховным Советом Республики Коми 17.02.1994) (ред. от 24.04.2013){КонсультантПлюс}" w:history="1">
        <w:r w:rsidRPr="00B6507B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B6507B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</w:t>
      </w:r>
      <w:r>
        <w:rPr>
          <w:rFonts w:ascii="Times New Roman" w:hAnsi="Times New Roman"/>
          <w:sz w:val="24"/>
          <w:szCs w:val="24"/>
        </w:rPr>
        <w:t>ой Федерации и Республики Коми</w:t>
      </w:r>
      <w:r w:rsidRPr="00B650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07B">
        <w:rPr>
          <w:rFonts w:ascii="Times New Roman" w:hAnsi="Times New Roman"/>
          <w:sz w:val="24"/>
          <w:szCs w:val="24"/>
        </w:rPr>
        <w:t xml:space="preserve">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</w:t>
      </w:r>
      <w:r w:rsidRPr="00B6507B">
        <w:rPr>
          <w:rFonts w:ascii="Times New Roman" w:hAnsi="Times New Roman"/>
          <w:sz w:val="24"/>
          <w:szCs w:val="24"/>
        </w:rPr>
        <w:t xml:space="preserve"> 651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 xml:space="preserve">Об утверждении государственной программы Республики Коми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>Культура Республики Коми</w:t>
      </w:r>
      <w:r>
        <w:rPr>
          <w:rFonts w:ascii="Times New Roman" w:hAnsi="Times New Roman"/>
          <w:sz w:val="24"/>
          <w:szCs w:val="24"/>
        </w:rPr>
        <w:t>»</w:t>
      </w:r>
      <w:r w:rsidRPr="00B6507B">
        <w:rPr>
          <w:rFonts w:ascii="Times New Roman" w:hAnsi="Times New Roman"/>
          <w:sz w:val="24"/>
          <w:szCs w:val="24"/>
        </w:rPr>
        <w:t>.</w:t>
      </w:r>
    </w:p>
    <w:p w:rsidR="00FF0763" w:rsidRPr="00B6507B" w:rsidRDefault="003E6C14" w:rsidP="000134D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Информатизация учреждений культуры и искусства в рамках концепции информатизации сферы культуры Республики Коми обеспечит интеграцию с республиканским порталом государственных услуг (в соответствии с Федеральным </w:t>
      </w:r>
      <w:hyperlink r:id="rId37" w:history="1">
        <w:r w:rsidRPr="008145E3">
          <w:rPr>
            <w:rFonts w:ascii="Times New Roman" w:eastAsia="PMingLiU" w:hAnsi="Times New Roman"/>
            <w:color w:val="0000FF"/>
            <w:sz w:val="24"/>
            <w:szCs w:val="24"/>
            <w:lang w:eastAsia="zh-TW"/>
          </w:rPr>
          <w:t>законом</w:t>
        </w:r>
      </w:hyperlink>
      <w:r w:rsidRPr="008145E3"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от 27 июля 2010 г. </w:t>
      </w:r>
      <w:r>
        <w:rPr>
          <w:rFonts w:ascii="Times New Roman" w:eastAsia="PMingLiU" w:hAnsi="Times New Roman"/>
          <w:sz w:val="24"/>
          <w:szCs w:val="24"/>
          <w:lang w:eastAsia="zh-TW"/>
        </w:rPr>
        <w:t>№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 210-ФЗ </w:t>
      </w:r>
      <w:r>
        <w:rPr>
          <w:rFonts w:ascii="Times New Roman" w:eastAsia="PMingLiU" w:hAnsi="Times New Roman"/>
          <w:sz w:val="24"/>
          <w:szCs w:val="24"/>
          <w:lang w:eastAsia="zh-TW"/>
        </w:rPr>
        <w:t>«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>Об организации предоставления государственных и муниципальных услуг</w:t>
      </w:r>
      <w:r>
        <w:rPr>
          <w:rFonts w:ascii="Times New Roman" w:eastAsia="PMingLiU" w:hAnsi="Times New Roman"/>
          <w:sz w:val="24"/>
          <w:szCs w:val="24"/>
          <w:lang w:eastAsia="zh-TW"/>
        </w:rPr>
        <w:t>»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>), системой электронного документооборота и другими информационными системами.</w:t>
      </w:r>
    </w:p>
    <w:p w:rsidR="00FF0763" w:rsidRPr="00B6507B" w:rsidRDefault="003E6C14" w:rsidP="000134DC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6. Прогноз конечных результатов Подпрограммы 2. Перечень целевых индикаторов и показателей Подпрограммы 2</w:t>
      </w:r>
    </w:p>
    <w:p w:rsidR="003E6C14" w:rsidRPr="00B6507B" w:rsidRDefault="003E6C14" w:rsidP="00282A49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Показателями решения задач Подпрограммы  2 являются:</w:t>
      </w:r>
    </w:p>
    <w:p w:rsidR="003E6C14" w:rsidRPr="00B6507B" w:rsidRDefault="003E6C14" w:rsidP="00282A4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lastRenderedPageBreak/>
        <w:tab/>
        <w:t>1) комплектование книжных фондов;</w:t>
      </w:r>
    </w:p>
    <w:p w:rsidR="003E6C14" w:rsidRPr="00B6507B" w:rsidRDefault="003E6C14" w:rsidP="00282A49">
      <w:pPr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2) подписка на периодические издания;</w:t>
      </w:r>
    </w:p>
    <w:p w:rsidR="003E6C14" w:rsidRPr="00B6507B" w:rsidRDefault="003E6C14" w:rsidP="00282A49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3) внедрение в муниципальных учреждениях информационных технологий в области библиотечного дела;</w:t>
      </w:r>
    </w:p>
    <w:p w:rsidR="00FF0763" w:rsidRPr="00B6507B" w:rsidRDefault="003E6C14" w:rsidP="000134DC">
      <w:pPr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4) выполнение муниципального задания.</w:t>
      </w:r>
    </w:p>
    <w:p w:rsidR="00FF0763" w:rsidRPr="00B6507B" w:rsidRDefault="003E6C14" w:rsidP="00282A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07B">
        <w:rPr>
          <w:rFonts w:ascii="Times New Roman" w:hAnsi="Times New Roman"/>
          <w:b/>
          <w:bCs/>
          <w:sz w:val="24"/>
          <w:szCs w:val="24"/>
        </w:rPr>
        <w:t>7. Ресурсное обеспечение Подпрограммы 2</w:t>
      </w:r>
    </w:p>
    <w:p w:rsidR="003E6C14" w:rsidRPr="00B6507B" w:rsidRDefault="003E6C14" w:rsidP="00282A49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507B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2 в 2014-201</w:t>
      </w:r>
      <w:r>
        <w:rPr>
          <w:rFonts w:ascii="Times New Roman" w:eastAsia="PMingLiU" w:hAnsi="Times New Roman"/>
          <w:sz w:val="24"/>
          <w:szCs w:val="24"/>
          <w:lang w:eastAsia="zh-TW"/>
        </w:rPr>
        <w:t>9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027761">
        <w:rPr>
          <w:rFonts w:ascii="Times New Roman" w:eastAsia="PMingLiU" w:hAnsi="Times New Roman"/>
          <w:sz w:val="24"/>
          <w:szCs w:val="24"/>
          <w:lang w:eastAsia="zh-TW"/>
        </w:rPr>
        <w:t>86 002,35</w:t>
      </w:r>
      <w:r w:rsidRPr="00B6507B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3E6C14" w:rsidRPr="00B6507B" w:rsidRDefault="003E6C14" w:rsidP="00282A4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Таблица 2</w:t>
      </w:r>
    </w:p>
    <w:p w:rsidR="003E6C14" w:rsidRPr="00B6507B" w:rsidRDefault="003E6C14" w:rsidP="00282A4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83"/>
        <w:gridCol w:w="1654"/>
        <w:gridCol w:w="2159"/>
        <w:gridCol w:w="2081"/>
        <w:gridCol w:w="1775"/>
        <w:gridCol w:w="1596"/>
      </w:tblGrid>
      <w:tr w:rsidR="003E6C14" w:rsidRPr="00B6507B" w:rsidTr="003E6C14">
        <w:trPr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C14" w:rsidRPr="00B6507B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ind w:firstLine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96" w:type="dxa"/>
            <w:vAlign w:val="center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3E6C14" w:rsidP="00281C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15 538,9</w:t>
            </w:r>
            <w:r w:rsidR="00281C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45,69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216,40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281C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15 276,8</w:t>
            </w:r>
            <w:r w:rsidR="00281C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6C14" w:rsidRPr="00B6507B" w:rsidTr="003E6C14">
        <w:trPr>
          <w:trHeight w:val="100"/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14 441,90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55,80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158,70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14 227,40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14 523,14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150,5</w:t>
            </w:r>
            <w:r w:rsidRPr="00B650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14 275,34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281C21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13 814,94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281C21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33,23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F5792A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13 744</w:t>
            </w:r>
            <w:r w:rsidR="003E6C14">
              <w:rPr>
                <w:rFonts w:ascii="Times New Roman" w:hAnsi="Times New Roman"/>
                <w:sz w:val="24"/>
                <w:szCs w:val="24"/>
              </w:rPr>
              <w:t>,21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58548E" w:rsidP="00585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13 841</w:t>
            </w:r>
            <w:r w:rsidR="003E6C1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E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13 804,21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654" w:type="dxa"/>
            <w:shd w:val="clear" w:color="auto" w:fill="auto"/>
          </w:tcPr>
          <w:p w:rsidR="003E6C14" w:rsidRDefault="0058548E" w:rsidP="00585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13 841</w:t>
            </w:r>
            <w:r w:rsidR="003E6C1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E6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13 804,21</w:t>
            </w:r>
          </w:p>
        </w:tc>
      </w:tr>
      <w:tr w:rsidR="003E6C14" w:rsidRPr="00B6507B" w:rsidTr="003E6C14">
        <w:trPr>
          <w:jc w:val="center"/>
        </w:trPr>
        <w:tc>
          <w:tcPr>
            <w:tcW w:w="1083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54" w:type="dxa"/>
            <w:shd w:val="clear" w:color="auto" w:fill="auto"/>
          </w:tcPr>
          <w:p w:rsidR="003E6C14" w:rsidRPr="00B6507B" w:rsidRDefault="00281C21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86 002,35</w:t>
            </w:r>
          </w:p>
        </w:tc>
        <w:tc>
          <w:tcPr>
            <w:tcW w:w="2159" w:type="dxa"/>
            <w:shd w:val="clear" w:color="auto" w:fill="auto"/>
          </w:tcPr>
          <w:p w:rsidR="003E6C14" w:rsidRPr="00B6507B" w:rsidRDefault="00281C21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285,22</w:t>
            </w:r>
          </w:p>
        </w:tc>
        <w:tc>
          <w:tcPr>
            <w:tcW w:w="2081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584,90</w:t>
            </w:r>
          </w:p>
        </w:tc>
        <w:tc>
          <w:tcPr>
            <w:tcW w:w="1775" w:type="dxa"/>
            <w:shd w:val="clear" w:color="auto" w:fill="auto"/>
          </w:tcPr>
          <w:p w:rsidR="003E6C14" w:rsidRPr="00B6507B" w:rsidRDefault="003E6C14" w:rsidP="003E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3E6C14" w:rsidRPr="00B6507B" w:rsidRDefault="00F5792A" w:rsidP="00027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85 13</w:t>
            </w:r>
            <w:r w:rsidR="003E6C14">
              <w:rPr>
                <w:rFonts w:ascii="Times New Roman" w:hAnsi="Times New Roman"/>
                <w:sz w:val="24"/>
                <w:szCs w:val="24"/>
              </w:rPr>
              <w:t>2,2</w:t>
            </w:r>
            <w:r w:rsidR="000277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E6C14" w:rsidRDefault="003E6C14" w:rsidP="000134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7B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2</w:t>
      </w:r>
    </w:p>
    <w:p w:rsidR="005F3816" w:rsidRDefault="003E6C14" w:rsidP="005F38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507B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B6507B">
        <w:rPr>
          <w:rFonts w:ascii="Times New Roman" w:hAnsi="Times New Roman"/>
          <w:sz w:val="24"/>
          <w:szCs w:val="24"/>
          <w:lang w:val="en-US"/>
        </w:rPr>
        <w:t>IX</w:t>
      </w:r>
      <w:r w:rsidRPr="00B65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6507B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0134DC" w:rsidRDefault="000134DC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134DC" w:rsidRDefault="000134DC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134DC" w:rsidRDefault="000134DC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134DC" w:rsidRDefault="000134DC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134DC" w:rsidRDefault="000134DC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134DC" w:rsidRDefault="000134DC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134DC" w:rsidRDefault="000134DC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134DC" w:rsidRDefault="000134DC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134DC" w:rsidRDefault="000134DC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134DC" w:rsidRDefault="000134DC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134DC" w:rsidRDefault="000134DC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134DC" w:rsidRDefault="000134DC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B7016" w:rsidRDefault="005B7016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134DC" w:rsidRDefault="000134DC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134DC" w:rsidRDefault="000134DC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E6C14" w:rsidRPr="00C62935" w:rsidRDefault="003E6C14" w:rsidP="005F381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400E0">
        <w:rPr>
          <w:rFonts w:ascii="Times New Roman" w:hAnsi="Times New Roman"/>
          <w:sz w:val="24"/>
          <w:szCs w:val="24"/>
        </w:rPr>
        <w:t>4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3E6C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5E0E78" w:rsidRDefault="003E6C14" w:rsidP="003E6C14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B7016">
        <w:rPr>
          <w:rFonts w:ascii="Times New Roman" w:hAnsi="Times New Roman"/>
          <w:sz w:val="24"/>
          <w:szCs w:val="24"/>
        </w:rPr>
        <w:t xml:space="preserve">28 апреля </w:t>
      </w:r>
      <w:r>
        <w:rPr>
          <w:rFonts w:ascii="Times New Roman" w:hAnsi="Times New Roman"/>
          <w:sz w:val="24"/>
          <w:szCs w:val="24"/>
        </w:rPr>
        <w:t xml:space="preserve">2017 г.  </w:t>
      </w:r>
      <w:r w:rsidR="00521717">
        <w:rPr>
          <w:rFonts w:ascii="Times New Roman" w:hAnsi="Times New Roman"/>
          <w:sz w:val="24"/>
          <w:szCs w:val="24"/>
        </w:rPr>
        <w:t xml:space="preserve">№ </w:t>
      </w:r>
      <w:r w:rsidR="005B7016">
        <w:rPr>
          <w:rFonts w:ascii="Times New Roman" w:hAnsi="Times New Roman"/>
          <w:sz w:val="24"/>
          <w:szCs w:val="24"/>
        </w:rPr>
        <w:t>148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3E6C14" w:rsidRPr="00C62935" w:rsidRDefault="003E6C14" w:rsidP="003E6C14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основной Программы</w:t>
      </w:r>
    </w:p>
    <w:p w:rsidR="003E6C14" w:rsidRPr="00C62935" w:rsidRDefault="003E6C14" w:rsidP="003E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sz w:val="24"/>
          <w:szCs w:val="24"/>
        </w:rPr>
        <w:t>досуговой деятельности»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8057"/>
      </w:tblGrid>
      <w:tr w:rsidR="003E6C14" w:rsidRPr="00C62935" w:rsidTr="0078487B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«Развитие народного художественного творчества и культурно - досуговой деятельности» (далее - Подпрограмма 4)</w:t>
            </w:r>
          </w:p>
        </w:tc>
      </w:tr>
      <w:tr w:rsidR="003E6C14" w:rsidRPr="00C62935" w:rsidTr="0078487B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3E6C14" w:rsidRPr="00C62935" w:rsidTr="0078487B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3E6C14" w:rsidRPr="00C62935" w:rsidTr="0078487B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14" w:rsidRPr="00C62935" w:rsidTr="0078487B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 w:cs="Arial"/>
                <w:sz w:val="24"/>
                <w:szCs w:val="24"/>
              </w:rPr>
              <w:t>- создание условий для организации досуга и обеспечения жителей муниципального района «Княжпогостский» услугами организаций культуры.</w:t>
            </w:r>
          </w:p>
        </w:tc>
      </w:tr>
      <w:tr w:rsidR="003E6C14" w:rsidRPr="00C62935" w:rsidTr="0078487B">
        <w:trPr>
          <w:trHeight w:val="2517"/>
        </w:trPr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выполнение муниципального задания;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проведение культурно - досуговых мероприятий;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-сохранение и развитие государственных языков Республики Коми;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-укрепление единства российской нации и этнокультурное 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развитие народов, проживающих на территории 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-приобретение специального оборудования, музыкальных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инструментов;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внедрение информационных технологий;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мероприятия по проведению ремонта, капитального ремонта и  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оснащение материалами;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реализация малых проектов в сфере культуры;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 строительство учреждений отрасли культура;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гранты в области культуры.</w:t>
            </w:r>
          </w:p>
        </w:tc>
      </w:tr>
      <w:tr w:rsidR="003E6C14" w:rsidRPr="00C62935" w:rsidTr="0078487B">
        <w:trPr>
          <w:trHeight w:val="1116"/>
        </w:trPr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культурно - досуговых мероприятий;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посетителей культурно - досуговых мероприятий;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клубных формирований;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участников в клубных формированиях;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 оснащенных информационными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технологиями;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учреждений, в которых выполнены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противопожарные мероприятия;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 обеспеченных специальным оборудованием, музыкальными инструментами.</w:t>
            </w:r>
          </w:p>
        </w:tc>
      </w:tr>
      <w:tr w:rsidR="003E6C14" w:rsidRPr="00C62935" w:rsidTr="0078487B">
        <w:trPr>
          <w:trHeight w:val="634"/>
        </w:trPr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этап: 2014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2017 годы;</w:t>
            </w:r>
          </w:p>
          <w:p w:rsidR="003E6C14" w:rsidRPr="00C62935" w:rsidRDefault="003E6C14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 этап: 2018 – 2020 годы.                        </w:t>
            </w:r>
          </w:p>
        </w:tc>
      </w:tr>
      <w:tr w:rsidR="003E6C14" w:rsidRPr="00C62935" w:rsidTr="0078487B"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8226" w:type="dxa"/>
            <w:shd w:val="clear" w:color="auto" w:fill="auto"/>
          </w:tcPr>
          <w:p w:rsidR="00E67BFD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3E6C14" w:rsidRPr="00C62935" w:rsidRDefault="00E420D9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142 726,95</w:t>
            </w:r>
            <w:r w:rsidR="003E6C14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A65919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E420D9">
              <w:rPr>
                <w:rFonts w:ascii="Times New Roman" w:hAnsi="Times New Roman"/>
                <w:sz w:val="24"/>
                <w:szCs w:val="24"/>
              </w:rPr>
              <w:t>22 117,84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>– 20 382,62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20 382,62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631D93">
              <w:rPr>
                <w:rFonts w:ascii="Times New Roman" w:hAnsi="Times New Roman"/>
                <w:sz w:val="24"/>
                <w:szCs w:val="24"/>
              </w:rPr>
              <w:t>1 438,72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в том числе по годам: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631D93">
              <w:rPr>
                <w:rFonts w:ascii="Times New Roman" w:hAnsi="Times New Roman"/>
                <w:sz w:val="24"/>
                <w:szCs w:val="24"/>
              </w:rPr>
              <w:t>1 338,72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</w:t>
            </w:r>
            <w:r w:rsidR="00E67BFD">
              <w:rPr>
                <w:rFonts w:ascii="Times New Roman" w:hAnsi="Times New Roman"/>
                <w:sz w:val="24"/>
                <w:szCs w:val="24"/>
              </w:rPr>
              <w:t>республиканского бюджета–9 954,6</w:t>
            </w:r>
            <w:r>
              <w:rPr>
                <w:rFonts w:ascii="Times New Roman" w:hAnsi="Times New Roman"/>
                <w:sz w:val="24"/>
                <w:szCs w:val="24"/>
              </w:rPr>
              <w:t>0 тыс. рублей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рублей;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97,80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A65919">
              <w:rPr>
                <w:rFonts w:ascii="Times New Roman" w:hAnsi="Times New Roman"/>
                <w:sz w:val="24"/>
                <w:szCs w:val="24"/>
              </w:rPr>
              <w:t>101,6</w:t>
            </w:r>
            <w:r w:rsidR="00EE5D99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E67BFD">
              <w:rPr>
                <w:rFonts w:ascii="Times New Roman" w:hAnsi="Times New Roman"/>
                <w:sz w:val="24"/>
                <w:szCs w:val="24"/>
              </w:rPr>
              <w:t>униципального бюджета –131 </w:t>
            </w:r>
            <w:r w:rsidR="00EE5D99">
              <w:rPr>
                <w:rFonts w:ascii="Times New Roman" w:hAnsi="Times New Roman"/>
                <w:sz w:val="24"/>
                <w:szCs w:val="24"/>
              </w:rPr>
              <w:t>333</w:t>
            </w:r>
            <w:r w:rsidR="00E67BFD">
              <w:rPr>
                <w:rFonts w:ascii="Times New Roman" w:hAnsi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 в том числе по годам:    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EE5D99">
              <w:rPr>
                <w:rFonts w:ascii="Times New Roman" w:hAnsi="Times New Roman"/>
                <w:sz w:val="24"/>
                <w:szCs w:val="24"/>
              </w:rPr>
              <w:t>20 677,52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3E6C14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20 382,62 тыс. рублей; 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20 382,62 тыс. рублей.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внебюджетных средств – 0,00 тыс. рублей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  <w:r>
              <w:rPr>
                <w:rFonts w:ascii="Times New Roman" w:hAnsi="Times New Roman"/>
                <w:sz w:val="24"/>
                <w:szCs w:val="24"/>
              </w:rPr>
              <w:t>– 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2016 год </w:t>
            </w:r>
            <w:r>
              <w:rPr>
                <w:rFonts w:ascii="Times New Roman" w:hAnsi="Times New Roman"/>
                <w:sz w:val="24"/>
                <w:szCs w:val="24"/>
              </w:rPr>
              <w:t>– 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3E6C14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 год – 0,00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</w:tc>
      </w:tr>
      <w:tr w:rsidR="003E6C14" w:rsidRPr="00C62935" w:rsidTr="0078487B">
        <w:trPr>
          <w:trHeight w:val="132"/>
        </w:trPr>
        <w:tc>
          <w:tcPr>
            <w:tcW w:w="2226" w:type="dxa"/>
            <w:shd w:val="clear" w:color="auto" w:fill="auto"/>
          </w:tcPr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3E6C14" w:rsidRPr="00C62935" w:rsidRDefault="003E6C14" w:rsidP="003E6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226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2020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году планируется достичь следующих показателей: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-досуговых мероприятий;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посетителей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-досуговых  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мероприятий;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клубных формирований;</w:t>
            </w:r>
          </w:p>
          <w:p w:rsidR="003E6C14" w:rsidRPr="00C62935" w:rsidRDefault="003E6C14" w:rsidP="003E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участников в клубных формированиях;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 оснащенных информационными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технологиями;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количество учреждений, в которых выполнены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противопожарные мероприятия;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увеличение количества учреждений обеспеченных специальным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оборудованием, музыкальными инструментам;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количество учреждений  получивших субсидия на реализацию  </w:t>
            </w:r>
          </w:p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малых проектов.</w:t>
            </w:r>
          </w:p>
        </w:tc>
      </w:tr>
    </w:tbl>
    <w:p w:rsidR="00487D2A" w:rsidRPr="000134DC" w:rsidRDefault="000134DC" w:rsidP="00013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DC">
        <w:rPr>
          <w:rFonts w:ascii="Times New Roman" w:hAnsi="Times New Roman" w:cs="Times New Roman"/>
          <w:b/>
          <w:sz w:val="24"/>
          <w:szCs w:val="24"/>
        </w:rPr>
        <w:t>1.</w:t>
      </w:r>
      <w:r w:rsidR="003E6C14" w:rsidRPr="000134DC"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Подпрограммы 4</w:t>
      </w:r>
    </w:p>
    <w:p w:rsidR="003E6C14" w:rsidRPr="00022E20" w:rsidRDefault="003E6C14" w:rsidP="003E6C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-досуговой  деятельности; обеспечение преемственности развития народно-художественного творчества, традиционной народной культуры и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-досуговой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</w:t>
      </w:r>
      <w:r>
        <w:rPr>
          <w:rFonts w:ascii="Times New Roman" w:hAnsi="Times New Roman"/>
          <w:sz w:val="24"/>
          <w:szCs w:val="24"/>
        </w:rPr>
        <w:t xml:space="preserve">их на территории муниципального </w:t>
      </w:r>
      <w:r w:rsidRPr="00C62935">
        <w:rPr>
          <w:rFonts w:ascii="Times New Roman" w:hAnsi="Times New Roman"/>
          <w:sz w:val="24"/>
          <w:szCs w:val="24"/>
        </w:rPr>
        <w:t>образования.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 января 2017</w:t>
      </w:r>
      <w:r w:rsidRPr="00C62935">
        <w:rPr>
          <w:rFonts w:ascii="Times New Roman" w:hAnsi="Times New Roman"/>
          <w:sz w:val="24"/>
          <w:szCs w:val="24"/>
        </w:rPr>
        <w:t xml:space="preserve"> года в Княжпого</w:t>
      </w:r>
      <w:r>
        <w:rPr>
          <w:rFonts w:ascii="Times New Roman" w:hAnsi="Times New Roman"/>
          <w:sz w:val="24"/>
          <w:szCs w:val="24"/>
        </w:rPr>
        <w:t>стском районе функционировали 11</w:t>
      </w:r>
      <w:r w:rsidRPr="00C62935">
        <w:rPr>
          <w:rFonts w:ascii="Times New Roman" w:hAnsi="Times New Roman"/>
          <w:sz w:val="24"/>
          <w:szCs w:val="24"/>
        </w:rPr>
        <w:t xml:space="preserve">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досуговых учреждений. </w:t>
      </w:r>
      <w:r w:rsidRPr="00C62935">
        <w:rPr>
          <w:rFonts w:ascii="Times New Roman" w:hAnsi="Times New Roman"/>
          <w:sz w:val="24"/>
          <w:szCs w:val="24"/>
        </w:rPr>
        <w:t xml:space="preserve">Из общего числа клубных учреждений </w:t>
      </w:r>
      <w:r>
        <w:rPr>
          <w:rFonts w:ascii="Times New Roman" w:hAnsi="Times New Roman"/>
          <w:sz w:val="24"/>
          <w:szCs w:val="24"/>
        </w:rPr>
        <w:t>9</w:t>
      </w:r>
      <w:r w:rsidRPr="00C62935">
        <w:rPr>
          <w:rFonts w:ascii="Times New Roman" w:hAnsi="Times New Roman"/>
          <w:sz w:val="24"/>
          <w:szCs w:val="24"/>
        </w:rPr>
        <w:t xml:space="preserve">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-досуговых учреждений расположено в сельской местности. Для большинства населения, проживающего в </w:t>
      </w:r>
      <w:r w:rsidRPr="00C62935">
        <w:rPr>
          <w:rFonts w:ascii="Times New Roman" w:hAnsi="Times New Roman"/>
          <w:sz w:val="24"/>
          <w:szCs w:val="24"/>
        </w:rPr>
        <w:lastRenderedPageBreak/>
        <w:t xml:space="preserve">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3E6C14" w:rsidRPr="00C62935" w:rsidRDefault="003E6C14" w:rsidP="003E6C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Современный подход к обновлению содержания деятельности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-досуговых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3E6C14" w:rsidRPr="00C62935" w:rsidRDefault="003E6C14" w:rsidP="003E6C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Развитие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досуговой деятельности в районе тормозит ряд серьезных проблем:</w:t>
      </w:r>
    </w:p>
    <w:p w:rsidR="003E6C14" w:rsidRPr="00C62935" w:rsidRDefault="003E6C14" w:rsidP="003E6C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 xml:space="preserve">1) неудовлетворительное состояние и не соответствие современным требованиям материально-технической базы подавляющего большинства учреждений культуры клубного типа. Прослеживается износ оборудования, музыкальных инструментов, нехватка осветительной, звуковой и видеоаппаратуры. Нуждаются в обновлении сценические костюмы любительских коллективов. </w:t>
      </w:r>
    </w:p>
    <w:p w:rsidR="003E6C14" w:rsidRPr="00C62935" w:rsidRDefault="003E6C14" w:rsidP="003E6C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недостаточная кадровая обеспеченность. В связи с низкой заработной платой, падением престижа профессии работника культуры, повсеместно прослеживается отток кадров из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досуговой сферы и приход в отрасль кадров, особенно на селе, не имеющих специального профессионального образования; </w:t>
      </w:r>
    </w:p>
    <w:p w:rsidR="003E6C14" w:rsidRPr="00C62935" w:rsidRDefault="003E6C14" w:rsidP="003E6C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3) под угрозой исчезновения находятся такие проявления нематериальных культурных ценностей народов, проживающих в республике, как традиционная народная музыка, танцы, праздники, народные ремесла и художественные промыслы, устные традиции;</w:t>
      </w:r>
    </w:p>
    <w:p w:rsidR="00487D2A" w:rsidRPr="00C62935" w:rsidRDefault="003E6C14" w:rsidP="003E6C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4) недостаточные условия созданы в учреждениях культуры клубного типа для работы по обработке уникальных образцов традиционной культуры, полученных ранее у носителей народной культуры.</w:t>
      </w:r>
    </w:p>
    <w:p w:rsidR="003E6C14" w:rsidRPr="00C62935" w:rsidRDefault="003E6C14" w:rsidP="003E6C14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 Приоритеты муниципальной политики в сфере реализации</w:t>
      </w:r>
    </w:p>
    <w:p w:rsidR="00487D2A" w:rsidRPr="002D1D69" w:rsidRDefault="003E6C14" w:rsidP="000134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4 </w:t>
      </w:r>
      <w:r w:rsidRPr="00C62935">
        <w:rPr>
          <w:rFonts w:ascii="Times New Roman" w:hAnsi="Times New Roman"/>
          <w:b/>
          <w:bCs/>
          <w:sz w:val="24"/>
          <w:szCs w:val="24"/>
        </w:rPr>
        <w:t>, описание основных целей и задач Подпрограммы 4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Основными целями Подпрограммы 4 являются: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Arial"/>
          <w:bCs/>
          <w:sz w:val="24"/>
          <w:szCs w:val="24"/>
        </w:rPr>
      </w:pPr>
      <w:r w:rsidRPr="00C62935">
        <w:rPr>
          <w:rFonts w:ascii="Times New Roman" w:eastAsia="Calibri" w:hAnsi="Times New Roman" w:cs="Arial"/>
          <w:bCs/>
          <w:sz w:val="24"/>
          <w:szCs w:val="24"/>
        </w:rPr>
        <w:tab/>
        <w:t>1) создание условий для организации досуга и обеспечения жителей муниципального района «Княжпогостский» услугами организаций культуры.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Данная подпрограмма направлена на решение следующих задач: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выполнение муниципального задания;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- проведение культурно - досуговых мероприятий;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сохранение и развитие  государственных языков Республики Коми;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- укрепление единства российской нации и этнокультурное развитие народов, проживающих на территории муниципального образования;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-приобретение специального оборудования, музыкальных инструментов для оснащения муниципальных учреждений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внедрение в муниципальных учреждениях информационных технологий;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реализация малых проектов в сфере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487D2A" w:rsidRPr="002D1D69" w:rsidRDefault="003E6C14" w:rsidP="000134D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-  строительство учреждений отрасли культура.</w:t>
      </w:r>
    </w:p>
    <w:p w:rsidR="000134DC" w:rsidRDefault="00487D2A" w:rsidP="000134DC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4D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E6C14" w:rsidRPr="000134DC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муниципальной Подпрограммы 4</w:t>
      </w:r>
    </w:p>
    <w:p w:rsidR="003E6C14" w:rsidRPr="000134DC" w:rsidRDefault="003E6C14" w:rsidP="000134DC">
      <w:pPr>
        <w:widowControl w:val="0"/>
        <w:autoSpaceDE w:val="0"/>
        <w:autoSpaceDN w:val="0"/>
        <w:adjustRightInd w:val="0"/>
        <w:spacing w:after="0"/>
        <w:ind w:left="360" w:right="-26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 xml:space="preserve">1 этап: 2014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62935">
        <w:rPr>
          <w:rFonts w:ascii="Times New Roman" w:hAnsi="Times New Roman"/>
          <w:sz w:val="24"/>
          <w:szCs w:val="24"/>
        </w:rPr>
        <w:t>2017 годы;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2 этап: 2018 – 2020 годы. </w:t>
      </w:r>
    </w:p>
    <w:p w:rsidR="00487D2A" w:rsidRPr="000134DC" w:rsidRDefault="003E6C14" w:rsidP="000134DC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Перечень основных мероприятий Подпрограммы </w:t>
      </w:r>
      <w:r w:rsidR="00487D2A">
        <w:rPr>
          <w:rFonts w:ascii="Times New Roman" w:hAnsi="Times New Roman"/>
          <w:b/>
          <w:bCs/>
          <w:sz w:val="24"/>
          <w:szCs w:val="24"/>
        </w:rPr>
        <w:t>4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В перечень основных мероприятий Подпрограммы 4 включены: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выполнение муниципального задания;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проведение культурно - досуговых мероприятий;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3) приобретение специального оборудования, музыкальных инструментов;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5) реализация малых проектов в сфере культуры;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4) внедрение информационных технологий;</w:t>
      </w:r>
    </w:p>
    <w:p w:rsidR="003E6C14" w:rsidRPr="00C62935" w:rsidRDefault="003E6C14" w:rsidP="003E6C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6)  обеспечение первичных мер пожарной безопасности;</w:t>
      </w:r>
    </w:p>
    <w:p w:rsidR="003E6C14" w:rsidRPr="00C62935" w:rsidRDefault="003E6C14" w:rsidP="003E6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7) строительство учреждений отрасли культура;</w:t>
      </w:r>
    </w:p>
    <w:p w:rsidR="00487D2A" w:rsidRPr="00C62935" w:rsidRDefault="003E6C14" w:rsidP="00013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8) гранты в области культуры.</w:t>
      </w:r>
    </w:p>
    <w:p w:rsidR="00487D2A" w:rsidRPr="000134DC" w:rsidRDefault="003E6C14" w:rsidP="00013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4</w:t>
      </w:r>
    </w:p>
    <w:p w:rsidR="00487D2A" w:rsidRPr="003031AF" w:rsidRDefault="003E6C14" w:rsidP="000134DC">
      <w:pPr>
        <w:spacing w:after="0" w:line="240" w:lineRule="auto"/>
        <w:ind w:firstLine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031AF">
        <w:rPr>
          <w:rFonts w:ascii="Times New Roman" w:hAnsi="Times New Roman" w:cs="Times New Roman"/>
          <w:sz w:val="24"/>
          <w:szCs w:val="24"/>
        </w:rPr>
        <w:lastRenderedPageBreak/>
        <w:t xml:space="preserve">Конституция Российской Федерации, </w:t>
      </w:r>
      <w:hyperlink r:id="rId38" w:tooltip="&quot;Основы законодательства Российской Федерации о культуре&quot; (утв. ВС РФ 09.10.1992 N 3612-1) (ред. от 30.09.2013){КонсультантПлюс}" w:history="1">
        <w:r w:rsidRPr="003031AF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3031AF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31AF">
        <w:rPr>
          <w:rFonts w:ascii="Times New Roman" w:hAnsi="Times New Roman" w:cs="Times New Roman"/>
          <w:sz w:val="24"/>
          <w:szCs w:val="24"/>
        </w:rPr>
        <w:t xml:space="preserve"> 3612-1, </w:t>
      </w:r>
      <w:hyperlink r:id="rId39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3031AF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3031AF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31AF">
        <w:rPr>
          <w:rFonts w:ascii="Times New Roman" w:hAnsi="Times New Roman" w:cs="Times New Roman"/>
          <w:sz w:val="24"/>
          <w:szCs w:val="24"/>
        </w:rPr>
        <w:t xml:space="preserve"> 1019-р), </w:t>
      </w:r>
      <w:hyperlink r:id="rId40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3031AF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3031A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31AF">
        <w:rPr>
          <w:rFonts w:ascii="Times New Roman" w:hAnsi="Times New Roman" w:cs="Times New Roman"/>
          <w:sz w:val="24"/>
          <w:szCs w:val="24"/>
        </w:rPr>
        <w:t xml:space="preserve"> 1666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31AF">
        <w:rPr>
          <w:rFonts w:ascii="Times New Roman" w:hAnsi="Times New Roman" w:cs="Times New Roman"/>
          <w:sz w:val="24"/>
          <w:szCs w:val="24"/>
        </w:rPr>
        <w:t>О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31AF">
        <w:rPr>
          <w:rFonts w:ascii="Times New Roman" w:hAnsi="Times New Roman" w:cs="Times New Roman"/>
          <w:sz w:val="24"/>
          <w:szCs w:val="24"/>
        </w:rPr>
        <w:t xml:space="preserve">, указами и поручениями Президента Российской Федерации в сфере культуры, </w:t>
      </w:r>
      <w:hyperlink r:id="rId41" w:tooltip="Конституция Республики Коми (принята Верховным Советом Республики Коми 17.02.1994) (ред. от 24.04.2013){КонсультантПлюс}" w:history="1">
        <w:r w:rsidRPr="003031AF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3031AF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31AF">
        <w:rPr>
          <w:rFonts w:ascii="Times New Roman" w:hAnsi="Times New Roman" w:cs="Times New Roman"/>
          <w:sz w:val="24"/>
          <w:szCs w:val="24"/>
        </w:rPr>
        <w:t xml:space="preserve"> 651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31AF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программы Республики Коми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31AF">
        <w:rPr>
          <w:rFonts w:ascii="Times New Roman" w:hAnsi="Times New Roman" w:cs="Times New Roman"/>
          <w:sz w:val="24"/>
          <w:szCs w:val="24"/>
        </w:rPr>
        <w:t>Культура Республики Коми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31AF">
        <w:rPr>
          <w:rFonts w:ascii="Times New Roman" w:hAnsi="Times New Roman" w:cs="Times New Roman"/>
          <w:sz w:val="24"/>
          <w:szCs w:val="24"/>
        </w:rPr>
        <w:t>.</w:t>
      </w:r>
    </w:p>
    <w:p w:rsidR="00487D2A" w:rsidRPr="002D1D69" w:rsidRDefault="003E6C14" w:rsidP="000134DC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6. Прогноз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3E6C14" w:rsidRPr="00C62935" w:rsidRDefault="003E6C14" w:rsidP="003E6C14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Показателями решения задач подпрограммы являются:</w:t>
      </w:r>
    </w:p>
    <w:p w:rsidR="003E6C14" w:rsidRPr="00C62935" w:rsidRDefault="003E6C14" w:rsidP="003E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1) увеличение количества культурно - досуговых мероприятий;</w:t>
      </w:r>
    </w:p>
    <w:p w:rsidR="003E6C14" w:rsidRPr="00C62935" w:rsidRDefault="003E6C14" w:rsidP="003E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2) увеличение количества посетителей культурно - досуговых мероприятий.</w:t>
      </w:r>
    </w:p>
    <w:p w:rsidR="003E6C14" w:rsidRPr="00C62935" w:rsidRDefault="003E6C14" w:rsidP="003E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3) увеличение количества клубных формирований;</w:t>
      </w:r>
    </w:p>
    <w:p w:rsidR="003E6C14" w:rsidRPr="00C62935" w:rsidRDefault="003E6C14" w:rsidP="003E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4) увеличение количества участников в клубных формированиях;</w:t>
      </w:r>
    </w:p>
    <w:p w:rsidR="003E6C14" w:rsidRPr="00C62935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5) количество учреждений оснащенных информационными технологиями;</w:t>
      </w:r>
    </w:p>
    <w:p w:rsidR="003E6C14" w:rsidRPr="00C62935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6) количество учреждений, в которых выполнены  противопожарные мероприятия;</w:t>
      </w:r>
    </w:p>
    <w:p w:rsidR="003E6C14" w:rsidRPr="00C62935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7) количество учреждений обеспеченных специальным оборудованием, музыкальными инструментами;</w:t>
      </w:r>
    </w:p>
    <w:p w:rsidR="00487D2A" w:rsidRPr="00C62935" w:rsidRDefault="003E6C14" w:rsidP="003E6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ab/>
        <w:t>8) доля получивших премию.</w:t>
      </w:r>
    </w:p>
    <w:p w:rsidR="00487D2A" w:rsidRPr="002D1D69" w:rsidRDefault="003E6C14" w:rsidP="000134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подпрограммы</w:t>
      </w:r>
    </w:p>
    <w:p w:rsidR="003E6C14" w:rsidRPr="00C62935" w:rsidRDefault="003E6C14" w:rsidP="003E6C1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2014-201</w:t>
      </w:r>
      <w:r>
        <w:rPr>
          <w:rFonts w:ascii="Times New Roman" w:eastAsia="PMingLiU" w:hAnsi="Times New Roman"/>
          <w:sz w:val="24"/>
          <w:szCs w:val="24"/>
          <w:lang w:eastAsia="zh-TW"/>
        </w:rPr>
        <w:t>9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</w:t>
      </w:r>
      <w:r w:rsidR="002827F8">
        <w:rPr>
          <w:rFonts w:ascii="Times New Roman" w:eastAsia="PMingLiU" w:hAnsi="Times New Roman"/>
          <w:sz w:val="24"/>
          <w:szCs w:val="24"/>
          <w:lang w:eastAsia="zh-TW"/>
        </w:rPr>
        <w:t xml:space="preserve">яет </w:t>
      </w:r>
      <w:r w:rsidR="00CD7EC4">
        <w:rPr>
          <w:rFonts w:ascii="Times New Roman" w:eastAsia="PMingLiU" w:hAnsi="Times New Roman"/>
          <w:sz w:val="24"/>
          <w:szCs w:val="24"/>
          <w:lang w:eastAsia="zh-TW"/>
        </w:rPr>
        <w:t>14</w:t>
      </w:r>
      <w:r w:rsidR="002827F8">
        <w:rPr>
          <w:rFonts w:ascii="Times New Roman" w:eastAsia="PMingLiU" w:hAnsi="Times New Roman"/>
          <w:sz w:val="24"/>
          <w:szCs w:val="24"/>
          <w:lang w:eastAsia="zh-TW"/>
        </w:rPr>
        <w:t>2</w:t>
      </w:r>
      <w:r w:rsidR="00CD7EC4">
        <w:rPr>
          <w:rFonts w:ascii="Times New Roman" w:eastAsia="PMingLiU" w:hAnsi="Times New Roman"/>
          <w:sz w:val="24"/>
          <w:szCs w:val="24"/>
          <w:lang w:eastAsia="zh-TW"/>
        </w:rPr>
        <w:t> 726,95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3E6C14" w:rsidRPr="00C62935" w:rsidRDefault="003E6C14" w:rsidP="003E6C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10484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432"/>
        <w:gridCol w:w="1800"/>
        <w:gridCol w:w="2545"/>
        <w:gridCol w:w="1827"/>
        <w:gridCol w:w="1620"/>
      </w:tblGrid>
      <w:tr w:rsidR="003E6C14" w:rsidRPr="00C62935" w:rsidTr="003E6C14">
        <w:trPr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72" w:type="dxa"/>
            <w:gridSpan w:val="3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62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20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vAlign w:val="center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3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3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32" w:type="dxa"/>
            <w:shd w:val="clear" w:color="auto" w:fill="auto"/>
          </w:tcPr>
          <w:p w:rsidR="003E6C14" w:rsidRPr="00C62935" w:rsidRDefault="00994815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22 117,84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994815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1 338,72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2827F8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CD7EC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20 677,52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32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20 382,62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20 382,62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2" w:type="dxa"/>
            <w:shd w:val="clear" w:color="auto" w:fill="auto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20 382,62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3E6C14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20 382,62</w:t>
            </w:r>
          </w:p>
        </w:tc>
      </w:tr>
      <w:tr w:rsidR="003E6C14" w:rsidRPr="00C62935" w:rsidTr="003E6C14">
        <w:trPr>
          <w:jc w:val="center"/>
        </w:trPr>
        <w:tc>
          <w:tcPr>
            <w:tcW w:w="1260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32" w:type="dxa"/>
            <w:shd w:val="clear" w:color="auto" w:fill="auto"/>
          </w:tcPr>
          <w:p w:rsidR="003E6C14" w:rsidRPr="00C62935" w:rsidRDefault="00994815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142 726,95</w:t>
            </w:r>
          </w:p>
        </w:tc>
        <w:tc>
          <w:tcPr>
            <w:tcW w:w="1800" w:type="dxa"/>
            <w:shd w:val="clear" w:color="auto" w:fill="auto"/>
          </w:tcPr>
          <w:p w:rsidR="003E6C14" w:rsidRPr="00C62935" w:rsidRDefault="00994815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1 438,72</w:t>
            </w:r>
          </w:p>
        </w:tc>
        <w:tc>
          <w:tcPr>
            <w:tcW w:w="2545" w:type="dxa"/>
            <w:shd w:val="clear" w:color="auto" w:fill="auto"/>
          </w:tcPr>
          <w:p w:rsidR="003E6C14" w:rsidRPr="00C62935" w:rsidRDefault="002827F8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9 954,60</w:t>
            </w:r>
          </w:p>
        </w:tc>
        <w:tc>
          <w:tcPr>
            <w:tcW w:w="1827" w:type="dxa"/>
            <w:shd w:val="clear" w:color="auto" w:fill="auto"/>
          </w:tcPr>
          <w:p w:rsidR="003E6C14" w:rsidRPr="00C62935" w:rsidRDefault="003E6C1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3E6C14" w:rsidRPr="00C62935" w:rsidRDefault="00CD7EC4" w:rsidP="003E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131 333,63</w:t>
            </w:r>
          </w:p>
        </w:tc>
      </w:tr>
    </w:tbl>
    <w:p w:rsidR="000134DC" w:rsidRDefault="003E6C14" w:rsidP="00013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4</w:t>
      </w:r>
    </w:p>
    <w:p w:rsidR="006F188F" w:rsidRPr="000134DC" w:rsidRDefault="003E6C14" w:rsidP="00013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6F188F" w:rsidRPr="000134DC" w:rsidSect="000134DC">
          <w:pgSz w:w="11905" w:h="16840" w:code="9"/>
          <w:pgMar w:top="567" w:right="565" w:bottom="425" w:left="993" w:header="295" w:footer="720" w:gutter="0"/>
          <w:pgNumType w:start="1"/>
          <w:cols w:space="720"/>
          <w:noEndnote/>
          <w:titlePg/>
          <w:docGrid w:linePitch="299"/>
        </w:sect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 w:rsidRPr="00C62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</w:t>
      </w:r>
      <w:r w:rsidR="008014D9">
        <w:rPr>
          <w:rFonts w:ascii="Times New Roman" w:hAnsi="Times New Roman"/>
          <w:sz w:val="24"/>
          <w:szCs w:val="24"/>
        </w:rPr>
        <w:t>фективности Программы» Программы</w:t>
      </w:r>
    </w:p>
    <w:p w:rsidR="00764C49" w:rsidRPr="00EA567C" w:rsidRDefault="00764C49" w:rsidP="00764C49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4</w:t>
      </w:r>
    </w:p>
    <w:p w:rsidR="00764C49" w:rsidRDefault="00764C49" w:rsidP="00764C49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к</w:t>
      </w:r>
      <w:r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764C49" w:rsidRPr="00EA567C" w:rsidRDefault="00764C49" w:rsidP="00764C49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764C49" w:rsidRPr="00EA567C" w:rsidRDefault="00764C49" w:rsidP="00764C49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28 апреля 2017 г. № 148</w:t>
      </w:r>
    </w:p>
    <w:p w:rsidR="00764C49" w:rsidRPr="00EA567C" w:rsidRDefault="00764C49" w:rsidP="00764C49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Таблица 6</w:t>
      </w:r>
    </w:p>
    <w:p w:rsidR="00764C49" w:rsidRPr="00EA567C" w:rsidRDefault="00764C49" w:rsidP="00764C4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bookmarkStart w:id="0" w:name="Par578"/>
      <w:bookmarkEnd w:id="0"/>
      <w:r w:rsidRPr="00EA567C">
        <w:rPr>
          <w:rFonts w:ascii="Times New Roman" w:hAnsi="Times New Roman"/>
          <w:sz w:val="24"/>
        </w:rPr>
        <w:t>Ресурсное обеспечение</w:t>
      </w:r>
    </w:p>
    <w:p w:rsidR="00764C49" w:rsidRPr="00EA567C" w:rsidRDefault="00764C49" w:rsidP="00764C4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</w:p>
    <w:p w:rsidR="00764C49" w:rsidRPr="00EA567C" w:rsidRDefault="00764C49" w:rsidP="00764C4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</w:p>
    <w:p w:rsidR="00764C49" w:rsidRPr="00A569DF" w:rsidRDefault="00764C49" w:rsidP="00764C4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Республики Коми, бюджета МО МР «Княжпогостский» (тыс. руб.)</w:t>
      </w:r>
    </w:p>
    <w:tbl>
      <w:tblPr>
        <w:tblW w:w="161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698"/>
        <w:gridCol w:w="2271"/>
        <w:gridCol w:w="3119"/>
        <w:gridCol w:w="567"/>
        <w:gridCol w:w="142"/>
        <w:gridCol w:w="567"/>
        <w:gridCol w:w="1275"/>
        <w:gridCol w:w="567"/>
        <w:gridCol w:w="992"/>
        <w:gridCol w:w="992"/>
        <w:gridCol w:w="1005"/>
        <w:gridCol w:w="992"/>
        <w:gridCol w:w="993"/>
        <w:gridCol w:w="993"/>
      </w:tblGrid>
      <w:tr w:rsidR="00764C49" w:rsidRPr="00A569DF" w:rsidTr="00764C49">
        <w:trPr>
          <w:trHeight w:val="447"/>
          <w:tblCellSpacing w:w="5" w:type="nil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Статус    </w:t>
            </w:r>
          </w:p>
        </w:tc>
        <w:tc>
          <w:tcPr>
            <w:tcW w:w="2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Наименование муниципальной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программы,  подпрограммы 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программы,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ведомственной целевой программы,  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основного  мероприятия 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Ответственный 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исполнитель, 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соисполнители,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заказчик -  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координатор  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Код бюджетной 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классификации </w:t>
            </w:r>
          </w:p>
        </w:tc>
        <w:tc>
          <w:tcPr>
            <w:tcW w:w="59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Расходы (тыс. руб.), годы    </w:t>
            </w:r>
          </w:p>
        </w:tc>
      </w:tr>
      <w:tr w:rsidR="00764C49" w:rsidRPr="00A569DF" w:rsidTr="00764C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Рз,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Очередной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год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Первый 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год   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планового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периода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Второй  год планового периода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1      </w:t>
            </w:r>
          </w:p>
        </w:tc>
        <w:tc>
          <w:tcPr>
            <w:tcW w:w="2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6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8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020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764C49" w:rsidRPr="00A569DF" w:rsidTr="00764C49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программа    </w:t>
            </w:r>
          </w:p>
        </w:tc>
        <w:tc>
          <w:tcPr>
            <w:tcW w:w="227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65 588,47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64 084,47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64 069,47</w:t>
            </w:r>
          </w:p>
        </w:tc>
      </w:tr>
      <w:tr w:rsidR="00764C49" w:rsidRPr="00A569DF" w:rsidTr="00764C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65 588,47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64 084,47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64 069,47</w:t>
            </w:r>
          </w:p>
        </w:tc>
      </w:tr>
      <w:tr w:rsidR="00764C49" w:rsidRPr="00A569DF" w:rsidTr="00764C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МАО ДО «Детская школа искусств» г. Емва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12 028,4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11 809,73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</w:tr>
      <w:tr w:rsidR="00764C49" w:rsidRPr="00A569DF" w:rsidTr="00764C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МБУ «Княжпогостская межпоселенческая централизованная библиотечная система»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13 814,94</w:t>
            </w:r>
          </w:p>
          <w:p w:rsidR="00764C49" w:rsidRPr="00015C72" w:rsidRDefault="00764C49" w:rsidP="00764C4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</w:tr>
      <w:tr w:rsidR="00764C49" w:rsidRPr="00A569DF" w:rsidTr="00764C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МБУ «Княжпогостский районный историко – краеведческий  музей»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</w:tr>
      <w:tr w:rsidR="00764C49" w:rsidRPr="00A569DF" w:rsidTr="00764C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МАУ «Княжпогостский районный Дом культуры»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22 117,84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</w:tr>
      <w:tr w:rsidR="00764C49" w:rsidRPr="00A569DF" w:rsidTr="00764C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4 224,77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4 209,77</w:t>
            </w:r>
          </w:p>
        </w:tc>
      </w:tr>
      <w:tr w:rsidR="00764C49" w:rsidRPr="00A569DF" w:rsidTr="00764C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У «Центр хозяйственно технического обеспечения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учреждений Княжпогостского района»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</w:tr>
      <w:tr w:rsidR="00764C49" w:rsidRPr="00A569DF" w:rsidTr="00764C49">
        <w:trPr>
          <w:trHeight w:val="139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центр национальных культур»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</w:tr>
      <w:tr w:rsidR="00764C49" w:rsidRPr="00A569DF" w:rsidTr="00764C49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            </w:t>
            </w:r>
          </w:p>
        </w:tc>
        <w:tc>
          <w:tcPr>
            <w:tcW w:w="227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учреждений культуры дополнительного образования»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11 809,73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</w:tr>
      <w:tr w:rsidR="00764C49" w:rsidRPr="00A569DF" w:rsidTr="00764C49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МОА ДО «Детская школа искусств»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11 809,73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11 994,18</w:t>
            </w:r>
          </w:p>
        </w:tc>
      </w:tr>
      <w:tr w:rsidR="00764C49" w:rsidRPr="00A569DF" w:rsidTr="00764C49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22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противопожарных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0510101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68 200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125,90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</w:t>
            </w:r>
          </w:p>
        </w:tc>
      </w:tr>
      <w:tr w:rsidR="00764C49" w:rsidRPr="00A569DF" w:rsidTr="00764C49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22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 72150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63,40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136,45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136,45</w:t>
            </w:r>
          </w:p>
        </w:tc>
      </w:tr>
      <w:tr w:rsidR="00764C49" w:rsidRPr="0079574D" w:rsidTr="00764C49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0510102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</w:tr>
      <w:tr w:rsidR="00764C49" w:rsidRPr="0079574D" w:rsidTr="00764C49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0517215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</w:tr>
      <w:tr w:rsidR="00764C49" w:rsidRPr="0079574D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(ДШИ)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11 593,16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11 620,43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A569DF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11 620,43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11 620,43</w:t>
            </w:r>
          </w:p>
        </w:tc>
      </w:tr>
      <w:tr w:rsidR="00764C49" w:rsidRPr="0079574D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одаренным детям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«Детская школа искусств»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14 523,14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13 814,94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13 814,94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13 841,71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мероприятий 2.1.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Комплектование книжных и документальных  фондов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0520201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0525144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0522А51440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0527245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0522А72450</w:t>
            </w:r>
          </w:p>
          <w:p w:rsidR="00764C49" w:rsidRPr="00B763D8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AR 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0520202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3A26EE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0520204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0527218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3A26EE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119.30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(ЦБС)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0520205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13 783,00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13 509,51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13 509,51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13 509,51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по подключения общедоступных библиотек РФ к сети Интернет и развитие системы библиотечного дела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учетом задачи расширения информационных технологий и оцифровки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0525146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0522Г51460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4544CA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4E3964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0522Е51470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0522Ж00000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музейного дела»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0530000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0530000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1 926,18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2 028,10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0530301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(РИКМ)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0530302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1 907,58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1 918,97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4.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0540000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22 117,84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0540000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21 433,80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23 221,71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22 117,84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20 382,62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(учреждения культуры)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0540401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20 151,10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18 851,90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19 982,62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культурно – досуговых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0540402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745F1D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2 160,70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4.4.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Предоставление субсидий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 укрепление материально – технической базы муниципальных учреждений сферы культуры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0547215</w:t>
            </w:r>
          </w:p>
          <w:p w:rsidR="00764C49" w:rsidRPr="003A4E8A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0544В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5580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4.5.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5580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1 338,72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в муниципальных культурно - досуговых учреждениях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Малые проекты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0540405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мероприятия 4.9.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0547246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0540409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0544И00000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0544М00000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4.13.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 в области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0544К00000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народного проекта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0544Л00000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5.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для условий реализации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4 209,77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4 209,77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в целях обеспечения выполнения функций ОМС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0550501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1 226,38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1 219,88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3 722,49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569,43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3 789,77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414,00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4 224,77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3 809,77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414,00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4 209,77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3 794,77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414,00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</w:tr>
      <w:tr w:rsidR="00764C49" w:rsidRPr="00A569DF" w:rsidTr="00764C49">
        <w:trPr>
          <w:trHeight w:val="792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1 567,80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1 135,85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430,95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1 717,91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1 148,04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569,87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6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«Хозяйственно – техническое обеспечение учреждений»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6.1.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(ЦХТО)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0560601</w:t>
            </w:r>
          </w:p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0566А0000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10 195,42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7.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и сохранение национальных культур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</w:tr>
      <w:tr w:rsidR="00764C49" w:rsidRPr="00A569DF" w:rsidTr="00764C49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(ЦНК)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1 526,80</w:t>
            </w:r>
          </w:p>
        </w:tc>
      </w:tr>
    </w:tbl>
    <w:p w:rsidR="00764C49" w:rsidRPr="00F67652" w:rsidRDefault="00764C49" w:rsidP="00764C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  <w:sectPr w:rsidR="00764C49" w:rsidRPr="00F67652" w:rsidSect="00764C49">
          <w:headerReference w:type="default" r:id="rId42"/>
          <w:footerReference w:type="even" r:id="rId43"/>
          <w:footerReference w:type="first" r:id="rId44"/>
          <w:pgSz w:w="16840" w:h="11905" w:orient="landscape" w:code="9"/>
          <w:pgMar w:top="284" w:right="1134" w:bottom="794" w:left="425" w:header="294" w:footer="720" w:gutter="0"/>
          <w:pgNumType w:start="28"/>
          <w:cols w:space="720"/>
          <w:noEndnote/>
          <w:titlePg/>
          <w:docGrid w:linePitch="299"/>
        </w:sectPr>
      </w:pPr>
    </w:p>
    <w:p w:rsidR="00764C49" w:rsidRPr="00F67652" w:rsidRDefault="00764C49" w:rsidP="00764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764C49" w:rsidRPr="00C62935" w:rsidRDefault="00764C49" w:rsidP="00B213AD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64C49" w:rsidRPr="00C62935" w:rsidRDefault="00764C49" w:rsidP="00764C49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764C49" w:rsidRDefault="00764C49" w:rsidP="00764C4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 апреля 2017 г.  №  148 </w:t>
      </w:r>
    </w:p>
    <w:p w:rsidR="00764C49" w:rsidRPr="00C62935" w:rsidRDefault="00764C49" w:rsidP="00764C4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</w:t>
      </w:r>
    </w:p>
    <w:p w:rsidR="00764C49" w:rsidRPr="00C62935" w:rsidRDefault="00764C49" w:rsidP="00764C49">
      <w:pPr>
        <w:spacing w:after="0" w:line="240" w:lineRule="auto"/>
        <w:ind w:left="696" w:right="-10" w:firstLine="720"/>
        <w:jc w:val="right"/>
        <w:rPr>
          <w:rFonts w:ascii="Times New Roman" w:eastAsia="Calibri" w:hAnsi="Times New Roman"/>
          <w:sz w:val="24"/>
          <w:szCs w:val="24"/>
        </w:rPr>
      </w:pPr>
    </w:p>
    <w:p w:rsidR="00764C49" w:rsidRPr="00C62935" w:rsidRDefault="00764C49" w:rsidP="00764C49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302" w:type="dxa"/>
        <w:tblInd w:w="-34" w:type="dxa"/>
        <w:tblLayout w:type="fixed"/>
        <w:tblLook w:val="01E0"/>
      </w:tblPr>
      <w:tblGrid>
        <w:gridCol w:w="1418"/>
        <w:gridCol w:w="1701"/>
        <w:gridCol w:w="2268"/>
        <w:gridCol w:w="992"/>
        <w:gridCol w:w="709"/>
        <w:gridCol w:w="1276"/>
        <w:gridCol w:w="708"/>
        <w:gridCol w:w="993"/>
        <w:gridCol w:w="992"/>
        <w:gridCol w:w="1134"/>
        <w:gridCol w:w="992"/>
        <w:gridCol w:w="1134"/>
        <w:gridCol w:w="992"/>
        <w:gridCol w:w="993"/>
      </w:tblGrid>
      <w:tr w:rsidR="00764C49" w:rsidRPr="00C62935" w:rsidTr="00B213AD">
        <w:trPr>
          <w:trHeight w:val="4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ind w:right="-30" w:hanging="102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764C49" w:rsidRPr="00C62935" w:rsidRDefault="00764C49" w:rsidP="00764C4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764C49" w:rsidRPr="00C62935" w:rsidTr="00B213AD">
        <w:trPr>
          <w:trHeight w:val="10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Рз,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BC3CAB" w:rsidRDefault="00764C49" w:rsidP="00764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764C49" w:rsidRPr="00C62935" w:rsidTr="00B213AD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14</w:t>
            </w:r>
          </w:p>
        </w:tc>
      </w:tr>
      <w:tr w:rsidR="00764C49" w:rsidRPr="00C62935" w:rsidTr="00B213A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  <w:p w:rsidR="00764C49" w:rsidRPr="00C62935" w:rsidRDefault="00764C49" w:rsidP="00764C49">
            <w:pPr>
              <w:tabs>
                <w:tab w:val="left" w:pos="915"/>
              </w:tabs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  <w:p w:rsidR="00764C49" w:rsidRPr="00BB3296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BB3381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77 370,62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63 007,86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67 023,21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65 588,47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64 084,47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64 069,47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401 144,10</w:t>
            </w:r>
          </w:p>
        </w:tc>
      </w:tr>
      <w:tr w:rsidR="00764C49" w:rsidRPr="00C62935" w:rsidTr="00B213A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BB3381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67 361,63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62 695,56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66 285,61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64 014,02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63 808,92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63 793,92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387 959,66</w:t>
            </w:r>
          </w:p>
        </w:tc>
      </w:tr>
      <w:tr w:rsidR="00764C49" w:rsidRPr="00C62935" w:rsidTr="00B213A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84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0700</w:t>
            </w:r>
          </w:p>
          <w:p w:rsidR="00764C49" w:rsidRPr="00BB3296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BB3381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9 781,80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11 279,00</w:t>
            </w:r>
          </w:p>
        </w:tc>
      </w:tr>
      <w:tr w:rsidR="00764C49" w:rsidRPr="00C62935" w:rsidTr="00B213A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85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070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  <w:p w:rsidR="00764C49" w:rsidRPr="00BB3296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BB3381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0500000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1 371,95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1 905,44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</w:t>
            </w:r>
          </w:p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3E5E3F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12 028,40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11 809,73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11 994,18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11 994,18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73 332,30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11 928,75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11 746,33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11 756,13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11 756,13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72 411,35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республиканского бюджета      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739,50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    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764C49" w:rsidRPr="000F4E9A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2D7BE8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181,50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 противопожарных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Всего,</w:t>
            </w:r>
          </w:p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AF687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3 494,06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0510101</w:t>
            </w:r>
          </w:p>
          <w:p w:rsidR="00764C49" w:rsidRPr="00AF687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34,10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3 157,76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764C49" w:rsidRPr="003458B4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1А72150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336,30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1А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Укрепление материально – технической базы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764C49" w:rsidRPr="0006058C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06058C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1 130,23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0510102</w:t>
            </w:r>
          </w:p>
          <w:p w:rsidR="00764C49" w:rsidRPr="0006058C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06058C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545,53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0517215</w:t>
            </w:r>
          </w:p>
          <w:p w:rsidR="00764C49" w:rsidRPr="0006058C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06058C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403,20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06058C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0515014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06058C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(ДШИ)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764C49" w:rsidRPr="00EE5A7B" w:rsidRDefault="00764C49" w:rsidP="00764C49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EE5A7B" w:rsidRDefault="00764C49" w:rsidP="00764C49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68 576,77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0510103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11 620,43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68 576,77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1В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1В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Премии одаренным детям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15 000,00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1.5.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2</w:t>
            </w:r>
          </w:p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Pr="00846840" w:rsidRDefault="00764C49" w:rsidP="00764C49">
            <w:pPr>
              <w:rPr>
                <w:rFonts w:ascii="Times New Roman" w:hAnsi="Times New Roman"/>
                <w:sz w:val="16"/>
                <w:szCs w:val="16"/>
              </w:rPr>
            </w:pPr>
            <w:r w:rsidRPr="00846840">
              <w:rPr>
                <w:rFonts w:ascii="Times New Roman" w:hAnsi="Times New Roman"/>
                <w:sz w:val="16"/>
                <w:szCs w:val="16"/>
              </w:rPr>
              <w:t>«Развитие библиотечного дела»</w:t>
            </w:r>
          </w:p>
          <w:p w:rsidR="00764C49" w:rsidRPr="00846840" w:rsidRDefault="00764C49" w:rsidP="00764C49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Всего,</w:t>
            </w:r>
          </w:p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из них за счет: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764C49" w:rsidRPr="00EE5A7B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13 814,94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13 841,71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13 841,71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86 002,35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764C49" w:rsidRPr="00EE5A7B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13 744,21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13 804,21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13 804,21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85 132,23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</w:t>
            </w:r>
          </w:p>
          <w:p w:rsidR="00764C49" w:rsidRPr="00C62935" w:rsidRDefault="00764C49" w:rsidP="00764C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Республики Коми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764C49" w:rsidRPr="00EE5A7B" w:rsidRDefault="00764C49" w:rsidP="00764C49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584,90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firstLine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764C49" w:rsidRPr="00EE5A7B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285,22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документных  фондов</w:t>
            </w:r>
            <w:r w:rsidRPr="00C62935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всего,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764C49" w:rsidRPr="00EE5A7B" w:rsidRDefault="00764C49" w:rsidP="00764C49">
            <w:pPr>
              <w:spacing w:after="100" w:afterAutospacing="1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22А00000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EE5A7B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615,30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0520201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324,50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0527245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270,90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0525144</w:t>
            </w:r>
          </w:p>
          <w:p w:rsidR="00764C49" w:rsidRPr="00EA66AA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19,90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Подписка на периодические издания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Всего,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764C49" w:rsidRPr="00EE5A7B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EE5A7B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1 080,00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0520202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1 080,00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0520202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92F5F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92F5F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92F5F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92F5F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92F5F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4011A8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AF687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4011A8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  <w:p w:rsidR="00764C49" w:rsidRPr="00C62935" w:rsidRDefault="00764C49" w:rsidP="00764C4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764C49" w:rsidRPr="00EE5A7B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EE5A7B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747,90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0520204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570,00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0527218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0522В72180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177,9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764C49" w:rsidRPr="00EE5A7B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EE5A7B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82 906,63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0520205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13 509,51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82 906,63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0000</w:t>
            </w:r>
          </w:p>
          <w:p w:rsidR="00764C49" w:rsidRPr="003F526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AF687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165,32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0000</w:t>
            </w:r>
          </w:p>
          <w:p w:rsidR="00764C49" w:rsidRPr="00306A86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  <w:p w:rsidR="00764C49" w:rsidRPr="003F526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5146</w:t>
            </w:r>
          </w:p>
          <w:p w:rsidR="00764C49" w:rsidRPr="003F526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0522Г51460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AF687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165,32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Государственная поддержка муниципальных учреждений культуры,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находящихся на территориях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F76ADC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F76ADC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F76ADC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F76ADC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F76ADC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F76ADC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Проведение  текущих ремонтов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музейного дела»</w:t>
            </w:r>
          </w:p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764C49" w:rsidRPr="00EE5A7B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11 626,02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764C49" w:rsidRPr="00EE5A7B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11 626,02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764C49" w:rsidRPr="00BB3381" w:rsidRDefault="00764C49" w:rsidP="00764C49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Внедрение        информационных технологий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 </w:t>
            </w:r>
          </w:p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764C49" w:rsidRPr="00EE5A7B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EE5A7B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0530301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  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764C49" w:rsidRPr="00EE5A7B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EE5A7B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11 504,92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0530302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11 504,92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70CCC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70CCC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70CCC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70CCC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70CCC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70CCC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-досуговой </w:t>
            </w:r>
            <w:r w:rsidRPr="00C62935">
              <w:rPr>
                <w:rFonts w:ascii="Times New Roman" w:hAnsi="Times New Roman"/>
                <w:sz w:val="16"/>
                <w:szCs w:val="16"/>
              </w:rPr>
              <w:lastRenderedPageBreak/>
              <w:t>деятельности»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 xml:space="preserve"> Всего 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4B259E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22 117,84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142 726,95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AF687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013D4D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20 677,52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20 382,62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131 333,63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013D4D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9 954,60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1 338,72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1 438,72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(учреждения культуры)</w:t>
            </w:r>
          </w:p>
          <w:p w:rsidR="00764C49" w:rsidRPr="00C62935" w:rsidRDefault="00764C49" w:rsidP="00764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4B259E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4B259E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18 851,90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19 982,62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19 982,62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124 191,43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0540401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18 851,90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19 982,62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19 982,62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124 191,43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Проведение культурно - досуговых  мероприятий </w:t>
            </w:r>
          </w:p>
          <w:p w:rsidR="00764C49" w:rsidRPr="00AC1CCB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4B259E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4B259E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2 751,00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0540402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2 751,00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Приобретение специального  оборудования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, укрепление МТБ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AD1E06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AD1E06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2 160,70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2 956,30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0540403</w:t>
            </w:r>
          </w:p>
          <w:p w:rsidR="00764C49" w:rsidRPr="00AD1E06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AD1E06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720,38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1 068,18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449,40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0544В51470</w:t>
            </w:r>
          </w:p>
          <w:p w:rsidR="00764C49" w:rsidRPr="00AB109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1 338,72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1 438,72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4B259E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4B259E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262,30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0540404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203,20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4Г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4Г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Малые проекты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в сфере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981A86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981A86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694,00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0540405</w:t>
            </w:r>
          </w:p>
          <w:p w:rsidR="00764C49" w:rsidRPr="00981A86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981A86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191,50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0547246</w:t>
            </w:r>
          </w:p>
          <w:p w:rsidR="00764C49" w:rsidRPr="00981A86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44Д72460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981A86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502,50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BB3381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AD1E06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AD1E06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D36480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AD1E06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BB3381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D36480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D36480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BB3381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FF4264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BB3381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FF4264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35706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FF4264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35706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Проведение ремонтных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4B259E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4B259E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421,94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2 064,94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0540409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421,94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2 064,94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4И000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4И000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764C49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4.10.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Реализация народного проекта в сфере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764C49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33,30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33,30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11.</w:t>
            </w:r>
          </w:p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Строительство </w:t>
            </w:r>
          </w:p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учреждений отрасли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9 294,26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0540407</w:t>
            </w:r>
          </w:p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730,66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0547216</w:t>
            </w:r>
          </w:p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764C49" w:rsidRPr="00C62935" w:rsidRDefault="00764C49" w:rsidP="00764C49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для условий реализации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764C49" w:rsidRPr="00F371D7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4 224,77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4 209,77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22 633,42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764C49" w:rsidRPr="00F371D7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0550</w:t>
            </w: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981A86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4 224,77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4 209,77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22 633,42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0550000</w:t>
            </w:r>
          </w:p>
          <w:p w:rsidR="00764C49" w:rsidRPr="003D1FA7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0550000</w:t>
            </w:r>
          </w:p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 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764C49" w:rsidRPr="004B259E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1532C4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4 264,08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4 209,77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19 387,02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764C49" w:rsidRPr="00BE035E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BE035E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3 789,77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3 809,77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3 794,77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18 054,14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1 354,03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3,0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764C49" w:rsidRPr="003D1FA7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764C49" w:rsidRPr="00C62935" w:rsidRDefault="00764C49" w:rsidP="00764C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  <w:p w:rsidR="00764C49" w:rsidRPr="001E2E1C" w:rsidRDefault="00764C49" w:rsidP="00764C49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1E2E1C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2 367,92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2 283,89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FD70CA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FD70CA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1 000,82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0D7E8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0D7E8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«Хозяйственно-техническое обеспечение учреждений»</w:t>
            </w:r>
          </w:p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</w:t>
            </w:r>
          </w:p>
          <w:p w:rsidR="00764C49" w:rsidRPr="004B259E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94D43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</w:pPr>
            <w:r w:rsidRPr="000F6F90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</w:pPr>
            <w:r w:rsidRPr="000F6F90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60 241,70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764C49" w:rsidRPr="004B259E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94D43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</w:pPr>
            <w:r w:rsidRPr="005B48A5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</w:pPr>
            <w:r w:rsidRPr="005B48A5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</w:pPr>
            <w:r w:rsidRPr="005B48A5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60 241,70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764C49" w:rsidRPr="00C94D43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764C49" w:rsidRPr="00C94D43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</w:t>
            </w:r>
          </w:p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з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(ЦХТО)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764C49" w:rsidRPr="004B259E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981A86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60 241,70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0560601</w:t>
            </w:r>
          </w:p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jc w:val="center"/>
            </w:pPr>
            <w:r w:rsidRPr="00A2257E">
              <w:rPr>
                <w:rFonts w:ascii="Times New Roman" w:hAnsi="Times New Roman"/>
                <w:sz w:val="16"/>
                <w:szCs w:val="16"/>
              </w:rPr>
              <w:t>10 195,42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60 241,70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6А000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6А000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764C49" w:rsidRPr="00C62935" w:rsidRDefault="00764C49" w:rsidP="00764C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FE167A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FE167A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C62935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4 580,40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4 580,40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7.1.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 (КЦНК)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764C49" w:rsidRDefault="00764C49" w:rsidP="00764C49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4 580,40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Pr="0074058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4 580,40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  <w:tr w:rsidR="00764C49" w:rsidRPr="00C62935" w:rsidTr="00B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9" w:rsidRDefault="00764C49" w:rsidP="00764C4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</w:tr>
    </w:tbl>
    <w:p w:rsidR="00D03013" w:rsidRDefault="00D03013" w:rsidP="008014D9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</w:pPr>
    </w:p>
    <w:sectPr w:rsidR="00D03013" w:rsidSect="008014D9">
      <w:pgSz w:w="16840" w:h="11905" w:orient="landscape" w:code="9"/>
      <w:pgMar w:top="709" w:right="1134" w:bottom="794" w:left="425" w:header="294" w:footer="720" w:gutter="0"/>
      <w:pgNumType w:start="25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D2" w:rsidRDefault="00F728D2" w:rsidP="00FF72CB">
      <w:pPr>
        <w:spacing w:after="0" w:line="240" w:lineRule="auto"/>
      </w:pPr>
      <w:r>
        <w:separator/>
      </w:r>
    </w:p>
  </w:endnote>
  <w:endnote w:type="continuationSeparator" w:id="1">
    <w:p w:rsidR="00F728D2" w:rsidRDefault="00F728D2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85790"/>
      <w:docPartObj>
        <w:docPartGallery w:val="Page Numbers (Bottom of Page)"/>
        <w:docPartUnique/>
      </w:docPartObj>
    </w:sdtPr>
    <w:sdtContent>
      <w:p w:rsidR="00764C49" w:rsidRDefault="00764C49" w:rsidP="00764C49">
        <w:pPr>
          <w:pStyle w:val="a6"/>
        </w:pPr>
        <w:r>
          <w:t>41</w:t>
        </w:r>
      </w:p>
    </w:sdtContent>
  </w:sdt>
  <w:p w:rsidR="00764C49" w:rsidRDefault="00764C49" w:rsidP="00764C4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49" w:rsidRDefault="00764C49">
    <w:pPr>
      <w:pStyle w:val="a6"/>
    </w:pPr>
  </w:p>
  <w:p w:rsidR="00764C49" w:rsidRPr="00117B86" w:rsidRDefault="00764C49" w:rsidP="00764C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D2" w:rsidRDefault="00F728D2" w:rsidP="00FF72CB">
      <w:pPr>
        <w:spacing w:after="0" w:line="240" w:lineRule="auto"/>
      </w:pPr>
      <w:r>
        <w:separator/>
      </w:r>
    </w:p>
  </w:footnote>
  <w:footnote w:type="continuationSeparator" w:id="1">
    <w:p w:rsidR="00F728D2" w:rsidRDefault="00F728D2" w:rsidP="00F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49" w:rsidRDefault="00764C49" w:rsidP="00764C49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7A456D88"/>
    <w:multiLevelType w:val="hybridMultilevel"/>
    <w:tmpl w:val="7758066C"/>
    <w:lvl w:ilvl="0" w:tplc="CDF6ED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5"/>
  </w:num>
  <w:num w:numId="5">
    <w:abstractNumId w:val="12"/>
  </w:num>
  <w:num w:numId="6">
    <w:abstractNumId w:val="6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  <w:num w:numId="14">
    <w:abstractNumId w:val="2"/>
  </w:num>
  <w:num w:numId="15">
    <w:abstractNumId w:val="9"/>
  </w:num>
  <w:num w:numId="16">
    <w:abstractNumId w:val="16"/>
  </w:num>
  <w:num w:numId="17">
    <w:abstractNumId w:val="5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10FE4"/>
    <w:rsid w:val="000134DC"/>
    <w:rsid w:val="00027761"/>
    <w:rsid w:val="00036E89"/>
    <w:rsid w:val="0004360E"/>
    <w:rsid w:val="00053C1F"/>
    <w:rsid w:val="00066DAC"/>
    <w:rsid w:val="000750B5"/>
    <w:rsid w:val="00081042"/>
    <w:rsid w:val="0008370E"/>
    <w:rsid w:val="000A54F6"/>
    <w:rsid w:val="000A7130"/>
    <w:rsid w:val="000C6463"/>
    <w:rsid w:val="000D6D5B"/>
    <w:rsid w:val="0010031B"/>
    <w:rsid w:val="00105337"/>
    <w:rsid w:val="001055C5"/>
    <w:rsid w:val="00106687"/>
    <w:rsid w:val="00124B53"/>
    <w:rsid w:val="00145F96"/>
    <w:rsid w:val="00151CA9"/>
    <w:rsid w:val="00152B81"/>
    <w:rsid w:val="001616A9"/>
    <w:rsid w:val="00166396"/>
    <w:rsid w:val="0017201B"/>
    <w:rsid w:val="00177A7A"/>
    <w:rsid w:val="001832AA"/>
    <w:rsid w:val="001903D7"/>
    <w:rsid w:val="00197F2B"/>
    <w:rsid w:val="001A16B7"/>
    <w:rsid w:val="001A293F"/>
    <w:rsid w:val="001A5CF1"/>
    <w:rsid w:val="001A66D0"/>
    <w:rsid w:val="001B6E31"/>
    <w:rsid w:val="001C7967"/>
    <w:rsid w:val="001E0FC4"/>
    <w:rsid w:val="001E6D3D"/>
    <w:rsid w:val="001E6DE8"/>
    <w:rsid w:val="001F359F"/>
    <w:rsid w:val="00201C79"/>
    <w:rsid w:val="00212123"/>
    <w:rsid w:val="002270BA"/>
    <w:rsid w:val="002278B7"/>
    <w:rsid w:val="00235CD9"/>
    <w:rsid w:val="00240AE1"/>
    <w:rsid w:val="0024608F"/>
    <w:rsid w:val="002519F2"/>
    <w:rsid w:val="0025542E"/>
    <w:rsid w:val="00256743"/>
    <w:rsid w:val="00281C21"/>
    <w:rsid w:val="002827F8"/>
    <w:rsid w:val="00282A49"/>
    <w:rsid w:val="00284661"/>
    <w:rsid w:val="00286973"/>
    <w:rsid w:val="002966FC"/>
    <w:rsid w:val="002A148C"/>
    <w:rsid w:val="002A2679"/>
    <w:rsid w:val="002A45F5"/>
    <w:rsid w:val="002B3D6E"/>
    <w:rsid w:val="002C2F1A"/>
    <w:rsid w:val="002E6D63"/>
    <w:rsid w:val="002E7516"/>
    <w:rsid w:val="002F4791"/>
    <w:rsid w:val="003031AF"/>
    <w:rsid w:val="003076B0"/>
    <w:rsid w:val="00310FBB"/>
    <w:rsid w:val="00316CA5"/>
    <w:rsid w:val="00337E3C"/>
    <w:rsid w:val="00377428"/>
    <w:rsid w:val="0039458E"/>
    <w:rsid w:val="00394E42"/>
    <w:rsid w:val="003A2176"/>
    <w:rsid w:val="003A445E"/>
    <w:rsid w:val="003A7A79"/>
    <w:rsid w:val="003C61A3"/>
    <w:rsid w:val="003C6EDF"/>
    <w:rsid w:val="003D266C"/>
    <w:rsid w:val="003D355C"/>
    <w:rsid w:val="003D5A5C"/>
    <w:rsid w:val="003D6BA5"/>
    <w:rsid w:val="003E49BD"/>
    <w:rsid w:val="003E6C14"/>
    <w:rsid w:val="004000E2"/>
    <w:rsid w:val="0040190E"/>
    <w:rsid w:val="00407484"/>
    <w:rsid w:val="0041685F"/>
    <w:rsid w:val="004260B4"/>
    <w:rsid w:val="00442596"/>
    <w:rsid w:val="0044549D"/>
    <w:rsid w:val="004527DC"/>
    <w:rsid w:val="00463338"/>
    <w:rsid w:val="00484D35"/>
    <w:rsid w:val="00487028"/>
    <w:rsid w:val="00487180"/>
    <w:rsid w:val="00487D2A"/>
    <w:rsid w:val="004A70A5"/>
    <w:rsid w:val="004A735B"/>
    <w:rsid w:val="004B0080"/>
    <w:rsid w:val="004B467A"/>
    <w:rsid w:val="004C3820"/>
    <w:rsid w:val="004F1804"/>
    <w:rsid w:val="00521717"/>
    <w:rsid w:val="00523C68"/>
    <w:rsid w:val="00527948"/>
    <w:rsid w:val="00532172"/>
    <w:rsid w:val="00535A26"/>
    <w:rsid w:val="0053653A"/>
    <w:rsid w:val="00544E64"/>
    <w:rsid w:val="00545F47"/>
    <w:rsid w:val="00552C4F"/>
    <w:rsid w:val="00552F2D"/>
    <w:rsid w:val="00573FD8"/>
    <w:rsid w:val="0058132E"/>
    <w:rsid w:val="0058548E"/>
    <w:rsid w:val="005B7016"/>
    <w:rsid w:val="005B7424"/>
    <w:rsid w:val="005B75DF"/>
    <w:rsid w:val="005C119C"/>
    <w:rsid w:val="005C2A9C"/>
    <w:rsid w:val="005D1A08"/>
    <w:rsid w:val="005E0E78"/>
    <w:rsid w:val="005E3304"/>
    <w:rsid w:val="005E46FB"/>
    <w:rsid w:val="005E7861"/>
    <w:rsid w:val="005F3816"/>
    <w:rsid w:val="00600857"/>
    <w:rsid w:val="00623770"/>
    <w:rsid w:val="00625A7B"/>
    <w:rsid w:val="006278D0"/>
    <w:rsid w:val="00631D93"/>
    <w:rsid w:val="00636DF4"/>
    <w:rsid w:val="00645AC7"/>
    <w:rsid w:val="00645B93"/>
    <w:rsid w:val="00661195"/>
    <w:rsid w:val="006732F2"/>
    <w:rsid w:val="006817DB"/>
    <w:rsid w:val="006944A3"/>
    <w:rsid w:val="00695A7E"/>
    <w:rsid w:val="006A14A8"/>
    <w:rsid w:val="006D1D46"/>
    <w:rsid w:val="006E531F"/>
    <w:rsid w:val="006E733E"/>
    <w:rsid w:val="006F188F"/>
    <w:rsid w:val="006F63E3"/>
    <w:rsid w:val="006F761A"/>
    <w:rsid w:val="007323D8"/>
    <w:rsid w:val="00733AB3"/>
    <w:rsid w:val="00734AFC"/>
    <w:rsid w:val="00736B9C"/>
    <w:rsid w:val="0074070A"/>
    <w:rsid w:val="007431D9"/>
    <w:rsid w:val="00745CA4"/>
    <w:rsid w:val="007505FC"/>
    <w:rsid w:val="00764C49"/>
    <w:rsid w:val="007719E7"/>
    <w:rsid w:val="0078487B"/>
    <w:rsid w:val="00790DD1"/>
    <w:rsid w:val="00794118"/>
    <w:rsid w:val="007A6153"/>
    <w:rsid w:val="007B6541"/>
    <w:rsid w:val="007C79C0"/>
    <w:rsid w:val="007D376B"/>
    <w:rsid w:val="007D465F"/>
    <w:rsid w:val="007E7E24"/>
    <w:rsid w:val="007F3FAB"/>
    <w:rsid w:val="007F560C"/>
    <w:rsid w:val="008014D9"/>
    <w:rsid w:val="00811F79"/>
    <w:rsid w:val="008145E3"/>
    <w:rsid w:val="008145EA"/>
    <w:rsid w:val="0081595C"/>
    <w:rsid w:val="00827F1A"/>
    <w:rsid w:val="00837321"/>
    <w:rsid w:val="00853A85"/>
    <w:rsid w:val="00857E09"/>
    <w:rsid w:val="00864751"/>
    <w:rsid w:val="00870C17"/>
    <w:rsid w:val="008769B0"/>
    <w:rsid w:val="008933BE"/>
    <w:rsid w:val="00893687"/>
    <w:rsid w:val="008950D4"/>
    <w:rsid w:val="008960A4"/>
    <w:rsid w:val="008A0B90"/>
    <w:rsid w:val="008B4029"/>
    <w:rsid w:val="008B53E2"/>
    <w:rsid w:val="008C1F62"/>
    <w:rsid w:val="008D0B05"/>
    <w:rsid w:val="008E14A2"/>
    <w:rsid w:val="008E43B1"/>
    <w:rsid w:val="008F3026"/>
    <w:rsid w:val="00900144"/>
    <w:rsid w:val="00901514"/>
    <w:rsid w:val="00906165"/>
    <w:rsid w:val="0091667E"/>
    <w:rsid w:val="00925D51"/>
    <w:rsid w:val="00931A82"/>
    <w:rsid w:val="00935436"/>
    <w:rsid w:val="00940BEC"/>
    <w:rsid w:val="00943E6F"/>
    <w:rsid w:val="009466AA"/>
    <w:rsid w:val="00947A1B"/>
    <w:rsid w:val="00951DE6"/>
    <w:rsid w:val="0095774A"/>
    <w:rsid w:val="00965418"/>
    <w:rsid w:val="009827C2"/>
    <w:rsid w:val="009930A8"/>
    <w:rsid w:val="00994815"/>
    <w:rsid w:val="009A00EE"/>
    <w:rsid w:val="009A25BB"/>
    <w:rsid w:val="009A3FD2"/>
    <w:rsid w:val="009A6AB3"/>
    <w:rsid w:val="009B64A5"/>
    <w:rsid w:val="009D4D03"/>
    <w:rsid w:val="009D7191"/>
    <w:rsid w:val="009E3DC4"/>
    <w:rsid w:val="009F64FB"/>
    <w:rsid w:val="00A00C64"/>
    <w:rsid w:val="00A36DA1"/>
    <w:rsid w:val="00A63D05"/>
    <w:rsid w:val="00A65919"/>
    <w:rsid w:val="00A71AB9"/>
    <w:rsid w:val="00A723F9"/>
    <w:rsid w:val="00A765A0"/>
    <w:rsid w:val="00A85AE2"/>
    <w:rsid w:val="00A942E3"/>
    <w:rsid w:val="00AA00F5"/>
    <w:rsid w:val="00AC0A4E"/>
    <w:rsid w:val="00AC70A0"/>
    <w:rsid w:val="00AD10C0"/>
    <w:rsid w:val="00AD1C05"/>
    <w:rsid w:val="00AD4D5F"/>
    <w:rsid w:val="00AD61E7"/>
    <w:rsid w:val="00AE417B"/>
    <w:rsid w:val="00AE4725"/>
    <w:rsid w:val="00AE4A09"/>
    <w:rsid w:val="00AE66F7"/>
    <w:rsid w:val="00AE7C4A"/>
    <w:rsid w:val="00B04B04"/>
    <w:rsid w:val="00B213AD"/>
    <w:rsid w:val="00B224AC"/>
    <w:rsid w:val="00B40808"/>
    <w:rsid w:val="00B46572"/>
    <w:rsid w:val="00B87A4E"/>
    <w:rsid w:val="00B91DB2"/>
    <w:rsid w:val="00B91F17"/>
    <w:rsid w:val="00BA4C5A"/>
    <w:rsid w:val="00BD1F92"/>
    <w:rsid w:val="00BE52EE"/>
    <w:rsid w:val="00C30263"/>
    <w:rsid w:val="00C331E8"/>
    <w:rsid w:val="00C340E2"/>
    <w:rsid w:val="00C469EA"/>
    <w:rsid w:val="00C5225F"/>
    <w:rsid w:val="00C850AD"/>
    <w:rsid w:val="00C9548F"/>
    <w:rsid w:val="00C97042"/>
    <w:rsid w:val="00CA5BF1"/>
    <w:rsid w:val="00CB6C24"/>
    <w:rsid w:val="00CD6746"/>
    <w:rsid w:val="00CD7EC4"/>
    <w:rsid w:val="00CE2BF6"/>
    <w:rsid w:val="00CE5A76"/>
    <w:rsid w:val="00D03013"/>
    <w:rsid w:val="00D1176A"/>
    <w:rsid w:val="00D23E4B"/>
    <w:rsid w:val="00D31220"/>
    <w:rsid w:val="00D40153"/>
    <w:rsid w:val="00D40487"/>
    <w:rsid w:val="00D53CD7"/>
    <w:rsid w:val="00D9480D"/>
    <w:rsid w:val="00D9657F"/>
    <w:rsid w:val="00DA6DBC"/>
    <w:rsid w:val="00DA6ECC"/>
    <w:rsid w:val="00DB6140"/>
    <w:rsid w:val="00DB74DE"/>
    <w:rsid w:val="00DD47BC"/>
    <w:rsid w:val="00E252A4"/>
    <w:rsid w:val="00E31A65"/>
    <w:rsid w:val="00E400E0"/>
    <w:rsid w:val="00E420D9"/>
    <w:rsid w:val="00E44789"/>
    <w:rsid w:val="00E44BD5"/>
    <w:rsid w:val="00E45B85"/>
    <w:rsid w:val="00E56318"/>
    <w:rsid w:val="00E67BFD"/>
    <w:rsid w:val="00E72A14"/>
    <w:rsid w:val="00E7689E"/>
    <w:rsid w:val="00E8219B"/>
    <w:rsid w:val="00E85969"/>
    <w:rsid w:val="00EA3805"/>
    <w:rsid w:val="00EA6A57"/>
    <w:rsid w:val="00EA736B"/>
    <w:rsid w:val="00EB0725"/>
    <w:rsid w:val="00EB78A5"/>
    <w:rsid w:val="00EC252B"/>
    <w:rsid w:val="00EC4564"/>
    <w:rsid w:val="00EC48E0"/>
    <w:rsid w:val="00EE481C"/>
    <w:rsid w:val="00EE5D99"/>
    <w:rsid w:val="00EE6A4A"/>
    <w:rsid w:val="00F25358"/>
    <w:rsid w:val="00F25ED9"/>
    <w:rsid w:val="00F26520"/>
    <w:rsid w:val="00F267C2"/>
    <w:rsid w:val="00F32E02"/>
    <w:rsid w:val="00F5792A"/>
    <w:rsid w:val="00F661AA"/>
    <w:rsid w:val="00F728D2"/>
    <w:rsid w:val="00F81374"/>
    <w:rsid w:val="00F9444A"/>
    <w:rsid w:val="00F94C1E"/>
    <w:rsid w:val="00FA1AC5"/>
    <w:rsid w:val="00FA1C41"/>
    <w:rsid w:val="00FA67EB"/>
    <w:rsid w:val="00FD2D83"/>
    <w:rsid w:val="00FD5791"/>
    <w:rsid w:val="00FE570E"/>
    <w:rsid w:val="00FF0763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552C4F"/>
    <w:pPr>
      <w:tabs>
        <w:tab w:val="center" w:pos="4677"/>
        <w:tab w:val="right" w:pos="9355"/>
      </w:tabs>
      <w:spacing w:after="0" w:line="288" w:lineRule="auto"/>
      <w:ind w:firstLine="720"/>
      <w:jc w:val="right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552C4F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1D4DDC5450303F3B4FAE99D198FEBBF16DF7968021A95B91DED1E05C9r8cBM" TargetMode="External"/><Relationship Id="rId18" Type="http://schemas.openxmlformats.org/officeDocument/2006/relationships/hyperlink" Target="consultantplus://offline/ref=B1D4DDC5450303F3B4FAE99D198FEBBF16DF7C62021A95B91DED1E05C98BB6C3EB55C103D38DD817r5c3M" TargetMode="External"/><Relationship Id="rId26" Type="http://schemas.openxmlformats.org/officeDocument/2006/relationships/image" Target="media/image5.wmf"/><Relationship Id="rId39" Type="http://schemas.openxmlformats.org/officeDocument/2006/relationships/hyperlink" Target="consultantplus://offline/ref=B1D4DDC5450303F3B4FAE99D198FEBBF16DF7C62021A95B91DED1E05C98BB6C3EB55C103D38DD817r5c3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1D4DDC5450303F3B4FAF7900FE3B5BB11D5276C00149EEE40B245589E82BC94rAcCM" TargetMode="External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A71640E1C95B91DED1E05C9r8cBM" TargetMode="External"/><Relationship Id="rId17" Type="http://schemas.openxmlformats.org/officeDocument/2006/relationships/hyperlink" Target="consultantplus://offline/ref=B1D4DDC5450303F3B4FAE99D198FEBBF1FD97F690216C8B315B41207CE84E9D4EC1CCD02D38DD9r1cEM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hyperlink" Target="consultantplus://offline/ref=B1D4DDC5450303F3B4FAE99D198FEBBF16DB7B64051595B91DED1E05C9r8cBM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D4DDC5450303F3B4FAE99D198FEBBF1ED67D620E16C8B315B41207CE84E9D4EC1CCD02D38DD9r1c6M" TargetMode="External"/><Relationship Id="rId20" Type="http://schemas.openxmlformats.org/officeDocument/2006/relationships/hyperlink" Target="consultantplus://offline/ref=B1D4DDC5450303F3B4FAE99D198FEBBF16DD7062021D95B91DED1E05C9r8cBM" TargetMode="External"/><Relationship Id="rId29" Type="http://schemas.openxmlformats.org/officeDocument/2006/relationships/image" Target="media/image8.wmf"/><Relationship Id="rId41" Type="http://schemas.openxmlformats.org/officeDocument/2006/relationships/hyperlink" Target="consultantplus://offline/ref=B1D4DDC5450303F3B4FAF7900FE3B5BB11D5276C00149EEE40B245589E82BC94rAc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B7B64051595B91DED1E05C9r8cBM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hyperlink" Target="consultantplus://offline/main?base=LAW;n=112746;fld=134" TargetMode="External"/><Relationship Id="rId40" Type="http://schemas.openxmlformats.org/officeDocument/2006/relationships/hyperlink" Target="consultantplus://offline/ref=B1D4DDC5450303F3B4FAE99D198FEBBF16DD7062021D95B91DED1E05C9r8cB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D4DDC5450303F3B4FAE99D198FEBBF1EDE7F610616C8B315B41207CE84E9D4EC1CCD02D38DD8r1cFM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7.wmf"/><Relationship Id="rId36" Type="http://schemas.openxmlformats.org/officeDocument/2006/relationships/hyperlink" Target="consultantplus://offline/ref=B1D4DDC5450303F3B4FAF7900FE3B5BB11D5276C00149EEE40B245589E82BC94rAcCM" TargetMode="External"/><Relationship Id="rId10" Type="http://schemas.openxmlformats.org/officeDocument/2006/relationships/hyperlink" Target="consultantplus://offline/ref=B1D4DDC5450303F3B4FAE99D198FEBBF15D67E640C4BC2BB4CB810r0c0M" TargetMode="External"/><Relationship Id="rId19" Type="http://schemas.openxmlformats.org/officeDocument/2006/relationships/hyperlink" Target="consultantplus://offline/ref=B1D4DDC5450303F3B4FAE99D198FEBBF16DD7964061B95B91DED1E05C98BB6C3EB55C103D38DD816r5cDM" TargetMode="External"/><Relationship Id="rId31" Type="http://schemas.openxmlformats.org/officeDocument/2006/relationships/image" Target="media/image10.wmf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" TargetMode="External"/><Relationship Id="rId14" Type="http://schemas.openxmlformats.org/officeDocument/2006/relationships/hyperlink" Target="consultantplus://offline/ref=B1D4DDC5450303F3B4FAE99D198FEBBF16DE7D67001F95B91DED1E05C98BB6C3EB55C103D38DD816r5cAM" TargetMode="External"/><Relationship Id="rId22" Type="http://schemas.openxmlformats.org/officeDocument/2006/relationships/hyperlink" Target="consultantplus://offline/main?base=RLAW096;n=49456;fld=134;dst=100009" TargetMode="External"/><Relationship Id="rId27" Type="http://schemas.openxmlformats.org/officeDocument/2006/relationships/image" Target="media/image6.wmf"/><Relationship Id="rId30" Type="http://schemas.openxmlformats.org/officeDocument/2006/relationships/image" Target="media/image9.wmf"/><Relationship Id="rId35" Type="http://schemas.openxmlformats.org/officeDocument/2006/relationships/hyperlink" Target="consultantplus://offline/ref=B1D4DDC5450303F3B4FAE99D198FEBBF16DD7062021D95B91DED1E05C9r8cBM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9E1F-03D2-4167-8F14-B12599C6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33</Pages>
  <Words>14161</Words>
  <Characters>80723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104</cp:revision>
  <cp:lastPrinted>2017-04-26T05:18:00Z</cp:lastPrinted>
  <dcterms:created xsi:type="dcterms:W3CDTF">2017-01-16T06:53:00Z</dcterms:created>
  <dcterms:modified xsi:type="dcterms:W3CDTF">2017-05-03T05:19:00Z</dcterms:modified>
</cp:coreProperties>
</file>