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41" w:rsidRPr="00E660A0" w:rsidRDefault="00562F41" w:rsidP="00562F41">
      <w:pPr>
        <w:spacing w:after="0" w:line="240" w:lineRule="auto"/>
        <w:jc w:val="center"/>
        <w:rPr>
          <w:rFonts w:ascii="Courier New" w:eastAsia="Times New Roman" w:hAnsi="Courier New" w:cs="Times New Roman"/>
          <w:sz w:val="28"/>
          <w:szCs w:val="24"/>
          <w:lang w:eastAsia="ru-RU"/>
        </w:rPr>
      </w:pPr>
      <w:bookmarkStart w:id="0" w:name="Par1"/>
      <w:bookmarkEnd w:id="0"/>
      <w:r w:rsidRPr="00E660A0">
        <w:rPr>
          <w:rFonts w:ascii="Courier New" w:eastAsia="Times New Roman" w:hAnsi="Courier New" w:cs="Times New Roman"/>
          <w:b/>
          <w:bCs/>
          <w:noProof/>
          <w:sz w:val="20"/>
          <w:szCs w:val="18"/>
          <w:lang w:eastAsia="ru-RU"/>
        </w:rPr>
        <w:drawing>
          <wp:anchor distT="0" distB="0" distL="114300" distR="114300" simplePos="0" relativeHeight="251661312" behindDoc="0" locked="0" layoutInCell="1" allowOverlap="1" wp14:anchorId="3676297F" wp14:editId="6E22CADF">
            <wp:simplePos x="0" y="0"/>
            <wp:positionH relativeFrom="column">
              <wp:posOffset>2714625</wp:posOffset>
            </wp:positionH>
            <wp:positionV relativeFrom="paragraph">
              <wp:posOffset>0</wp:posOffset>
            </wp:positionV>
            <wp:extent cx="685800" cy="8001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0A0">
        <w:rPr>
          <w:rFonts w:ascii="Courier New" w:eastAsia="Times New Roman" w:hAnsi="Courier New" w:cs="Times New Roman"/>
          <w:b/>
          <w:bCs/>
          <w:noProof/>
          <w:sz w:val="20"/>
          <w:szCs w:val="18"/>
          <w:lang w:eastAsia="ru-RU"/>
        </w:rPr>
        <mc:AlternateContent>
          <mc:Choice Requires="wps">
            <w:drawing>
              <wp:anchor distT="0" distB="0" distL="114300" distR="114300" simplePos="0" relativeHeight="251660288" behindDoc="0" locked="0" layoutInCell="1" allowOverlap="1" wp14:anchorId="47CDAFC4" wp14:editId="38DCDB7A">
                <wp:simplePos x="0" y="0"/>
                <wp:positionH relativeFrom="column">
                  <wp:posOffset>3474720</wp:posOffset>
                </wp:positionH>
                <wp:positionV relativeFrom="paragraph">
                  <wp:posOffset>114300</wp:posOffset>
                </wp:positionV>
                <wp:extent cx="2895600" cy="457200"/>
                <wp:effectExtent l="12700" t="6985" r="635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57200"/>
                        </a:xfrm>
                        <a:prstGeom prst="rect">
                          <a:avLst/>
                        </a:prstGeom>
                        <a:solidFill>
                          <a:srgbClr val="FFFFFF"/>
                        </a:solidFill>
                        <a:ln w="9525">
                          <a:solidFill>
                            <a:srgbClr val="FFFFFF"/>
                          </a:solidFill>
                          <a:miter lim="800000"/>
                          <a:headEnd/>
                          <a:tailEnd/>
                        </a:ln>
                      </wps:spPr>
                      <wps:txbx>
                        <w:txbxContent>
                          <w:p w:rsidR="00562F41" w:rsidRPr="00E660A0" w:rsidRDefault="00562F41" w:rsidP="00562F41">
                            <w:pPr>
                              <w:keepNext/>
                              <w:spacing w:after="0" w:line="240" w:lineRule="auto"/>
                              <w:jc w:val="center"/>
                              <w:outlineLvl w:val="0"/>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СОВЕТ МУНИЦИПАЛЬНОГО РАЙОНА</w:t>
                            </w:r>
                          </w:p>
                          <w:p w:rsidR="00562F41" w:rsidRPr="0051775C" w:rsidRDefault="00562F41" w:rsidP="00562F41">
                            <w:pPr>
                              <w:jc w:val="center"/>
                              <w:rPr>
                                <w:b/>
                                <w:bCs/>
                                <w:sz w:val="24"/>
                              </w:rPr>
                            </w:pPr>
                            <w:r w:rsidRPr="00E660A0">
                              <w:rPr>
                                <w:rFonts w:ascii="Courier New" w:eastAsia="Times New Roman" w:hAnsi="Courier New" w:cs="Times New Roman"/>
                                <w:b/>
                                <w:bCs/>
                                <w:sz w:val="24"/>
                                <w:szCs w:val="24"/>
                                <w:lang w:eastAsia="ru-RU"/>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3.6pt;margin-top:9pt;width:2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rXMAIAAFAEAAAOAAAAZHJzL2Uyb0RvYy54bWysVF1u2zAMfh+wOwh6X+ykSZcYcYouXYYB&#10;3Q/Q7QCKLNvCJFGTlNjdZXaKPQ3YGXKkUXKaZttbMT8IpEh9JD+SXl71WpG9cF6CKel4lFMiDIdK&#10;mqaknz9tXswp8YGZiikwoqT3wtOr1fNny84WYgItqEo4giDGF50taRuCLbLM81Zo5kdghUFjDU6z&#10;gKprssqxDtG1yiZ5fpl14CrrgAvv8fZmMNJVwq9rwcOHuvYiEFVSzC2k06VzG89stWRF45htJT+m&#10;wZ6QhWbSYNAT1A0LjOyc/AdKS+7AQx1GHHQGdS25SDVgNeP8r2ruWmZFqgXJ8fZEk/9/sPz9/qMj&#10;sirpBSWGaWzR4fvh1+Hn4Qe5iOx01hfodGfRLfSvoMcup0q9vQX+xRMD65aZRlw7B10rWIXZjePL&#10;7OzpgOMjyLZ7BxWGYbsACaivnY7UIRkE0bFL96fOiD4QjpeT+WJ2maOJo206e4mtTyFY8fDaOh/e&#10;CNAkCiV12PmEzva3PsRsWPHgEoN5ULLaSKWS4prtWjmyZzglm/Qd0f9wU4Z0JV3MJrOBgCdAaBlw&#10;3JXUJZ3n8YtxWBFpe22qJAcm1SBjysoceYzUDSSGftujYyR3C9U9MupgGGtcQxRacN8o6XCkS+q/&#10;7pgTlKi3BruyGE+ncQeSkkikxJ1btucWZjhClTRQMojrMOzNzjrZtBhpmAMD19jJWiaSH7M65o1j&#10;m7g/rljci3M9eT3+CFa/AQAA//8DAFBLAwQUAAYACAAAACEA7RQWuN4AAAAKAQAADwAAAGRycy9k&#10;b3ducmV2LnhtbEyPwU7DMBBE70j9B2uRuCBqN1AoIU5VVSDOLVy4ufE2iYjXSew2KV/P9tQed+Zp&#10;diZbjq4RR+xD7UnDbKpAIBXe1lRq+P76eFiACNGQNY0n1HDCAMt8cpOZ1PqBNnjcxlJwCIXUaKhi&#10;bFMpQ1GhM2HqWyT29r53JvLZl9L2ZuBw18hEqWfpTE38oTItrissfrcHp8EP7yfnsVPJ/c+f+1yv&#10;us0+6bS+ux1XbyAijvECw7k+V4ecO+38gWwQjYb500vCKBsL3nQGlHpkZafhVSmQeSavJ+T/AAAA&#10;//8DAFBLAQItABQABgAIAAAAIQC2gziS/gAAAOEBAAATAAAAAAAAAAAAAAAAAAAAAABbQ29udGVu&#10;dF9UeXBlc10ueG1sUEsBAi0AFAAGAAgAAAAhADj9If/WAAAAlAEAAAsAAAAAAAAAAAAAAAAALwEA&#10;AF9yZWxzLy5yZWxzUEsBAi0AFAAGAAgAAAAhAPsLWtcwAgAAUAQAAA4AAAAAAAAAAAAAAAAALgIA&#10;AGRycy9lMm9Eb2MueG1sUEsBAi0AFAAGAAgAAAAhAO0UFrjeAAAACgEAAA8AAAAAAAAAAAAAAAAA&#10;igQAAGRycy9kb3ducmV2LnhtbFBLBQYAAAAABAAEAPMAAACVBQAAAAA=&#10;" strokecolor="white">
                <v:textbox>
                  <w:txbxContent>
                    <w:p w:rsidR="00562F41" w:rsidRPr="00E660A0" w:rsidRDefault="00562F41" w:rsidP="00562F41">
                      <w:pPr>
                        <w:keepNext/>
                        <w:spacing w:after="0" w:line="240" w:lineRule="auto"/>
                        <w:jc w:val="center"/>
                        <w:outlineLvl w:val="0"/>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СОВЕТ МУНИЦИПАЛЬНОГО РАЙОНА</w:t>
                      </w:r>
                    </w:p>
                    <w:p w:rsidR="00562F41" w:rsidRPr="0051775C" w:rsidRDefault="00562F41" w:rsidP="00562F41">
                      <w:pPr>
                        <w:jc w:val="center"/>
                        <w:rPr>
                          <w:b/>
                          <w:bCs/>
                          <w:sz w:val="24"/>
                        </w:rPr>
                      </w:pPr>
                      <w:r w:rsidRPr="00E660A0">
                        <w:rPr>
                          <w:rFonts w:ascii="Courier New" w:eastAsia="Times New Roman" w:hAnsi="Courier New" w:cs="Times New Roman"/>
                          <w:b/>
                          <w:bCs/>
                          <w:sz w:val="24"/>
                          <w:szCs w:val="24"/>
                          <w:lang w:eastAsia="ru-RU"/>
                        </w:rPr>
                        <w:t>«КНЯЖПОГОСТСКИЙ</w:t>
                      </w:r>
                    </w:p>
                  </w:txbxContent>
                </v:textbox>
              </v:shape>
            </w:pict>
          </mc:Fallback>
        </mc:AlternateContent>
      </w:r>
      <w:r w:rsidRPr="00E660A0">
        <w:rPr>
          <w:rFonts w:ascii="Courier New" w:eastAsia="Times New Roman" w:hAnsi="Courier New" w:cs="Times New Roman"/>
          <w:b/>
          <w:bCs/>
          <w:noProof/>
          <w:sz w:val="20"/>
          <w:szCs w:val="18"/>
          <w:lang w:eastAsia="ru-RU"/>
        </w:rPr>
        <mc:AlternateContent>
          <mc:Choice Requires="wps">
            <w:drawing>
              <wp:anchor distT="0" distB="0" distL="114300" distR="114300" simplePos="0" relativeHeight="251659264" behindDoc="0" locked="0" layoutInCell="1" allowOverlap="1" wp14:anchorId="0BDCB908" wp14:editId="2DB315FD">
                <wp:simplePos x="0" y="0"/>
                <wp:positionH relativeFrom="column">
                  <wp:posOffset>-180975</wp:posOffset>
                </wp:positionH>
                <wp:positionV relativeFrom="paragraph">
                  <wp:posOffset>114300</wp:posOffset>
                </wp:positionV>
                <wp:extent cx="2823210" cy="457200"/>
                <wp:effectExtent l="5080" t="6985" r="1016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457200"/>
                        </a:xfrm>
                        <a:prstGeom prst="rect">
                          <a:avLst/>
                        </a:prstGeom>
                        <a:solidFill>
                          <a:srgbClr val="FFFFFF"/>
                        </a:solidFill>
                        <a:ln w="9525">
                          <a:solidFill>
                            <a:srgbClr val="FFFFFF"/>
                          </a:solidFill>
                          <a:miter lim="800000"/>
                          <a:headEnd/>
                          <a:tailEnd/>
                        </a:ln>
                      </wps:spPr>
                      <wps:txbx>
                        <w:txbxContent>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«КНЯЖПОГОСТ»</w:t>
                            </w:r>
                          </w:p>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МУНИЦИПАЛЬН</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 xml:space="preserve">Й РАЙОНСА </w:t>
                            </w:r>
                            <w:proofErr w:type="gramStart"/>
                            <w:r w:rsidRPr="00E660A0">
                              <w:rPr>
                                <w:rFonts w:ascii="Courier New" w:eastAsia="Times New Roman" w:hAnsi="Courier New" w:cs="Times New Roman"/>
                                <w:b/>
                                <w:bCs/>
                                <w:sz w:val="24"/>
                                <w:szCs w:val="24"/>
                                <w:lang w:eastAsia="ru-RU"/>
                              </w:rPr>
                              <w:t>С</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ВЕТ</w:t>
                            </w:r>
                            <w:proofErr w:type="gramEnd"/>
                          </w:p>
                          <w:p w:rsidR="00562F41" w:rsidRDefault="00562F41" w:rsidP="00562F41">
                            <w:pPr>
                              <w:jc w:val="cente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4.25pt;margin-top:9pt;width:22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tAMQIAAFcEAAAOAAAAZHJzL2Uyb0RvYy54bWysVF2O0zAQfkfiDpbfadrQQjdqulq6FCEt&#10;P9LCARzHSSxsj7HdJstlOAVPSJyhR2LsdLsF3lbkwbI9429mvm8mq8tBK7IXzkswJZ1NppQIw6GW&#10;pi3p50/bZ0tKfGCmZgqMKOmd8PRy/fTJqreFyKEDVQtHEMT4orcl7UKwRZZ53gnN/ASsMGhswGkW&#10;8OjarHasR3Stsnw6fZH14GrrgAvv8fZ6NNJ1wm8awcOHpvEiEFVSzC2k1aW1imu2XrGidcx2kh/T&#10;YI/IQjNpMOgJ6poFRnZO/gOlJXfgoQkTDjqDppFcpBqwmtn0r2puO2ZFqgXJ8fZEk/9/sPz9/qMj&#10;si5pTolhGiU6fD/8Ovw8/CB5ZKe3vkCnW4tuYXgFA6qcKvX2BvgXTwxsOmZaceUc9J1gNWY3iy+z&#10;s6cjjo8gVf8OagzDdgES0NA4HalDMgiio0p3J2XEEAjHy3yZP89naOJomy9eovQpBCvuX1vnwxsB&#10;msRNSR0qn9DZ/saHmA0r7l1iMA9K1lupVDq4ttooR/YMu2SbviP6H27KkL6kF4t8MRLwCAgtA7a7&#10;krqky2n8YhxWRNpemzrtA5Nq3GPKyhx5jNSNJIahGpJgieTIcQX1HRLrYOxunEbcdOC+UdJjZ5fU&#10;f90xJyhRbw2KczGbz+MopEPikhJ3bqnOLcxwhCppoGTcbsI4PjvrZNthpLEdDFyhoI1MXD9kdUwf&#10;uzdJcJy0OB7n5+T18D9Y/wYAAP//AwBQSwMEFAAGAAgAAAAhALw8AwveAAAACQEAAA8AAABkcnMv&#10;ZG93bnJldi54bWxMj8FOwzAQRO9I/IO1SFxQayeCKoQ4VVWBOLflws2Nt0lEvE5it0n5epYTHFfz&#10;NPumWM+uExccQ+tJQ7JUIJAqb1uqNXwc3hYZiBANWdN5Qg1XDLAub28Kk1s/0Q4v+1gLLqGQGw1N&#10;jH0uZagadCYsfY/E2cmPzkQ+x1ra0Uxc7jqZKrWSzrTEHxrT47bB6mt/dhr89Hp1HgeVPnx+u/ft&#10;Ztid0kHr+7t58wIi4hz/YPjVZ3Uo2enoz2SD6DQs0uyJUQ4y3sTAY7JKQBw1PCsFsizk/wXlDwAA&#10;AP//AwBQSwECLQAUAAYACAAAACEAtoM4kv4AAADhAQAAEwAAAAAAAAAAAAAAAAAAAAAAW0NvbnRl&#10;bnRfVHlwZXNdLnhtbFBLAQItABQABgAIAAAAIQA4/SH/1gAAAJQBAAALAAAAAAAAAAAAAAAAAC8B&#10;AABfcmVscy8ucmVsc1BLAQItABQABgAIAAAAIQCrSMtAMQIAAFcEAAAOAAAAAAAAAAAAAAAAAC4C&#10;AABkcnMvZTJvRG9jLnhtbFBLAQItABQABgAIAAAAIQC8PAML3gAAAAkBAAAPAAAAAAAAAAAAAAAA&#10;AIsEAABkcnMvZG93bnJldi54bWxQSwUGAAAAAAQABADzAAAAlgUAAAAA&#10;" strokecolor="white">
                <v:textbox>
                  <w:txbxContent>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«КНЯЖПОГОСТ»</w:t>
                      </w:r>
                    </w:p>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МУНИЦИПАЛЬН</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 xml:space="preserve">Й РАЙОНСА </w:t>
                      </w:r>
                      <w:proofErr w:type="gramStart"/>
                      <w:r w:rsidRPr="00E660A0">
                        <w:rPr>
                          <w:rFonts w:ascii="Courier New" w:eastAsia="Times New Roman" w:hAnsi="Courier New" w:cs="Times New Roman"/>
                          <w:b/>
                          <w:bCs/>
                          <w:sz w:val="24"/>
                          <w:szCs w:val="24"/>
                          <w:lang w:eastAsia="ru-RU"/>
                        </w:rPr>
                        <w:t>С</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ВЕТ</w:t>
                      </w:r>
                      <w:proofErr w:type="gramEnd"/>
                    </w:p>
                    <w:p w:rsidR="00562F41" w:rsidRDefault="00562F41" w:rsidP="00562F41">
                      <w:pPr>
                        <w:jc w:val="center"/>
                        <w:rPr>
                          <w:b/>
                          <w:bCs/>
                          <w:sz w:val="24"/>
                        </w:rPr>
                      </w:pPr>
                    </w:p>
                  </w:txbxContent>
                </v:textbox>
              </v:shape>
            </w:pict>
          </mc:Fallback>
        </mc:AlternateContent>
      </w:r>
    </w:p>
    <w:p w:rsidR="00562F41" w:rsidRPr="00E660A0" w:rsidRDefault="00562F41" w:rsidP="00562F41">
      <w:pPr>
        <w:tabs>
          <w:tab w:val="left" w:pos="4305"/>
        </w:tabs>
        <w:spacing w:after="0" w:line="240" w:lineRule="auto"/>
        <w:rPr>
          <w:rFonts w:ascii="Courier New" w:eastAsia="Times New Roman" w:hAnsi="Courier New" w:cs="Times New Roman"/>
          <w:sz w:val="28"/>
          <w:szCs w:val="24"/>
          <w:lang w:eastAsia="ru-RU"/>
        </w:rPr>
      </w:pPr>
      <w:r w:rsidRPr="00E660A0">
        <w:rPr>
          <w:rFonts w:ascii="Courier New" w:eastAsia="Times New Roman" w:hAnsi="Courier New" w:cs="Times New Roman"/>
          <w:sz w:val="28"/>
          <w:szCs w:val="24"/>
          <w:lang w:eastAsia="ru-RU"/>
        </w:rPr>
        <w:tab/>
      </w:r>
    </w:p>
    <w:p w:rsidR="00562F41" w:rsidRPr="00E660A0" w:rsidRDefault="00562F41" w:rsidP="00562F41">
      <w:pPr>
        <w:tabs>
          <w:tab w:val="left" w:pos="4305"/>
        </w:tabs>
        <w:spacing w:after="0" w:line="240" w:lineRule="auto"/>
        <w:rPr>
          <w:rFonts w:ascii="Courier New" w:eastAsia="Times New Roman" w:hAnsi="Courier New" w:cs="Times New Roman"/>
          <w:sz w:val="28"/>
          <w:szCs w:val="24"/>
          <w:lang w:eastAsia="ru-RU"/>
        </w:rPr>
      </w:pPr>
    </w:p>
    <w:p w:rsidR="00562F41" w:rsidRPr="00E660A0" w:rsidRDefault="00562F41" w:rsidP="00562F41">
      <w:pPr>
        <w:tabs>
          <w:tab w:val="left" w:pos="4305"/>
        </w:tabs>
        <w:spacing w:after="0" w:line="240" w:lineRule="auto"/>
        <w:rPr>
          <w:rFonts w:ascii="Courier New" w:eastAsia="Times New Roman" w:hAnsi="Courier New" w:cs="Times New Roman"/>
          <w:sz w:val="28"/>
          <w:szCs w:val="24"/>
          <w:lang w:eastAsia="ru-RU"/>
        </w:rPr>
      </w:pPr>
    </w:p>
    <w:p w:rsidR="00562F41" w:rsidRPr="00E660A0" w:rsidRDefault="00562F41" w:rsidP="00562F41">
      <w:pPr>
        <w:tabs>
          <w:tab w:val="left" w:pos="4305"/>
        </w:tabs>
        <w:spacing w:after="0" w:line="240" w:lineRule="auto"/>
        <w:rPr>
          <w:rFonts w:ascii="Courier New" w:eastAsia="Times New Roman" w:hAnsi="Courier New" w:cs="Times New Roman"/>
          <w:sz w:val="28"/>
          <w:szCs w:val="24"/>
          <w:lang w:eastAsia="ru-RU"/>
        </w:rPr>
      </w:pPr>
    </w:p>
    <w:p w:rsidR="00562F41" w:rsidRPr="00E660A0" w:rsidRDefault="00562F41" w:rsidP="00562F41">
      <w:pPr>
        <w:keepNext/>
        <w:spacing w:after="0" w:line="240" w:lineRule="auto"/>
        <w:jc w:val="center"/>
        <w:outlineLvl w:val="1"/>
        <w:rPr>
          <w:rFonts w:ascii="Times New Roman" w:eastAsia="Times New Roman" w:hAnsi="Times New Roman" w:cs="Times New Roman"/>
          <w:b/>
          <w:bCs/>
          <w:sz w:val="32"/>
          <w:szCs w:val="24"/>
          <w:lang w:eastAsia="ru-RU"/>
        </w:rPr>
      </w:pPr>
      <w:r w:rsidRPr="00E660A0">
        <w:rPr>
          <w:rFonts w:ascii="Times New Roman" w:eastAsia="Times New Roman" w:hAnsi="Times New Roman" w:cs="Times New Roman"/>
          <w:b/>
          <w:bCs/>
          <w:sz w:val="32"/>
          <w:szCs w:val="24"/>
          <w:lang w:eastAsia="ru-RU"/>
        </w:rPr>
        <w:t>РЕШЕНИЕ</w:t>
      </w:r>
    </w:p>
    <w:p w:rsidR="00562F41" w:rsidRDefault="00562F41" w:rsidP="00562F41">
      <w:pPr>
        <w:spacing w:after="0" w:line="240" w:lineRule="auto"/>
        <w:jc w:val="center"/>
        <w:rPr>
          <w:rFonts w:ascii="Times New Roman" w:eastAsia="Times New Roman" w:hAnsi="Times New Roman" w:cs="Times New Roman"/>
          <w:b/>
          <w:sz w:val="32"/>
          <w:szCs w:val="24"/>
          <w:lang w:eastAsia="ru-RU"/>
        </w:rPr>
      </w:pPr>
      <w:r w:rsidRPr="00E660A0">
        <w:rPr>
          <w:rFonts w:ascii="Times New Roman" w:eastAsia="Times New Roman" w:hAnsi="Times New Roman" w:cs="Times New Roman"/>
          <w:b/>
          <w:sz w:val="32"/>
          <w:szCs w:val="24"/>
          <w:lang w:eastAsia="ru-RU"/>
        </w:rPr>
        <w:t>КЫВКÖРТÖД</w:t>
      </w:r>
    </w:p>
    <w:p w:rsidR="00562F41" w:rsidRPr="00562F41" w:rsidRDefault="00562F41" w:rsidP="00562F41">
      <w:pPr>
        <w:spacing w:after="0" w:line="240" w:lineRule="auto"/>
        <w:jc w:val="center"/>
        <w:rPr>
          <w:rFonts w:ascii="Times New Roman" w:eastAsia="Times New Roman" w:hAnsi="Times New Roman" w:cs="Times New Roman"/>
          <w:b/>
          <w:sz w:val="32"/>
          <w:szCs w:val="24"/>
          <w:lang w:eastAsia="ru-RU"/>
        </w:rPr>
      </w:pPr>
    </w:p>
    <w:p w:rsidR="00562F41" w:rsidRPr="00562F41" w:rsidRDefault="00562F41" w:rsidP="00562F41">
      <w:pPr>
        <w:spacing w:after="0" w:line="240" w:lineRule="auto"/>
        <w:rPr>
          <w:rFonts w:ascii="Times New Roman" w:eastAsia="Times New Roman" w:hAnsi="Times New Roman" w:cs="Times New Roman"/>
          <w:b/>
          <w:bCs/>
          <w:sz w:val="24"/>
          <w:szCs w:val="24"/>
          <w:lang w:eastAsia="ru-RU"/>
        </w:rPr>
      </w:pPr>
      <w:r w:rsidRPr="00562F41">
        <w:rPr>
          <w:rFonts w:ascii="Times New Roman" w:eastAsia="Times New Roman" w:hAnsi="Times New Roman" w:cs="Times New Roman"/>
          <w:b/>
          <w:sz w:val="24"/>
          <w:szCs w:val="24"/>
          <w:u w:val="single"/>
          <w:lang w:eastAsia="ru-RU"/>
        </w:rPr>
        <w:t>от</w:t>
      </w:r>
      <w:r w:rsidR="002C04E3">
        <w:rPr>
          <w:rFonts w:ascii="Times New Roman" w:eastAsia="Times New Roman" w:hAnsi="Times New Roman" w:cs="Times New Roman"/>
          <w:b/>
          <w:sz w:val="24"/>
          <w:szCs w:val="24"/>
          <w:u w:val="single"/>
          <w:lang w:eastAsia="ru-RU"/>
        </w:rPr>
        <w:t xml:space="preserve"> </w:t>
      </w:r>
      <w:r w:rsidR="000439AA">
        <w:rPr>
          <w:rFonts w:ascii="Times New Roman" w:eastAsia="Times New Roman" w:hAnsi="Times New Roman" w:cs="Times New Roman"/>
          <w:b/>
          <w:sz w:val="24"/>
          <w:szCs w:val="24"/>
          <w:u w:val="single"/>
          <w:lang w:eastAsia="ru-RU"/>
        </w:rPr>
        <w:t>23</w:t>
      </w:r>
      <w:r w:rsidRPr="00562F41">
        <w:rPr>
          <w:rFonts w:ascii="Times New Roman" w:eastAsia="Times New Roman" w:hAnsi="Times New Roman" w:cs="Times New Roman"/>
          <w:b/>
          <w:bCs/>
          <w:sz w:val="24"/>
          <w:szCs w:val="24"/>
          <w:u w:val="single"/>
          <w:lang w:eastAsia="ru-RU"/>
        </w:rPr>
        <w:t>.</w:t>
      </w:r>
      <w:r w:rsidR="00151F5B">
        <w:rPr>
          <w:rFonts w:ascii="Times New Roman" w:eastAsia="Times New Roman" w:hAnsi="Times New Roman" w:cs="Times New Roman"/>
          <w:b/>
          <w:bCs/>
          <w:sz w:val="24"/>
          <w:szCs w:val="24"/>
          <w:u w:val="single"/>
          <w:lang w:eastAsia="ru-RU"/>
        </w:rPr>
        <w:t>0</w:t>
      </w:r>
      <w:r w:rsidR="002C04E3">
        <w:rPr>
          <w:rFonts w:ascii="Times New Roman" w:eastAsia="Times New Roman" w:hAnsi="Times New Roman" w:cs="Times New Roman"/>
          <w:b/>
          <w:bCs/>
          <w:sz w:val="24"/>
          <w:szCs w:val="24"/>
          <w:u w:val="single"/>
          <w:lang w:eastAsia="ru-RU"/>
        </w:rPr>
        <w:t>6</w:t>
      </w:r>
      <w:r w:rsidRPr="00562F41">
        <w:rPr>
          <w:rFonts w:ascii="Times New Roman" w:eastAsia="Times New Roman" w:hAnsi="Times New Roman" w:cs="Times New Roman"/>
          <w:b/>
          <w:bCs/>
          <w:sz w:val="24"/>
          <w:szCs w:val="24"/>
          <w:u w:val="single"/>
          <w:lang w:eastAsia="ru-RU"/>
        </w:rPr>
        <w:t>.201</w:t>
      </w:r>
      <w:r w:rsidR="002C04E3">
        <w:rPr>
          <w:rFonts w:ascii="Times New Roman" w:eastAsia="Times New Roman" w:hAnsi="Times New Roman" w:cs="Times New Roman"/>
          <w:b/>
          <w:bCs/>
          <w:sz w:val="24"/>
          <w:szCs w:val="24"/>
          <w:u w:val="single"/>
          <w:lang w:eastAsia="ru-RU"/>
        </w:rPr>
        <w:t>7</w:t>
      </w:r>
      <w:r w:rsidRPr="00562F41">
        <w:rPr>
          <w:rFonts w:ascii="Times New Roman" w:eastAsia="Times New Roman" w:hAnsi="Times New Roman" w:cs="Times New Roman"/>
          <w:b/>
          <w:bCs/>
          <w:sz w:val="24"/>
          <w:szCs w:val="24"/>
          <w:u w:val="single"/>
          <w:lang w:eastAsia="ru-RU"/>
        </w:rPr>
        <w:t xml:space="preserve"> г.</w:t>
      </w:r>
      <w:r w:rsidRPr="00562F41">
        <w:rPr>
          <w:rFonts w:ascii="Times New Roman" w:eastAsia="Times New Roman" w:hAnsi="Times New Roman" w:cs="Times New Roman"/>
          <w:b/>
          <w:bCs/>
          <w:sz w:val="24"/>
          <w:szCs w:val="24"/>
          <w:lang w:eastAsia="ru-RU"/>
        </w:rPr>
        <w:t xml:space="preserve">                                                                                    </w:t>
      </w:r>
      <w:r w:rsidR="00151F5B">
        <w:rPr>
          <w:rFonts w:ascii="Times New Roman" w:eastAsia="Times New Roman" w:hAnsi="Times New Roman" w:cs="Times New Roman"/>
          <w:b/>
          <w:bCs/>
          <w:sz w:val="24"/>
          <w:szCs w:val="24"/>
          <w:lang w:eastAsia="ru-RU"/>
        </w:rPr>
        <w:t xml:space="preserve">              </w:t>
      </w:r>
      <w:r w:rsidRPr="00562F41">
        <w:rPr>
          <w:rFonts w:ascii="Times New Roman" w:eastAsia="Times New Roman" w:hAnsi="Times New Roman" w:cs="Times New Roman"/>
          <w:b/>
          <w:bCs/>
          <w:sz w:val="24"/>
          <w:szCs w:val="24"/>
          <w:lang w:eastAsia="ru-RU"/>
        </w:rPr>
        <w:t xml:space="preserve">     </w:t>
      </w:r>
      <w:r w:rsidR="00151F5B">
        <w:rPr>
          <w:rFonts w:ascii="Times New Roman" w:eastAsia="Times New Roman" w:hAnsi="Times New Roman" w:cs="Times New Roman"/>
          <w:b/>
          <w:bCs/>
          <w:sz w:val="24"/>
          <w:szCs w:val="24"/>
          <w:lang w:eastAsia="ru-RU"/>
        </w:rPr>
        <w:t xml:space="preserve">  </w:t>
      </w:r>
      <w:r w:rsidRPr="00562F41">
        <w:rPr>
          <w:rFonts w:ascii="Times New Roman" w:eastAsia="Times New Roman" w:hAnsi="Times New Roman" w:cs="Times New Roman"/>
          <w:b/>
          <w:bCs/>
          <w:sz w:val="24"/>
          <w:szCs w:val="24"/>
          <w:lang w:eastAsia="ru-RU"/>
        </w:rPr>
        <w:t xml:space="preserve">     №</w:t>
      </w:r>
      <w:r w:rsidR="00B051E0">
        <w:rPr>
          <w:rFonts w:ascii="Times New Roman" w:eastAsia="Times New Roman" w:hAnsi="Times New Roman" w:cs="Times New Roman"/>
          <w:b/>
          <w:bCs/>
          <w:sz w:val="24"/>
          <w:szCs w:val="24"/>
          <w:lang w:eastAsia="ru-RU"/>
        </w:rPr>
        <w:t xml:space="preserve"> </w:t>
      </w:r>
      <w:r w:rsidR="000439AA">
        <w:rPr>
          <w:rFonts w:ascii="Times New Roman" w:eastAsia="Times New Roman" w:hAnsi="Times New Roman" w:cs="Times New Roman"/>
          <w:b/>
          <w:bCs/>
          <w:sz w:val="24"/>
          <w:szCs w:val="24"/>
          <w:lang w:eastAsia="ru-RU"/>
        </w:rPr>
        <w:t>187</w:t>
      </w:r>
    </w:p>
    <w:p w:rsidR="00562F41" w:rsidRDefault="00562F41" w:rsidP="00652384">
      <w:pPr>
        <w:spacing w:after="0" w:line="240" w:lineRule="auto"/>
        <w:rPr>
          <w:rFonts w:ascii="Times New Roman" w:eastAsia="Times New Roman" w:hAnsi="Times New Roman" w:cs="Times New Roman"/>
          <w:b/>
          <w:bCs/>
          <w:sz w:val="24"/>
          <w:szCs w:val="24"/>
          <w:lang w:eastAsia="ru-RU"/>
        </w:rPr>
      </w:pPr>
      <w:r w:rsidRPr="00E660A0">
        <w:rPr>
          <w:rFonts w:ascii="Times New Roman" w:eastAsia="Times New Roman" w:hAnsi="Times New Roman" w:cs="Times New Roman"/>
          <w:b/>
          <w:bCs/>
          <w:sz w:val="24"/>
          <w:szCs w:val="24"/>
          <w:lang w:eastAsia="ru-RU"/>
        </w:rPr>
        <w:t>г. Емва,  Республика Коми</w:t>
      </w:r>
    </w:p>
    <w:p w:rsidR="00652384" w:rsidRPr="00652384" w:rsidRDefault="00652384" w:rsidP="00652384">
      <w:pPr>
        <w:spacing w:after="0" w:line="240" w:lineRule="auto"/>
        <w:rPr>
          <w:rFonts w:ascii="Times New Roman" w:eastAsia="Times New Roman" w:hAnsi="Times New Roman" w:cs="Times New Roman"/>
          <w:b/>
          <w:bCs/>
          <w:sz w:val="24"/>
          <w:szCs w:val="24"/>
          <w:lang w:eastAsia="ru-RU"/>
        </w:rPr>
      </w:pPr>
    </w:p>
    <w:p w:rsidR="009F723C" w:rsidRPr="00652384" w:rsidRDefault="00A27A07" w:rsidP="002C04E3">
      <w:pPr>
        <w:widowControl w:val="0"/>
        <w:autoSpaceDE w:val="0"/>
        <w:autoSpaceDN w:val="0"/>
        <w:adjustRightInd w:val="0"/>
        <w:spacing w:after="0" w:line="240" w:lineRule="auto"/>
        <w:rPr>
          <w:rFonts w:ascii="Times New Roman" w:hAnsi="Times New Roman" w:cs="Times New Roman"/>
          <w:bCs/>
          <w:sz w:val="28"/>
          <w:szCs w:val="28"/>
        </w:rPr>
      </w:pPr>
      <w:r w:rsidRPr="00652384">
        <w:rPr>
          <w:rFonts w:ascii="Times New Roman" w:hAnsi="Times New Roman" w:cs="Times New Roman"/>
          <w:bCs/>
          <w:sz w:val="28"/>
          <w:szCs w:val="28"/>
        </w:rPr>
        <w:t>О</w:t>
      </w:r>
      <w:r w:rsidR="00E74C28" w:rsidRPr="00652384">
        <w:rPr>
          <w:rFonts w:ascii="Times New Roman" w:hAnsi="Times New Roman" w:cs="Times New Roman"/>
          <w:bCs/>
          <w:sz w:val="28"/>
          <w:szCs w:val="28"/>
        </w:rPr>
        <w:t xml:space="preserve">б </w:t>
      </w:r>
      <w:r w:rsidR="00554260" w:rsidRPr="00652384">
        <w:rPr>
          <w:rFonts w:ascii="Times New Roman" w:hAnsi="Times New Roman" w:cs="Times New Roman"/>
          <w:bCs/>
          <w:sz w:val="28"/>
          <w:szCs w:val="28"/>
        </w:rPr>
        <w:t xml:space="preserve"> </w:t>
      </w:r>
      <w:r w:rsidR="002C04E3" w:rsidRPr="00652384">
        <w:rPr>
          <w:rFonts w:ascii="Times New Roman" w:hAnsi="Times New Roman" w:cs="Times New Roman"/>
          <w:bCs/>
          <w:sz w:val="28"/>
          <w:szCs w:val="28"/>
        </w:rPr>
        <w:t>у</w:t>
      </w:r>
      <w:r w:rsidR="009F723C" w:rsidRPr="00652384">
        <w:rPr>
          <w:rFonts w:ascii="Times New Roman" w:hAnsi="Times New Roman" w:cs="Times New Roman"/>
          <w:bCs/>
          <w:sz w:val="28"/>
          <w:szCs w:val="28"/>
        </w:rPr>
        <w:t>тверждении методики расчета размера</w:t>
      </w:r>
    </w:p>
    <w:p w:rsidR="009F723C" w:rsidRPr="00652384" w:rsidRDefault="009F723C" w:rsidP="002C04E3">
      <w:pPr>
        <w:widowControl w:val="0"/>
        <w:autoSpaceDE w:val="0"/>
        <w:autoSpaceDN w:val="0"/>
        <w:adjustRightInd w:val="0"/>
        <w:spacing w:after="0" w:line="240" w:lineRule="auto"/>
        <w:rPr>
          <w:rFonts w:ascii="Times New Roman" w:hAnsi="Times New Roman" w:cs="Times New Roman"/>
          <w:bCs/>
          <w:sz w:val="28"/>
          <w:szCs w:val="28"/>
        </w:rPr>
      </w:pPr>
      <w:r w:rsidRPr="00652384">
        <w:rPr>
          <w:rFonts w:ascii="Times New Roman" w:hAnsi="Times New Roman" w:cs="Times New Roman"/>
          <w:bCs/>
          <w:sz w:val="28"/>
          <w:szCs w:val="28"/>
        </w:rPr>
        <w:t>платы по договору на установку и эксплуатацию</w:t>
      </w:r>
    </w:p>
    <w:p w:rsidR="009F723C" w:rsidRPr="00652384" w:rsidRDefault="009F723C" w:rsidP="002C04E3">
      <w:pPr>
        <w:widowControl w:val="0"/>
        <w:autoSpaceDE w:val="0"/>
        <w:autoSpaceDN w:val="0"/>
        <w:adjustRightInd w:val="0"/>
        <w:spacing w:after="0" w:line="240" w:lineRule="auto"/>
        <w:rPr>
          <w:rFonts w:ascii="Times New Roman" w:hAnsi="Times New Roman" w:cs="Times New Roman"/>
          <w:bCs/>
          <w:sz w:val="28"/>
          <w:szCs w:val="28"/>
        </w:rPr>
      </w:pPr>
      <w:r w:rsidRPr="00652384">
        <w:rPr>
          <w:rFonts w:ascii="Times New Roman" w:hAnsi="Times New Roman" w:cs="Times New Roman"/>
          <w:bCs/>
          <w:sz w:val="28"/>
          <w:szCs w:val="28"/>
        </w:rPr>
        <w:t xml:space="preserve">рекламных конструкций на земельном участке, </w:t>
      </w:r>
    </w:p>
    <w:p w:rsidR="00652384" w:rsidRDefault="009F723C" w:rsidP="002C04E3">
      <w:pPr>
        <w:widowControl w:val="0"/>
        <w:autoSpaceDE w:val="0"/>
        <w:autoSpaceDN w:val="0"/>
        <w:adjustRightInd w:val="0"/>
        <w:spacing w:after="0" w:line="240" w:lineRule="auto"/>
        <w:rPr>
          <w:rFonts w:ascii="Times New Roman" w:hAnsi="Times New Roman" w:cs="Times New Roman"/>
          <w:bCs/>
          <w:sz w:val="28"/>
          <w:szCs w:val="28"/>
        </w:rPr>
      </w:pPr>
      <w:proofErr w:type="gramStart"/>
      <w:r w:rsidRPr="00652384">
        <w:rPr>
          <w:rFonts w:ascii="Times New Roman" w:hAnsi="Times New Roman" w:cs="Times New Roman"/>
          <w:bCs/>
          <w:sz w:val="28"/>
          <w:szCs w:val="28"/>
        </w:rPr>
        <w:t>здании</w:t>
      </w:r>
      <w:proofErr w:type="gramEnd"/>
      <w:r w:rsidRPr="00652384">
        <w:rPr>
          <w:rFonts w:ascii="Times New Roman" w:hAnsi="Times New Roman" w:cs="Times New Roman"/>
          <w:bCs/>
          <w:sz w:val="28"/>
          <w:szCs w:val="28"/>
        </w:rPr>
        <w:t xml:space="preserve"> или ином недвижимом имуществе, </w:t>
      </w:r>
    </w:p>
    <w:p w:rsidR="00652384" w:rsidRDefault="009F723C" w:rsidP="002C04E3">
      <w:pPr>
        <w:widowControl w:val="0"/>
        <w:autoSpaceDE w:val="0"/>
        <w:autoSpaceDN w:val="0"/>
        <w:adjustRightInd w:val="0"/>
        <w:spacing w:after="0" w:line="240" w:lineRule="auto"/>
        <w:rPr>
          <w:rFonts w:ascii="Times New Roman" w:hAnsi="Times New Roman" w:cs="Times New Roman"/>
          <w:bCs/>
          <w:sz w:val="28"/>
          <w:szCs w:val="28"/>
        </w:rPr>
      </w:pPr>
      <w:proofErr w:type="gramStart"/>
      <w:r w:rsidRPr="00652384">
        <w:rPr>
          <w:rFonts w:ascii="Times New Roman" w:hAnsi="Times New Roman" w:cs="Times New Roman"/>
          <w:bCs/>
          <w:sz w:val="28"/>
          <w:szCs w:val="28"/>
        </w:rPr>
        <w:t>находящемся</w:t>
      </w:r>
      <w:proofErr w:type="gramEnd"/>
      <w:r w:rsidRPr="00652384">
        <w:rPr>
          <w:rFonts w:ascii="Times New Roman" w:hAnsi="Times New Roman" w:cs="Times New Roman"/>
          <w:bCs/>
          <w:sz w:val="28"/>
          <w:szCs w:val="28"/>
        </w:rPr>
        <w:t xml:space="preserve"> в муниципальной собственности </w:t>
      </w:r>
    </w:p>
    <w:p w:rsidR="009F723C" w:rsidRPr="00652384" w:rsidRDefault="009F723C" w:rsidP="002C04E3">
      <w:pPr>
        <w:widowControl w:val="0"/>
        <w:autoSpaceDE w:val="0"/>
        <w:autoSpaceDN w:val="0"/>
        <w:adjustRightInd w:val="0"/>
        <w:spacing w:after="0" w:line="240" w:lineRule="auto"/>
        <w:rPr>
          <w:rFonts w:ascii="Times New Roman" w:hAnsi="Times New Roman" w:cs="Times New Roman"/>
          <w:bCs/>
          <w:sz w:val="28"/>
          <w:szCs w:val="28"/>
        </w:rPr>
      </w:pPr>
      <w:r w:rsidRPr="00652384">
        <w:rPr>
          <w:rFonts w:ascii="Times New Roman" w:hAnsi="Times New Roman" w:cs="Times New Roman"/>
          <w:bCs/>
          <w:sz w:val="28"/>
          <w:szCs w:val="28"/>
        </w:rPr>
        <w:t>муниципального образования</w:t>
      </w:r>
    </w:p>
    <w:p w:rsidR="002C04E3" w:rsidRPr="00652384" w:rsidRDefault="009F723C" w:rsidP="002C04E3">
      <w:pPr>
        <w:widowControl w:val="0"/>
        <w:autoSpaceDE w:val="0"/>
        <w:autoSpaceDN w:val="0"/>
        <w:adjustRightInd w:val="0"/>
        <w:spacing w:after="0" w:line="240" w:lineRule="auto"/>
        <w:rPr>
          <w:rFonts w:ascii="Times New Roman" w:hAnsi="Times New Roman" w:cs="Times New Roman"/>
          <w:bCs/>
          <w:sz w:val="28"/>
          <w:szCs w:val="28"/>
        </w:rPr>
      </w:pPr>
      <w:r w:rsidRPr="00652384">
        <w:rPr>
          <w:rFonts w:ascii="Times New Roman" w:hAnsi="Times New Roman" w:cs="Times New Roman"/>
          <w:bCs/>
          <w:sz w:val="28"/>
          <w:szCs w:val="28"/>
        </w:rPr>
        <w:t>муниципального района «Княжпогостский»</w:t>
      </w:r>
    </w:p>
    <w:p w:rsidR="00A27A07" w:rsidRPr="00646669" w:rsidRDefault="00A27A07">
      <w:pPr>
        <w:widowControl w:val="0"/>
        <w:autoSpaceDE w:val="0"/>
        <w:autoSpaceDN w:val="0"/>
        <w:adjustRightInd w:val="0"/>
        <w:spacing w:after="0" w:line="240" w:lineRule="auto"/>
        <w:jc w:val="center"/>
        <w:rPr>
          <w:rFonts w:ascii="Times New Roman" w:hAnsi="Times New Roman" w:cs="Times New Roman"/>
          <w:sz w:val="28"/>
          <w:szCs w:val="28"/>
        </w:rPr>
      </w:pPr>
    </w:p>
    <w:p w:rsidR="00652384" w:rsidRDefault="00B7460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6669">
        <w:rPr>
          <w:rFonts w:ascii="Times New Roman" w:hAnsi="Times New Roman" w:cs="Times New Roman"/>
          <w:sz w:val="28"/>
          <w:szCs w:val="28"/>
        </w:rPr>
        <w:t>В соответствии с</w:t>
      </w:r>
      <w:r w:rsidR="00DE467E" w:rsidRPr="00646669">
        <w:rPr>
          <w:rFonts w:ascii="Times New Roman" w:hAnsi="Times New Roman" w:cs="Times New Roman"/>
          <w:sz w:val="28"/>
          <w:szCs w:val="28"/>
        </w:rPr>
        <w:t xml:space="preserve"> </w:t>
      </w:r>
      <w:r w:rsidR="00195E89" w:rsidRPr="00646669">
        <w:rPr>
          <w:rFonts w:ascii="Times New Roman" w:hAnsi="Times New Roman" w:cs="Times New Roman"/>
          <w:sz w:val="28"/>
          <w:szCs w:val="28"/>
        </w:rPr>
        <w:t>Федеральным законом от 13.03.2006</w:t>
      </w:r>
      <w:r w:rsidR="000439AA">
        <w:rPr>
          <w:rFonts w:ascii="Times New Roman" w:hAnsi="Times New Roman" w:cs="Times New Roman"/>
          <w:sz w:val="28"/>
          <w:szCs w:val="28"/>
        </w:rPr>
        <w:t xml:space="preserve"> г.</w:t>
      </w:r>
      <w:r w:rsidR="00195E89" w:rsidRPr="00646669">
        <w:rPr>
          <w:rFonts w:ascii="Times New Roman" w:hAnsi="Times New Roman" w:cs="Times New Roman"/>
          <w:sz w:val="28"/>
          <w:szCs w:val="28"/>
        </w:rPr>
        <w:t xml:space="preserve"> № 38-ФЗ «О рекламе», Федерального закона от 06.10.2003</w:t>
      </w:r>
      <w:r w:rsidR="000439AA">
        <w:rPr>
          <w:rFonts w:ascii="Times New Roman" w:hAnsi="Times New Roman" w:cs="Times New Roman"/>
          <w:sz w:val="28"/>
          <w:szCs w:val="28"/>
        </w:rPr>
        <w:t xml:space="preserve"> г.</w:t>
      </w:r>
      <w:r w:rsidR="00195E89" w:rsidRPr="00646669">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00D4784F" w:rsidRPr="00646669">
        <w:rPr>
          <w:rFonts w:ascii="Times New Roman" w:hAnsi="Times New Roman" w:cs="Times New Roman"/>
          <w:sz w:val="28"/>
          <w:szCs w:val="28"/>
        </w:rPr>
        <w:t>Закона Республики Коми от 05.12.2016</w:t>
      </w:r>
      <w:r w:rsidR="000439AA">
        <w:rPr>
          <w:rFonts w:ascii="Times New Roman" w:hAnsi="Times New Roman" w:cs="Times New Roman"/>
          <w:sz w:val="28"/>
          <w:szCs w:val="28"/>
        </w:rPr>
        <w:t xml:space="preserve"> </w:t>
      </w:r>
      <w:r w:rsidR="00D4784F" w:rsidRPr="00646669">
        <w:rPr>
          <w:rFonts w:ascii="Times New Roman" w:hAnsi="Times New Roman" w:cs="Times New Roman"/>
          <w:sz w:val="28"/>
          <w:szCs w:val="28"/>
        </w:rPr>
        <w:t>г. № 123-РЗ «О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w:t>
      </w:r>
      <w:proofErr w:type="gramEnd"/>
      <w:r w:rsidR="00D4784F" w:rsidRPr="00646669">
        <w:rPr>
          <w:rFonts w:ascii="Times New Roman" w:hAnsi="Times New Roman" w:cs="Times New Roman"/>
          <w:sz w:val="28"/>
          <w:szCs w:val="28"/>
        </w:rPr>
        <w:t xml:space="preserve"> государственной власти Республики Коми», </w:t>
      </w:r>
      <w:r w:rsidR="00195E89" w:rsidRPr="00646669">
        <w:rPr>
          <w:rFonts w:ascii="Times New Roman" w:hAnsi="Times New Roman" w:cs="Times New Roman"/>
          <w:sz w:val="28"/>
          <w:szCs w:val="28"/>
        </w:rPr>
        <w:t>постановления Правительства Республики Коми от 06.04.2017</w:t>
      </w:r>
      <w:r w:rsidR="000439AA">
        <w:rPr>
          <w:rFonts w:ascii="Times New Roman" w:hAnsi="Times New Roman" w:cs="Times New Roman"/>
          <w:sz w:val="28"/>
          <w:szCs w:val="28"/>
        </w:rPr>
        <w:t xml:space="preserve"> </w:t>
      </w:r>
      <w:r w:rsidR="00195E89" w:rsidRPr="00646669">
        <w:rPr>
          <w:rFonts w:ascii="Times New Roman" w:hAnsi="Times New Roman" w:cs="Times New Roman"/>
          <w:sz w:val="28"/>
          <w:szCs w:val="28"/>
        </w:rPr>
        <w:t>г. № 212 «О мерах по реализации законодательства в сфере</w:t>
      </w:r>
      <w:r w:rsidR="00B12AE5" w:rsidRPr="00646669">
        <w:rPr>
          <w:rFonts w:ascii="Times New Roman" w:hAnsi="Times New Roman" w:cs="Times New Roman"/>
          <w:sz w:val="28"/>
          <w:szCs w:val="28"/>
        </w:rPr>
        <w:t xml:space="preserve"> </w:t>
      </w:r>
      <w:r w:rsidR="009F723C">
        <w:rPr>
          <w:rFonts w:ascii="Times New Roman" w:hAnsi="Times New Roman" w:cs="Times New Roman"/>
          <w:sz w:val="28"/>
          <w:szCs w:val="28"/>
        </w:rPr>
        <w:t>рекламы»</w:t>
      </w:r>
      <w:r w:rsidR="00B12AE5" w:rsidRPr="00646669">
        <w:rPr>
          <w:rFonts w:ascii="Times New Roman" w:hAnsi="Times New Roman" w:cs="Times New Roman"/>
          <w:sz w:val="28"/>
          <w:szCs w:val="28"/>
        </w:rPr>
        <w:t xml:space="preserve"> </w:t>
      </w:r>
    </w:p>
    <w:p w:rsidR="00A27A07" w:rsidRPr="00646669" w:rsidRDefault="0065238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РЕШИЛ</w:t>
      </w:r>
      <w:r w:rsidR="00A27A07" w:rsidRPr="00646669">
        <w:rPr>
          <w:rFonts w:ascii="Times New Roman" w:hAnsi="Times New Roman" w:cs="Times New Roman"/>
          <w:sz w:val="28"/>
          <w:szCs w:val="28"/>
        </w:rPr>
        <w:t>:</w:t>
      </w:r>
    </w:p>
    <w:p w:rsidR="000A1BD2" w:rsidRPr="00646669" w:rsidRDefault="00A27A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46669">
        <w:rPr>
          <w:rFonts w:ascii="Times New Roman" w:hAnsi="Times New Roman" w:cs="Times New Roman"/>
          <w:sz w:val="28"/>
          <w:szCs w:val="28"/>
        </w:rPr>
        <w:t xml:space="preserve">1. </w:t>
      </w:r>
      <w:r w:rsidR="009F723C">
        <w:rPr>
          <w:rFonts w:ascii="Times New Roman" w:hAnsi="Times New Roman" w:cs="Times New Roman"/>
          <w:sz w:val="28"/>
          <w:szCs w:val="28"/>
        </w:rPr>
        <w:t>В целях повышения эффективности использования</w:t>
      </w:r>
      <w:r w:rsidR="00AB4308">
        <w:rPr>
          <w:rFonts w:ascii="Times New Roman" w:hAnsi="Times New Roman" w:cs="Times New Roman"/>
          <w:sz w:val="28"/>
          <w:szCs w:val="28"/>
        </w:rPr>
        <w:t xml:space="preserve"> муниципального имущества в рамках осуществляемых правомочий собственника утвердить методику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0A1BD2" w:rsidRPr="00646669">
        <w:rPr>
          <w:rFonts w:ascii="Times New Roman" w:hAnsi="Times New Roman" w:cs="Times New Roman"/>
          <w:sz w:val="28"/>
          <w:szCs w:val="28"/>
        </w:rPr>
        <w:t>муниципального района «Княжпогостский»</w:t>
      </w:r>
      <w:r w:rsidR="00134037">
        <w:rPr>
          <w:rFonts w:ascii="Times New Roman" w:hAnsi="Times New Roman" w:cs="Times New Roman"/>
          <w:sz w:val="28"/>
          <w:szCs w:val="28"/>
        </w:rPr>
        <w:t xml:space="preserve"> (далее – Методика) согласно приложению.</w:t>
      </w:r>
    </w:p>
    <w:p w:rsidR="00A27A07" w:rsidRPr="00646669" w:rsidRDefault="00DE46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46669">
        <w:rPr>
          <w:rFonts w:ascii="Times New Roman" w:hAnsi="Times New Roman" w:cs="Times New Roman"/>
          <w:sz w:val="28"/>
          <w:szCs w:val="28"/>
        </w:rPr>
        <w:t>2</w:t>
      </w:r>
      <w:r w:rsidR="00A27A07" w:rsidRPr="00646669">
        <w:rPr>
          <w:rFonts w:ascii="Times New Roman" w:hAnsi="Times New Roman" w:cs="Times New Roman"/>
          <w:sz w:val="28"/>
          <w:szCs w:val="28"/>
        </w:rPr>
        <w:t xml:space="preserve">. </w:t>
      </w:r>
      <w:r w:rsidR="000E6EA1" w:rsidRPr="00646669">
        <w:rPr>
          <w:rFonts w:ascii="Times New Roman" w:hAnsi="Times New Roman" w:cs="Times New Roman"/>
          <w:sz w:val="28"/>
          <w:szCs w:val="28"/>
        </w:rPr>
        <w:t xml:space="preserve"> </w:t>
      </w:r>
      <w:r w:rsidR="00134037">
        <w:rPr>
          <w:rFonts w:ascii="Times New Roman" w:hAnsi="Times New Roman" w:cs="Times New Roman"/>
          <w:sz w:val="28"/>
          <w:szCs w:val="28"/>
        </w:rPr>
        <w:t xml:space="preserve">При определении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134037" w:rsidRPr="00646669">
        <w:rPr>
          <w:rFonts w:ascii="Times New Roman" w:hAnsi="Times New Roman" w:cs="Times New Roman"/>
          <w:sz w:val="28"/>
          <w:szCs w:val="28"/>
        </w:rPr>
        <w:t>муниципального района «Княжпогостский»</w:t>
      </w:r>
      <w:r w:rsidR="00134037">
        <w:rPr>
          <w:rFonts w:ascii="Times New Roman" w:hAnsi="Times New Roman" w:cs="Times New Roman"/>
          <w:sz w:val="28"/>
          <w:szCs w:val="28"/>
        </w:rPr>
        <w:t xml:space="preserve"> руководствоваться положениями Методики. </w:t>
      </w:r>
    </w:p>
    <w:p w:rsidR="00646669" w:rsidRPr="00646669" w:rsidRDefault="006466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46669">
        <w:rPr>
          <w:rFonts w:ascii="Times New Roman" w:hAnsi="Times New Roman" w:cs="Times New Roman"/>
          <w:sz w:val="28"/>
          <w:szCs w:val="28"/>
        </w:rPr>
        <w:t>3. Настоящее решение вступает в силу со дня его опубликования.</w:t>
      </w:r>
    </w:p>
    <w:p w:rsidR="00DE467E" w:rsidRPr="00646669" w:rsidRDefault="00DE467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2F41" w:rsidRPr="00646669" w:rsidRDefault="00562F41" w:rsidP="00562F41">
      <w:pPr>
        <w:spacing w:after="0" w:line="240" w:lineRule="auto"/>
        <w:jc w:val="both"/>
        <w:rPr>
          <w:rFonts w:ascii="Times New Roman" w:eastAsia="Times New Roman" w:hAnsi="Times New Roman" w:cs="Times New Roman"/>
          <w:bCs/>
          <w:sz w:val="28"/>
          <w:szCs w:val="28"/>
          <w:lang w:eastAsia="ru-RU"/>
        </w:rPr>
      </w:pPr>
      <w:r w:rsidRPr="00646669">
        <w:rPr>
          <w:rFonts w:ascii="Times New Roman" w:eastAsia="Times New Roman" w:hAnsi="Times New Roman" w:cs="Times New Roman"/>
          <w:bCs/>
          <w:sz w:val="28"/>
          <w:szCs w:val="28"/>
          <w:lang w:eastAsia="ru-RU"/>
        </w:rPr>
        <w:t>Глава муниципального района «Княжпогостский» -</w:t>
      </w:r>
    </w:p>
    <w:p w:rsidR="00562F41" w:rsidRPr="00646669" w:rsidRDefault="00562F41" w:rsidP="00562F41">
      <w:pPr>
        <w:spacing w:after="0" w:line="240" w:lineRule="auto"/>
        <w:jc w:val="both"/>
        <w:rPr>
          <w:rFonts w:ascii="Times New Roman" w:eastAsia="Times New Roman" w:hAnsi="Times New Roman" w:cs="Times New Roman"/>
          <w:bCs/>
          <w:sz w:val="28"/>
          <w:szCs w:val="28"/>
          <w:lang w:eastAsia="ru-RU"/>
        </w:rPr>
      </w:pPr>
      <w:r w:rsidRPr="00646669">
        <w:rPr>
          <w:rFonts w:ascii="Times New Roman" w:eastAsia="Times New Roman" w:hAnsi="Times New Roman" w:cs="Times New Roman"/>
          <w:bCs/>
          <w:sz w:val="28"/>
          <w:szCs w:val="28"/>
          <w:lang w:eastAsia="ru-RU"/>
        </w:rPr>
        <w:t>председатель Совета района</w:t>
      </w:r>
      <w:r w:rsidRPr="00646669">
        <w:rPr>
          <w:rFonts w:ascii="Times New Roman" w:eastAsia="Times New Roman" w:hAnsi="Times New Roman" w:cs="Times New Roman"/>
          <w:bCs/>
          <w:sz w:val="28"/>
          <w:szCs w:val="28"/>
          <w:lang w:eastAsia="ru-RU"/>
        </w:rPr>
        <w:tab/>
      </w:r>
      <w:r w:rsidRPr="00646669">
        <w:rPr>
          <w:rFonts w:ascii="Times New Roman" w:eastAsia="Times New Roman" w:hAnsi="Times New Roman" w:cs="Times New Roman"/>
          <w:bCs/>
          <w:sz w:val="28"/>
          <w:szCs w:val="28"/>
          <w:lang w:eastAsia="ru-RU"/>
        </w:rPr>
        <w:tab/>
      </w:r>
      <w:r w:rsidRPr="00646669">
        <w:rPr>
          <w:rFonts w:ascii="Times New Roman" w:eastAsia="Times New Roman" w:hAnsi="Times New Roman" w:cs="Times New Roman"/>
          <w:bCs/>
          <w:sz w:val="28"/>
          <w:szCs w:val="28"/>
          <w:lang w:eastAsia="ru-RU"/>
        </w:rPr>
        <w:tab/>
      </w:r>
      <w:r w:rsidRPr="00646669">
        <w:rPr>
          <w:rFonts w:ascii="Times New Roman" w:eastAsia="Times New Roman" w:hAnsi="Times New Roman" w:cs="Times New Roman"/>
          <w:bCs/>
          <w:sz w:val="28"/>
          <w:szCs w:val="28"/>
          <w:lang w:eastAsia="ru-RU"/>
        </w:rPr>
        <w:tab/>
      </w:r>
      <w:r w:rsidR="00DE467E" w:rsidRPr="00646669">
        <w:rPr>
          <w:rFonts w:ascii="Times New Roman" w:eastAsia="Times New Roman" w:hAnsi="Times New Roman" w:cs="Times New Roman"/>
          <w:bCs/>
          <w:sz w:val="28"/>
          <w:szCs w:val="28"/>
          <w:lang w:eastAsia="ru-RU"/>
        </w:rPr>
        <w:t xml:space="preserve">  </w:t>
      </w:r>
      <w:r w:rsidRPr="00646669">
        <w:rPr>
          <w:rFonts w:ascii="Times New Roman" w:eastAsia="Times New Roman" w:hAnsi="Times New Roman" w:cs="Times New Roman"/>
          <w:bCs/>
          <w:sz w:val="28"/>
          <w:szCs w:val="28"/>
          <w:lang w:eastAsia="ru-RU"/>
        </w:rPr>
        <w:t xml:space="preserve">                     </w:t>
      </w:r>
      <w:r w:rsidR="00646669" w:rsidRPr="00646669">
        <w:rPr>
          <w:rFonts w:ascii="Times New Roman" w:eastAsia="Times New Roman" w:hAnsi="Times New Roman" w:cs="Times New Roman"/>
          <w:bCs/>
          <w:sz w:val="28"/>
          <w:szCs w:val="28"/>
          <w:lang w:eastAsia="ru-RU"/>
        </w:rPr>
        <w:t>Т.</w:t>
      </w:r>
      <w:r w:rsidR="000439AA">
        <w:rPr>
          <w:rFonts w:ascii="Times New Roman" w:eastAsia="Times New Roman" w:hAnsi="Times New Roman" w:cs="Times New Roman"/>
          <w:bCs/>
          <w:sz w:val="28"/>
          <w:szCs w:val="28"/>
          <w:lang w:eastAsia="ru-RU"/>
        </w:rPr>
        <w:t xml:space="preserve"> </w:t>
      </w:r>
      <w:r w:rsidR="005E3C12">
        <w:rPr>
          <w:rFonts w:ascii="Times New Roman" w:eastAsia="Times New Roman" w:hAnsi="Times New Roman" w:cs="Times New Roman"/>
          <w:bCs/>
          <w:sz w:val="28"/>
          <w:szCs w:val="28"/>
          <w:lang w:eastAsia="ru-RU"/>
        </w:rPr>
        <w:t>И</w:t>
      </w:r>
      <w:r w:rsidR="00646669" w:rsidRPr="00646669">
        <w:rPr>
          <w:rFonts w:ascii="Times New Roman" w:eastAsia="Times New Roman" w:hAnsi="Times New Roman" w:cs="Times New Roman"/>
          <w:bCs/>
          <w:sz w:val="28"/>
          <w:szCs w:val="28"/>
          <w:lang w:eastAsia="ru-RU"/>
        </w:rPr>
        <w:t>.</w:t>
      </w:r>
      <w:r w:rsidR="000439AA">
        <w:rPr>
          <w:rFonts w:ascii="Times New Roman" w:eastAsia="Times New Roman" w:hAnsi="Times New Roman" w:cs="Times New Roman"/>
          <w:bCs/>
          <w:sz w:val="28"/>
          <w:szCs w:val="28"/>
          <w:lang w:eastAsia="ru-RU"/>
        </w:rPr>
        <w:t xml:space="preserve"> </w:t>
      </w:r>
      <w:r w:rsidR="00646669" w:rsidRPr="00646669">
        <w:rPr>
          <w:rFonts w:ascii="Times New Roman" w:eastAsia="Times New Roman" w:hAnsi="Times New Roman" w:cs="Times New Roman"/>
          <w:bCs/>
          <w:sz w:val="28"/>
          <w:szCs w:val="28"/>
          <w:lang w:eastAsia="ru-RU"/>
        </w:rPr>
        <w:t>Пугачева</w:t>
      </w:r>
    </w:p>
    <w:p w:rsidR="00562F41" w:rsidRPr="00E660A0" w:rsidRDefault="00562F41" w:rsidP="00562F41">
      <w:pPr>
        <w:spacing w:after="0" w:line="240" w:lineRule="auto"/>
        <w:rPr>
          <w:rFonts w:ascii="Courier New" w:eastAsia="Times New Roman" w:hAnsi="Courier New" w:cs="Times New Roman"/>
          <w:b/>
          <w:bCs/>
          <w:color w:val="FFFFFF"/>
          <w:sz w:val="18"/>
          <w:szCs w:val="18"/>
          <w:lang w:eastAsia="ru-RU"/>
        </w:rPr>
      </w:pPr>
      <w:r w:rsidRPr="00E660A0">
        <w:rPr>
          <w:rFonts w:ascii="Courier New" w:eastAsia="Times New Roman" w:hAnsi="Courier New" w:cs="Times New Roman"/>
          <w:b/>
          <w:bCs/>
          <w:color w:val="FFFFFF"/>
          <w:sz w:val="18"/>
          <w:szCs w:val="18"/>
          <w:lang w:eastAsia="ru-RU"/>
        </w:rPr>
        <w:t>ПОПОВ В.А.</w:t>
      </w:r>
      <w:r w:rsidRPr="00E660A0">
        <w:rPr>
          <w:rFonts w:ascii="Courier New" w:eastAsia="Times New Roman" w:hAnsi="Courier New" w:cs="Times New Roman"/>
          <w:b/>
          <w:bCs/>
          <w:color w:val="FFFFFF"/>
          <w:sz w:val="18"/>
          <w:szCs w:val="18"/>
          <w:lang w:eastAsia="ru-RU"/>
        </w:rPr>
        <w:tab/>
      </w:r>
      <w:r w:rsidRPr="00E660A0">
        <w:rPr>
          <w:rFonts w:ascii="Courier New" w:eastAsia="Times New Roman" w:hAnsi="Courier New" w:cs="Times New Roman"/>
          <w:b/>
          <w:bCs/>
          <w:color w:val="FFFFFF"/>
          <w:sz w:val="18"/>
          <w:szCs w:val="18"/>
          <w:lang w:eastAsia="ru-RU"/>
        </w:rPr>
        <w:tab/>
        <w:t>____________</w:t>
      </w:r>
    </w:p>
    <w:p w:rsidR="00562F41" w:rsidRDefault="00562F41" w:rsidP="00562F41">
      <w:pPr>
        <w:spacing w:after="0" w:line="240" w:lineRule="auto"/>
        <w:jc w:val="both"/>
        <w:rPr>
          <w:rFonts w:ascii="Courier New" w:eastAsia="Times New Roman" w:hAnsi="Courier New" w:cs="Times New Roman"/>
          <w:b/>
          <w:sz w:val="18"/>
          <w:szCs w:val="18"/>
          <w:lang w:eastAsia="ru-RU"/>
        </w:rPr>
      </w:pPr>
    </w:p>
    <w:p w:rsidR="009E18AD" w:rsidRPr="009E18AD" w:rsidRDefault="009E18AD" w:rsidP="009E18AD">
      <w:pPr>
        <w:pStyle w:val="a7"/>
        <w:jc w:val="right"/>
        <w:rPr>
          <w:rFonts w:ascii="Times New Roman" w:hAnsi="Times New Roman" w:cs="Times New Roman"/>
          <w:sz w:val="28"/>
          <w:szCs w:val="28"/>
        </w:rPr>
      </w:pPr>
      <w:r w:rsidRPr="009E18AD">
        <w:rPr>
          <w:rFonts w:ascii="Times New Roman" w:hAnsi="Times New Roman" w:cs="Times New Roman"/>
          <w:sz w:val="28"/>
          <w:szCs w:val="28"/>
        </w:rPr>
        <w:lastRenderedPageBreak/>
        <w:t xml:space="preserve">Приложение </w:t>
      </w:r>
    </w:p>
    <w:p w:rsidR="009E18AD" w:rsidRPr="009E18AD" w:rsidRDefault="009E18AD" w:rsidP="009E18AD">
      <w:pPr>
        <w:pStyle w:val="a7"/>
        <w:jc w:val="right"/>
        <w:rPr>
          <w:rFonts w:ascii="Times New Roman" w:hAnsi="Times New Roman" w:cs="Times New Roman"/>
          <w:sz w:val="28"/>
          <w:szCs w:val="28"/>
        </w:rPr>
      </w:pPr>
      <w:r w:rsidRPr="009E18AD">
        <w:rPr>
          <w:rFonts w:ascii="Times New Roman" w:hAnsi="Times New Roman" w:cs="Times New Roman"/>
          <w:sz w:val="28"/>
          <w:szCs w:val="28"/>
        </w:rPr>
        <w:t xml:space="preserve"> к решению Совета </w:t>
      </w:r>
    </w:p>
    <w:p w:rsidR="009E18AD" w:rsidRPr="009E18AD" w:rsidRDefault="009E18AD" w:rsidP="009E18AD">
      <w:pPr>
        <w:pStyle w:val="a7"/>
        <w:jc w:val="right"/>
        <w:rPr>
          <w:rFonts w:ascii="Times New Roman" w:hAnsi="Times New Roman" w:cs="Times New Roman"/>
          <w:sz w:val="28"/>
          <w:szCs w:val="28"/>
        </w:rPr>
      </w:pPr>
      <w:r w:rsidRPr="009E18AD">
        <w:rPr>
          <w:rFonts w:ascii="Times New Roman" w:hAnsi="Times New Roman" w:cs="Times New Roman"/>
          <w:sz w:val="28"/>
          <w:szCs w:val="28"/>
        </w:rPr>
        <w:t xml:space="preserve">муниципального района </w:t>
      </w:r>
    </w:p>
    <w:p w:rsidR="009E18AD" w:rsidRPr="009E18AD" w:rsidRDefault="009E18AD" w:rsidP="009E18AD">
      <w:pPr>
        <w:pStyle w:val="a7"/>
        <w:jc w:val="right"/>
        <w:rPr>
          <w:rFonts w:ascii="Times New Roman" w:hAnsi="Times New Roman" w:cs="Times New Roman"/>
          <w:sz w:val="28"/>
          <w:szCs w:val="28"/>
          <w:u w:val="single"/>
        </w:rPr>
      </w:pPr>
      <w:r w:rsidRPr="009E18AD">
        <w:rPr>
          <w:rFonts w:ascii="Times New Roman" w:hAnsi="Times New Roman" w:cs="Times New Roman"/>
          <w:sz w:val="28"/>
          <w:szCs w:val="28"/>
        </w:rPr>
        <w:t xml:space="preserve">«Княжпогостский» от   </w:t>
      </w:r>
      <w:r w:rsidR="000439AA">
        <w:rPr>
          <w:rFonts w:ascii="Times New Roman" w:hAnsi="Times New Roman" w:cs="Times New Roman"/>
          <w:sz w:val="28"/>
          <w:szCs w:val="28"/>
        </w:rPr>
        <w:t>23</w:t>
      </w:r>
      <w:r w:rsidRPr="009E18AD">
        <w:rPr>
          <w:rFonts w:ascii="Times New Roman" w:hAnsi="Times New Roman" w:cs="Times New Roman"/>
          <w:sz w:val="28"/>
          <w:szCs w:val="28"/>
        </w:rPr>
        <w:t xml:space="preserve">.06. </w:t>
      </w:r>
      <w:r w:rsidRPr="000439AA">
        <w:rPr>
          <w:rFonts w:ascii="Times New Roman" w:hAnsi="Times New Roman" w:cs="Times New Roman"/>
          <w:sz w:val="28"/>
          <w:szCs w:val="28"/>
        </w:rPr>
        <w:t>2017 г.</w:t>
      </w:r>
      <w:r w:rsidRPr="009E18AD">
        <w:rPr>
          <w:rFonts w:ascii="Times New Roman" w:hAnsi="Times New Roman" w:cs="Times New Roman"/>
          <w:sz w:val="28"/>
          <w:szCs w:val="28"/>
        </w:rPr>
        <w:t xml:space="preserve">  №   </w:t>
      </w:r>
      <w:r w:rsidR="000439AA">
        <w:rPr>
          <w:rFonts w:ascii="Times New Roman" w:hAnsi="Times New Roman" w:cs="Times New Roman"/>
          <w:sz w:val="28"/>
          <w:szCs w:val="28"/>
        </w:rPr>
        <w:t>187</w:t>
      </w:r>
      <w:r w:rsidRPr="009E18AD">
        <w:rPr>
          <w:rFonts w:ascii="Times New Roman" w:hAnsi="Times New Roman" w:cs="Times New Roman"/>
          <w:sz w:val="28"/>
          <w:szCs w:val="28"/>
        </w:rPr>
        <w:t xml:space="preserve">  </w:t>
      </w:r>
    </w:p>
    <w:p w:rsidR="00562F41" w:rsidRPr="0046392D" w:rsidRDefault="00562F41" w:rsidP="00562F41">
      <w:pPr>
        <w:spacing w:after="0" w:line="240" w:lineRule="auto"/>
        <w:jc w:val="both"/>
        <w:rPr>
          <w:rFonts w:ascii="Courier New" w:eastAsia="Times New Roman" w:hAnsi="Courier New" w:cs="Times New Roman"/>
          <w:b/>
          <w:sz w:val="18"/>
          <w:szCs w:val="18"/>
          <w:lang w:eastAsia="ru-RU"/>
        </w:rPr>
      </w:pPr>
    </w:p>
    <w:p w:rsidR="00151F5B" w:rsidRPr="00652384" w:rsidRDefault="00151F5B">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1" w:name="Par35"/>
      <w:bookmarkEnd w:id="1"/>
    </w:p>
    <w:p w:rsidR="00151F5B" w:rsidRPr="00652384" w:rsidRDefault="009E18AD" w:rsidP="00CD21D1">
      <w:pPr>
        <w:widowControl w:val="0"/>
        <w:autoSpaceDE w:val="0"/>
        <w:autoSpaceDN w:val="0"/>
        <w:adjustRightInd w:val="0"/>
        <w:spacing w:after="0" w:line="240" w:lineRule="auto"/>
        <w:jc w:val="center"/>
        <w:outlineLvl w:val="0"/>
        <w:rPr>
          <w:rFonts w:ascii="Times New Roman" w:hAnsi="Times New Roman" w:cs="Times New Roman"/>
          <w:sz w:val="25"/>
          <w:szCs w:val="25"/>
        </w:rPr>
      </w:pPr>
      <w:r w:rsidRPr="00652384">
        <w:rPr>
          <w:rFonts w:ascii="Times New Roman" w:hAnsi="Times New Roman" w:cs="Times New Roman"/>
          <w:sz w:val="25"/>
          <w:szCs w:val="25"/>
        </w:rPr>
        <w:t>Методика</w:t>
      </w:r>
    </w:p>
    <w:p w:rsidR="009E18AD" w:rsidRPr="00652384" w:rsidRDefault="009E18AD" w:rsidP="00CD21D1">
      <w:pPr>
        <w:widowControl w:val="0"/>
        <w:autoSpaceDE w:val="0"/>
        <w:autoSpaceDN w:val="0"/>
        <w:adjustRightInd w:val="0"/>
        <w:spacing w:after="0" w:line="240" w:lineRule="auto"/>
        <w:jc w:val="center"/>
        <w:outlineLvl w:val="0"/>
        <w:rPr>
          <w:rFonts w:ascii="Times New Roman" w:hAnsi="Times New Roman" w:cs="Times New Roman"/>
          <w:sz w:val="25"/>
          <w:szCs w:val="25"/>
        </w:rPr>
      </w:pPr>
      <w:r w:rsidRPr="00652384">
        <w:rPr>
          <w:rFonts w:ascii="Times New Roman" w:hAnsi="Times New Roman" w:cs="Times New Roman"/>
          <w:sz w:val="25"/>
          <w:szCs w:val="25"/>
        </w:rPr>
        <w:t xml:space="preserve">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w:t>
      </w:r>
      <w:r w:rsidR="00652384">
        <w:rPr>
          <w:rFonts w:ascii="Times New Roman" w:hAnsi="Times New Roman" w:cs="Times New Roman"/>
          <w:sz w:val="25"/>
          <w:szCs w:val="25"/>
        </w:rPr>
        <w:t xml:space="preserve">                      муниципального района</w:t>
      </w:r>
      <w:r w:rsidRPr="00652384">
        <w:rPr>
          <w:rFonts w:ascii="Times New Roman" w:hAnsi="Times New Roman" w:cs="Times New Roman"/>
          <w:sz w:val="25"/>
          <w:szCs w:val="25"/>
        </w:rPr>
        <w:t xml:space="preserve"> «Княжпогостский»</w:t>
      </w:r>
    </w:p>
    <w:p w:rsidR="00151F5B" w:rsidRDefault="00151F5B">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C04F16" w:rsidRPr="000439AA" w:rsidRDefault="000439AA" w:rsidP="000439AA">
      <w:pPr>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 Размер ежемесячной платы по договору на установку и эксплуатацию рекламной конструкции рассчитывается по формуле:</w:t>
      </w:r>
    </w:p>
    <w:p w:rsidR="00C04F16" w:rsidRPr="000439AA" w:rsidRDefault="000439AA" w:rsidP="00EF758C">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 xml:space="preserve">С = БС x </w:t>
      </w:r>
      <w:proofErr w:type="gramStart"/>
      <w:r w:rsidR="00C04F16" w:rsidRPr="000439AA">
        <w:rPr>
          <w:rFonts w:ascii="Times New Roman" w:hAnsi="Times New Roman" w:cs="Times New Roman"/>
          <w:sz w:val="25"/>
          <w:szCs w:val="25"/>
        </w:rPr>
        <w:t>П</w:t>
      </w:r>
      <w:proofErr w:type="gramEnd"/>
      <w:r w:rsidR="00C04F16" w:rsidRPr="000439AA">
        <w:rPr>
          <w:rFonts w:ascii="Times New Roman" w:hAnsi="Times New Roman" w:cs="Times New Roman"/>
          <w:sz w:val="25"/>
          <w:szCs w:val="25"/>
        </w:rPr>
        <w:t xml:space="preserve"> x К1 x К2 x К3 x К4 x К5 x К6,</w:t>
      </w:r>
    </w:p>
    <w:p w:rsidR="00EF758C" w:rsidRDefault="00C04F16" w:rsidP="00EF758C">
      <w:pPr>
        <w:spacing w:after="0"/>
        <w:jc w:val="both"/>
        <w:rPr>
          <w:rFonts w:ascii="Times New Roman" w:hAnsi="Times New Roman" w:cs="Times New Roman"/>
          <w:sz w:val="25"/>
          <w:szCs w:val="25"/>
        </w:rPr>
      </w:pPr>
      <w:r w:rsidRPr="000439AA">
        <w:rPr>
          <w:rFonts w:ascii="Times New Roman" w:hAnsi="Times New Roman" w:cs="Times New Roman"/>
          <w:sz w:val="25"/>
          <w:szCs w:val="25"/>
        </w:rPr>
        <w:t>где:</w:t>
      </w:r>
    </w:p>
    <w:p w:rsidR="00C04F16" w:rsidRPr="000439AA" w:rsidRDefault="00EF758C" w:rsidP="00EF758C">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0439AA"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С - размер ежемесячной платы по договору на установку и эксплуатацию рекламной конструкции (единица измерения - рубль);</w:t>
      </w:r>
    </w:p>
    <w:p w:rsidR="00C04F16" w:rsidRPr="000439AA" w:rsidRDefault="000439AA" w:rsidP="00EF758C">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БС - базовая ставка за 1 квадратный метр площади информационного поля в месяц (единица измерения - рубль);</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proofErr w:type="gramStart"/>
      <w:r w:rsidR="00C04F16" w:rsidRPr="000439AA">
        <w:rPr>
          <w:rFonts w:ascii="Times New Roman" w:hAnsi="Times New Roman" w:cs="Times New Roman"/>
          <w:sz w:val="25"/>
          <w:szCs w:val="25"/>
        </w:rPr>
        <w:t>П</w:t>
      </w:r>
      <w:proofErr w:type="gramEnd"/>
      <w:r w:rsidR="00C04F16" w:rsidRPr="000439AA">
        <w:rPr>
          <w:rFonts w:ascii="Times New Roman" w:hAnsi="Times New Roman" w:cs="Times New Roman"/>
          <w:sz w:val="25"/>
          <w:szCs w:val="25"/>
        </w:rPr>
        <w:t xml:space="preserve"> - общая площадь информационных полей рекламной конструкции без учета способа демонстрации рекламной информации (единица измерения - квадратный метр);</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К</w:t>
      </w:r>
      <w:proofErr w:type="gramStart"/>
      <w:r w:rsidR="00C04F16" w:rsidRPr="000439AA">
        <w:rPr>
          <w:rFonts w:ascii="Times New Roman" w:hAnsi="Times New Roman" w:cs="Times New Roman"/>
          <w:sz w:val="25"/>
          <w:szCs w:val="25"/>
        </w:rPr>
        <w:t>1</w:t>
      </w:r>
      <w:proofErr w:type="gramEnd"/>
      <w:r w:rsidR="00C04F16" w:rsidRPr="000439AA">
        <w:rPr>
          <w:rFonts w:ascii="Times New Roman" w:hAnsi="Times New Roman" w:cs="Times New Roman"/>
          <w:sz w:val="25"/>
          <w:szCs w:val="25"/>
        </w:rPr>
        <w:t xml:space="preserve"> - коэффициент муниципального образования;</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К</w:t>
      </w:r>
      <w:proofErr w:type="gramStart"/>
      <w:r w:rsidR="00C04F16" w:rsidRPr="000439AA">
        <w:rPr>
          <w:rFonts w:ascii="Times New Roman" w:hAnsi="Times New Roman" w:cs="Times New Roman"/>
          <w:sz w:val="25"/>
          <w:szCs w:val="25"/>
        </w:rPr>
        <w:t>2</w:t>
      </w:r>
      <w:proofErr w:type="gramEnd"/>
      <w:r w:rsidR="00C04F16" w:rsidRPr="000439AA">
        <w:rPr>
          <w:rFonts w:ascii="Times New Roman" w:hAnsi="Times New Roman" w:cs="Times New Roman"/>
          <w:sz w:val="25"/>
          <w:szCs w:val="25"/>
        </w:rPr>
        <w:t xml:space="preserve"> - коэффициент зоны престижности размещения рекламных конструкций на территории муниципального образования;</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К3 - коэффициент, учитывающий вид и формат рекламной конструкции;</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К</w:t>
      </w:r>
      <w:proofErr w:type="gramStart"/>
      <w:r w:rsidR="00C04F16" w:rsidRPr="000439AA">
        <w:rPr>
          <w:rFonts w:ascii="Times New Roman" w:hAnsi="Times New Roman" w:cs="Times New Roman"/>
          <w:sz w:val="25"/>
          <w:szCs w:val="25"/>
        </w:rPr>
        <w:t>4</w:t>
      </w:r>
      <w:proofErr w:type="gramEnd"/>
      <w:r w:rsidR="00C04F16" w:rsidRPr="000439AA">
        <w:rPr>
          <w:rFonts w:ascii="Times New Roman" w:hAnsi="Times New Roman" w:cs="Times New Roman"/>
          <w:sz w:val="25"/>
          <w:szCs w:val="25"/>
        </w:rPr>
        <w:t xml:space="preserve"> - коэффициент, учитывающий площадь информационного поля рекламной конструкции, присоединяемой к зданию, сооружению и иным объектам недвижимости;</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К5 - коэффициент, учитывающий способ демонстрации рекламной информации;</w:t>
      </w:r>
    </w:p>
    <w:p w:rsidR="00C04F16" w:rsidRPr="000439AA" w:rsidRDefault="000439AA"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 xml:space="preserve">      </w:t>
      </w:r>
      <w:r w:rsidR="00C04F16" w:rsidRPr="000439AA">
        <w:rPr>
          <w:rFonts w:ascii="Times New Roman" w:hAnsi="Times New Roman" w:cs="Times New Roman"/>
          <w:sz w:val="25"/>
          <w:szCs w:val="25"/>
        </w:rPr>
        <w:t>К</w:t>
      </w:r>
      <w:proofErr w:type="gramStart"/>
      <w:r w:rsidR="00C04F16" w:rsidRPr="000439AA">
        <w:rPr>
          <w:rFonts w:ascii="Times New Roman" w:hAnsi="Times New Roman" w:cs="Times New Roman"/>
          <w:sz w:val="25"/>
          <w:szCs w:val="25"/>
        </w:rPr>
        <w:t>6</w:t>
      </w:r>
      <w:proofErr w:type="gramEnd"/>
      <w:r w:rsidR="00C04F16" w:rsidRPr="000439AA">
        <w:rPr>
          <w:rFonts w:ascii="Times New Roman" w:hAnsi="Times New Roman" w:cs="Times New Roman"/>
          <w:sz w:val="25"/>
          <w:szCs w:val="25"/>
        </w:rPr>
        <w:t xml:space="preserve"> - коэффициент, устанавливающий размер платежа по договору на установку и эксплуатацию рекламной конструкции (единица измерения - процент).</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2. Размер базовой ставки за 1 квадратный метр площади информационного поля в месяц (БС) определяется с учетом мониторинга стоимости размещения рекламы на конструкциях большого формата в г. Сыктывкаре, утверждается приказом Администрации Главы Республики Коми ежегодно до 31 декабря и вводится в действие с 1 января следующего календарного года.</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Размер базовой ставки за 1 квадратный метр площади информационного поля в месяц (БС) на 2017 год утверждается приказом Администрации Главы Республики Коми до 1 мая 2017 года.</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Размер базовой ставки применяется для расчетов размеров платежей по договорам на установку и эксплуатацию рекламных конструкций всех форматов на территории всех муниципальных образований в Республике Коми.</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C04F16" w:rsidRPr="000439AA">
        <w:rPr>
          <w:rFonts w:ascii="Times New Roman" w:hAnsi="Times New Roman" w:cs="Times New Roman"/>
          <w:sz w:val="25"/>
          <w:szCs w:val="25"/>
        </w:rPr>
        <w:t>3. Общая площадь информационных полей рекламной конструкции без учета способа демонстрации рекламной информации (П) определяется как площадь части рекламной конструкции, предназначенной для распространения рекламы в виде рекламного сообщения или изображения.</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4. В случае</w:t>
      </w:r>
      <w:proofErr w:type="gramStart"/>
      <w:r w:rsidR="00C04F16" w:rsidRPr="000439AA">
        <w:rPr>
          <w:rFonts w:ascii="Times New Roman" w:hAnsi="Times New Roman" w:cs="Times New Roman"/>
          <w:sz w:val="25"/>
          <w:szCs w:val="25"/>
        </w:rPr>
        <w:t>,</w:t>
      </w:r>
      <w:proofErr w:type="gramEnd"/>
      <w:r w:rsidR="00C04F16" w:rsidRPr="000439AA">
        <w:rPr>
          <w:rFonts w:ascii="Times New Roman" w:hAnsi="Times New Roman" w:cs="Times New Roman"/>
          <w:sz w:val="25"/>
          <w:szCs w:val="25"/>
        </w:rPr>
        <w:t xml:space="preserve"> если рекламная конструкция состоит из нескольких типов рекламных конструкций (щитовая, с автоматической сменой изображения, электронное табло), то она является конструкцией комбинированного типа и расчет размера платы по договору на установку и эксплуатацию рекламных конструкций рассчитывается для каждого типа отдельно, а затем суммируется.</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5. Если площадь информационного поля отдельных средств наружной рекламы имеет сложную конфигурацию информационного поля, то расчет производится по площади прямоугольника, в который полностью вписывается информационное поле средства наружной рекламы.</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6. Коэффициент муниципального образования (К</w:t>
      </w:r>
      <w:proofErr w:type="gramStart"/>
      <w:r w:rsidR="00C04F16" w:rsidRPr="000439AA">
        <w:rPr>
          <w:rFonts w:ascii="Times New Roman" w:hAnsi="Times New Roman" w:cs="Times New Roman"/>
          <w:sz w:val="25"/>
          <w:szCs w:val="25"/>
        </w:rPr>
        <w:t>1</w:t>
      </w:r>
      <w:proofErr w:type="gramEnd"/>
      <w:r w:rsidR="00C04F16" w:rsidRPr="000439AA">
        <w:rPr>
          <w:rFonts w:ascii="Times New Roman" w:hAnsi="Times New Roman" w:cs="Times New Roman"/>
          <w:sz w:val="25"/>
          <w:szCs w:val="25"/>
        </w:rPr>
        <w:t>) в зависимости от категории района принимает следующие значения: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 категория - 1;</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2 категория - 0,8;</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3 категория - 0,6;</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4 категория - 0,4.</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Каждому муниципальному образованию присваивается категория района. Перечень муниципальных образований, распределенных по категориям, определяется с учетом мониторинга цен на размещение рекламы и уровня развития рынка наружной рекламы в отдельно взятом муниципальном образовании, утверждается приказом Администрации Главы Республики Коми ежегодно до 31 декабря и вводится в действие с 1 января следующего календарного года.</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Перечень муниципальных образований, распределенных по категориям, на 2017 год утверждается приказом Администрации Главы Республики Коми до 1 мая 2017 года.</w:t>
      </w:r>
    </w:p>
    <w:p w:rsidR="00157FF8"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652384">
        <w:rPr>
          <w:rFonts w:ascii="Times New Roman" w:hAnsi="Times New Roman" w:cs="Times New Roman"/>
          <w:sz w:val="25"/>
          <w:szCs w:val="25"/>
        </w:rPr>
        <w:t>Муниципальный район</w:t>
      </w:r>
      <w:r w:rsidR="00157FF8" w:rsidRPr="000439AA">
        <w:rPr>
          <w:rFonts w:ascii="Times New Roman" w:hAnsi="Times New Roman" w:cs="Times New Roman"/>
          <w:sz w:val="25"/>
          <w:szCs w:val="25"/>
        </w:rPr>
        <w:t xml:space="preserve">  «Княжпогостский» относится к 3-й категории района.</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7. По принципам престижности размещения рекламных конструкций каждое муниципальное образование делится на зоны. Границы зон престижности для расчета размера платы за размещение рекламных конструкций утверждаются приказом Администрации Главы Республики Коми ежегодно до 31 декабря и вводятся в действие с 1 января следующего календарного года.</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Границы зон престижности на 2017 год утверждаются приказом Администрации Главы Республики Коми до 1 мая 2017 года.</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Коэффициент зоны престижности размещения рекламных конструкций на территории муниципального образования (К</w:t>
      </w:r>
      <w:proofErr w:type="gramStart"/>
      <w:r w:rsidR="00C04F16" w:rsidRPr="000439AA">
        <w:rPr>
          <w:rFonts w:ascii="Times New Roman" w:hAnsi="Times New Roman" w:cs="Times New Roman"/>
          <w:sz w:val="25"/>
          <w:szCs w:val="25"/>
        </w:rPr>
        <w:t>2</w:t>
      </w:r>
      <w:proofErr w:type="gramEnd"/>
      <w:r w:rsidR="00C04F16" w:rsidRPr="000439AA">
        <w:rPr>
          <w:rFonts w:ascii="Times New Roman" w:hAnsi="Times New Roman" w:cs="Times New Roman"/>
          <w:sz w:val="25"/>
          <w:szCs w:val="25"/>
        </w:rPr>
        <w:t>) принимает следующие значения: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зона 1 - 1,1;</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зона 2 - 1;</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зона 3 - 0,8.</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В случае установления в границах муниципального образования 2 зон коэффициент К</w:t>
      </w:r>
      <w:proofErr w:type="gramStart"/>
      <w:r w:rsidR="00C04F16" w:rsidRPr="000439AA">
        <w:rPr>
          <w:rFonts w:ascii="Times New Roman" w:hAnsi="Times New Roman" w:cs="Times New Roman"/>
          <w:sz w:val="25"/>
          <w:szCs w:val="25"/>
        </w:rPr>
        <w:t>2</w:t>
      </w:r>
      <w:proofErr w:type="gramEnd"/>
      <w:r w:rsidR="00C04F16" w:rsidRPr="000439AA">
        <w:rPr>
          <w:rFonts w:ascii="Times New Roman" w:hAnsi="Times New Roman" w:cs="Times New Roman"/>
          <w:sz w:val="25"/>
          <w:szCs w:val="25"/>
        </w:rPr>
        <w:t xml:space="preserve"> принимает следующие значения: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зона 1 - 1,1;</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C04F16" w:rsidRPr="000439AA">
        <w:rPr>
          <w:rFonts w:ascii="Times New Roman" w:hAnsi="Times New Roman" w:cs="Times New Roman"/>
          <w:sz w:val="25"/>
          <w:szCs w:val="25"/>
        </w:rPr>
        <w:t>зона 2 - 0,9.</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При отсутствии утвержденных границ зонирования коэффициент К</w:t>
      </w:r>
      <w:proofErr w:type="gramStart"/>
      <w:r w:rsidR="00C04F16" w:rsidRPr="000439AA">
        <w:rPr>
          <w:rFonts w:ascii="Times New Roman" w:hAnsi="Times New Roman" w:cs="Times New Roman"/>
          <w:sz w:val="25"/>
          <w:szCs w:val="25"/>
        </w:rPr>
        <w:t>2</w:t>
      </w:r>
      <w:proofErr w:type="gramEnd"/>
      <w:r w:rsidR="00C04F16" w:rsidRPr="000439AA">
        <w:rPr>
          <w:rFonts w:ascii="Times New Roman" w:hAnsi="Times New Roman" w:cs="Times New Roman"/>
          <w:sz w:val="25"/>
          <w:szCs w:val="25"/>
        </w:rPr>
        <w:t xml:space="preserve"> принимает значение - 1.</w:t>
      </w:r>
    </w:p>
    <w:p w:rsidR="00C04F16"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В случае</w:t>
      </w:r>
      <w:proofErr w:type="gramStart"/>
      <w:r w:rsidR="00C04F16" w:rsidRPr="000439AA">
        <w:rPr>
          <w:rFonts w:ascii="Times New Roman" w:hAnsi="Times New Roman" w:cs="Times New Roman"/>
          <w:sz w:val="25"/>
          <w:szCs w:val="25"/>
        </w:rPr>
        <w:t>,</w:t>
      </w:r>
      <w:proofErr w:type="gramEnd"/>
      <w:r w:rsidR="00C04F16" w:rsidRPr="000439AA">
        <w:rPr>
          <w:rFonts w:ascii="Times New Roman" w:hAnsi="Times New Roman" w:cs="Times New Roman"/>
          <w:sz w:val="25"/>
          <w:szCs w:val="25"/>
        </w:rPr>
        <w:t xml:space="preserve"> если предполагаемое место установки рекламной конструкции находится в районе пересечения улиц, находящихся в разных зонах престижности, и в иных спорных ситуациях, то это место следует относить к зоне большей престижности.</w:t>
      </w:r>
    </w:p>
    <w:p w:rsidR="00D93ABE" w:rsidRPr="000439AA" w:rsidRDefault="000439AA"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D93ABE" w:rsidRPr="000439AA">
        <w:rPr>
          <w:rFonts w:ascii="Times New Roman" w:hAnsi="Times New Roman" w:cs="Times New Roman"/>
          <w:sz w:val="25"/>
          <w:szCs w:val="25"/>
        </w:rPr>
        <w:t>Утвержденные границы зон престижности муниципального района «Княжпогостский»:</w:t>
      </w:r>
    </w:p>
    <w:p w:rsidR="00D93ABE"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proofErr w:type="gramStart"/>
      <w:r w:rsidR="00D93ABE" w:rsidRPr="000439AA">
        <w:rPr>
          <w:rFonts w:ascii="Times New Roman" w:hAnsi="Times New Roman" w:cs="Times New Roman"/>
          <w:sz w:val="25"/>
          <w:szCs w:val="25"/>
        </w:rPr>
        <w:t>зона 1 – автодорога «Сыктывкар – Ухта – Печора – Усинск – Нарьян-Мар» на участке «Сыктывкар-Ухта» от 118,523 км до 135,535 км;</w:t>
      </w:r>
      <w:r>
        <w:rPr>
          <w:rFonts w:ascii="Times New Roman" w:hAnsi="Times New Roman" w:cs="Times New Roman"/>
          <w:sz w:val="25"/>
          <w:szCs w:val="25"/>
        </w:rPr>
        <w:t xml:space="preserve"> </w:t>
      </w:r>
      <w:r w:rsidR="00160CD8" w:rsidRPr="000439AA">
        <w:rPr>
          <w:rFonts w:ascii="Times New Roman" w:hAnsi="Times New Roman" w:cs="Times New Roman"/>
          <w:sz w:val="25"/>
          <w:szCs w:val="25"/>
        </w:rPr>
        <w:t>г.</w:t>
      </w:r>
      <w:r>
        <w:rPr>
          <w:rFonts w:ascii="Times New Roman" w:hAnsi="Times New Roman" w:cs="Times New Roman"/>
          <w:sz w:val="25"/>
          <w:szCs w:val="25"/>
        </w:rPr>
        <w:t xml:space="preserve"> </w:t>
      </w:r>
      <w:r w:rsidR="00160CD8" w:rsidRPr="000439AA">
        <w:rPr>
          <w:rFonts w:ascii="Times New Roman" w:hAnsi="Times New Roman" w:cs="Times New Roman"/>
          <w:sz w:val="25"/>
          <w:szCs w:val="25"/>
        </w:rPr>
        <w:t>Емва: ул. Дзержинского</w:t>
      </w:r>
      <w:proofErr w:type="gramEnd"/>
    </w:p>
    <w:p w:rsidR="00160CD8"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160CD8" w:rsidRPr="000439AA">
        <w:rPr>
          <w:rFonts w:ascii="Times New Roman" w:hAnsi="Times New Roman" w:cs="Times New Roman"/>
          <w:sz w:val="25"/>
          <w:szCs w:val="25"/>
        </w:rPr>
        <w:t>зона 2 – территории, улицы и их участки, не вошедшие в 1 зону престижности.</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7. В зависимости от вида и формата рекламной конструкции коэффициент К3 принимает следующие значения: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0,7 - для рекламных конструкций малого формата (рекламные конструкции, площадь одной информационной поверхности которых не превышает 6 кв. метров);</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0,8 - для рекламных конструкций крупного формата (рекламные конструкции, площадь одной информационной поверхности которых составляет более 18 кв. метров);</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1 - для рекламных конструкций большого формата (рекламные конструкции, площадь одной информационной поверхности которых более 15 кв. метров до 18 кв. метров включительно), рекламных конструкций, присоединяемых к зданиям, сооружениям и иным объектам недвижимости;</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1,2 - для рекламных конструкций среднего формата (рекламные конструкции, площадь одной информационной поверхности которых более 6 кв. метров до 15 кв. метров включительно).</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8. Коэффициент, учитывающий площадь информационного поля рекламной конструкции, присоединяемой к зданию, сооружению и иным объектам недвижимости, (К</w:t>
      </w:r>
      <w:proofErr w:type="gramStart"/>
      <w:r w:rsidR="00C04F16" w:rsidRPr="000439AA">
        <w:rPr>
          <w:rFonts w:ascii="Times New Roman" w:hAnsi="Times New Roman" w:cs="Times New Roman"/>
          <w:sz w:val="25"/>
          <w:szCs w:val="25"/>
        </w:rPr>
        <w:t>4</w:t>
      </w:r>
      <w:proofErr w:type="gramEnd"/>
      <w:r w:rsidR="00C04F16" w:rsidRPr="000439AA">
        <w:rPr>
          <w:rFonts w:ascii="Times New Roman" w:hAnsi="Times New Roman" w:cs="Times New Roman"/>
          <w:sz w:val="25"/>
          <w:szCs w:val="25"/>
        </w:rPr>
        <w:t>) принимает следующие значения: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для таких типов рекламных конструкций, как крышная конструкция, настенное панно (щит, планшет, брандмауэр), проекционное и иное предназначенное для проекции рекламы на любые поверхности оборудование:</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при площади информационного поля до 36 кв. метров - 1,0;</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при площади информационного поля от 36 до 200 кв. метров:</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36 кв. метров учитываются с коэффициентом 1,0;</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остальная площадь - с коэффициентом 0,5;</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при площади информационного поля более 200 кв. метров:</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36 кв. метров учитываются с коэффициентом 1,0;</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164 кв. метров - с коэффициентом 0,5;</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остальная площадь - с коэффициентом 0,1;</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для остальных рекламных конструкций - 1,0.</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10. В зависимости от способа демонстрации рекламной информации коэффициент К5 принимает следующие значения: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3,2 - д</w:t>
      </w:r>
      <w:r w:rsidR="00652384">
        <w:rPr>
          <w:rFonts w:ascii="Times New Roman" w:hAnsi="Times New Roman" w:cs="Times New Roman"/>
          <w:sz w:val="25"/>
          <w:szCs w:val="25"/>
        </w:rPr>
        <w:t>ля рекламных конструкций типов «</w:t>
      </w:r>
      <w:proofErr w:type="spellStart"/>
      <w:r w:rsidR="00C04F16" w:rsidRPr="000439AA">
        <w:rPr>
          <w:rFonts w:ascii="Times New Roman" w:hAnsi="Times New Roman" w:cs="Times New Roman"/>
          <w:sz w:val="25"/>
          <w:szCs w:val="25"/>
        </w:rPr>
        <w:t>медиафасад</w:t>
      </w:r>
      <w:proofErr w:type="spellEnd"/>
      <w:r w:rsidR="00652384">
        <w:rPr>
          <w:rFonts w:ascii="Times New Roman" w:hAnsi="Times New Roman" w:cs="Times New Roman"/>
          <w:sz w:val="25"/>
          <w:szCs w:val="25"/>
        </w:rPr>
        <w:t>» и «</w:t>
      </w:r>
      <w:r w:rsidR="00C04F16" w:rsidRPr="000439AA">
        <w:rPr>
          <w:rFonts w:ascii="Times New Roman" w:hAnsi="Times New Roman" w:cs="Times New Roman"/>
          <w:sz w:val="25"/>
          <w:szCs w:val="25"/>
        </w:rPr>
        <w:t>видеоэкран</w:t>
      </w:r>
      <w:r w:rsidR="00652384">
        <w:rPr>
          <w:rFonts w:ascii="Times New Roman" w:hAnsi="Times New Roman" w:cs="Times New Roman"/>
          <w:sz w:val="25"/>
          <w:szCs w:val="25"/>
        </w:rPr>
        <w:t>»</w:t>
      </w:r>
      <w:r w:rsidR="00C04F16" w:rsidRPr="000439AA">
        <w:rPr>
          <w:rFonts w:ascii="Times New Roman" w:hAnsi="Times New Roman" w:cs="Times New Roman"/>
          <w:sz w:val="25"/>
          <w:szCs w:val="25"/>
        </w:rPr>
        <w:t>;</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C04F16" w:rsidRPr="000439AA">
        <w:rPr>
          <w:rFonts w:ascii="Times New Roman" w:hAnsi="Times New Roman" w:cs="Times New Roman"/>
          <w:sz w:val="25"/>
          <w:szCs w:val="25"/>
        </w:rPr>
        <w:t>1,6 - для рекламных конструкций с автоматической сменой изображения (кроме рекламных конструкций типов "</w:t>
      </w:r>
      <w:proofErr w:type="spellStart"/>
      <w:r w:rsidR="00C04F16" w:rsidRPr="000439AA">
        <w:rPr>
          <w:rFonts w:ascii="Times New Roman" w:hAnsi="Times New Roman" w:cs="Times New Roman"/>
          <w:sz w:val="25"/>
          <w:szCs w:val="25"/>
        </w:rPr>
        <w:t>медиафасад</w:t>
      </w:r>
      <w:proofErr w:type="spellEnd"/>
      <w:r w:rsidR="00C04F16" w:rsidRPr="000439AA">
        <w:rPr>
          <w:rFonts w:ascii="Times New Roman" w:hAnsi="Times New Roman" w:cs="Times New Roman"/>
          <w:sz w:val="25"/>
          <w:szCs w:val="25"/>
        </w:rPr>
        <w:t>" и "видеоэкран");</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1,0 - для остальных конструкций.</w:t>
      </w:r>
    </w:p>
    <w:p w:rsidR="00C04F16" w:rsidRPr="000439AA" w:rsidRDefault="00EF758C" w:rsidP="000439AA">
      <w:pPr>
        <w:spacing w:after="0"/>
        <w:jc w:val="both"/>
        <w:rPr>
          <w:rFonts w:ascii="Times New Roman" w:hAnsi="Times New Roman" w:cs="Times New Roman"/>
          <w:sz w:val="25"/>
          <w:szCs w:val="25"/>
        </w:rPr>
      </w:pPr>
      <w:bookmarkStart w:id="2" w:name="P96"/>
      <w:bookmarkEnd w:id="2"/>
      <w:r>
        <w:rPr>
          <w:rFonts w:ascii="Times New Roman" w:hAnsi="Times New Roman" w:cs="Times New Roman"/>
          <w:sz w:val="25"/>
          <w:szCs w:val="25"/>
        </w:rPr>
        <w:t xml:space="preserve">       </w:t>
      </w:r>
      <w:r w:rsidR="00C04F16" w:rsidRPr="000439AA">
        <w:rPr>
          <w:rFonts w:ascii="Times New Roman" w:hAnsi="Times New Roman" w:cs="Times New Roman"/>
          <w:sz w:val="25"/>
          <w:szCs w:val="25"/>
        </w:rPr>
        <w:t>11. В случае временного демонтажа рекламной конструкции по обращению государственного учреждения Республики Коми, наделенного полномочиями в сфере наружной рекламы (далее - государственное учреждение Республики Коми), органа местного самоуправления или организации, эксплуатирующей сооружение инженерно-технического обеспечения, транспорта, связи, электр</w:t>
      </w:r>
      <w:proofErr w:type="gramStart"/>
      <w:r w:rsidR="00C04F16" w:rsidRPr="000439AA">
        <w:rPr>
          <w:rFonts w:ascii="Times New Roman" w:hAnsi="Times New Roman" w:cs="Times New Roman"/>
          <w:sz w:val="25"/>
          <w:szCs w:val="25"/>
        </w:rPr>
        <w:t>о-</w:t>
      </w:r>
      <w:proofErr w:type="gramEnd"/>
      <w:r w:rsidR="00C04F16" w:rsidRPr="000439AA">
        <w:rPr>
          <w:rFonts w:ascii="Times New Roman" w:hAnsi="Times New Roman" w:cs="Times New Roman"/>
          <w:sz w:val="25"/>
          <w:szCs w:val="25"/>
        </w:rPr>
        <w:t>, газо-, водоснабжения и водоотведения (далее - сооружение), в связи с прокладкой, ремонтом, реконструкцией указанного сооружения плата по договору на установку и эксплуатацию рекламной конструкции с момента ее демонтажа и до завершения работ, препятствующих восстановлению рекламной конструкции, не взимается.</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 xml:space="preserve">12. Факт и период выполнения работ, указанных в </w:t>
      </w:r>
      <w:hyperlink w:anchor="P96" w:history="1">
        <w:r w:rsidR="00C04F16" w:rsidRPr="000439AA">
          <w:rPr>
            <w:rFonts w:ascii="Times New Roman" w:hAnsi="Times New Roman" w:cs="Times New Roman"/>
            <w:color w:val="0000FF"/>
            <w:sz w:val="25"/>
            <w:szCs w:val="25"/>
          </w:rPr>
          <w:t>пункте 11</w:t>
        </w:r>
      </w:hyperlink>
      <w:r w:rsidR="00C04F16" w:rsidRPr="000439AA">
        <w:rPr>
          <w:rFonts w:ascii="Times New Roman" w:hAnsi="Times New Roman" w:cs="Times New Roman"/>
          <w:sz w:val="25"/>
          <w:szCs w:val="25"/>
        </w:rPr>
        <w:t xml:space="preserve"> настоящей Методики, подтверждаются на основании сведений органов местного самоуправления, в границах которых установлена рекламная конструкция, и (или) организаций, эксплуатирующих сооружение.</w:t>
      </w:r>
    </w:p>
    <w:p w:rsidR="00C04F16" w:rsidRPr="000439AA" w:rsidRDefault="00EF758C" w:rsidP="000439AA">
      <w:pPr>
        <w:spacing w:after="0"/>
        <w:jc w:val="both"/>
        <w:rPr>
          <w:rFonts w:ascii="Times New Roman" w:hAnsi="Times New Roman" w:cs="Times New Roman"/>
          <w:sz w:val="25"/>
          <w:szCs w:val="25"/>
        </w:rPr>
      </w:pPr>
      <w:bookmarkStart w:id="3" w:name="P98"/>
      <w:bookmarkEnd w:id="3"/>
      <w:r>
        <w:rPr>
          <w:rFonts w:ascii="Times New Roman" w:hAnsi="Times New Roman" w:cs="Times New Roman"/>
          <w:sz w:val="25"/>
          <w:szCs w:val="25"/>
        </w:rPr>
        <w:t xml:space="preserve">      </w:t>
      </w:r>
      <w:r w:rsidR="00C04F16" w:rsidRPr="000439AA">
        <w:rPr>
          <w:rFonts w:ascii="Times New Roman" w:hAnsi="Times New Roman" w:cs="Times New Roman"/>
          <w:sz w:val="25"/>
          <w:szCs w:val="25"/>
        </w:rPr>
        <w:t>13. За период размещения социальной рекламы по заявкам государственного учреждения Республики Коми плата по договору на установку и эксплуатацию рекламной конструкции не взимается.</w:t>
      </w:r>
    </w:p>
    <w:p w:rsidR="00C04F16" w:rsidRPr="000439AA" w:rsidRDefault="00EF758C" w:rsidP="000439AA">
      <w:pPr>
        <w:spacing w:after="0"/>
        <w:jc w:val="both"/>
        <w:rPr>
          <w:rFonts w:ascii="Times New Roman" w:hAnsi="Times New Roman" w:cs="Times New Roman"/>
          <w:sz w:val="25"/>
          <w:szCs w:val="25"/>
        </w:rPr>
      </w:pPr>
      <w:bookmarkStart w:id="4" w:name="P99"/>
      <w:bookmarkEnd w:id="4"/>
      <w:r>
        <w:rPr>
          <w:rFonts w:ascii="Times New Roman" w:hAnsi="Times New Roman" w:cs="Times New Roman"/>
          <w:sz w:val="25"/>
          <w:szCs w:val="25"/>
        </w:rPr>
        <w:t xml:space="preserve">      </w:t>
      </w:r>
      <w:r w:rsidR="00C04F16" w:rsidRPr="000439AA">
        <w:rPr>
          <w:rFonts w:ascii="Times New Roman" w:hAnsi="Times New Roman" w:cs="Times New Roman"/>
          <w:sz w:val="25"/>
          <w:szCs w:val="25"/>
        </w:rPr>
        <w:t xml:space="preserve">14. В случаях, указанных в </w:t>
      </w:r>
      <w:hyperlink w:anchor="P96" w:history="1">
        <w:r w:rsidR="00C04F16" w:rsidRPr="000439AA">
          <w:rPr>
            <w:rFonts w:ascii="Times New Roman" w:hAnsi="Times New Roman" w:cs="Times New Roman"/>
            <w:color w:val="0000FF"/>
            <w:sz w:val="25"/>
            <w:szCs w:val="25"/>
          </w:rPr>
          <w:t>пунктах 11</w:t>
        </w:r>
      </w:hyperlink>
      <w:r w:rsidR="00C04F16" w:rsidRPr="000439AA">
        <w:rPr>
          <w:rFonts w:ascii="Times New Roman" w:hAnsi="Times New Roman" w:cs="Times New Roman"/>
          <w:sz w:val="25"/>
          <w:szCs w:val="25"/>
        </w:rPr>
        <w:t xml:space="preserve"> и </w:t>
      </w:r>
      <w:hyperlink w:anchor="P98" w:history="1">
        <w:r w:rsidR="00C04F16" w:rsidRPr="000439AA">
          <w:rPr>
            <w:rFonts w:ascii="Times New Roman" w:hAnsi="Times New Roman" w:cs="Times New Roman"/>
            <w:color w:val="0000FF"/>
            <w:sz w:val="25"/>
            <w:szCs w:val="25"/>
          </w:rPr>
          <w:t>13</w:t>
        </w:r>
      </w:hyperlink>
      <w:r w:rsidR="00C04F16" w:rsidRPr="000439AA">
        <w:rPr>
          <w:rFonts w:ascii="Times New Roman" w:hAnsi="Times New Roman" w:cs="Times New Roman"/>
          <w:sz w:val="25"/>
          <w:szCs w:val="25"/>
        </w:rPr>
        <w:t xml:space="preserve"> настоящей Методики, размер ежемесячной платы по договору на установку и эксплуатацию рекламной конструкции уменьшается на сумму, рассчитанную по следующей формуле:</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 xml:space="preserve">В = С / </w:t>
      </w:r>
      <w:proofErr w:type="spellStart"/>
      <w:r w:rsidR="00C04F16" w:rsidRPr="000439AA">
        <w:rPr>
          <w:rFonts w:ascii="Times New Roman" w:hAnsi="Times New Roman" w:cs="Times New Roman"/>
          <w:sz w:val="25"/>
          <w:szCs w:val="25"/>
        </w:rPr>
        <w:t>Дм</w:t>
      </w:r>
      <w:proofErr w:type="spellEnd"/>
      <w:r w:rsidR="00C04F16" w:rsidRPr="000439AA">
        <w:rPr>
          <w:rFonts w:ascii="Times New Roman" w:hAnsi="Times New Roman" w:cs="Times New Roman"/>
          <w:sz w:val="25"/>
          <w:szCs w:val="25"/>
        </w:rPr>
        <w:t xml:space="preserve"> x</w:t>
      </w:r>
      <w:proofErr w:type="gramStart"/>
      <w:r w:rsidR="00C04F16" w:rsidRPr="000439AA">
        <w:rPr>
          <w:rFonts w:ascii="Times New Roman" w:hAnsi="Times New Roman" w:cs="Times New Roman"/>
          <w:sz w:val="25"/>
          <w:szCs w:val="25"/>
        </w:rPr>
        <w:t xml:space="preserve"> Д</w:t>
      </w:r>
      <w:proofErr w:type="gramEnd"/>
      <w:r w:rsidR="00C04F16" w:rsidRPr="000439AA">
        <w:rPr>
          <w:rFonts w:ascii="Times New Roman" w:hAnsi="Times New Roman" w:cs="Times New Roman"/>
          <w:sz w:val="25"/>
          <w:szCs w:val="25"/>
        </w:rPr>
        <w:t>,</w:t>
      </w:r>
    </w:p>
    <w:p w:rsidR="00C04F16" w:rsidRPr="000439AA" w:rsidRDefault="00C04F16" w:rsidP="000439AA">
      <w:pPr>
        <w:spacing w:after="0"/>
        <w:jc w:val="both"/>
        <w:rPr>
          <w:rFonts w:ascii="Times New Roman" w:hAnsi="Times New Roman" w:cs="Times New Roman"/>
          <w:sz w:val="25"/>
          <w:szCs w:val="25"/>
        </w:rPr>
      </w:pPr>
      <w:r w:rsidRPr="000439AA">
        <w:rPr>
          <w:rFonts w:ascii="Times New Roman" w:hAnsi="Times New Roman" w:cs="Times New Roman"/>
          <w:sz w:val="25"/>
          <w:szCs w:val="25"/>
        </w:rPr>
        <w:t>где:</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proofErr w:type="gramStart"/>
      <w:r w:rsidR="00C04F16" w:rsidRPr="000439AA">
        <w:rPr>
          <w:rFonts w:ascii="Times New Roman" w:hAnsi="Times New Roman" w:cs="Times New Roman"/>
          <w:sz w:val="25"/>
          <w:szCs w:val="25"/>
        </w:rPr>
        <w:t>В</w:t>
      </w:r>
      <w:proofErr w:type="gramEnd"/>
      <w:r w:rsidR="00C04F16" w:rsidRPr="000439AA">
        <w:rPr>
          <w:rFonts w:ascii="Times New Roman" w:hAnsi="Times New Roman" w:cs="Times New Roman"/>
          <w:sz w:val="25"/>
          <w:szCs w:val="25"/>
        </w:rPr>
        <w:t xml:space="preserve"> - </w:t>
      </w:r>
      <w:proofErr w:type="gramStart"/>
      <w:r w:rsidR="00C04F16" w:rsidRPr="000439AA">
        <w:rPr>
          <w:rFonts w:ascii="Times New Roman" w:hAnsi="Times New Roman" w:cs="Times New Roman"/>
          <w:sz w:val="25"/>
          <w:szCs w:val="25"/>
        </w:rPr>
        <w:t>сумма</w:t>
      </w:r>
      <w:proofErr w:type="gramEnd"/>
      <w:r w:rsidR="00C04F16" w:rsidRPr="000439AA">
        <w:rPr>
          <w:rFonts w:ascii="Times New Roman" w:hAnsi="Times New Roman" w:cs="Times New Roman"/>
          <w:sz w:val="25"/>
          <w:szCs w:val="25"/>
        </w:rPr>
        <w:t>, исключаемая из ежемесячной платы по договору на установку и эксплуатацию рекламной конструкции (единица измерения - рубль);</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С - размер ежемесячной платы по договору на установку и эксплуатацию рекламной конструкции (единица измерения - рубль);</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 xml:space="preserve">Д - количество дней в месяце, когда имели место обстоятельства, указанные в </w:t>
      </w:r>
      <w:hyperlink w:anchor="P96" w:history="1">
        <w:r w:rsidR="00C04F16" w:rsidRPr="000439AA">
          <w:rPr>
            <w:rFonts w:ascii="Times New Roman" w:hAnsi="Times New Roman" w:cs="Times New Roman"/>
            <w:color w:val="0000FF"/>
            <w:sz w:val="25"/>
            <w:szCs w:val="25"/>
          </w:rPr>
          <w:t>пунктах 11</w:t>
        </w:r>
      </w:hyperlink>
      <w:r w:rsidR="00C04F16" w:rsidRPr="000439AA">
        <w:rPr>
          <w:rFonts w:ascii="Times New Roman" w:hAnsi="Times New Roman" w:cs="Times New Roman"/>
          <w:sz w:val="25"/>
          <w:szCs w:val="25"/>
        </w:rPr>
        <w:t xml:space="preserve">, </w:t>
      </w:r>
      <w:hyperlink w:anchor="P98" w:history="1">
        <w:r w:rsidR="00C04F16" w:rsidRPr="000439AA">
          <w:rPr>
            <w:rFonts w:ascii="Times New Roman" w:hAnsi="Times New Roman" w:cs="Times New Roman"/>
            <w:color w:val="0000FF"/>
            <w:sz w:val="25"/>
            <w:szCs w:val="25"/>
          </w:rPr>
          <w:t>13</w:t>
        </w:r>
      </w:hyperlink>
      <w:r w:rsidR="00C04F16" w:rsidRPr="000439AA">
        <w:rPr>
          <w:rFonts w:ascii="Times New Roman" w:hAnsi="Times New Roman" w:cs="Times New Roman"/>
          <w:sz w:val="25"/>
          <w:szCs w:val="25"/>
        </w:rPr>
        <w:t xml:space="preserve"> настоящей Методики;</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proofErr w:type="spellStart"/>
      <w:r w:rsidR="00C04F16" w:rsidRPr="000439AA">
        <w:rPr>
          <w:rFonts w:ascii="Times New Roman" w:hAnsi="Times New Roman" w:cs="Times New Roman"/>
          <w:sz w:val="25"/>
          <w:szCs w:val="25"/>
        </w:rPr>
        <w:t>Дм</w:t>
      </w:r>
      <w:proofErr w:type="spellEnd"/>
      <w:r w:rsidR="00C04F16" w:rsidRPr="000439AA">
        <w:rPr>
          <w:rFonts w:ascii="Times New Roman" w:hAnsi="Times New Roman" w:cs="Times New Roman"/>
          <w:sz w:val="25"/>
          <w:szCs w:val="25"/>
        </w:rPr>
        <w:t xml:space="preserve"> - количество календарных дней в расчетном месяце.</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 xml:space="preserve">15. </w:t>
      </w:r>
      <w:proofErr w:type="gramStart"/>
      <w:r w:rsidR="00C04F16" w:rsidRPr="000439AA">
        <w:rPr>
          <w:rFonts w:ascii="Times New Roman" w:hAnsi="Times New Roman" w:cs="Times New Roman"/>
          <w:sz w:val="25"/>
          <w:szCs w:val="25"/>
        </w:rPr>
        <w:t xml:space="preserve">Для рекламных конструкций с автоматической сменой изображения расчет суммы, исключаемой из размера ежемесячной платы по договору на установку и эксплуатацию рекламной конструкции за период размещения социальной рекламы по заявкам государственного учреждения Республики Коми, производится по формуле, указанной в </w:t>
      </w:r>
      <w:hyperlink w:anchor="P99" w:history="1">
        <w:r w:rsidR="00C04F16" w:rsidRPr="000439AA">
          <w:rPr>
            <w:rFonts w:ascii="Times New Roman" w:hAnsi="Times New Roman" w:cs="Times New Roman"/>
            <w:color w:val="0000FF"/>
            <w:sz w:val="25"/>
            <w:szCs w:val="25"/>
          </w:rPr>
          <w:t>пункте 14</w:t>
        </w:r>
      </w:hyperlink>
      <w:r w:rsidR="00C04F16" w:rsidRPr="000439AA">
        <w:rPr>
          <w:rFonts w:ascii="Times New Roman" w:hAnsi="Times New Roman" w:cs="Times New Roman"/>
          <w:sz w:val="25"/>
          <w:szCs w:val="25"/>
        </w:rPr>
        <w:t xml:space="preserve"> настоящей Методики, после демонстрации всего объема социальной рекламы, демонстрация которого для </w:t>
      </w:r>
      <w:proofErr w:type="spellStart"/>
      <w:r w:rsidR="00C04F16" w:rsidRPr="000439AA">
        <w:rPr>
          <w:rFonts w:ascii="Times New Roman" w:hAnsi="Times New Roman" w:cs="Times New Roman"/>
          <w:sz w:val="25"/>
          <w:szCs w:val="25"/>
        </w:rPr>
        <w:t>рекламораспространителя</w:t>
      </w:r>
      <w:proofErr w:type="spellEnd"/>
      <w:r w:rsidR="00C04F16" w:rsidRPr="000439AA">
        <w:rPr>
          <w:rFonts w:ascii="Times New Roman" w:hAnsi="Times New Roman" w:cs="Times New Roman"/>
          <w:sz w:val="25"/>
          <w:szCs w:val="25"/>
        </w:rPr>
        <w:t xml:space="preserve"> является обязательной в соответствии со </w:t>
      </w:r>
      <w:hyperlink r:id="rId7" w:history="1">
        <w:r w:rsidR="00C04F16" w:rsidRPr="000439AA">
          <w:rPr>
            <w:rFonts w:ascii="Times New Roman" w:hAnsi="Times New Roman" w:cs="Times New Roman"/>
            <w:color w:val="0000FF"/>
            <w:sz w:val="25"/>
            <w:szCs w:val="25"/>
          </w:rPr>
          <w:t>статьей 10</w:t>
        </w:r>
      </w:hyperlink>
      <w:r w:rsidR="007A50BF">
        <w:rPr>
          <w:rFonts w:ascii="Times New Roman" w:hAnsi="Times New Roman" w:cs="Times New Roman"/>
          <w:sz w:val="25"/>
          <w:szCs w:val="25"/>
        </w:rPr>
        <w:t xml:space="preserve"> Федерального</w:t>
      </w:r>
      <w:proofErr w:type="gramEnd"/>
      <w:r w:rsidR="007A50BF">
        <w:rPr>
          <w:rFonts w:ascii="Times New Roman" w:hAnsi="Times New Roman" w:cs="Times New Roman"/>
          <w:sz w:val="25"/>
          <w:szCs w:val="25"/>
        </w:rPr>
        <w:t xml:space="preserve"> закона «О рекламе»</w:t>
      </w:r>
      <w:bookmarkStart w:id="5" w:name="_GoBack"/>
      <w:bookmarkEnd w:id="5"/>
      <w:r w:rsidR="00C04F16" w:rsidRPr="000439AA">
        <w:rPr>
          <w:rFonts w:ascii="Times New Roman" w:hAnsi="Times New Roman" w:cs="Times New Roman"/>
          <w:sz w:val="25"/>
          <w:szCs w:val="25"/>
        </w:rPr>
        <w:t>.</w:t>
      </w:r>
    </w:p>
    <w:p w:rsidR="00C04F16" w:rsidRPr="000439AA" w:rsidRDefault="00EF758C" w:rsidP="000439AA">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C04F16" w:rsidRPr="000439AA">
        <w:rPr>
          <w:rFonts w:ascii="Times New Roman" w:hAnsi="Times New Roman" w:cs="Times New Roman"/>
          <w:sz w:val="25"/>
          <w:szCs w:val="25"/>
        </w:rPr>
        <w:t>16. Определить значение коэффициента, устанавливающего размер платежа по договору на установку и эксплуатацию рекламных конструкций (К</w:t>
      </w:r>
      <w:proofErr w:type="gramStart"/>
      <w:r w:rsidR="00C04F16" w:rsidRPr="000439AA">
        <w:rPr>
          <w:rFonts w:ascii="Times New Roman" w:hAnsi="Times New Roman" w:cs="Times New Roman"/>
          <w:sz w:val="25"/>
          <w:szCs w:val="25"/>
        </w:rPr>
        <w:t>6</w:t>
      </w:r>
      <w:proofErr w:type="gramEnd"/>
      <w:r w:rsidR="00C04F16" w:rsidRPr="000439AA">
        <w:rPr>
          <w:rFonts w:ascii="Times New Roman" w:hAnsi="Times New Roman" w:cs="Times New Roman"/>
          <w:sz w:val="25"/>
          <w:szCs w:val="25"/>
        </w:rPr>
        <w:t>), равным 15%.</w:t>
      </w:r>
    </w:p>
    <w:p w:rsidR="00C04F16" w:rsidRPr="000439AA" w:rsidRDefault="00C04F16" w:rsidP="000439AA">
      <w:pPr>
        <w:spacing w:after="0"/>
        <w:jc w:val="both"/>
        <w:rPr>
          <w:rFonts w:ascii="Times New Roman" w:hAnsi="Times New Roman" w:cs="Times New Roman"/>
          <w:sz w:val="25"/>
          <w:szCs w:val="25"/>
        </w:rPr>
      </w:pPr>
    </w:p>
    <w:p w:rsidR="00CD21D1" w:rsidRPr="000439AA" w:rsidRDefault="00CD21D1" w:rsidP="000439AA">
      <w:pPr>
        <w:jc w:val="both"/>
        <w:rPr>
          <w:rFonts w:ascii="Times New Roman" w:hAnsi="Times New Roman" w:cs="Times New Roman"/>
          <w:sz w:val="25"/>
          <w:szCs w:val="25"/>
        </w:rPr>
      </w:pPr>
    </w:p>
    <w:sectPr w:rsidR="00CD21D1" w:rsidRPr="000439AA" w:rsidSect="00B7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07"/>
    <w:rsid w:val="000439AA"/>
    <w:rsid w:val="000813F9"/>
    <w:rsid w:val="000A06C0"/>
    <w:rsid w:val="000A1BD2"/>
    <w:rsid w:val="000D5D32"/>
    <w:rsid w:val="000E6EA1"/>
    <w:rsid w:val="000F4E5C"/>
    <w:rsid w:val="00134037"/>
    <w:rsid w:val="00151F5B"/>
    <w:rsid w:val="00157FF8"/>
    <w:rsid w:val="00160CD8"/>
    <w:rsid w:val="00194D29"/>
    <w:rsid w:val="00195E89"/>
    <w:rsid w:val="001B3E64"/>
    <w:rsid w:val="001D5198"/>
    <w:rsid w:val="00223A3E"/>
    <w:rsid w:val="00236785"/>
    <w:rsid w:val="00262CC6"/>
    <w:rsid w:val="002C04E3"/>
    <w:rsid w:val="002D1406"/>
    <w:rsid w:val="00394586"/>
    <w:rsid w:val="003B58F3"/>
    <w:rsid w:val="003F6A0B"/>
    <w:rsid w:val="00410B1E"/>
    <w:rsid w:val="00420F7A"/>
    <w:rsid w:val="004B5EEB"/>
    <w:rsid w:val="004C00F6"/>
    <w:rsid w:val="00554260"/>
    <w:rsid w:val="00562F41"/>
    <w:rsid w:val="005C0B55"/>
    <w:rsid w:val="005D13CE"/>
    <w:rsid w:val="005E3C12"/>
    <w:rsid w:val="005E79E8"/>
    <w:rsid w:val="006443A9"/>
    <w:rsid w:val="00646669"/>
    <w:rsid w:val="00652384"/>
    <w:rsid w:val="006836E4"/>
    <w:rsid w:val="006F67EB"/>
    <w:rsid w:val="00702079"/>
    <w:rsid w:val="00725B40"/>
    <w:rsid w:val="00766B60"/>
    <w:rsid w:val="00767CFF"/>
    <w:rsid w:val="007A2820"/>
    <w:rsid w:val="007A50BF"/>
    <w:rsid w:val="00853FEF"/>
    <w:rsid w:val="00884476"/>
    <w:rsid w:val="008D29C3"/>
    <w:rsid w:val="00942234"/>
    <w:rsid w:val="00942D16"/>
    <w:rsid w:val="00963621"/>
    <w:rsid w:val="009E18AD"/>
    <w:rsid w:val="009E781D"/>
    <w:rsid w:val="009F723C"/>
    <w:rsid w:val="00A27A07"/>
    <w:rsid w:val="00A76EE8"/>
    <w:rsid w:val="00A91E99"/>
    <w:rsid w:val="00AB4308"/>
    <w:rsid w:val="00AF1AAB"/>
    <w:rsid w:val="00B051E0"/>
    <w:rsid w:val="00B12AE5"/>
    <w:rsid w:val="00B74604"/>
    <w:rsid w:val="00BC2E3A"/>
    <w:rsid w:val="00BF0216"/>
    <w:rsid w:val="00BF23C7"/>
    <w:rsid w:val="00BF5F4D"/>
    <w:rsid w:val="00C04F16"/>
    <w:rsid w:val="00C551B7"/>
    <w:rsid w:val="00C76FF7"/>
    <w:rsid w:val="00C86710"/>
    <w:rsid w:val="00CD21D1"/>
    <w:rsid w:val="00CF692A"/>
    <w:rsid w:val="00D22E87"/>
    <w:rsid w:val="00D4784F"/>
    <w:rsid w:val="00D6014D"/>
    <w:rsid w:val="00D93ABE"/>
    <w:rsid w:val="00DA6AE0"/>
    <w:rsid w:val="00DA70E4"/>
    <w:rsid w:val="00DB0126"/>
    <w:rsid w:val="00DC7864"/>
    <w:rsid w:val="00DE467E"/>
    <w:rsid w:val="00DF3B4C"/>
    <w:rsid w:val="00E17EF5"/>
    <w:rsid w:val="00E74C28"/>
    <w:rsid w:val="00EC0430"/>
    <w:rsid w:val="00EF758C"/>
    <w:rsid w:val="00F02CB1"/>
    <w:rsid w:val="00F07953"/>
    <w:rsid w:val="00FD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E3A"/>
    <w:rPr>
      <w:color w:val="0000FF"/>
      <w:u w:val="single"/>
    </w:rPr>
  </w:style>
  <w:style w:type="paragraph" w:styleId="a4">
    <w:name w:val="Balloon Text"/>
    <w:basedOn w:val="a"/>
    <w:link w:val="a5"/>
    <w:uiPriority w:val="99"/>
    <w:semiHidden/>
    <w:unhideWhenUsed/>
    <w:rsid w:val="00151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1F5B"/>
    <w:rPr>
      <w:rFonts w:ascii="Tahoma" w:hAnsi="Tahoma" w:cs="Tahoma"/>
      <w:sz w:val="16"/>
      <w:szCs w:val="16"/>
    </w:rPr>
  </w:style>
  <w:style w:type="paragraph" w:styleId="a6">
    <w:name w:val="List Paragraph"/>
    <w:basedOn w:val="a"/>
    <w:uiPriority w:val="34"/>
    <w:qFormat/>
    <w:rsid w:val="000A1BD2"/>
    <w:pPr>
      <w:ind w:left="720"/>
      <w:contextualSpacing/>
    </w:pPr>
  </w:style>
  <w:style w:type="paragraph" w:styleId="a7">
    <w:name w:val="No Spacing"/>
    <w:uiPriority w:val="1"/>
    <w:qFormat/>
    <w:rsid w:val="009E18AD"/>
    <w:pPr>
      <w:spacing w:after="0" w:line="240" w:lineRule="auto"/>
    </w:pPr>
  </w:style>
  <w:style w:type="paragraph" w:customStyle="1" w:styleId="ConsPlusNormal">
    <w:name w:val="ConsPlusNormal"/>
    <w:rsid w:val="00C04F1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E3A"/>
    <w:rPr>
      <w:color w:val="0000FF"/>
      <w:u w:val="single"/>
    </w:rPr>
  </w:style>
  <w:style w:type="paragraph" w:styleId="a4">
    <w:name w:val="Balloon Text"/>
    <w:basedOn w:val="a"/>
    <w:link w:val="a5"/>
    <w:uiPriority w:val="99"/>
    <w:semiHidden/>
    <w:unhideWhenUsed/>
    <w:rsid w:val="00151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1F5B"/>
    <w:rPr>
      <w:rFonts w:ascii="Tahoma" w:hAnsi="Tahoma" w:cs="Tahoma"/>
      <w:sz w:val="16"/>
      <w:szCs w:val="16"/>
    </w:rPr>
  </w:style>
  <w:style w:type="paragraph" w:styleId="a6">
    <w:name w:val="List Paragraph"/>
    <w:basedOn w:val="a"/>
    <w:uiPriority w:val="34"/>
    <w:qFormat/>
    <w:rsid w:val="000A1BD2"/>
    <w:pPr>
      <w:ind w:left="720"/>
      <w:contextualSpacing/>
    </w:pPr>
  </w:style>
  <w:style w:type="paragraph" w:styleId="a7">
    <w:name w:val="No Spacing"/>
    <w:uiPriority w:val="1"/>
    <w:qFormat/>
    <w:rsid w:val="009E18AD"/>
    <w:pPr>
      <w:spacing w:after="0" w:line="240" w:lineRule="auto"/>
    </w:pPr>
  </w:style>
  <w:style w:type="paragraph" w:customStyle="1" w:styleId="ConsPlusNormal">
    <w:name w:val="ConsPlusNormal"/>
    <w:rsid w:val="00C04F1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F9A889110F19E9A85582DFC150DA06C6DAC05839AC73715D67BE47B01185694885992D54C61D06FLDc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5DF8-C54F-42F7-AA2C-53DF3AF6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Nifanina</dc:creator>
  <cp:lastModifiedBy>Gbanova</cp:lastModifiedBy>
  <cp:revision>5</cp:revision>
  <cp:lastPrinted>2017-06-27T08:18:00Z</cp:lastPrinted>
  <dcterms:created xsi:type="dcterms:W3CDTF">2017-06-27T07:44:00Z</dcterms:created>
  <dcterms:modified xsi:type="dcterms:W3CDTF">2017-07-11T07:35:00Z</dcterms:modified>
</cp:coreProperties>
</file>