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37" w:rsidRDefault="00E85737" w:rsidP="00E85737">
      <w:pPr>
        <w:jc w:val="center"/>
      </w:pPr>
      <w:r>
        <w:t>Дорожная карта</w:t>
      </w:r>
    </w:p>
    <w:p w:rsidR="00E85737" w:rsidRDefault="00E85737" w:rsidP="00E85737">
      <w:pPr>
        <w:jc w:val="center"/>
      </w:pPr>
      <w:r>
        <w:t>по переводу всех выплат сотрудникам учреждений, финансируемых из бюджета муниципального района «</w:t>
      </w:r>
      <w:proofErr w:type="spellStart"/>
      <w:r>
        <w:t>Княжпогостский</w:t>
      </w:r>
      <w:proofErr w:type="spellEnd"/>
      <w:r>
        <w:t>» и бюджетов поселений, находящихся на территории муниципального района «</w:t>
      </w:r>
      <w:proofErr w:type="spellStart"/>
      <w:r>
        <w:t>Княжпогостский</w:t>
      </w:r>
      <w:proofErr w:type="spellEnd"/>
      <w:r>
        <w:t>» на карты «Мир»</w:t>
      </w: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4055"/>
        <w:gridCol w:w="2312"/>
        <w:gridCol w:w="2847"/>
      </w:tblGrid>
      <w:tr w:rsidR="00255C91" w:rsidTr="00255C91">
        <w:tc>
          <w:tcPr>
            <w:tcW w:w="4055" w:type="dxa"/>
            <w:tcBorders>
              <w:top w:val="single" w:sz="4" w:space="0" w:color="auto"/>
            </w:tcBorders>
          </w:tcPr>
          <w:p w:rsidR="00255C91" w:rsidRDefault="00255C91" w:rsidP="00B14EF3">
            <w:pPr>
              <w:jc w:val="center"/>
            </w:pPr>
            <w:r>
              <w:t>Мероприятия</w:t>
            </w:r>
          </w:p>
          <w:p w:rsidR="00255C91" w:rsidRDefault="00255C91"/>
        </w:tc>
        <w:tc>
          <w:tcPr>
            <w:tcW w:w="2312" w:type="dxa"/>
            <w:tcBorders>
              <w:top w:val="single" w:sz="4" w:space="0" w:color="auto"/>
            </w:tcBorders>
          </w:tcPr>
          <w:p w:rsidR="00255C91" w:rsidRDefault="00255C91" w:rsidP="00C940EE">
            <w:pPr>
              <w:jc w:val="center"/>
            </w:pPr>
            <w:r>
              <w:t>Срок исполнения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255C91" w:rsidRDefault="00255C91" w:rsidP="00C940EE">
            <w:pPr>
              <w:jc w:val="center"/>
            </w:pPr>
            <w:r>
              <w:t xml:space="preserve">Ответственные </w:t>
            </w:r>
          </w:p>
        </w:tc>
      </w:tr>
      <w:tr w:rsidR="00255C91" w:rsidTr="00255C91">
        <w:tc>
          <w:tcPr>
            <w:tcW w:w="4055" w:type="dxa"/>
          </w:tcPr>
          <w:p w:rsidR="00255C91" w:rsidRDefault="00255C91" w:rsidP="00255C91">
            <w:r>
              <w:t>1.Перезаключение учреждениями, финансируемыми из бюджета муниципального района «</w:t>
            </w:r>
            <w:proofErr w:type="spellStart"/>
            <w:r>
              <w:t>Княжпогостский</w:t>
            </w:r>
            <w:proofErr w:type="spellEnd"/>
            <w:r>
              <w:t>» и бюджетов поселений  зарплатных договоров  с обслуживающими банками в целях поэтапного перехода   для перечисления заработной платы на карты «Мир»</w:t>
            </w:r>
          </w:p>
        </w:tc>
        <w:tc>
          <w:tcPr>
            <w:tcW w:w="2312" w:type="dxa"/>
          </w:tcPr>
          <w:p w:rsidR="00255C91" w:rsidRDefault="00255C91" w:rsidP="009D0E47">
            <w:r>
              <w:t>До 1 июля 2017 г.</w:t>
            </w:r>
          </w:p>
        </w:tc>
        <w:tc>
          <w:tcPr>
            <w:tcW w:w="2847" w:type="dxa"/>
          </w:tcPr>
          <w:p w:rsidR="00255C91" w:rsidRDefault="00255C91" w:rsidP="009D0E47">
            <w:r>
              <w:t>Главные распорядители бюджетных средств</w:t>
            </w:r>
          </w:p>
        </w:tc>
      </w:tr>
      <w:tr w:rsidR="00255C91" w:rsidTr="00255C91">
        <w:tc>
          <w:tcPr>
            <w:tcW w:w="4055" w:type="dxa"/>
          </w:tcPr>
          <w:p w:rsidR="00255C91" w:rsidRDefault="00255C91" w:rsidP="00255C91">
            <w:r>
              <w:t>2.Организация учреждениями, финансируемыми из бюджета муниципального района «</w:t>
            </w:r>
            <w:proofErr w:type="spellStart"/>
            <w:r>
              <w:t>Княжпогостский</w:t>
            </w:r>
            <w:proofErr w:type="spellEnd"/>
            <w:r>
              <w:t xml:space="preserve">» и бюджетов поселений  совместно с банками выдачи и перечисления заработной платы новым сотрудникам на карты «Мир» </w:t>
            </w:r>
          </w:p>
        </w:tc>
        <w:tc>
          <w:tcPr>
            <w:tcW w:w="2312" w:type="dxa"/>
          </w:tcPr>
          <w:p w:rsidR="00255C91" w:rsidRDefault="00255C91" w:rsidP="009D0E47">
            <w:r>
              <w:t>С 1 июля 2017 г.</w:t>
            </w:r>
          </w:p>
        </w:tc>
        <w:tc>
          <w:tcPr>
            <w:tcW w:w="2847" w:type="dxa"/>
          </w:tcPr>
          <w:p w:rsidR="00255C91" w:rsidRDefault="00255C91" w:rsidP="009D0E47">
            <w:r>
              <w:t>Главные распорядители бюджетных средств</w:t>
            </w:r>
          </w:p>
        </w:tc>
      </w:tr>
      <w:tr w:rsidR="00255C91" w:rsidTr="00255C91">
        <w:tc>
          <w:tcPr>
            <w:tcW w:w="4055" w:type="dxa"/>
          </w:tcPr>
          <w:p w:rsidR="00255C91" w:rsidRDefault="00255C91" w:rsidP="00C940EE">
            <w:r>
              <w:t xml:space="preserve">3. </w:t>
            </w:r>
            <w:r w:rsidRPr="00486F44">
              <w:t xml:space="preserve">Организация </w:t>
            </w:r>
            <w:r>
              <w:t>учреждениями, финансируемыми из бюджета муниципального района «</w:t>
            </w:r>
            <w:proofErr w:type="spellStart"/>
            <w:r>
              <w:t>Княжпогостский</w:t>
            </w:r>
            <w:proofErr w:type="spellEnd"/>
            <w:r>
              <w:t>» и бюджетов поселений</w:t>
            </w:r>
            <w:r w:rsidRPr="00486F44">
              <w:t xml:space="preserve">  совместно с банками выдачи</w:t>
            </w:r>
            <w:r>
              <w:t xml:space="preserve"> всем сотрудникам карт «Мир»</w:t>
            </w:r>
          </w:p>
        </w:tc>
        <w:tc>
          <w:tcPr>
            <w:tcW w:w="2312" w:type="dxa"/>
          </w:tcPr>
          <w:p w:rsidR="00255C91" w:rsidRDefault="00255C91" w:rsidP="009D0E47">
            <w:r>
              <w:t>До 1 октября 2017 г.</w:t>
            </w:r>
          </w:p>
        </w:tc>
        <w:tc>
          <w:tcPr>
            <w:tcW w:w="2847" w:type="dxa"/>
          </w:tcPr>
          <w:p w:rsidR="00255C91" w:rsidRDefault="00255C91" w:rsidP="009D0E47">
            <w:r>
              <w:t>Главные распорядители бюджетных средств</w:t>
            </w:r>
          </w:p>
        </w:tc>
      </w:tr>
      <w:tr w:rsidR="00255C91" w:rsidTr="00255C91">
        <w:tc>
          <w:tcPr>
            <w:tcW w:w="4055" w:type="dxa"/>
          </w:tcPr>
          <w:p w:rsidR="00255C91" w:rsidRDefault="00255C91" w:rsidP="00C940EE">
            <w:r>
              <w:t>4. Перечисление учреждениями, финансируемыми из бюджета муниципального района «</w:t>
            </w:r>
            <w:proofErr w:type="spellStart"/>
            <w:r>
              <w:t>Княжпогостский</w:t>
            </w:r>
            <w:proofErr w:type="spellEnd"/>
            <w:r>
              <w:t>» и бюджетов поселений всем сотрудникам заработной платы на карты «Мир»</w:t>
            </w:r>
          </w:p>
        </w:tc>
        <w:tc>
          <w:tcPr>
            <w:tcW w:w="2312" w:type="dxa"/>
          </w:tcPr>
          <w:p w:rsidR="00255C91" w:rsidRDefault="00255C91" w:rsidP="009D0E47">
            <w:r>
              <w:t>С 1 октября 2017 г.</w:t>
            </w:r>
          </w:p>
        </w:tc>
        <w:tc>
          <w:tcPr>
            <w:tcW w:w="2847" w:type="dxa"/>
          </w:tcPr>
          <w:p w:rsidR="00255C91" w:rsidRDefault="00255C91" w:rsidP="009D0E47">
            <w:r>
              <w:t>Главные распорядители бюджетных средств</w:t>
            </w:r>
          </w:p>
        </w:tc>
      </w:tr>
      <w:tr w:rsidR="00255C91" w:rsidTr="00255C91">
        <w:tc>
          <w:tcPr>
            <w:tcW w:w="4055" w:type="dxa"/>
          </w:tcPr>
          <w:p w:rsidR="00255C91" w:rsidRDefault="00255C91" w:rsidP="00255C91">
            <w:r>
              <w:t>5. Разработка и проведение мероприятий учреждениями, финансируемыми из бюджета муниципального района «</w:t>
            </w:r>
            <w:proofErr w:type="spellStart"/>
            <w:r>
              <w:t>Княжпогостский</w:t>
            </w:r>
            <w:proofErr w:type="spellEnd"/>
            <w:r>
              <w:t>» и бюджетов поселений,  по переводу перечислений всех социальных выплат (пенсий, пособий, компенсаций, и т.п.) на карты «Мир»</w:t>
            </w:r>
          </w:p>
        </w:tc>
        <w:tc>
          <w:tcPr>
            <w:tcW w:w="2312" w:type="dxa"/>
          </w:tcPr>
          <w:p w:rsidR="00255C91" w:rsidRDefault="00255C91" w:rsidP="009D0E47">
            <w:r>
              <w:t>С  1 октября 2017 г.</w:t>
            </w:r>
          </w:p>
        </w:tc>
        <w:tc>
          <w:tcPr>
            <w:tcW w:w="2847" w:type="dxa"/>
          </w:tcPr>
          <w:p w:rsidR="00255C91" w:rsidRDefault="00255C91" w:rsidP="009D0E47">
            <w:r>
              <w:t xml:space="preserve">Главные распорядители бюджетных средств, осуществляющие социальные выплаты  </w:t>
            </w:r>
          </w:p>
        </w:tc>
      </w:tr>
    </w:tbl>
    <w:p w:rsidR="0078451D" w:rsidRDefault="0078451D"/>
    <w:sectPr w:rsidR="0078451D" w:rsidSect="00C011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9A" w:rsidRDefault="0002789A" w:rsidP="005317F8">
      <w:pPr>
        <w:spacing w:after="0" w:line="240" w:lineRule="auto"/>
      </w:pPr>
      <w:r>
        <w:separator/>
      </w:r>
    </w:p>
  </w:endnote>
  <w:endnote w:type="continuationSeparator" w:id="0">
    <w:p w:rsidR="0002789A" w:rsidRDefault="0002789A" w:rsidP="0053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F8" w:rsidRDefault="005317F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F8" w:rsidRDefault="005317F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F8" w:rsidRDefault="005317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9A" w:rsidRDefault="0002789A" w:rsidP="005317F8">
      <w:pPr>
        <w:spacing w:after="0" w:line="240" w:lineRule="auto"/>
      </w:pPr>
      <w:r>
        <w:separator/>
      </w:r>
    </w:p>
  </w:footnote>
  <w:footnote w:type="continuationSeparator" w:id="0">
    <w:p w:rsidR="0002789A" w:rsidRDefault="0002789A" w:rsidP="00531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F8" w:rsidRDefault="005317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F8" w:rsidRDefault="005317F8" w:rsidP="005317F8">
    <w:pPr>
      <w:pStyle w:val="a6"/>
      <w:jc w:val="right"/>
    </w:pPr>
    <w:r>
      <w:t xml:space="preserve">Приложение </w:t>
    </w:r>
  </w:p>
  <w:p w:rsidR="00E85737" w:rsidRDefault="005317F8" w:rsidP="005317F8">
    <w:pPr>
      <w:pStyle w:val="a6"/>
      <w:jc w:val="right"/>
    </w:pPr>
    <w:r>
      <w:t xml:space="preserve">к постановлению </w:t>
    </w:r>
  </w:p>
  <w:p w:rsidR="00E85737" w:rsidRDefault="005317F8" w:rsidP="005317F8">
    <w:pPr>
      <w:pStyle w:val="a6"/>
      <w:jc w:val="right"/>
    </w:pPr>
    <w:r>
      <w:t xml:space="preserve">администрации </w:t>
    </w:r>
    <w:r w:rsidR="00E85737">
      <w:t xml:space="preserve">муниципального района </w:t>
    </w:r>
  </w:p>
  <w:p w:rsidR="005317F8" w:rsidRDefault="005317F8" w:rsidP="005317F8">
    <w:pPr>
      <w:pStyle w:val="a6"/>
      <w:jc w:val="right"/>
    </w:pPr>
    <w:bookmarkStart w:id="0" w:name="_GoBack"/>
    <w:bookmarkEnd w:id="0"/>
    <w:r>
      <w:t xml:space="preserve"> </w:t>
    </w:r>
    <w:r>
      <w:t>«</w:t>
    </w:r>
    <w:proofErr w:type="spellStart"/>
    <w:r>
      <w:t>Княжпогостский</w:t>
    </w:r>
    <w:proofErr w:type="spellEnd"/>
    <w:r>
      <w:t xml:space="preserve">» </w:t>
    </w:r>
  </w:p>
  <w:p w:rsidR="005317F8" w:rsidRDefault="005317F8" w:rsidP="005317F8">
    <w:pPr>
      <w:pStyle w:val="a6"/>
      <w:jc w:val="right"/>
    </w:pPr>
    <w:r>
      <w:t>от «</w:t>
    </w:r>
    <w:r w:rsidR="00E85737">
      <w:t>14</w:t>
    </w:r>
    <w:r>
      <w:t>»</w:t>
    </w:r>
    <w:r w:rsidR="00E85737">
      <w:t xml:space="preserve"> июня </w:t>
    </w:r>
    <w:r>
      <w:t>2017г. №</w:t>
    </w:r>
    <w:r w:rsidR="00E85737">
      <w:t>243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F8" w:rsidRDefault="005317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10"/>
    <w:rsid w:val="0002789A"/>
    <w:rsid w:val="001172AD"/>
    <w:rsid w:val="00255C91"/>
    <w:rsid w:val="0026170C"/>
    <w:rsid w:val="00272A85"/>
    <w:rsid w:val="002E2A35"/>
    <w:rsid w:val="003E00C8"/>
    <w:rsid w:val="0045618D"/>
    <w:rsid w:val="00486F44"/>
    <w:rsid w:val="0052172C"/>
    <w:rsid w:val="005317F8"/>
    <w:rsid w:val="0067317C"/>
    <w:rsid w:val="00725B3C"/>
    <w:rsid w:val="00767B59"/>
    <w:rsid w:val="00775D35"/>
    <w:rsid w:val="0078451D"/>
    <w:rsid w:val="008717A2"/>
    <w:rsid w:val="008F4B27"/>
    <w:rsid w:val="009D0E47"/>
    <w:rsid w:val="009E207F"/>
    <w:rsid w:val="00A778D8"/>
    <w:rsid w:val="00B14EF3"/>
    <w:rsid w:val="00B80F99"/>
    <w:rsid w:val="00B95798"/>
    <w:rsid w:val="00C01103"/>
    <w:rsid w:val="00C70C46"/>
    <w:rsid w:val="00C940EE"/>
    <w:rsid w:val="00D34126"/>
    <w:rsid w:val="00D72910"/>
    <w:rsid w:val="00DB65E0"/>
    <w:rsid w:val="00E85737"/>
    <w:rsid w:val="00E87CC2"/>
    <w:rsid w:val="00E953AB"/>
    <w:rsid w:val="00F83A0A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2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7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7F8"/>
  </w:style>
  <w:style w:type="paragraph" w:styleId="a8">
    <w:name w:val="footer"/>
    <w:basedOn w:val="a"/>
    <w:link w:val="a9"/>
    <w:uiPriority w:val="99"/>
    <w:unhideWhenUsed/>
    <w:rsid w:val="00531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2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7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7F8"/>
  </w:style>
  <w:style w:type="paragraph" w:styleId="a8">
    <w:name w:val="footer"/>
    <w:basedOn w:val="a"/>
    <w:link w:val="a9"/>
    <w:uiPriority w:val="99"/>
    <w:unhideWhenUsed/>
    <w:rsid w:val="00531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Хлебушкина Надежда Алексеевна</dc:creator>
  <cp:lastModifiedBy>Hlupina</cp:lastModifiedBy>
  <cp:revision>5</cp:revision>
  <cp:lastPrinted>2017-04-28T07:49:00Z</cp:lastPrinted>
  <dcterms:created xsi:type="dcterms:W3CDTF">2017-06-16T05:56:00Z</dcterms:created>
  <dcterms:modified xsi:type="dcterms:W3CDTF">2017-06-16T06:34:00Z</dcterms:modified>
</cp:coreProperties>
</file>