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E19CE" w:rsidRDefault="004E19CE" w:rsidP="004E19CE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49433" wp14:editId="5FF61D80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0" t="0" r="22860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4C2" w:rsidRDefault="00AB04C2" w:rsidP="004E19C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  <w:r w:rsidRPr="004E1A5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AB04C2" w:rsidRDefault="00AB04C2" w:rsidP="004E19C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79pt;margin-top:9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" strokecolor="white">
                <v:textbox>
                  <w:txbxContent>
                    <w:p w:rsidR="00AB04C2" w:rsidRDefault="00AB04C2" w:rsidP="004E19C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  <w:r w:rsidRPr="004E1A5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AB04C2" w:rsidRDefault="00AB04C2" w:rsidP="004E19C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FD6A172" wp14:editId="67FC8C78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A5D3C0" wp14:editId="1AB945C4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0" t="0" r="22860" b="1905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4C2" w:rsidRDefault="00AB04C2" w:rsidP="004E19C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AB04C2" w:rsidRDefault="00AB04C2" w:rsidP="004E19C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-9pt;margin-top:9pt;width:205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" strokecolor="white">
                <v:textbox>
                  <w:txbxContent>
                    <w:p w:rsidR="00AB04C2" w:rsidRDefault="00AB04C2" w:rsidP="004E19C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AB04C2" w:rsidRDefault="00AB04C2" w:rsidP="004E19C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4E19CE" w:rsidRDefault="004E19CE" w:rsidP="004E19CE">
      <w:pPr>
        <w:jc w:val="center"/>
        <w:rPr>
          <w:rFonts w:ascii="Times New Roman" w:hAnsi="Times New Roman"/>
          <w:sz w:val="26"/>
          <w:szCs w:val="26"/>
        </w:rPr>
      </w:pPr>
    </w:p>
    <w:p w:rsidR="004E19CE" w:rsidRDefault="004E19CE" w:rsidP="004E19CE">
      <w:pPr>
        <w:jc w:val="center"/>
        <w:rPr>
          <w:rFonts w:ascii="Times New Roman" w:hAnsi="Times New Roman"/>
          <w:sz w:val="26"/>
          <w:szCs w:val="26"/>
        </w:rPr>
      </w:pPr>
    </w:p>
    <w:p w:rsidR="004E19CE" w:rsidRDefault="004E19CE" w:rsidP="004E19CE">
      <w:pPr>
        <w:pStyle w:val="2"/>
        <w:rPr>
          <w:rFonts w:ascii="Times New Roman" w:hAnsi="Times New Roman"/>
          <w:sz w:val="24"/>
        </w:rPr>
      </w:pPr>
    </w:p>
    <w:p w:rsidR="004E19CE" w:rsidRPr="004E1A5C" w:rsidRDefault="004E19CE" w:rsidP="004E19CE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4E1A5C"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4E19CE" w:rsidRPr="004E1A5C" w:rsidRDefault="004E19CE" w:rsidP="004E19CE">
      <w:pPr>
        <w:pStyle w:val="1"/>
        <w:jc w:val="both"/>
        <w:rPr>
          <w:rFonts w:ascii="Times New Roman" w:hAnsi="Times New Roman"/>
          <w:color w:val="auto"/>
          <w:sz w:val="24"/>
          <w:szCs w:val="24"/>
        </w:rPr>
      </w:pPr>
      <w:r w:rsidRPr="004E1A5C">
        <w:rPr>
          <w:rFonts w:ascii="Times New Roman" w:hAnsi="Times New Roman"/>
          <w:bCs w:val="0"/>
          <w:color w:val="auto"/>
          <w:sz w:val="24"/>
          <w:szCs w:val="24"/>
        </w:rPr>
        <w:t xml:space="preserve">от </w:t>
      </w:r>
      <w:r w:rsidR="00734C11">
        <w:rPr>
          <w:rFonts w:ascii="Times New Roman" w:hAnsi="Times New Roman"/>
          <w:bCs w:val="0"/>
          <w:color w:val="auto"/>
          <w:sz w:val="24"/>
          <w:szCs w:val="24"/>
        </w:rPr>
        <w:t>23</w:t>
      </w:r>
      <w:r w:rsidR="00564359">
        <w:rPr>
          <w:rFonts w:ascii="Times New Roman" w:hAnsi="Times New Roman"/>
          <w:bCs w:val="0"/>
          <w:color w:val="auto"/>
          <w:sz w:val="24"/>
          <w:szCs w:val="24"/>
        </w:rPr>
        <w:t xml:space="preserve"> </w:t>
      </w:r>
      <w:r w:rsidRPr="004E1A5C">
        <w:rPr>
          <w:rFonts w:ascii="Times New Roman" w:hAnsi="Times New Roman"/>
          <w:bCs w:val="0"/>
          <w:color w:val="auto"/>
          <w:sz w:val="24"/>
          <w:szCs w:val="24"/>
        </w:rPr>
        <w:t xml:space="preserve"> </w:t>
      </w:r>
      <w:r w:rsidR="00564359">
        <w:rPr>
          <w:rFonts w:ascii="Times New Roman" w:hAnsi="Times New Roman"/>
          <w:bCs w:val="0"/>
          <w:color w:val="auto"/>
          <w:sz w:val="24"/>
          <w:szCs w:val="24"/>
        </w:rPr>
        <w:t>апреля</w:t>
      </w:r>
      <w:r w:rsidRPr="004E1A5C">
        <w:rPr>
          <w:rFonts w:ascii="Times New Roman" w:hAnsi="Times New Roman"/>
          <w:bCs w:val="0"/>
          <w:color w:val="auto"/>
          <w:sz w:val="24"/>
          <w:szCs w:val="24"/>
        </w:rPr>
        <w:t xml:space="preserve">  201</w:t>
      </w:r>
      <w:r w:rsidR="00564359">
        <w:rPr>
          <w:rFonts w:ascii="Times New Roman" w:hAnsi="Times New Roman"/>
          <w:bCs w:val="0"/>
          <w:color w:val="auto"/>
          <w:sz w:val="24"/>
          <w:szCs w:val="24"/>
        </w:rPr>
        <w:t>8</w:t>
      </w:r>
      <w:r w:rsidRPr="004E1A5C">
        <w:rPr>
          <w:rFonts w:ascii="Times New Roman" w:hAnsi="Times New Roman"/>
          <w:bCs w:val="0"/>
          <w:color w:val="auto"/>
          <w:sz w:val="24"/>
          <w:szCs w:val="24"/>
        </w:rPr>
        <w:t xml:space="preserve"> г.</w:t>
      </w:r>
      <w:r w:rsidRPr="004E1A5C">
        <w:rPr>
          <w:rFonts w:ascii="Times New Roman" w:hAnsi="Times New Roman"/>
          <w:bCs w:val="0"/>
          <w:color w:val="auto"/>
          <w:sz w:val="24"/>
          <w:szCs w:val="24"/>
        </w:rPr>
        <w:tab/>
      </w:r>
      <w:r w:rsidRPr="004E1A5C">
        <w:rPr>
          <w:rFonts w:ascii="Times New Roman" w:hAnsi="Times New Roman"/>
          <w:bCs w:val="0"/>
          <w:color w:val="auto"/>
          <w:sz w:val="24"/>
          <w:szCs w:val="24"/>
        </w:rPr>
        <w:tab/>
      </w:r>
      <w:r w:rsidRPr="004E1A5C">
        <w:rPr>
          <w:rFonts w:ascii="Times New Roman" w:hAnsi="Times New Roman"/>
          <w:bCs w:val="0"/>
          <w:color w:val="auto"/>
          <w:sz w:val="24"/>
          <w:szCs w:val="24"/>
        </w:rPr>
        <w:tab/>
      </w:r>
      <w:r w:rsidRPr="004E1A5C">
        <w:rPr>
          <w:rFonts w:ascii="Times New Roman" w:hAnsi="Times New Roman"/>
          <w:bCs w:val="0"/>
          <w:color w:val="auto"/>
          <w:sz w:val="24"/>
          <w:szCs w:val="24"/>
        </w:rPr>
        <w:tab/>
      </w:r>
      <w:r w:rsidRPr="004E1A5C">
        <w:rPr>
          <w:rFonts w:ascii="Times New Roman" w:hAnsi="Times New Roman"/>
          <w:bCs w:val="0"/>
          <w:color w:val="auto"/>
          <w:sz w:val="24"/>
          <w:szCs w:val="24"/>
        </w:rPr>
        <w:tab/>
        <w:t xml:space="preserve">  </w:t>
      </w:r>
      <w:r>
        <w:rPr>
          <w:rFonts w:ascii="Times New Roman" w:hAnsi="Times New Roman"/>
          <w:bCs w:val="0"/>
          <w:color w:val="auto"/>
          <w:sz w:val="24"/>
          <w:szCs w:val="24"/>
        </w:rPr>
        <w:t xml:space="preserve">                   </w:t>
      </w:r>
      <w:r w:rsidRPr="004E1A5C">
        <w:rPr>
          <w:rFonts w:ascii="Times New Roman" w:hAnsi="Times New Roman"/>
          <w:bCs w:val="0"/>
          <w:color w:val="auto"/>
          <w:sz w:val="24"/>
          <w:szCs w:val="24"/>
        </w:rPr>
        <w:t xml:space="preserve">                    </w:t>
      </w:r>
      <w:r w:rsidR="00734C11">
        <w:rPr>
          <w:rFonts w:ascii="Times New Roman" w:hAnsi="Times New Roman"/>
          <w:bCs w:val="0"/>
          <w:color w:val="auto"/>
          <w:sz w:val="24"/>
          <w:szCs w:val="24"/>
        </w:rPr>
        <w:t xml:space="preserve">    </w:t>
      </w:r>
      <w:r w:rsidRPr="004E1A5C">
        <w:rPr>
          <w:rFonts w:ascii="Times New Roman" w:hAnsi="Times New Roman"/>
          <w:bCs w:val="0"/>
          <w:color w:val="auto"/>
          <w:sz w:val="24"/>
          <w:szCs w:val="24"/>
        </w:rPr>
        <w:t xml:space="preserve"> </w:t>
      </w:r>
      <w:r w:rsidRPr="004E1A5C">
        <w:rPr>
          <w:rFonts w:ascii="Times New Roman" w:hAnsi="Times New Roman"/>
          <w:color w:val="auto"/>
          <w:sz w:val="24"/>
          <w:szCs w:val="24"/>
        </w:rPr>
        <w:t xml:space="preserve">№ </w:t>
      </w:r>
      <w:r w:rsidR="00734C11">
        <w:rPr>
          <w:rFonts w:ascii="Times New Roman" w:hAnsi="Times New Roman"/>
          <w:color w:val="auto"/>
          <w:sz w:val="24"/>
          <w:szCs w:val="24"/>
        </w:rPr>
        <w:t>142</w:t>
      </w:r>
    </w:p>
    <w:p w:rsidR="004E19CE" w:rsidRDefault="004E19CE" w:rsidP="004E19CE">
      <w:pPr>
        <w:pStyle w:val="3"/>
        <w:spacing w:before="0"/>
        <w:rPr>
          <w:rFonts w:ascii="Times New Roman" w:hAnsi="Times New Roman" w:cs="Times New Roman"/>
          <w:b w:val="0"/>
        </w:rPr>
      </w:pPr>
    </w:p>
    <w:p w:rsidR="004E19CE" w:rsidRDefault="004E19CE" w:rsidP="004E1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4E19CE" w:rsidRPr="007A5972" w:rsidRDefault="004E19CE" w:rsidP="007A5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A5972">
        <w:rPr>
          <w:rFonts w:ascii="Times New Roman" w:hAnsi="Times New Roman"/>
          <w:bCs/>
          <w:sz w:val="24"/>
          <w:szCs w:val="24"/>
        </w:rPr>
        <w:t>Об утверждении  административного  регламента</w:t>
      </w:r>
    </w:p>
    <w:p w:rsidR="003463D7" w:rsidRPr="007A5972" w:rsidRDefault="003463D7" w:rsidP="007A5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A5972">
        <w:rPr>
          <w:rFonts w:ascii="Times New Roman" w:hAnsi="Times New Roman"/>
          <w:bCs/>
          <w:sz w:val="24"/>
          <w:szCs w:val="24"/>
        </w:rPr>
        <w:t>п</w:t>
      </w:r>
      <w:r w:rsidR="004E19CE" w:rsidRPr="007A5972">
        <w:rPr>
          <w:rFonts w:ascii="Times New Roman" w:hAnsi="Times New Roman"/>
          <w:bCs/>
          <w:sz w:val="24"/>
          <w:szCs w:val="24"/>
        </w:rPr>
        <w:t>редоставления</w:t>
      </w:r>
      <w:r w:rsidRPr="007A5972">
        <w:rPr>
          <w:rFonts w:ascii="Times New Roman" w:hAnsi="Times New Roman"/>
          <w:bCs/>
          <w:sz w:val="24"/>
          <w:szCs w:val="24"/>
        </w:rPr>
        <w:t xml:space="preserve">    </w:t>
      </w:r>
      <w:r w:rsidR="004E19CE" w:rsidRPr="007A5972">
        <w:rPr>
          <w:rFonts w:ascii="Times New Roman" w:hAnsi="Times New Roman"/>
          <w:bCs/>
          <w:sz w:val="24"/>
          <w:szCs w:val="24"/>
        </w:rPr>
        <w:t xml:space="preserve"> муниципальной </w:t>
      </w:r>
      <w:r w:rsidRPr="007A5972">
        <w:rPr>
          <w:rFonts w:ascii="Times New Roman" w:hAnsi="Times New Roman"/>
          <w:bCs/>
          <w:sz w:val="24"/>
          <w:szCs w:val="24"/>
        </w:rPr>
        <w:t xml:space="preserve">            </w:t>
      </w:r>
      <w:r w:rsidR="004E19CE" w:rsidRPr="007A5972">
        <w:rPr>
          <w:rFonts w:ascii="Times New Roman" w:hAnsi="Times New Roman"/>
          <w:bCs/>
          <w:sz w:val="24"/>
          <w:szCs w:val="24"/>
        </w:rPr>
        <w:t xml:space="preserve"> услуги </w:t>
      </w:r>
    </w:p>
    <w:p w:rsidR="003463D7" w:rsidRPr="007A5972" w:rsidRDefault="004E19CE" w:rsidP="007A5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A5972">
        <w:rPr>
          <w:rFonts w:ascii="Times New Roman" w:hAnsi="Times New Roman"/>
          <w:bCs/>
          <w:sz w:val="24"/>
          <w:szCs w:val="24"/>
        </w:rPr>
        <w:t xml:space="preserve">«Перевод </w:t>
      </w:r>
      <w:r w:rsidR="003463D7" w:rsidRPr="007A5972">
        <w:rPr>
          <w:rFonts w:ascii="Times New Roman" w:hAnsi="Times New Roman"/>
          <w:bCs/>
          <w:sz w:val="24"/>
          <w:szCs w:val="24"/>
        </w:rPr>
        <w:t xml:space="preserve">     </w:t>
      </w:r>
      <w:r w:rsidRPr="007A5972">
        <w:rPr>
          <w:rFonts w:ascii="Times New Roman" w:hAnsi="Times New Roman"/>
          <w:bCs/>
          <w:sz w:val="24"/>
          <w:szCs w:val="24"/>
        </w:rPr>
        <w:t xml:space="preserve">земель </w:t>
      </w:r>
      <w:r w:rsidR="003463D7" w:rsidRPr="007A5972">
        <w:rPr>
          <w:rFonts w:ascii="Times New Roman" w:hAnsi="Times New Roman"/>
          <w:bCs/>
          <w:sz w:val="24"/>
          <w:szCs w:val="24"/>
        </w:rPr>
        <w:t xml:space="preserve">    </w:t>
      </w:r>
      <w:r w:rsidRPr="007A5972">
        <w:rPr>
          <w:rFonts w:ascii="Times New Roman" w:hAnsi="Times New Roman"/>
          <w:bCs/>
          <w:sz w:val="24"/>
          <w:szCs w:val="24"/>
        </w:rPr>
        <w:t xml:space="preserve">или </w:t>
      </w:r>
      <w:r w:rsidR="003463D7" w:rsidRPr="007A5972">
        <w:rPr>
          <w:rFonts w:ascii="Times New Roman" w:hAnsi="Times New Roman"/>
          <w:bCs/>
          <w:sz w:val="24"/>
          <w:szCs w:val="24"/>
        </w:rPr>
        <w:t xml:space="preserve">  </w:t>
      </w:r>
      <w:r w:rsidRPr="007A5972">
        <w:rPr>
          <w:rFonts w:ascii="Times New Roman" w:hAnsi="Times New Roman"/>
          <w:bCs/>
          <w:sz w:val="24"/>
          <w:szCs w:val="24"/>
        </w:rPr>
        <w:t xml:space="preserve">земельных </w:t>
      </w:r>
      <w:r w:rsidR="003463D7" w:rsidRPr="007A5972">
        <w:rPr>
          <w:rFonts w:ascii="Times New Roman" w:hAnsi="Times New Roman"/>
          <w:bCs/>
          <w:sz w:val="24"/>
          <w:szCs w:val="24"/>
        </w:rPr>
        <w:t xml:space="preserve">  </w:t>
      </w:r>
      <w:r w:rsidRPr="007A5972">
        <w:rPr>
          <w:rFonts w:ascii="Times New Roman" w:hAnsi="Times New Roman"/>
          <w:bCs/>
          <w:sz w:val="24"/>
          <w:szCs w:val="24"/>
        </w:rPr>
        <w:t>участков</w:t>
      </w:r>
    </w:p>
    <w:p w:rsidR="004E19CE" w:rsidRPr="007A5972" w:rsidRDefault="004E19CE" w:rsidP="007A5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A5972">
        <w:rPr>
          <w:rFonts w:ascii="Times New Roman" w:hAnsi="Times New Roman"/>
          <w:bCs/>
          <w:sz w:val="24"/>
          <w:szCs w:val="24"/>
        </w:rPr>
        <w:t xml:space="preserve"> из одной категории  </w:t>
      </w:r>
      <w:r w:rsidR="003463D7" w:rsidRPr="007A5972">
        <w:rPr>
          <w:rFonts w:ascii="Times New Roman" w:hAnsi="Times New Roman"/>
          <w:bCs/>
          <w:sz w:val="24"/>
          <w:szCs w:val="24"/>
        </w:rPr>
        <w:t>в другую»</w:t>
      </w:r>
    </w:p>
    <w:p w:rsidR="004E19CE" w:rsidRDefault="004E19CE" w:rsidP="007A59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3C87" w:rsidRPr="007A5972" w:rsidRDefault="00C13C87" w:rsidP="007A59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9CE" w:rsidRPr="007A5972" w:rsidRDefault="004E19CE" w:rsidP="007A5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5972">
        <w:rPr>
          <w:rFonts w:ascii="Times New Roman" w:hAnsi="Times New Roman"/>
          <w:sz w:val="24"/>
          <w:szCs w:val="24"/>
        </w:rPr>
        <w:t xml:space="preserve">Руководствуясь Федеральным </w:t>
      </w:r>
      <w:hyperlink r:id="rId10" w:history="1">
        <w:r w:rsidRPr="007A5972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7A5972">
        <w:rPr>
          <w:rFonts w:ascii="Times New Roman" w:hAnsi="Times New Roman"/>
          <w:sz w:val="24"/>
          <w:szCs w:val="24"/>
        </w:rPr>
        <w:t xml:space="preserve"> от 27.07.2010 N 210-ФЗ </w:t>
      </w:r>
      <w:r w:rsidR="007A5972" w:rsidRPr="007A5972">
        <w:rPr>
          <w:rFonts w:ascii="Times New Roman" w:hAnsi="Times New Roman"/>
          <w:sz w:val="24"/>
          <w:szCs w:val="24"/>
        </w:rPr>
        <w:t>«</w:t>
      </w:r>
      <w:r w:rsidRPr="007A5972">
        <w:rPr>
          <w:rFonts w:ascii="Times New Roman" w:hAnsi="Times New Roman"/>
          <w:sz w:val="24"/>
          <w:szCs w:val="24"/>
        </w:rPr>
        <w:t>Об организации предоставления госуда</w:t>
      </w:r>
      <w:r w:rsidR="007A5972" w:rsidRPr="007A5972">
        <w:rPr>
          <w:rFonts w:ascii="Times New Roman" w:hAnsi="Times New Roman"/>
          <w:sz w:val="24"/>
          <w:szCs w:val="24"/>
        </w:rPr>
        <w:t>рственных и муниципальных услуг»</w:t>
      </w:r>
      <w:r w:rsidRPr="007A5972">
        <w:rPr>
          <w:rFonts w:ascii="Times New Roman" w:hAnsi="Times New Roman"/>
          <w:sz w:val="24"/>
          <w:szCs w:val="24"/>
        </w:rPr>
        <w:t xml:space="preserve">, распоряжением администрации муниципального района </w:t>
      </w:r>
      <w:r w:rsidR="007A5972">
        <w:rPr>
          <w:rFonts w:ascii="Times New Roman" w:hAnsi="Times New Roman"/>
          <w:sz w:val="24"/>
          <w:szCs w:val="24"/>
        </w:rPr>
        <w:t>«Княжпогостский»</w:t>
      </w:r>
      <w:r w:rsidRPr="007A5972">
        <w:rPr>
          <w:rFonts w:ascii="Times New Roman" w:hAnsi="Times New Roman"/>
          <w:sz w:val="24"/>
          <w:szCs w:val="24"/>
        </w:rPr>
        <w:t xml:space="preserve"> от 23.06.2010 N 138-р </w:t>
      </w:r>
      <w:r w:rsidR="007A5972" w:rsidRPr="007A5972">
        <w:rPr>
          <w:rFonts w:ascii="Times New Roman" w:hAnsi="Times New Roman"/>
          <w:sz w:val="24"/>
          <w:szCs w:val="24"/>
        </w:rPr>
        <w:t>«</w:t>
      </w:r>
      <w:r w:rsidRPr="007A5972">
        <w:rPr>
          <w:rFonts w:ascii="Times New Roman" w:hAnsi="Times New Roman"/>
          <w:sz w:val="24"/>
          <w:szCs w:val="24"/>
        </w:rPr>
        <w:t xml:space="preserve">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</w:t>
      </w:r>
      <w:r w:rsidR="007A5972" w:rsidRPr="007A5972">
        <w:rPr>
          <w:rFonts w:ascii="Times New Roman" w:hAnsi="Times New Roman"/>
          <w:sz w:val="24"/>
          <w:szCs w:val="24"/>
        </w:rPr>
        <w:t>«Княжпогостский»</w:t>
      </w:r>
      <w:r w:rsidRPr="007A5972">
        <w:rPr>
          <w:rFonts w:ascii="Times New Roman" w:hAnsi="Times New Roman"/>
          <w:sz w:val="24"/>
          <w:szCs w:val="24"/>
        </w:rPr>
        <w:t xml:space="preserve">  </w:t>
      </w:r>
    </w:p>
    <w:p w:rsidR="004E19CE" w:rsidRPr="007A5972" w:rsidRDefault="004E19CE" w:rsidP="007A5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972">
        <w:rPr>
          <w:rFonts w:ascii="Times New Roman" w:hAnsi="Times New Roman"/>
          <w:sz w:val="24"/>
          <w:szCs w:val="24"/>
        </w:rPr>
        <w:t>ПОСТАНОВЛЯЮ:</w:t>
      </w:r>
    </w:p>
    <w:p w:rsidR="004E19CE" w:rsidRPr="007A5972" w:rsidRDefault="004E19CE" w:rsidP="007A5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19CE" w:rsidRPr="007A5972" w:rsidRDefault="004E19CE" w:rsidP="007A5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972">
        <w:rPr>
          <w:rFonts w:ascii="Times New Roman" w:hAnsi="Times New Roman"/>
          <w:sz w:val="24"/>
          <w:szCs w:val="24"/>
        </w:rPr>
        <w:t xml:space="preserve">          1. Утвердить административный </w:t>
      </w:r>
      <w:hyperlink r:id="rId11" w:anchor="Par30" w:history="1">
        <w:r w:rsidRPr="007A5972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регламент</w:t>
        </w:r>
      </w:hyperlink>
      <w:r w:rsidRPr="007A5972">
        <w:rPr>
          <w:rFonts w:ascii="Times New Roman" w:hAnsi="Times New Roman"/>
          <w:sz w:val="24"/>
          <w:szCs w:val="24"/>
        </w:rPr>
        <w:t xml:space="preserve"> предоставления муниципальной услуги</w:t>
      </w:r>
      <w:r w:rsidRPr="007A5972">
        <w:rPr>
          <w:rFonts w:ascii="Times New Roman" w:hAnsi="Times New Roman"/>
          <w:bCs/>
          <w:sz w:val="24"/>
          <w:szCs w:val="24"/>
        </w:rPr>
        <w:t xml:space="preserve"> «</w:t>
      </w:r>
      <w:r w:rsidR="003463D7" w:rsidRPr="007A5972">
        <w:rPr>
          <w:rFonts w:ascii="Times New Roman" w:hAnsi="Times New Roman"/>
          <w:bCs/>
          <w:sz w:val="24"/>
          <w:szCs w:val="24"/>
        </w:rPr>
        <w:t>Перевод земель или земельных участков из одной категории в другую</w:t>
      </w:r>
      <w:r w:rsidRPr="007A5972">
        <w:rPr>
          <w:rFonts w:ascii="Times New Roman" w:hAnsi="Times New Roman"/>
          <w:bCs/>
          <w:sz w:val="24"/>
          <w:szCs w:val="24"/>
        </w:rPr>
        <w:t xml:space="preserve">», </w:t>
      </w:r>
      <w:r w:rsidRPr="007A5972">
        <w:rPr>
          <w:rFonts w:ascii="Times New Roman" w:hAnsi="Times New Roman"/>
          <w:sz w:val="24"/>
          <w:szCs w:val="24"/>
        </w:rPr>
        <w:t>согласно приложению к настоящему постановлению.</w:t>
      </w:r>
    </w:p>
    <w:p w:rsidR="004E19CE" w:rsidRDefault="004E19CE" w:rsidP="007A5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972">
        <w:rPr>
          <w:rFonts w:ascii="Times New Roman" w:hAnsi="Times New Roman"/>
          <w:sz w:val="24"/>
          <w:szCs w:val="24"/>
        </w:rPr>
        <w:t xml:space="preserve">        2. Назначить управление муниципальным имуществом, землями и природными ресурсами администрации МР «Княжпогостский» ответственным за предоставление муниципальной услуги в соответствии с утвержденным административным регламентом.</w:t>
      </w:r>
    </w:p>
    <w:p w:rsidR="007A5972" w:rsidRPr="007A5972" w:rsidRDefault="007A5972" w:rsidP="007A5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3.</w:t>
      </w:r>
      <w:r w:rsidR="00F15AD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Считать утратившим силу постановление администрации муниципального района «Княжпогостский» </w:t>
      </w:r>
      <w:r w:rsidR="000D0A2B">
        <w:rPr>
          <w:rFonts w:ascii="Times New Roman" w:hAnsi="Times New Roman"/>
          <w:sz w:val="24"/>
          <w:szCs w:val="24"/>
        </w:rPr>
        <w:t xml:space="preserve">от 19 октября 2015 г. № 615 </w:t>
      </w:r>
      <w:r>
        <w:rPr>
          <w:rFonts w:ascii="Times New Roman" w:hAnsi="Times New Roman"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="00F15AD4">
        <w:rPr>
          <w:rFonts w:ascii="Times New Roman" w:hAnsi="Times New Roman"/>
          <w:sz w:val="24"/>
          <w:szCs w:val="24"/>
        </w:rPr>
        <w:t>«Перевод земель или земельных участков из одной категории в другую».</w:t>
      </w:r>
    </w:p>
    <w:p w:rsidR="004E19CE" w:rsidRPr="007A5972" w:rsidRDefault="00F15AD4" w:rsidP="007A5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E19CE" w:rsidRPr="007A5972">
        <w:rPr>
          <w:rFonts w:ascii="Times New Roman" w:hAnsi="Times New Roman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4E19CE" w:rsidRPr="007A5972" w:rsidRDefault="00F15AD4" w:rsidP="007A5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E19CE" w:rsidRPr="007A5972">
        <w:rPr>
          <w:rFonts w:ascii="Times New Roman" w:hAnsi="Times New Roman"/>
          <w:sz w:val="24"/>
          <w:szCs w:val="24"/>
        </w:rPr>
        <w:t xml:space="preserve">. </w:t>
      </w:r>
      <w:r w:rsidR="00AB04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E19CE" w:rsidRPr="007A5972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="004E19CE" w:rsidRPr="007A5972">
        <w:rPr>
          <w:rFonts w:ascii="Times New Roman" w:hAnsi="Times New Roman"/>
          <w:sz w:val="24"/>
          <w:szCs w:val="24"/>
        </w:rPr>
        <w:t xml:space="preserve">  исполнением постановления возложить на заместителя руководителя администрации</w:t>
      </w:r>
      <w:r w:rsidR="00992332">
        <w:rPr>
          <w:rFonts w:ascii="Times New Roman" w:hAnsi="Times New Roman"/>
          <w:sz w:val="24"/>
          <w:szCs w:val="24"/>
        </w:rPr>
        <w:t>,</w:t>
      </w:r>
      <w:r w:rsidR="004E19CE" w:rsidRPr="007A5972">
        <w:rPr>
          <w:rFonts w:ascii="Times New Roman" w:hAnsi="Times New Roman"/>
          <w:sz w:val="24"/>
          <w:szCs w:val="24"/>
        </w:rPr>
        <w:t xml:space="preserve"> </w:t>
      </w:r>
      <w:r w:rsidR="00B7140E">
        <w:rPr>
          <w:rFonts w:ascii="Times New Roman" w:hAnsi="Times New Roman"/>
          <w:sz w:val="24"/>
          <w:szCs w:val="24"/>
        </w:rPr>
        <w:t xml:space="preserve">курирующего </w:t>
      </w:r>
      <w:r w:rsidR="000D0A2B">
        <w:rPr>
          <w:rFonts w:ascii="Times New Roman" w:hAnsi="Times New Roman"/>
          <w:sz w:val="24"/>
          <w:szCs w:val="24"/>
        </w:rPr>
        <w:t>имущественны</w:t>
      </w:r>
      <w:r w:rsidR="00B7140E">
        <w:rPr>
          <w:rFonts w:ascii="Times New Roman" w:hAnsi="Times New Roman"/>
          <w:sz w:val="24"/>
          <w:szCs w:val="24"/>
        </w:rPr>
        <w:t>е</w:t>
      </w:r>
      <w:r w:rsidR="000D0A2B">
        <w:rPr>
          <w:rFonts w:ascii="Times New Roman" w:hAnsi="Times New Roman"/>
          <w:sz w:val="24"/>
          <w:szCs w:val="24"/>
        </w:rPr>
        <w:t xml:space="preserve"> и земельны</w:t>
      </w:r>
      <w:r w:rsidR="00B7140E">
        <w:rPr>
          <w:rFonts w:ascii="Times New Roman" w:hAnsi="Times New Roman"/>
          <w:sz w:val="24"/>
          <w:szCs w:val="24"/>
        </w:rPr>
        <w:t>е</w:t>
      </w:r>
      <w:r w:rsidR="000D0A2B">
        <w:rPr>
          <w:rFonts w:ascii="Times New Roman" w:hAnsi="Times New Roman"/>
          <w:sz w:val="24"/>
          <w:szCs w:val="24"/>
        </w:rPr>
        <w:t xml:space="preserve"> вопрос</w:t>
      </w:r>
      <w:r w:rsidR="00B7140E">
        <w:rPr>
          <w:rFonts w:ascii="Times New Roman" w:hAnsi="Times New Roman"/>
          <w:sz w:val="24"/>
          <w:szCs w:val="24"/>
        </w:rPr>
        <w:t>ы</w:t>
      </w:r>
      <w:r w:rsidR="000D0A2B">
        <w:rPr>
          <w:rFonts w:ascii="Times New Roman" w:hAnsi="Times New Roman"/>
          <w:sz w:val="24"/>
          <w:szCs w:val="24"/>
        </w:rPr>
        <w:t>.</w:t>
      </w:r>
    </w:p>
    <w:p w:rsidR="004E19CE" w:rsidRDefault="004E19CE" w:rsidP="004E1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9CE" w:rsidRDefault="004E19CE" w:rsidP="004E1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9CE" w:rsidRDefault="004E19CE" w:rsidP="004E1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9CE" w:rsidRDefault="004E19CE" w:rsidP="004E1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9CE" w:rsidRDefault="004E19CE" w:rsidP="004E1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администрации                                         </w:t>
      </w:r>
      <w:r w:rsidR="00C13C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В.И. </w:t>
      </w:r>
      <w:proofErr w:type="spellStart"/>
      <w:r>
        <w:rPr>
          <w:rFonts w:ascii="Times New Roman" w:hAnsi="Times New Roman"/>
          <w:sz w:val="24"/>
          <w:szCs w:val="24"/>
        </w:rPr>
        <w:t>Ивочкин</w:t>
      </w:r>
      <w:proofErr w:type="spellEnd"/>
    </w:p>
    <w:p w:rsidR="004E19CE" w:rsidRDefault="004E19CE" w:rsidP="004E1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E19CE" w:rsidRDefault="004E19CE" w:rsidP="004E1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E19CE" w:rsidRDefault="004E19CE" w:rsidP="004E1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463D7" w:rsidRDefault="003463D7" w:rsidP="004E1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463D7" w:rsidRDefault="003463D7" w:rsidP="004E1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E19CE" w:rsidRPr="00A54EAC" w:rsidRDefault="004E19CE" w:rsidP="004E1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4EAC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к постановлению</w:t>
      </w:r>
    </w:p>
    <w:p w:rsidR="004E19CE" w:rsidRPr="00A54EAC" w:rsidRDefault="004E19CE" w:rsidP="004E1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4EAC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 МР «Княжпогостский»</w:t>
      </w:r>
    </w:p>
    <w:p w:rsidR="004E19CE" w:rsidRPr="00A54EAC" w:rsidRDefault="004E19CE" w:rsidP="004E1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4E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734C11">
        <w:rPr>
          <w:rFonts w:ascii="Times New Roman" w:eastAsia="Times New Roman" w:hAnsi="Times New Roman"/>
          <w:bCs/>
          <w:sz w:val="24"/>
          <w:szCs w:val="24"/>
          <w:lang w:eastAsia="ru-RU"/>
        </w:rPr>
        <w:t>23</w:t>
      </w:r>
      <w:r w:rsidRPr="00A54E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D0A2B">
        <w:rPr>
          <w:rFonts w:ascii="Times New Roman" w:eastAsia="Times New Roman" w:hAnsi="Times New Roman"/>
          <w:bCs/>
          <w:sz w:val="24"/>
          <w:szCs w:val="24"/>
          <w:lang w:eastAsia="ru-RU"/>
        </w:rPr>
        <w:t>апреля</w:t>
      </w:r>
      <w:r w:rsidRPr="00A54E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201</w:t>
      </w:r>
      <w:r w:rsidR="000D0A2B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Pr="00A54E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№ </w:t>
      </w:r>
      <w:r w:rsidR="00734C11">
        <w:rPr>
          <w:rFonts w:ascii="Times New Roman" w:eastAsia="Times New Roman" w:hAnsi="Times New Roman"/>
          <w:bCs/>
          <w:sz w:val="24"/>
          <w:szCs w:val="24"/>
          <w:lang w:eastAsia="ru-RU"/>
        </w:rPr>
        <w:t>142</w:t>
      </w:r>
    </w:p>
    <w:p w:rsidR="003D6298" w:rsidRPr="004E19CE" w:rsidRDefault="003D6298" w:rsidP="009B2569">
      <w:pPr>
        <w:pStyle w:val="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АДМИНИСТРАТИВНЫЙ РЕГЛАМЕНТ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</w:r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</w:r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</w:r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</w:r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</w:r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</w:r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</w:r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</w:r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</w:r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</w:r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</w:r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</w:r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</w:r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</w:r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</w:r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</w:r>
      <w:r w:rsidR="000426D4" w:rsidRPr="004E19CE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="000426D4"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еревод земель и</w:t>
      </w:r>
      <w:r w:rsidR="00C34726"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</w:t>
      </w:r>
      <w:r w:rsidR="000426D4"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земельных участков</w:t>
      </w:r>
      <w:r w:rsidR="00BD58DA" w:rsidRPr="004E19CE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BD58DA"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 одной категории в другую</w:t>
      </w:r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6298" w:rsidRPr="004E19CE" w:rsidRDefault="003D6298" w:rsidP="003D6298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E19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Общие положения</w:t>
      </w:r>
    </w:p>
    <w:p w:rsidR="003D6298" w:rsidRPr="004E19CE" w:rsidRDefault="003D6298" w:rsidP="003D629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3D6298" w:rsidRDefault="003D6298" w:rsidP="00A35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4E19CE">
        <w:rPr>
          <w:rFonts w:ascii="Times New Roman" w:hAnsi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BD58DA" w:rsidRPr="004E19CE">
        <w:rPr>
          <w:rFonts w:ascii="Times New Roman" w:hAnsi="Times New Roman"/>
          <w:bCs/>
          <w:sz w:val="24"/>
          <w:szCs w:val="24"/>
          <w:lang w:eastAsia="ru-RU"/>
        </w:rPr>
        <w:t>Перевод земель и</w:t>
      </w:r>
      <w:r w:rsidR="00C34726" w:rsidRPr="004E19CE">
        <w:rPr>
          <w:rFonts w:ascii="Times New Roman" w:hAnsi="Times New Roman"/>
          <w:bCs/>
          <w:sz w:val="24"/>
          <w:szCs w:val="24"/>
          <w:lang w:eastAsia="ru-RU"/>
        </w:rPr>
        <w:t>ли</w:t>
      </w:r>
      <w:r w:rsidR="00BD58DA" w:rsidRPr="004E19CE">
        <w:rPr>
          <w:rFonts w:ascii="Times New Roman" w:hAnsi="Times New Roman"/>
          <w:bCs/>
          <w:sz w:val="24"/>
          <w:szCs w:val="24"/>
          <w:lang w:eastAsia="ru-RU"/>
        </w:rPr>
        <w:t xml:space="preserve"> земельных участков из одной категории в другую</w:t>
      </w:r>
      <w:r w:rsidRPr="004E19CE">
        <w:rPr>
          <w:rFonts w:ascii="Times New Roman" w:hAnsi="Times New Roman"/>
          <w:sz w:val="24"/>
          <w:szCs w:val="24"/>
          <w:lang w:eastAsia="ru-RU"/>
        </w:rPr>
        <w:t>» (далее - административный регламент), определяет порядок, сроки и последовательность действий (административных процедур)</w:t>
      </w:r>
      <w:r w:rsidR="007F4507">
        <w:rPr>
          <w:rFonts w:ascii="Times New Roman" w:hAnsi="Times New Roman"/>
          <w:sz w:val="24"/>
          <w:szCs w:val="24"/>
          <w:lang w:eastAsia="ru-RU"/>
        </w:rPr>
        <w:t xml:space="preserve"> администрацией муниципального района «Княжпогостский»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 (далее – Орган), </w:t>
      </w:r>
      <w:r w:rsidR="007F45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12D0">
        <w:rPr>
          <w:rFonts w:ascii="Times New Roman" w:hAnsi="Times New Roman"/>
          <w:sz w:val="24"/>
          <w:szCs w:val="24"/>
          <w:lang w:eastAsia="ru-RU"/>
        </w:rPr>
        <w:t xml:space="preserve">многофункциональных центров предоставления государственных и муниципальных услуг (далее – МФЦ), </w:t>
      </w:r>
      <w:r w:rsidRPr="004E19CE">
        <w:rPr>
          <w:rFonts w:ascii="Times New Roman" w:hAnsi="Times New Roman"/>
          <w:sz w:val="24"/>
          <w:szCs w:val="24"/>
          <w:lang w:eastAsia="ru-RU"/>
        </w:rPr>
        <w:t>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</w:t>
      </w:r>
      <w:proofErr w:type="gramEnd"/>
      <w:r w:rsidRPr="004E19C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E19CE">
        <w:rPr>
          <w:rFonts w:ascii="Times New Roman" w:hAnsi="Times New Roman"/>
          <w:sz w:val="24"/>
          <w:szCs w:val="24"/>
          <w:lang w:eastAsia="ru-RU"/>
        </w:rPr>
        <w:t xml:space="preserve">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="009209C9" w:rsidRPr="004E19CE">
        <w:rPr>
          <w:rFonts w:ascii="Times New Roman" w:hAnsi="Times New Roman"/>
          <w:bCs/>
          <w:sz w:val="24"/>
          <w:szCs w:val="24"/>
        </w:rPr>
        <w:t xml:space="preserve">переводе земель </w:t>
      </w:r>
      <w:r w:rsidR="00E425A6" w:rsidRPr="004E19CE">
        <w:rPr>
          <w:rFonts w:ascii="Times New Roman" w:hAnsi="Times New Roman"/>
          <w:bCs/>
          <w:sz w:val="24"/>
          <w:szCs w:val="24"/>
        </w:rPr>
        <w:t>ил</w:t>
      </w:r>
      <w:r w:rsidR="009209C9" w:rsidRPr="004E19CE">
        <w:rPr>
          <w:rFonts w:ascii="Times New Roman" w:hAnsi="Times New Roman"/>
          <w:bCs/>
          <w:sz w:val="24"/>
          <w:szCs w:val="24"/>
        </w:rPr>
        <w:t xml:space="preserve">и земельных участков из одной категории в другую </w:t>
      </w:r>
      <w:r w:rsidR="007F4507">
        <w:rPr>
          <w:rFonts w:ascii="Times New Roman" w:hAnsi="Times New Roman"/>
          <w:bCs/>
          <w:sz w:val="24"/>
          <w:szCs w:val="24"/>
        </w:rPr>
        <w:t xml:space="preserve">в отношении земель, расположенных на межселенных территориях муниципального района </w:t>
      </w:r>
      <w:r w:rsidR="00A15C00" w:rsidRPr="00A15C00">
        <w:rPr>
          <w:rFonts w:ascii="Times New Roman" w:hAnsi="Times New Roman"/>
          <w:bCs/>
          <w:sz w:val="24"/>
          <w:szCs w:val="24"/>
        </w:rPr>
        <w:t xml:space="preserve">и </w:t>
      </w:r>
      <w:r w:rsidR="00A15C00" w:rsidRPr="00A15C00">
        <w:rPr>
          <w:rFonts w:ascii="Times New Roman" w:hAnsi="Times New Roman"/>
          <w:sz w:val="24"/>
          <w:szCs w:val="24"/>
          <w:lang w:eastAsia="ru-RU"/>
        </w:rPr>
        <w:t xml:space="preserve">земельных участков, расположенных на территории сельского поселения, входящего в его состав </w:t>
      </w:r>
      <w:r w:rsidRPr="004E19CE">
        <w:rPr>
          <w:rFonts w:ascii="Times New Roman" w:hAnsi="Times New Roman"/>
          <w:sz w:val="24"/>
          <w:szCs w:val="24"/>
          <w:lang w:eastAsia="ru-RU"/>
        </w:rPr>
        <w:t>(далее – муниципальная услуга).</w:t>
      </w:r>
      <w:proofErr w:type="gramEnd"/>
    </w:p>
    <w:p w:rsidR="00A35985" w:rsidRPr="00734C11" w:rsidRDefault="00A35985" w:rsidP="00A359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 w:rsidRPr="00734C11">
        <w:rPr>
          <w:rFonts w:ascii="Times New Roman" w:eastAsiaTheme="minorHAnsi" w:hAnsi="Times New Roman"/>
          <w:sz w:val="24"/>
          <w:szCs w:val="24"/>
        </w:rPr>
        <w:t>Действия настоящего административного регламента распространяется в отношении:</w:t>
      </w:r>
    </w:p>
    <w:p w:rsidR="00A35985" w:rsidRPr="00734C11" w:rsidRDefault="00A35985" w:rsidP="00A359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 w:rsidRPr="00734C11">
        <w:rPr>
          <w:rFonts w:ascii="Times New Roman" w:eastAsiaTheme="minorHAnsi" w:hAnsi="Times New Roman"/>
          <w:sz w:val="24"/>
          <w:szCs w:val="24"/>
        </w:rPr>
        <w:t>- земель, находящихся в частной или муниципальной собственности, за исключением земель сельскохозяйственного назначения;</w:t>
      </w:r>
    </w:p>
    <w:p w:rsidR="00A35985" w:rsidRPr="00734C11" w:rsidRDefault="00A35985" w:rsidP="00A359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 w:rsidRPr="00734C11">
        <w:rPr>
          <w:rFonts w:ascii="Times New Roman" w:eastAsiaTheme="minorHAnsi" w:hAnsi="Times New Roman"/>
          <w:sz w:val="24"/>
          <w:szCs w:val="24"/>
        </w:rPr>
        <w:t>- земель сельскохозяйственного назначения и земель запаса, государственная собственность на которые не разграничена.</w:t>
      </w:r>
    </w:p>
    <w:p w:rsidR="00A35985" w:rsidRPr="00734C11" w:rsidRDefault="00A35985" w:rsidP="00A359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 w:rsidRPr="00734C11">
        <w:rPr>
          <w:rFonts w:ascii="Times New Roman" w:eastAsiaTheme="minorHAnsi" w:hAnsi="Times New Roman"/>
          <w:sz w:val="24"/>
          <w:szCs w:val="24"/>
        </w:rPr>
        <w:t xml:space="preserve">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порядке, установленном Земельным </w:t>
      </w:r>
      <w:hyperlink r:id="rId12" w:history="1">
        <w:r w:rsidRPr="00734C11">
          <w:rPr>
            <w:rFonts w:ascii="Times New Roman" w:eastAsiaTheme="minorHAnsi" w:hAnsi="Times New Roman"/>
            <w:sz w:val="24"/>
            <w:szCs w:val="24"/>
          </w:rPr>
          <w:t>кодексом</w:t>
        </w:r>
      </w:hyperlink>
      <w:r w:rsidRPr="00734C11">
        <w:rPr>
          <w:rFonts w:ascii="Times New Roman" w:eastAsiaTheme="minorHAnsi" w:hAnsi="Times New Roman"/>
          <w:sz w:val="24"/>
          <w:szCs w:val="24"/>
        </w:rPr>
        <w:t xml:space="preserve"> Российской Федерации и законодательством Российской Федерации о градостроительной деятельности.</w:t>
      </w:r>
    </w:p>
    <w:p w:rsidR="003D6298" w:rsidRPr="004E19CE" w:rsidRDefault="003D6298" w:rsidP="00A35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E19CE">
        <w:rPr>
          <w:rFonts w:ascii="Times New Roman" w:hAnsi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4E19CE">
        <w:rPr>
          <w:rFonts w:ascii="Times New Roman" w:hAnsi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A150AB" w:rsidRDefault="00A150AB" w:rsidP="003D6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Круг заявителей</w:t>
      </w:r>
    </w:p>
    <w:p w:rsidR="003D6298" w:rsidRPr="004E19CE" w:rsidRDefault="003D6298" w:rsidP="009B256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9CE">
        <w:rPr>
          <w:rFonts w:ascii="Times New Roman" w:hAnsi="Times New Roman" w:cs="Times New Roman"/>
          <w:sz w:val="24"/>
          <w:szCs w:val="24"/>
          <w:lang w:eastAsia="ru-RU"/>
        </w:rPr>
        <w:t xml:space="preserve">1.2. Заявителями являются </w:t>
      </w:r>
      <w:r w:rsidR="00357546" w:rsidRPr="004E19CE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9209C9" w:rsidRPr="004E19CE">
        <w:rPr>
          <w:rFonts w:ascii="Times New Roman" w:hAnsi="Times New Roman" w:cs="Times New Roman"/>
          <w:sz w:val="24"/>
          <w:szCs w:val="24"/>
          <w:lang w:eastAsia="ru-RU"/>
        </w:rPr>
        <w:t xml:space="preserve">изические </w:t>
      </w:r>
      <w:r w:rsidR="002810A9" w:rsidRPr="004E19CE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2810A9" w:rsidRPr="004E19CE">
        <w:rPr>
          <w:rFonts w:ascii="Times New Roman" w:hAnsi="Times New Roman" w:cs="Times New Roman"/>
          <w:sz w:val="24"/>
          <w:szCs w:val="24"/>
        </w:rPr>
        <w:t xml:space="preserve">в том числе индивидуальные предприниматели) </w:t>
      </w:r>
      <w:r w:rsidR="009209C9" w:rsidRPr="004E19CE">
        <w:rPr>
          <w:rFonts w:ascii="Times New Roman" w:hAnsi="Times New Roman" w:cs="Times New Roman"/>
          <w:sz w:val="24"/>
          <w:szCs w:val="24"/>
          <w:lang w:eastAsia="ru-RU"/>
        </w:rPr>
        <w:t>и юридические лица</w:t>
      </w:r>
      <w:r w:rsidR="001A59AD" w:rsidRPr="004E19C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D6298" w:rsidRPr="004E19CE" w:rsidRDefault="003D6298" w:rsidP="009B25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1.3.</w:t>
      </w:r>
      <w:r w:rsidRPr="004E19CE">
        <w:rPr>
          <w:rFonts w:ascii="Times New Roman" w:hAnsi="Times New Roman"/>
          <w:sz w:val="24"/>
          <w:szCs w:val="24"/>
          <w:lang w:eastAsia="ru-RU"/>
        </w:rPr>
        <w:tab/>
        <w:t xml:space="preserve">От имени заявителя, в целях получения услуги может выступать лицо, </w:t>
      </w:r>
      <w:r w:rsidRPr="004E19CE">
        <w:rPr>
          <w:rFonts w:ascii="Times New Roman" w:hAnsi="Times New Roman"/>
          <w:sz w:val="24"/>
          <w:szCs w:val="24"/>
          <w:lang w:eastAsia="ru-RU"/>
        </w:rPr>
        <w:lastRenderedPageBreak/>
        <w:t>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CB17B1" w:rsidRPr="00E600F3" w:rsidRDefault="00CB17B1" w:rsidP="00CB1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</w:rPr>
        <w:t>1.4</w:t>
      </w:r>
      <w:r w:rsidRPr="00E600F3">
        <w:rPr>
          <w:rFonts w:ascii="Times New Roman" w:hAnsi="Times New Roman"/>
          <w:sz w:val="24"/>
          <w:szCs w:val="24"/>
          <w:lang w:eastAsia="ru-RU"/>
        </w:rPr>
        <w:t xml:space="preserve"> Информация о порядке предоставления муниципальной услуги</w:t>
      </w:r>
      <w:r w:rsidRPr="00E600F3">
        <w:rPr>
          <w:rFonts w:ascii="Times New Roman" w:hAnsi="Times New Roman"/>
          <w:sz w:val="24"/>
          <w:szCs w:val="24"/>
        </w:rPr>
        <w:t xml:space="preserve"> </w:t>
      </w:r>
      <w:r w:rsidRPr="00E600F3">
        <w:rPr>
          <w:rFonts w:ascii="Times New Roman" w:hAnsi="Times New Roman"/>
          <w:sz w:val="24"/>
          <w:szCs w:val="24"/>
          <w:lang w:eastAsia="ru-RU"/>
        </w:rPr>
        <w:t>размещается:</w:t>
      </w:r>
    </w:p>
    <w:p w:rsidR="00CB17B1" w:rsidRPr="00E600F3" w:rsidRDefault="00CB17B1" w:rsidP="00CB17B1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 xml:space="preserve"> на информационных стендах, расположенных в Органе</w:t>
      </w:r>
      <w:r>
        <w:rPr>
          <w:rFonts w:ascii="Times New Roman" w:hAnsi="Times New Roman"/>
          <w:sz w:val="24"/>
          <w:szCs w:val="24"/>
          <w:lang w:eastAsia="ru-RU"/>
        </w:rPr>
        <w:t>, МФЦ</w:t>
      </w:r>
      <w:r w:rsidRPr="00E600F3">
        <w:rPr>
          <w:rFonts w:ascii="Times New Roman" w:hAnsi="Times New Roman"/>
          <w:sz w:val="24"/>
          <w:szCs w:val="24"/>
          <w:lang w:eastAsia="ru-RU"/>
        </w:rPr>
        <w:t>;</w:t>
      </w:r>
    </w:p>
    <w:p w:rsidR="00CB17B1" w:rsidRPr="00E600F3" w:rsidRDefault="00CB17B1" w:rsidP="00CB17B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CB17B1" w:rsidRPr="00E600F3" w:rsidRDefault="00CB17B1" w:rsidP="00CB1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>- на официальн</w:t>
      </w:r>
      <w:r>
        <w:rPr>
          <w:rFonts w:ascii="Times New Roman" w:hAnsi="Times New Roman"/>
          <w:sz w:val="24"/>
          <w:szCs w:val="24"/>
          <w:lang w:eastAsia="ru-RU"/>
        </w:rPr>
        <w:t>ых</w:t>
      </w:r>
      <w:r w:rsidRPr="00E600F3">
        <w:rPr>
          <w:rFonts w:ascii="Times New Roman" w:hAnsi="Times New Roman"/>
          <w:sz w:val="24"/>
          <w:szCs w:val="24"/>
          <w:lang w:eastAsia="ru-RU"/>
        </w:rPr>
        <w:t xml:space="preserve"> сайт</w:t>
      </w:r>
      <w:r>
        <w:rPr>
          <w:rFonts w:ascii="Times New Roman" w:hAnsi="Times New Roman"/>
          <w:sz w:val="24"/>
          <w:szCs w:val="24"/>
          <w:lang w:eastAsia="ru-RU"/>
        </w:rPr>
        <w:t>ах</w:t>
      </w:r>
      <w:r w:rsidRPr="00E600F3">
        <w:rPr>
          <w:rFonts w:ascii="Times New Roman" w:hAnsi="Times New Roman"/>
          <w:sz w:val="24"/>
          <w:szCs w:val="24"/>
          <w:lang w:eastAsia="ru-RU"/>
        </w:rPr>
        <w:t xml:space="preserve"> Органа: </w:t>
      </w:r>
      <w:hyperlink r:id="rId13" w:history="1">
        <w:r w:rsidRPr="00CE2E2C">
          <w:rPr>
            <w:rStyle w:val="a7"/>
            <w:rFonts w:ascii="Times New Roman" w:hAnsi="Times New Roman"/>
            <w:sz w:val="24"/>
            <w:szCs w:val="24"/>
            <w:lang w:val="en-US" w:eastAsia="ru-RU"/>
          </w:rPr>
          <w:t>www</w:t>
        </w:r>
        <w:r w:rsidRPr="00CE2E2C">
          <w:rPr>
            <w:rStyle w:val="a7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CE2E2C">
          <w:rPr>
            <w:rStyle w:val="a7"/>
            <w:rFonts w:ascii="Times New Roman" w:hAnsi="Times New Roman"/>
            <w:sz w:val="24"/>
            <w:szCs w:val="24"/>
            <w:lang w:val="en-US" w:eastAsia="ru-RU"/>
          </w:rPr>
          <w:t>mrk</w:t>
        </w:r>
        <w:proofErr w:type="spellEnd"/>
        <w:r w:rsidRPr="00CE2E2C">
          <w:rPr>
            <w:rStyle w:val="a7"/>
            <w:rFonts w:ascii="Times New Roman" w:hAnsi="Times New Roman"/>
            <w:sz w:val="24"/>
            <w:szCs w:val="24"/>
            <w:lang w:eastAsia="ru-RU"/>
          </w:rPr>
          <w:t>11.</w:t>
        </w:r>
        <w:proofErr w:type="spellStart"/>
        <w:r w:rsidRPr="00CE2E2C">
          <w:rPr>
            <w:rStyle w:val="a7"/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  <w:u w:val="single"/>
          <w:lang w:eastAsia="ru-RU"/>
        </w:rPr>
        <w:t>, МФЦ</w:t>
      </w:r>
      <w:r w:rsidRPr="00E600F3">
        <w:rPr>
          <w:rFonts w:ascii="Times New Roman" w:hAnsi="Times New Roman"/>
          <w:sz w:val="24"/>
          <w:szCs w:val="24"/>
          <w:lang w:eastAsia="ru-RU"/>
        </w:rPr>
        <w:t>;</w:t>
      </w:r>
    </w:p>
    <w:p w:rsidR="00CB17B1" w:rsidRPr="00E600F3" w:rsidRDefault="00CB17B1" w:rsidP="00CB1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 xml:space="preserve">- в федеральной государственной информационной системе </w:t>
      </w:r>
      <w:r w:rsidRPr="00E600F3">
        <w:rPr>
          <w:rFonts w:ascii="Times New Roman" w:hAnsi="Times New Roman"/>
          <w:sz w:val="24"/>
          <w:szCs w:val="24"/>
        </w:rPr>
        <w:t>«Единый портал государственных и муниципальных услуг (функций)» (</w:t>
      </w:r>
      <w:r w:rsidRPr="00E600F3">
        <w:rPr>
          <w:rFonts w:ascii="Times New Roman" w:hAnsi="Times New Roman"/>
          <w:sz w:val="24"/>
          <w:szCs w:val="24"/>
          <w:lang w:eastAsia="ru-RU"/>
        </w:rPr>
        <w:t>http://www.gosuslugi.ru/</w:t>
      </w:r>
      <w:r w:rsidRPr="00E600F3">
        <w:rPr>
          <w:rFonts w:ascii="Times New Roman" w:hAnsi="Times New Roman"/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4" w:history="1">
        <w:r w:rsidRPr="00E600F3">
          <w:rPr>
            <w:rFonts w:ascii="Times New Roman" w:hAnsi="Times New Roman"/>
            <w:sz w:val="24"/>
            <w:szCs w:val="24"/>
          </w:rPr>
          <w:t>http://pgu.rkomi.ru/</w:t>
        </w:r>
      </w:hyperlink>
      <w:r w:rsidRPr="00E600F3">
        <w:rPr>
          <w:rFonts w:ascii="Times New Roman" w:hAnsi="Times New Roman"/>
          <w:sz w:val="24"/>
          <w:szCs w:val="24"/>
          <w:lang w:eastAsia="ru-RU"/>
        </w:rPr>
        <w:t>)</w:t>
      </w:r>
      <w:r w:rsidRPr="00E600F3">
        <w:rPr>
          <w:rFonts w:ascii="Times New Roman" w:hAnsi="Times New Roman"/>
          <w:sz w:val="24"/>
          <w:szCs w:val="24"/>
        </w:rPr>
        <w:t xml:space="preserve"> (далее – порталы государственных и муниципальных услуг (функций));</w:t>
      </w:r>
    </w:p>
    <w:p w:rsidR="00CB17B1" w:rsidRPr="00E600F3" w:rsidRDefault="00CB17B1" w:rsidP="00CB1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CB17B1" w:rsidRPr="00E600F3" w:rsidRDefault="00CB17B1" w:rsidP="00CB1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>- посредством телефонной связи по номеру Органа (8-82139) 2-17-81</w:t>
      </w:r>
      <w:r>
        <w:rPr>
          <w:rFonts w:ascii="Times New Roman" w:hAnsi="Times New Roman"/>
          <w:sz w:val="24"/>
          <w:szCs w:val="24"/>
          <w:lang w:eastAsia="ru-RU"/>
        </w:rPr>
        <w:t>, МФЦ</w:t>
      </w:r>
      <w:r w:rsidRPr="00E600F3">
        <w:rPr>
          <w:rFonts w:ascii="Times New Roman" w:hAnsi="Times New Roman"/>
          <w:sz w:val="24"/>
          <w:szCs w:val="24"/>
          <w:lang w:eastAsia="ru-RU"/>
        </w:rPr>
        <w:t>;</w:t>
      </w:r>
    </w:p>
    <w:p w:rsidR="00CB17B1" w:rsidRPr="00E600F3" w:rsidRDefault="00CB17B1" w:rsidP="00CB1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>- по номеру центра телефонного обслуживания (далее – ЦТО) (телефон: 8-800-200-8212)</w:t>
      </w:r>
      <w:r w:rsidRPr="00E600F3">
        <w:rPr>
          <w:rFonts w:ascii="Times New Roman" w:hAnsi="Times New Roman"/>
          <w:i/>
          <w:sz w:val="24"/>
          <w:szCs w:val="24"/>
          <w:lang w:eastAsia="ru-RU"/>
        </w:rPr>
        <w:t>;</w:t>
      </w:r>
    </w:p>
    <w:p w:rsidR="00CB17B1" w:rsidRPr="00E600F3" w:rsidRDefault="00CB17B1" w:rsidP="00CB1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 (8-82139) 2-24-86;</w:t>
      </w:r>
    </w:p>
    <w:p w:rsidR="00CB17B1" w:rsidRPr="00E600F3" w:rsidRDefault="00CB17B1" w:rsidP="00CB1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>при личном обращении в Орган</w:t>
      </w:r>
      <w:r>
        <w:rPr>
          <w:rFonts w:ascii="Times New Roman" w:hAnsi="Times New Roman"/>
          <w:sz w:val="24"/>
          <w:szCs w:val="24"/>
          <w:lang w:eastAsia="ru-RU"/>
        </w:rPr>
        <w:t>, МФЦ</w:t>
      </w:r>
      <w:r w:rsidRPr="00E600F3">
        <w:rPr>
          <w:rFonts w:ascii="Times New Roman" w:hAnsi="Times New Roman"/>
          <w:sz w:val="24"/>
          <w:szCs w:val="24"/>
          <w:lang w:eastAsia="ru-RU"/>
        </w:rPr>
        <w:t>;</w:t>
      </w:r>
    </w:p>
    <w:p w:rsidR="00CB17B1" w:rsidRPr="00E600F3" w:rsidRDefault="00CB17B1" w:rsidP="00CB1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 xml:space="preserve">при письменном обращении в Орган, </w:t>
      </w:r>
      <w:r>
        <w:rPr>
          <w:rFonts w:ascii="Times New Roman" w:hAnsi="Times New Roman"/>
          <w:sz w:val="24"/>
          <w:szCs w:val="24"/>
          <w:lang w:eastAsia="ru-RU"/>
        </w:rPr>
        <w:t xml:space="preserve">МФЦ, </w:t>
      </w:r>
      <w:r w:rsidRPr="00E600F3">
        <w:rPr>
          <w:rFonts w:ascii="Times New Roman" w:hAnsi="Times New Roman"/>
          <w:sz w:val="24"/>
          <w:szCs w:val="24"/>
          <w:lang w:eastAsia="ru-RU"/>
        </w:rPr>
        <w:t>в том числе по электронной почте;</w:t>
      </w:r>
    </w:p>
    <w:p w:rsidR="00CB17B1" w:rsidRPr="00E600F3" w:rsidRDefault="00CB17B1" w:rsidP="00CB1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:rsidR="00CB17B1" w:rsidRPr="00E600F3" w:rsidRDefault="00CB17B1" w:rsidP="00CB1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CB17B1" w:rsidRPr="00E600F3" w:rsidRDefault="00CB17B1" w:rsidP="00CB1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CB17B1" w:rsidRPr="00E600F3" w:rsidRDefault="00CB17B1" w:rsidP="00CB1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>категории заявителей;</w:t>
      </w:r>
    </w:p>
    <w:p w:rsidR="00CB17B1" w:rsidRPr="00E600F3" w:rsidRDefault="00CB17B1" w:rsidP="00CB1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>адрес Органа</w:t>
      </w:r>
      <w:r>
        <w:rPr>
          <w:rFonts w:ascii="Times New Roman" w:hAnsi="Times New Roman"/>
          <w:sz w:val="24"/>
          <w:szCs w:val="24"/>
          <w:lang w:eastAsia="ru-RU"/>
        </w:rPr>
        <w:t>, МФЦ</w:t>
      </w:r>
      <w:r w:rsidRPr="00E600F3">
        <w:rPr>
          <w:rFonts w:ascii="Times New Roman" w:hAnsi="Times New Roman"/>
          <w:sz w:val="24"/>
          <w:szCs w:val="24"/>
          <w:lang w:eastAsia="ru-RU"/>
        </w:rPr>
        <w:t xml:space="preserve"> для приема документов, необходимых для предоставления муниципальной услуги, режим работы Органа</w:t>
      </w:r>
      <w:r>
        <w:rPr>
          <w:rFonts w:ascii="Times New Roman" w:hAnsi="Times New Roman"/>
          <w:sz w:val="24"/>
          <w:szCs w:val="24"/>
          <w:lang w:eastAsia="ru-RU"/>
        </w:rPr>
        <w:t>, МФЦ</w:t>
      </w:r>
      <w:r w:rsidRPr="00E600F3">
        <w:rPr>
          <w:rFonts w:ascii="Times New Roman" w:hAnsi="Times New Roman"/>
          <w:sz w:val="24"/>
          <w:szCs w:val="24"/>
          <w:lang w:eastAsia="ru-RU"/>
        </w:rPr>
        <w:t>;</w:t>
      </w:r>
      <w:r w:rsidRPr="00E600F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CB17B1" w:rsidRPr="00E600F3" w:rsidRDefault="00CB17B1" w:rsidP="00CB1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>порядок передачи результата заявителю;</w:t>
      </w:r>
    </w:p>
    <w:p w:rsidR="00CB17B1" w:rsidRPr="00E600F3" w:rsidRDefault="00CB17B1" w:rsidP="00CB1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CB17B1" w:rsidRPr="00E600F3" w:rsidRDefault="00CB17B1" w:rsidP="00CB1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CB17B1" w:rsidRPr="00E600F3" w:rsidRDefault="00CB17B1" w:rsidP="00CB1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>срок предоставления муниципальной услуги;</w:t>
      </w:r>
    </w:p>
    <w:p w:rsidR="00CB17B1" w:rsidRPr="00E600F3" w:rsidRDefault="00CB17B1" w:rsidP="00CB1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лиц.</w:t>
      </w:r>
    </w:p>
    <w:p w:rsidR="00CB17B1" w:rsidRPr="00E600F3" w:rsidRDefault="00CB17B1" w:rsidP="00CB1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CB17B1" w:rsidRPr="00E600F3" w:rsidRDefault="00CB17B1" w:rsidP="00CB17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00F3">
        <w:rPr>
          <w:rFonts w:ascii="Times New Roman" w:hAnsi="Times New Roman"/>
          <w:sz w:val="24"/>
          <w:szCs w:val="24"/>
        </w:rPr>
        <w:t xml:space="preserve"> время приема и выдачи документов.</w:t>
      </w:r>
    </w:p>
    <w:p w:rsidR="00CB17B1" w:rsidRPr="00E600F3" w:rsidRDefault="00CB17B1" w:rsidP="00CB17B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00F3">
        <w:rPr>
          <w:rFonts w:ascii="Times New Roman" w:hAnsi="Times New Roman"/>
          <w:sz w:val="24"/>
          <w:szCs w:val="24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CB17B1" w:rsidRPr="00E600F3" w:rsidRDefault="00CB17B1" w:rsidP="00CB1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 xml:space="preserve">Консультации по процедуре предоставления муниципальной услуги осуществляются сотрудниками Органа, </w:t>
      </w:r>
      <w:r>
        <w:rPr>
          <w:rFonts w:ascii="Times New Roman" w:hAnsi="Times New Roman"/>
          <w:sz w:val="24"/>
          <w:szCs w:val="24"/>
          <w:lang w:eastAsia="ru-RU"/>
        </w:rPr>
        <w:t xml:space="preserve">МФЦ, </w:t>
      </w:r>
      <w:r w:rsidRPr="00E600F3">
        <w:rPr>
          <w:rFonts w:ascii="Times New Roman" w:hAnsi="Times New Roman"/>
          <w:sz w:val="24"/>
          <w:szCs w:val="24"/>
          <w:lang w:eastAsia="ru-RU"/>
        </w:rPr>
        <w:t>ЦТО в соответствии с должностными инструкциями.</w:t>
      </w:r>
    </w:p>
    <w:p w:rsidR="00CB17B1" w:rsidRPr="00E600F3" w:rsidRDefault="00CB17B1" w:rsidP="00CB1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 xml:space="preserve">При ответах на телефонные звонки и личные обращения сотрудники Органа, </w:t>
      </w:r>
      <w:r>
        <w:rPr>
          <w:rFonts w:ascii="Times New Roman" w:hAnsi="Times New Roman"/>
          <w:sz w:val="24"/>
          <w:szCs w:val="24"/>
          <w:lang w:eastAsia="ru-RU"/>
        </w:rPr>
        <w:t xml:space="preserve">МФЦ, </w:t>
      </w:r>
      <w:r w:rsidRPr="00E600F3">
        <w:rPr>
          <w:rFonts w:ascii="Times New Roman" w:hAnsi="Times New Roman"/>
          <w:sz w:val="24"/>
          <w:szCs w:val="24"/>
          <w:lang w:eastAsia="ru-RU"/>
        </w:rPr>
        <w:t>ЦТО,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CB17B1" w:rsidRPr="00E600F3" w:rsidRDefault="00CB17B1" w:rsidP="00CB1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lastRenderedPageBreak/>
        <w:t>Устное информирование каждого обратившегося за информацией заявителя осуществляется не более 15 минут.</w:t>
      </w:r>
    </w:p>
    <w:p w:rsidR="00CB17B1" w:rsidRPr="00E600F3" w:rsidRDefault="00CB17B1" w:rsidP="00CB1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</w:t>
      </w:r>
      <w:r>
        <w:rPr>
          <w:rFonts w:ascii="Times New Roman" w:hAnsi="Times New Roman"/>
          <w:sz w:val="24"/>
          <w:szCs w:val="24"/>
          <w:lang w:eastAsia="ru-RU"/>
        </w:rPr>
        <w:t xml:space="preserve"> МФЦ,</w:t>
      </w:r>
      <w:r w:rsidRPr="00E600F3">
        <w:rPr>
          <w:rFonts w:ascii="Times New Roman" w:hAnsi="Times New Roman"/>
          <w:sz w:val="24"/>
          <w:szCs w:val="24"/>
          <w:lang w:eastAsia="ru-RU"/>
        </w:rPr>
        <w:t xml:space="preserve">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</w:t>
      </w:r>
    </w:p>
    <w:p w:rsidR="00CB17B1" w:rsidRPr="00E600F3" w:rsidRDefault="00CB17B1" w:rsidP="00CB1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Органа, </w:t>
      </w:r>
      <w:r>
        <w:rPr>
          <w:rFonts w:ascii="Times New Roman" w:hAnsi="Times New Roman"/>
          <w:sz w:val="24"/>
          <w:szCs w:val="24"/>
          <w:lang w:eastAsia="ru-RU"/>
        </w:rPr>
        <w:t xml:space="preserve">МФЦ, </w:t>
      </w:r>
      <w:r w:rsidRPr="00E600F3">
        <w:rPr>
          <w:rFonts w:ascii="Times New Roman" w:hAnsi="Times New Roman"/>
          <w:sz w:val="24"/>
          <w:szCs w:val="24"/>
          <w:lang w:eastAsia="ru-RU"/>
        </w:rPr>
        <w:t>принявший телефонный звонок, разъясняет заявителю право обратиться с письменным обращением в Орган и требования к оформлению обращения.</w:t>
      </w:r>
    </w:p>
    <w:p w:rsidR="00CB17B1" w:rsidRPr="00E600F3" w:rsidRDefault="00CB17B1" w:rsidP="00CB1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 xml:space="preserve">Ответ на письменное обращение, поступившее в Орган, </w:t>
      </w:r>
      <w:r>
        <w:rPr>
          <w:rFonts w:ascii="Times New Roman" w:hAnsi="Times New Roman"/>
          <w:sz w:val="24"/>
          <w:szCs w:val="24"/>
          <w:lang w:eastAsia="ru-RU"/>
        </w:rPr>
        <w:t xml:space="preserve">МФЦ </w:t>
      </w:r>
      <w:r w:rsidRPr="00E600F3">
        <w:rPr>
          <w:rFonts w:ascii="Times New Roman" w:hAnsi="Times New Roman"/>
          <w:sz w:val="24"/>
          <w:szCs w:val="24"/>
          <w:lang w:eastAsia="ru-RU"/>
        </w:rPr>
        <w:t>направляется заявителю в срок, не превышающий 30 календарных дней со дня регистрации обращения.</w:t>
      </w:r>
    </w:p>
    <w:p w:rsidR="00CB17B1" w:rsidRPr="00E600F3" w:rsidRDefault="00CB17B1" w:rsidP="00CB1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CB17B1" w:rsidRPr="00E600F3" w:rsidRDefault="00CB17B1" w:rsidP="00CB1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>В случае</w:t>
      </w:r>
      <w:proofErr w:type="gramStart"/>
      <w:r w:rsidRPr="00E600F3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E600F3">
        <w:rPr>
          <w:rFonts w:ascii="Times New Roman" w:hAnsi="Times New Roman"/>
          <w:sz w:val="24"/>
          <w:szCs w:val="24"/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CB17B1" w:rsidRPr="00E600F3" w:rsidRDefault="00CB17B1" w:rsidP="00CB1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официальном сайте Органа</w:t>
      </w:r>
      <w:r>
        <w:rPr>
          <w:rFonts w:ascii="Times New Roman" w:hAnsi="Times New Roman"/>
          <w:sz w:val="24"/>
          <w:szCs w:val="24"/>
          <w:lang w:eastAsia="ru-RU"/>
        </w:rPr>
        <w:t>, МФЦ</w:t>
      </w:r>
      <w:r w:rsidRPr="00E600F3">
        <w:rPr>
          <w:rFonts w:ascii="Times New Roman" w:hAnsi="Times New Roman"/>
          <w:sz w:val="24"/>
          <w:szCs w:val="24"/>
          <w:lang w:eastAsia="ru-RU"/>
        </w:rPr>
        <w:t>.</w:t>
      </w:r>
    </w:p>
    <w:p w:rsidR="00CB17B1" w:rsidRPr="00E600F3" w:rsidRDefault="00CB17B1" w:rsidP="00CB1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Органе</w:t>
      </w:r>
      <w:r>
        <w:rPr>
          <w:rFonts w:ascii="Times New Roman" w:hAnsi="Times New Roman"/>
          <w:sz w:val="24"/>
          <w:szCs w:val="24"/>
          <w:lang w:eastAsia="ru-RU"/>
        </w:rPr>
        <w:t>, МФЦ</w:t>
      </w:r>
      <w:r w:rsidRPr="00E600F3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CB17B1" w:rsidRPr="00E600F3" w:rsidRDefault="00CB17B1" w:rsidP="00CB1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0F3">
        <w:rPr>
          <w:rFonts w:ascii="Times New Roman" w:hAnsi="Times New Roman"/>
          <w:sz w:val="24"/>
          <w:szCs w:val="24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</w:t>
      </w:r>
      <w:r>
        <w:rPr>
          <w:rFonts w:ascii="Times New Roman" w:hAnsi="Times New Roman"/>
          <w:sz w:val="24"/>
          <w:szCs w:val="24"/>
          <w:lang w:eastAsia="ru-RU"/>
        </w:rPr>
        <w:t>, МФЦ</w:t>
      </w:r>
      <w:r w:rsidRPr="00E600F3">
        <w:rPr>
          <w:rFonts w:ascii="Times New Roman" w:hAnsi="Times New Roman"/>
          <w:sz w:val="24"/>
          <w:szCs w:val="24"/>
          <w:lang w:eastAsia="ru-RU"/>
        </w:rPr>
        <w:t xml:space="preserve"> содержится в Приложении № 1 к настоящему административному регламенту.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4E19CE">
        <w:rPr>
          <w:rFonts w:ascii="Times New Roman" w:hAnsi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2.1. Наименование муниципальной услуги: «</w:t>
      </w:r>
      <w:r w:rsidR="00261AFB" w:rsidRPr="004E19CE">
        <w:rPr>
          <w:rFonts w:ascii="Times New Roman" w:hAnsi="Times New Roman"/>
          <w:bCs/>
          <w:sz w:val="24"/>
          <w:szCs w:val="24"/>
          <w:lang w:eastAsia="ru-RU"/>
        </w:rPr>
        <w:t>Перевод земель и</w:t>
      </w:r>
      <w:r w:rsidR="00C34726" w:rsidRPr="004E19CE">
        <w:rPr>
          <w:rFonts w:ascii="Times New Roman" w:hAnsi="Times New Roman"/>
          <w:bCs/>
          <w:sz w:val="24"/>
          <w:szCs w:val="24"/>
          <w:lang w:eastAsia="ru-RU"/>
        </w:rPr>
        <w:t>ли</w:t>
      </w:r>
      <w:r w:rsidR="00261AFB" w:rsidRPr="004E19CE">
        <w:rPr>
          <w:rFonts w:ascii="Times New Roman" w:hAnsi="Times New Roman"/>
          <w:bCs/>
          <w:sz w:val="24"/>
          <w:szCs w:val="24"/>
          <w:lang w:eastAsia="ru-RU"/>
        </w:rPr>
        <w:t xml:space="preserve"> земельных участков из одной категории в другую</w:t>
      </w:r>
      <w:r w:rsidRPr="004E19CE">
        <w:rPr>
          <w:rFonts w:ascii="Times New Roman" w:hAnsi="Times New Roman"/>
          <w:sz w:val="24"/>
          <w:szCs w:val="24"/>
          <w:lang w:eastAsia="ru-RU"/>
        </w:rPr>
        <w:t>».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3D6298" w:rsidRPr="001E182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1E1825" w:rsidRPr="001E1825">
        <w:rPr>
          <w:rFonts w:ascii="Times New Roman" w:hAnsi="Times New Roman"/>
          <w:sz w:val="24"/>
          <w:szCs w:val="24"/>
          <w:lang w:eastAsia="ru-RU"/>
        </w:rPr>
        <w:t>администрацией муниципального района «Княжпогостский».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EB5074" w:rsidRPr="005B7CBC" w:rsidRDefault="00EB5074" w:rsidP="00EB5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CBC">
        <w:rPr>
          <w:rFonts w:ascii="Times New Roman" w:eastAsia="Times New Roman" w:hAnsi="Times New Roman"/>
          <w:sz w:val="24"/>
          <w:szCs w:val="24"/>
          <w:lang w:eastAsia="ru-RU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EB5074" w:rsidRDefault="00EB5074" w:rsidP="00EB5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7CBC">
        <w:rPr>
          <w:rFonts w:ascii="Times New Roman" w:eastAsia="Times New Roman" w:hAnsi="Times New Roman"/>
          <w:sz w:val="24"/>
          <w:szCs w:val="24"/>
          <w:lang w:eastAsia="ru-RU"/>
        </w:rPr>
        <w:t>МФЦ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00F3">
        <w:rPr>
          <w:rFonts w:ascii="Times New Roman" w:hAnsi="Times New Roman"/>
          <w:sz w:val="24"/>
          <w:szCs w:val="24"/>
          <w:lang w:eastAsia="ru-RU"/>
        </w:rPr>
        <w:t xml:space="preserve">– в части приема и регистрации документов у заявителя, </w:t>
      </w:r>
      <w:r w:rsidRPr="00E600F3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</w:t>
      </w:r>
      <w:r w:rsidRPr="00E600F3">
        <w:rPr>
          <w:rFonts w:ascii="Times New Roman" w:hAnsi="Times New Roman"/>
          <w:sz w:val="24"/>
          <w:szCs w:val="24"/>
          <w:lang w:eastAsia="ru-RU"/>
        </w:rPr>
        <w:t>уведомления и выдачи результата предоставления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муниципальной услуги заявителю;</w:t>
      </w:r>
    </w:p>
    <w:p w:rsidR="00EB5074" w:rsidRDefault="00EB5074" w:rsidP="00EB5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Орган - </w:t>
      </w:r>
      <w:r w:rsidRPr="00E600F3">
        <w:rPr>
          <w:rFonts w:ascii="Times New Roman" w:hAnsi="Times New Roman"/>
          <w:sz w:val="24"/>
          <w:szCs w:val="24"/>
          <w:lang w:eastAsia="ru-RU"/>
        </w:rPr>
        <w:t xml:space="preserve">в части приема и регистрации документов у заявителя, </w:t>
      </w:r>
      <w:r w:rsidRPr="00E600F3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</w:t>
      </w:r>
      <w:r w:rsidRPr="00E600F3">
        <w:rPr>
          <w:rFonts w:ascii="Times New Roman" w:hAnsi="Times New Roman"/>
          <w:sz w:val="24"/>
          <w:szCs w:val="24"/>
          <w:lang w:eastAsia="ru-RU"/>
        </w:rPr>
        <w:t>принятия решения, уведомления и выдачи результата предоставления</w:t>
      </w:r>
      <w:r w:rsidR="008C57B7">
        <w:rPr>
          <w:rFonts w:ascii="Times New Roman" w:hAnsi="Times New Roman"/>
          <w:sz w:val="24"/>
          <w:szCs w:val="24"/>
          <w:lang w:eastAsia="ru-RU"/>
        </w:rPr>
        <w:t xml:space="preserve"> муниципальной услуги заявителю.</w:t>
      </w:r>
    </w:p>
    <w:p w:rsidR="003D6298" w:rsidRPr="004E19CE" w:rsidRDefault="003D6298" w:rsidP="001E1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2.4. Органы и организации, участвующие в предоставлении муниципальной услуги: </w:t>
      </w:r>
    </w:p>
    <w:p w:rsidR="003C3242" w:rsidRPr="004E19CE" w:rsidRDefault="003D6298" w:rsidP="003C3242">
      <w:pPr>
        <w:pStyle w:val="ConsPlusNormal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</w:t>
      </w:r>
      <w:r w:rsidR="003C3242" w:rsidRPr="004E19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Федеральная служба государственной регистрации, кадастра и картографии – </w:t>
      </w:r>
      <w:r w:rsidR="003C3242" w:rsidRPr="004E19C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части предоставления:</w:t>
      </w:r>
    </w:p>
    <w:p w:rsidR="008C34DD" w:rsidRDefault="008C34DD" w:rsidP="008C3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выписки из Единого государственного реестра недвижимости на земельный участок, перевод которого из состава земель одной категории в другую предполагается осуществить.</w:t>
      </w:r>
    </w:p>
    <w:p w:rsidR="003C3242" w:rsidRPr="004E19CE" w:rsidRDefault="003C3242" w:rsidP="003C32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2.4.2. Федеральная налоговая служба – в части предоставления выписок из Единого государственного реестра юридических лиц, Единого государственного реестра индивидуальных предпринимателей;</w:t>
      </w:r>
    </w:p>
    <w:p w:rsidR="003C3242" w:rsidRPr="004E19CE" w:rsidRDefault="003C3242" w:rsidP="003C32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2.4.3. Министерство природных ресурсов и охраны окружающей среды Республики Коми – в части предоставления заключения государственной экологической экспертизы;</w:t>
      </w:r>
    </w:p>
    <w:p w:rsidR="003C3242" w:rsidRPr="004E19CE" w:rsidRDefault="002C4330" w:rsidP="003C32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2.4.4. </w:t>
      </w:r>
      <w:proofErr w:type="gramStart"/>
      <w:r w:rsidRPr="004E19CE">
        <w:rPr>
          <w:rFonts w:ascii="Times New Roman" w:hAnsi="Times New Roman"/>
          <w:sz w:val="24"/>
          <w:szCs w:val="24"/>
          <w:lang w:eastAsia="ru-RU"/>
        </w:rPr>
        <w:t>О</w:t>
      </w:r>
      <w:r w:rsidR="003C3242" w:rsidRPr="004E19CE">
        <w:rPr>
          <w:rFonts w:ascii="Times New Roman" w:hAnsi="Times New Roman"/>
          <w:sz w:val="24"/>
          <w:szCs w:val="24"/>
          <w:lang w:eastAsia="ru-RU"/>
        </w:rPr>
        <w:t>рган местного самоуправления, уполномоченный на управление и распоряжение муниципальной собственностью – в части предоставления сведений о согласии на правообладателя земельного участка на перевод земельного участка из состава земель одной категории в другую</w:t>
      </w:r>
      <w:r w:rsidR="005D5A76" w:rsidRPr="004E19CE">
        <w:rPr>
          <w:rFonts w:ascii="Times New Roman" w:hAnsi="Times New Roman"/>
          <w:sz w:val="24"/>
          <w:szCs w:val="24"/>
          <w:lang w:eastAsia="ru-RU"/>
        </w:rPr>
        <w:t xml:space="preserve">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</w:t>
      </w:r>
      <w:r w:rsidR="009B2569" w:rsidRPr="004E19CE">
        <w:rPr>
          <w:rFonts w:ascii="Times New Roman" w:hAnsi="Times New Roman"/>
          <w:sz w:val="24"/>
          <w:szCs w:val="24"/>
        </w:rPr>
        <w:t>.</w:t>
      </w:r>
      <w:proofErr w:type="gramEnd"/>
    </w:p>
    <w:p w:rsidR="003D6298" w:rsidRPr="004E19CE" w:rsidRDefault="003D6298" w:rsidP="003C32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Запрещается требовать от заявителя:</w:t>
      </w:r>
    </w:p>
    <w:p w:rsidR="003D6298" w:rsidRPr="004E19CE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D6298" w:rsidRPr="004E19CE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color w:val="FF0000"/>
          <w:sz w:val="24"/>
          <w:szCs w:val="24"/>
          <w:lang w:eastAsia="ru-RU"/>
        </w:rPr>
        <w:tab/>
      </w:r>
      <w:r w:rsidRPr="004E19CE">
        <w:rPr>
          <w:rFonts w:ascii="Times New Roman" w:hAnsi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2.5. Результатом предоставления муниципальной услуги является: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="00E649B4" w:rsidRPr="004E19CE">
        <w:rPr>
          <w:rFonts w:ascii="Times New Roman" w:hAnsi="Times New Roman"/>
          <w:sz w:val="24"/>
          <w:szCs w:val="24"/>
          <w:lang w:eastAsia="ru-RU"/>
        </w:rPr>
        <w:t>акт о переводе земель или земельных участков в составе таких земель из одной категории в другую (далее –</w:t>
      </w:r>
      <w:r w:rsidR="00B07A4F" w:rsidRPr="004E19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365C1" w:rsidRPr="004E19CE">
        <w:rPr>
          <w:rFonts w:ascii="Times New Roman" w:hAnsi="Times New Roman"/>
          <w:sz w:val="24"/>
          <w:szCs w:val="24"/>
          <w:lang w:eastAsia="ru-RU"/>
        </w:rPr>
        <w:t>решение о предоставлении муниципальной услуги</w:t>
      </w:r>
      <w:r w:rsidR="00E649B4" w:rsidRPr="004E19CE">
        <w:rPr>
          <w:rFonts w:ascii="Times New Roman" w:hAnsi="Times New Roman"/>
          <w:sz w:val="24"/>
          <w:szCs w:val="24"/>
          <w:lang w:eastAsia="ru-RU"/>
        </w:rPr>
        <w:t xml:space="preserve">), </w:t>
      </w:r>
      <w:r w:rsidRPr="004E19CE">
        <w:rPr>
          <w:rFonts w:ascii="Times New Roman" w:hAnsi="Times New Roman"/>
          <w:sz w:val="24"/>
          <w:szCs w:val="24"/>
          <w:lang w:eastAsia="ru-RU"/>
        </w:rPr>
        <w:t>уведомление о предоставлении муниципальной услуги;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="005D5A76" w:rsidRPr="004E19CE">
        <w:rPr>
          <w:rFonts w:ascii="Times New Roman" w:hAnsi="Times New Roman"/>
          <w:sz w:val="24"/>
          <w:szCs w:val="24"/>
        </w:rPr>
        <w:t>акт об отказе в переводе земель или земельных участков в составе таких земель из одной категории в другую (да</w:t>
      </w:r>
      <w:r w:rsidR="00E425A6" w:rsidRPr="004E19CE">
        <w:rPr>
          <w:rFonts w:ascii="Times New Roman" w:hAnsi="Times New Roman"/>
          <w:sz w:val="24"/>
          <w:szCs w:val="24"/>
        </w:rPr>
        <w:t xml:space="preserve">лее – </w:t>
      </w:r>
      <w:r w:rsidR="00B07A4F" w:rsidRPr="004E19CE">
        <w:rPr>
          <w:rFonts w:ascii="Times New Roman" w:hAnsi="Times New Roman"/>
          <w:sz w:val="24"/>
          <w:szCs w:val="24"/>
        </w:rPr>
        <w:t>решение об отказе в предоставлении муниципальной услуги</w:t>
      </w:r>
      <w:r w:rsidR="00E425A6" w:rsidRPr="004E19CE">
        <w:rPr>
          <w:rFonts w:ascii="Times New Roman" w:hAnsi="Times New Roman"/>
          <w:sz w:val="24"/>
          <w:szCs w:val="24"/>
        </w:rPr>
        <w:t>)</w:t>
      </w:r>
      <w:r w:rsidRPr="004E19CE">
        <w:rPr>
          <w:rFonts w:ascii="Times New Roman" w:hAnsi="Times New Roman"/>
          <w:sz w:val="24"/>
          <w:szCs w:val="24"/>
          <w:lang w:eastAsia="ru-RU"/>
        </w:rPr>
        <w:t>; уведомление об отказе в предоставлении муниципальной услуги.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CD12B5" w:rsidRPr="00CD12B5" w:rsidRDefault="003D6298" w:rsidP="00CD12B5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2.6</w:t>
      </w:r>
      <w:r w:rsidRPr="00CD12B5">
        <w:rPr>
          <w:rFonts w:ascii="Times New Roman" w:hAnsi="Times New Roman"/>
          <w:sz w:val="24"/>
          <w:szCs w:val="24"/>
          <w:lang w:eastAsia="ru-RU"/>
        </w:rPr>
        <w:t>.</w:t>
      </w:r>
      <w:r w:rsidRPr="00CD12B5">
        <w:rPr>
          <w:rFonts w:ascii="Times New Roman" w:hAnsi="Times New Roman"/>
          <w:sz w:val="24"/>
          <w:szCs w:val="24"/>
        </w:rPr>
        <w:t xml:space="preserve"> </w:t>
      </w:r>
      <w:r w:rsidR="00CD12B5">
        <w:rPr>
          <w:rFonts w:ascii="Times New Roman" w:hAnsi="Times New Roman"/>
          <w:sz w:val="24"/>
          <w:szCs w:val="24"/>
        </w:rPr>
        <w:t xml:space="preserve"> </w:t>
      </w:r>
      <w:r w:rsidR="00CD12B5" w:rsidRPr="00CD12B5">
        <w:rPr>
          <w:rFonts w:ascii="Times New Roman" w:hAnsi="Times New Roman"/>
          <w:sz w:val="24"/>
          <w:szCs w:val="24"/>
        </w:rPr>
        <w:t xml:space="preserve">Срок </w:t>
      </w:r>
      <w:r w:rsidR="00CD12B5">
        <w:rPr>
          <w:rFonts w:ascii="Times New Roman" w:hAnsi="Times New Roman"/>
          <w:sz w:val="24"/>
          <w:szCs w:val="24"/>
        </w:rPr>
        <w:t xml:space="preserve">  </w:t>
      </w:r>
      <w:r w:rsidR="00CD12B5" w:rsidRPr="00CD12B5">
        <w:rPr>
          <w:rFonts w:ascii="Times New Roman" w:hAnsi="Times New Roman"/>
          <w:sz w:val="24"/>
          <w:szCs w:val="24"/>
        </w:rPr>
        <w:t xml:space="preserve">предоставления </w:t>
      </w:r>
      <w:r w:rsidR="00CD12B5">
        <w:rPr>
          <w:rFonts w:ascii="Times New Roman" w:hAnsi="Times New Roman"/>
          <w:sz w:val="24"/>
          <w:szCs w:val="24"/>
        </w:rPr>
        <w:t xml:space="preserve">  </w:t>
      </w:r>
      <w:r w:rsidR="00CD12B5" w:rsidRPr="00CD12B5">
        <w:rPr>
          <w:rFonts w:ascii="Times New Roman" w:hAnsi="Times New Roman"/>
          <w:sz w:val="24"/>
          <w:szCs w:val="24"/>
        </w:rPr>
        <w:t xml:space="preserve">муниципальной </w:t>
      </w:r>
      <w:r w:rsidR="00CD12B5">
        <w:rPr>
          <w:rFonts w:ascii="Times New Roman" w:hAnsi="Times New Roman"/>
          <w:sz w:val="24"/>
          <w:szCs w:val="24"/>
        </w:rPr>
        <w:t xml:space="preserve">  </w:t>
      </w:r>
      <w:r w:rsidR="00CD12B5" w:rsidRPr="00CD12B5">
        <w:rPr>
          <w:rFonts w:ascii="Times New Roman" w:hAnsi="Times New Roman"/>
          <w:sz w:val="24"/>
          <w:szCs w:val="24"/>
        </w:rPr>
        <w:t xml:space="preserve">услуги </w:t>
      </w:r>
      <w:r w:rsidR="00CD12B5">
        <w:rPr>
          <w:rFonts w:ascii="Times New Roman" w:hAnsi="Times New Roman"/>
          <w:sz w:val="24"/>
          <w:szCs w:val="24"/>
        </w:rPr>
        <w:t xml:space="preserve">   </w:t>
      </w:r>
      <w:r w:rsidR="00CD12B5" w:rsidRPr="00CD12B5">
        <w:rPr>
          <w:rFonts w:ascii="Times New Roman" w:hAnsi="Times New Roman"/>
          <w:sz w:val="24"/>
          <w:szCs w:val="24"/>
        </w:rPr>
        <w:t xml:space="preserve">составляет </w:t>
      </w:r>
      <w:r w:rsidR="00CD12B5">
        <w:rPr>
          <w:rFonts w:ascii="Times New Roman" w:hAnsi="Times New Roman"/>
          <w:sz w:val="24"/>
          <w:szCs w:val="24"/>
        </w:rPr>
        <w:t xml:space="preserve">  </w:t>
      </w:r>
      <w:r w:rsidR="00CD12B5" w:rsidRPr="00CD12B5">
        <w:rPr>
          <w:rFonts w:ascii="Times New Roman" w:hAnsi="Times New Roman"/>
          <w:sz w:val="24"/>
          <w:szCs w:val="24"/>
        </w:rPr>
        <w:t xml:space="preserve">не </w:t>
      </w:r>
      <w:r w:rsidR="00CD12B5">
        <w:rPr>
          <w:rFonts w:ascii="Times New Roman" w:hAnsi="Times New Roman"/>
          <w:sz w:val="24"/>
          <w:szCs w:val="24"/>
        </w:rPr>
        <w:t xml:space="preserve">  </w:t>
      </w:r>
      <w:r w:rsidR="00CD12B5" w:rsidRPr="00CD12B5">
        <w:rPr>
          <w:rFonts w:ascii="Times New Roman" w:hAnsi="Times New Roman"/>
          <w:sz w:val="24"/>
          <w:szCs w:val="24"/>
        </w:rPr>
        <w:t>более</w:t>
      </w:r>
      <w:r w:rsidR="00CD12B5">
        <w:rPr>
          <w:rFonts w:ascii="Times New Roman" w:hAnsi="Times New Roman"/>
          <w:sz w:val="24"/>
          <w:szCs w:val="24"/>
        </w:rPr>
        <w:t xml:space="preserve">    </w:t>
      </w:r>
      <w:r w:rsidR="00CD12B5" w:rsidRPr="00CD12B5">
        <w:rPr>
          <w:rFonts w:ascii="Times New Roman" w:hAnsi="Times New Roman"/>
          <w:sz w:val="24"/>
          <w:szCs w:val="24"/>
        </w:rPr>
        <w:t xml:space="preserve"> 60</w:t>
      </w:r>
      <w:r w:rsidR="00CD12B5">
        <w:rPr>
          <w:rFonts w:ascii="Times New Roman" w:hAnsi="Times New Roman"/>
          <w:sz w:val="24"/>
          <w:szCs w:val="24"/>
        </w:rPr>
        <w:t xml:space="preserve"> </w:t>
      </w:r>
    </w:p>
    <w:p w:rsidR="00CD12B5" w:rsidRPr="00CD12B5" w:rsidRDefault="00CD12B5" w:rsidP="00CD12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2B5">
        <w:rPr>
          <w:rFonts w:ascii="Times New Roman" w:hAnsi="Times New Roman"/>
          <w:sz w:val="24"/>
          <w:szCs w:val="24"/>
        </w:rPr>
        <w:t>календарных дней, исчисляемых</w:t>
      </w:r>
      <w:r w:rsidRPr="00CD12B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CD12B5">
        <w:rPr>
          <w:rFonts w:ascii="Times New Roman" w:hAnsi="Times New Roman"/>
          <w:sz w:val="24"/>
          <w:szCs w:val="24"/>
        </w:rPr>
        <w:t>с момента обращения заявителя с документами, необходимыми для предоставления муниципальной услуги, 30 календарных дней – в случае отказа в предоставлении услуги.</w:t>
      </w:r>
    </w:p>
    <w:p w:rsidR="00CD12B5" w:rsidRPr="00CD12B5" w:rsidRDefault="00CD12B5" w:rsidP="00CD12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12B5">
        <w:rPr>
          <w:rFonts w:ascii="Times New Roman" w:hAnsi="Times New Roman"/>
          <w:sz w:val="24"/>
          <w:szCs w:val="24"/>
          <w:lang w:eastAsia="ru-RU"/>
        </w:rPr>
        <w:t xml:space="preserve">  В случае</w:t>
      </w:r>
      <w:proofErr w:type="gramStart"/>
      <w:r w:rsidRPr="00CD12B5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CD12B5">
        <w:rPr>
          <w:rFonts w:ascii="Times New Roman" w:hAnsi="Times New Roman"/>
          <w:sz w:val="24"/>
          <w:szCs w:val="24"/>
          <w:lang w:eastAsia="ru-RU"/>
        </w:rPr>
        <w:t xml:space="preserve"> если с ходатайством обратилось ненадлежащее лицо или к ходатайству приложены документы, состав, форма или содержание которых не соответствуют требованиям земельного законодательства, такое ходатайство 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ходатайства для рассмотрения.</w:t>
      </w:r>
    </w:p>
    <w:p w:rsidR="003D6298" w:rsidRPr="00CD12B5" w:rsidRDefault="00CD12B5" w:rsidP="00CD1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2B5">
        <w:rPr>
          <w:rFonts w:ascii="Times New Roman" w:hAnsi="Times New Roman"/>
          <w:sz w:val="24"/>
          <w:szCs w:val="24"/>
          <w:lang w:eastAsia="ru-RU"/>
        </w:rPr>
        <w:t>По результатам рассмотрения ходатайства исполнительным органом государственной власти или органом местного самоуправления принимается акт о переводе земель или земельных участков в составе таких земель из одной категории в другую  либо акт об отказе в переводе земель или земельных участков в составе таких земель из одной категории в  течение двух месяцев со дня поступления ходатайства - исполнительным органом государственной власти субъекта Российской</w:t>
      </w:r>
      <w:proofErr w:type="gramEnd"/>
      <w:r w:rsidRPr="00CD12B5">
        <w:rPr>
          <w:rFonts w:ascii="Times New Roman" w:hAnsi="Times New Roman"/>
          <w:sz w:val="24"/>
          <w:szCs w:val="24"/>
          <w:lang w:eastAsia="ru-RU"/>
        </w:rPr>
        <w:t xml:space="preserve"> Федерации или органом местного самоуправления</w:t>
      </w:r>
      <w:r w:rsidR="003118B8" w:rsidRPr="00CD12B5">
        <w:rPr>
          <w:rFonts w:ascii="Times New Roman" w:hAnsi="Times New Roman"/>
          <w:sz w:val="24"/>
          <w:szCs w:val="24"/>
        </w:rPr>
        <w:t>.</w:t>
      </w:r>
    </w:p>
    <w:p w:rsidR="000A190E" w:rsidRPr="004E19CE" w:rsidRDefault="000A190E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D311A3" w:rsidRPr="004E19CE" w:rsidRDefault="00D311A3" w:rsidP="00D311A3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19C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Конституцией Российской Федерации (</w:t>
      </w:r>
      <w:proofErr w:type="gramStart"/>
      <w:r w:rsidRPr="004E19CE">
        <w:rPr>
          <w:rFonts w:ascii="Times New Roman" w:hAnsi="Times New Roman" w:cs="Times New Roman"/>
          <w:sz w:val="24"/>
          <w:szCs w:val="24"/>
          <w:lang w:eastAsia="ru-RU"/>
        </w:rPr>
        <w:t>принята</w:t>
      </w:r>
      <w:proofErr w:type="gramEnd"/>
      <w:r w:rsidRPr="004E19CE">
        <w:rPr>
          <w:rFonts w:ascii="Times New Roman" w:hAnsi="Times New Roman" w:cs="Times New Roman"/>
          <w:sz w:val="24"/>
          <w:szCs w:val="24"/>
          <w:lang w:eastAsia="ru-RU"/>
        </w:rPr>
        <w:t xml:space="preserve"> всенародным голосованием 12.12.1993) («Собрание законодательства Российской Федерации», 04.08.2014, № 31, ст. 4398.);</w:t>
      </w:r>
    </w:p>
    <w:p w:rsidR="00D311A3" w:rsidRPr="004E19CE" w:rsidRDefault="00D311A3" w:rsidP="00D31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9CE">
        <w:rPr>
          <w:rFonts w:ascii="Times New Roman" w:hAnsi="Times New Roman" w:cs="Times New Roman"/>
          <w:sz w:val="24"/>
          <w:szCs w:val="24"/>
        </w:rPr>
        <w:t xml:space="preserve">Земельным кодексом Российской Федерации от 25.10.2001 </w:t>
      </w:r>
      <w:r w:rsidR="0054466E" w:rsidRPr="004E19C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E19CE">
        <w:rPr>
          <w:rFonts w:ascii="Times New Roman" w:hAnsi="Times New Roman" w:cs="Times New Roman"/>
          <w:sz w:val="24"/>
          <w:szCs w:val="24"/>
        </w:rPr>
        <w:t>№ 136-ФЗ («Российская газета», № 211-212, 30.10.2001);</w:t>
      </w:r>
    </w:p>
    <w:p w:rsidR="00D311A3" w:rsidRPr="004E19CE" w:rsidRDefault="00D311A3" w:rsidP="00D31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19CE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  <w:r w:rsidRPr="004E19CE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4E19C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4E19CE">
        <w:rPr>
          <w:rFonts w:ascii="Times New Roman" w:hAnsi="Times New Roman" w:cs="Times New Roman"/>
          <w:sz w:val="24"/>
          <w:szCs w:val="24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N 40, ст. 3822);</w:t>
      </w:r>
    </w:p>
    <w:p w:rsidR="00D311A3" w:rsidRPr="004E19CE" w:rsidRDefault="00D311A3" w:rsidP="00D31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9CE">
        <w:rPr>
          <w:rFonts w:ascii="Times New Roman" w:hAnsi="Times New Roman" w:cs="Times New Roman"/>
          <w:sz w:val="24"/>
          <w:szCs w:val="24"/>
        </w:rPr>
        <w:t>Федеральным законом от 21.12.2004 № 172-ФЗ «О переводе земель или земельных участков из одной категории в другую» («Российская газета», № 290, 30.12.2004);</w:t>
      </w:r>
    </w:p>
    <w:p w:rsidR="00D311A3" w:rsidRPr="004E19CE" w:rsidRDefault="00D311A3" w:rsidP="00D31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9CE">
        <w:rPr>
          <w:rFonts w:ascii="Times New Roman" w:hAnsi="Times New Roman" w:cs="Times New Roman"/>
          <w:sz w:val="24"/>
          <w:szCs w:val="24"/>
        </w:rPr>
        <w:t>Федеральным законом от 27.07.2010 N 210-ФЗ «Об организации предоставления государственных и муниципальных услуг» («Российская газета», № 168, 30.07.2010);</w:t>
      </w:r>
    </w:p>
    <w:p w:rsidR="00D311A3" w:rsidRPr="004E19CE" w:rsidRDefault="00D311A3" w:rsidP="00D31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9CE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4E19CE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E19CE">
        <w:rPr>
          <w:rFonts w:ascii="Times New Roman" w:hAnsi="Times New Roman" w:cs="Times New Roman"/>
          <w:sz w:val="24"/>
          <w:szCs w:val="24"/>
        </w:rPr>
        <w:t xml:space="preserve"> и муниципальных услуг» («Российская газета», № 303, 31.12.2012);</w:t>
      </w:r>
    </w:p>
    <w:p w:rsidR="00D311A3" w:rsidRPr="004E19CE" w:rsidRDefault="00D311A3" w:rsidP="00D31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9CE">
        <w:rPr>
          <w:rFonts w:ascii="Times New Roman" w:hAnsi="Times New Roman" w:cs="Times New Roman"/>
          <w:sz w:val="24"/>
          <w:szCs w:val="24"/>
        </w:rPr>
        <w:t>Конституцией Республики Коми («Ведомости Верховного совета Республики Коми», 1994, №2, ст. 21);</w:t>
      </w:r>
    </w:p>
    <w:p w:rsidR="00D311A3" w:rsidRPr="004E19CE" w:rsidRDefault="00D311A3" w:rsidP="00DA012E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9CE">
        <w:rPr>
          <w:rFonts w:ascii="Times New Roman" w:hAnsi="Times New Roman" w:cs="Times New Roman"/>
          <w:sz w:val="24"/>
          <w:szCs w:val="24"/>
        </w:rPr>
        <w:t>Закон</w:t>
      </w:r>
      <w:r w:rsidR="0054466E" w:rsidRPr="004E19CE">
        <w:rPr>
          <w:rFonts w:ascii="Times New Roman" w:hAnsi="Times New Roman" w:cs="Times New Roman"/>
          <w:sz w:val="24"/>
          <w:szCs w:val="24"/>
        </w:rPr>
        <w:t>ом</w:t>
      </w:r>
      <w:r w:rsidRPr="004E19CE">
        <w:rPr>
          <w:rFonts w:ascii="Times New Roman" w:hAnsi="Times New Roman" w:cs="Times New Roman"/>
          <w:sz w:val="24"/>
          <w:szCs w:val="24"/>
        </w:rPr>
        <w:t xml:space="preserve"> Республики Коми от 28.06.2005 № 59-РЗ «О регулировании некоторых вопросов в области земельных отношений»</w:t>
      </w:r>
      <w:r w:rsidRPr="004E19CE">
        <w:rPr>
          <w:rFonts w:ascii="Times New Roman" w:eastAsiaTheme="minorHAnsi" w:hAnsi="Times New Roman" w:cs="Times New Roman"/>
          <w:sz w:val="24"/>
          <w:szCs w:val="24"/>
        </w:rPr>
        <w:t xml:space="preserve"> (</w:t>
      </w:r>
      <w:r w:rsidRPr="004E19CE">
        <w:rPr>
          <w:rFonts w:ascii="Times New Roman" w:hAnsi="Times New Roman" w:cs="Times New Roman"/>
          <w:sz w:val="24"/>
          <w:szCs w:val="24"/>
        </w:rPr>
        <w:t>«Республика»,</w:t>
      </w:r>
      <w:r w:rsidR="0054466E" w:rsidRPr="004E19CE">
        <w:rPr>
          <w:rFonts w:ascii="Times New Roman" w:hAnsi="Times New Roman" w:cs="Times New Roman"/>
          <w:sz w:val="24"/>
          <w:szCs w:val="24"/>
        </w:rPr>
        <w:t xml:space="preserve"> </w:t>
      </w:r>
      <w:r w:rsidRPr="004E19CE">
        <w:rPr>
          <w:rFonts w:ascii="Times New Roman" w:hAnsi="Times New Roman" w:cs="Times New Roman"/>
          <w:sz w:val="24"/>
          <w:szCs w:val="24"/>
        </w:rPr>
        <w:t>№ 123-124, 05.07.2005)</w:t>
      </w:r>
      <w:r w:rsidR="00DA012E" w:rsidRPr="004E19CE">
        <w:rPr>
          <w:rFonts w:ascii="Times New Roman" w:hAnsi="Times New Roman" w:cs="Times New Roman"/>
          <w:sz w:val="24"/>
          <w:szCs w:val="24"/>
        </w:rPr>
        <w:t>;</w:t>
      </w:r>
    </w:p>
    <w:p w:rsidR="00A150AB" w:rsidRDefault="00A150AB" w:rsidP="00A150AB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A150AB">
        <w:rPr>
          <w:rFonts w:ascii="Times New Roman" w:hAnsi="Times New Roman"/>
          <w:sz w:val="24"/>
          <w:szCs w:val="24"/>
          <w:lang w:eastAsia="ru-RU"/>
        </w:rPr>
        <w:t>Уставом муниципального образования муниципального района</w:t>
      </w:r>
    </w:p>
    <w:p w:rsidR="00A150AB" w:rsidRDefault="00A150AB" w:rsidP="00A15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150AB">
        <w:rPr>
          <w:rFonts w:ascii="Times New Roman" w:hAnsi="Times New Roman"/>
          <w:sz w:val="24"/>
          <w:szCs w:val="24"/>
          <w:lang w:eastAsia="ru-RU"/>
        </w:rPr>
        <w:t>«Княжпогостский» от 30.08.2005 г. (в ред. 19.03.2013) («</w:t>
      </w:r>
      <w:proofErr w:type="spellStart"/>
      <w:r w:rsidRPr="00A150AB">
        <w:rPr>
          <w:rFonts w:ascii="Times New Roman" w:hAnsi="Times New Roman"/>
          <w:sz w:val="24"/>
          <w:szCs w:val="24"/>
          <w:lang w:eastAsia="ru-RU"/>
        </w:rPr>
        <w:t>Княжпогостские</w:t>
      </w:r>
      <w:proofErr w:type="spellEnd"/>
      <w:r w:rsidRPr="00A150AB">
        <w:rPr>
          <w:rFonts w:ascii="Times New Roman" w:hAnsi="Times New Roman"/>
          <w:sz w:val="24"/>
          <w:szCs w:val="24"/>
          <w:lang w:eastAsia="ru-RU"/>
        </w:rPr>
        <w:t xml:space="preserve"> вести», № 1-2, 10.01.2006 (до статьи 22), № 3-4 12.01.2006 (до конца).</w:t>
      </w:r>
      <w:proofErr w:type="gramEnd"/>
    </w:p>
    <w:p w:rsidR="00F90B86" w:rsidRPr="00A150AB" w:rsidRDefault="00F90B86" w:rsidP="00A15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F0A60" w:rsidRPr="004E19CE" w:rsidRDefault="003D6298" w:rsidP="00CF0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2.8.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E19CE">
        <w:rPr>
          <w:rFonts w:ascii="Times New Roman" w:hAnsi="Times New Roman"/>
          <w:sz w:val="24"/>
          <w:szCs w:val="24"/>
          <w:lang w:eastAsia="ru-RU"/>
        </w:rPr>
        <w:t>Для получения муниципальной услуги заявители подают в Орган</w:t>
      </w:r>
      <w:r w:rsidR="008C34DD">
        <w:rPr>
          <w:rFonts w:ascii="Times New Roman" w:hAnsi="Times New Roman"/>
          <w:sz w:val="24"/>
          <w:szCs w:val="24"/>
          <w:lang w:eastAsia="ru-RU"/>
        </w:rPr>
        <w:t>, МФЦ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150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0A60"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ходатайство о переводе земель из одной категории в другую или ходатайство о переводе земельных участков из состава земель одной категории в другую (далее также - </w:t>
      </w:r>
      <w:r w:rsidR="009B2569" w:rsidRPr="004E19CE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  <w:r w:rsidR="00CF0A60" w:rsidRPr="004E19CE">
        <w:rPr>
          <w:rFonts w:ascii="Times New Roman" w:eastAsia="Times New Roman" w:hAnsi="Times New Roman"/>
          <w:sz w:val="24"/>
          <w:szCs w:val="24"/>
          <w:lang w:eastAsia="ru-RU"/>
        </w:rPr>
        <w:t>) (по формам согласно Приложению № 2 (для физических лиц, индивидуальных предпринимателей), Приложению № 3 (для юридических лиц) к настоящему административному регламенту)</w:t>
      </w:r>
      <w:r w:rsidR="00902728" w:rsidRPr="004E19CE">
        <w:rPr>
          <w:rFonts w:ascii="Times New Roman" w:eastAsia="Times New Roman" w:hAnsi="Times New Roman"/>
          <w:sz w:val="24"/>
          <w:szCs w:val="24"/>
          <w:lang w:eastAsia="ru-RU"/>
        </w:rPr>
        <w:t>, а также следующие документы в 1 экземпляре:</w:t>
      </w:r>
      <w:proofErr w:type="gramEnd"/>
    </w:p>
    <w:p w:rsidR="00CF0A60" w:rsidRPr="004E19CE" w:rsidRDefault="00AF6EC5" w:rsidP="00CF0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F0A60" w:rsidRPr="004E19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02728"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0A60" w:rsidRPr="004E19CE">
        <w:rPr>
          <w:rFonts w:ascii="Times New Roman" w:eastAsia="Times New Roman" w:hAnsi="Times New Roman"/>
          <w:sz w:val="24"/>
          <w:szCs w:val="24"/>
          <w:lang w:eastAsia="ru-RU"/>
        </w:rPr>
        <w:t>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:rsidR="00CF0A60" w:rsidRPr="004E19CE" w:rsidRDefault="00AF6EC5" w:rsidP="00CF0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="00CF0A60"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копии документов, удостоверяющих личнос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ть заявителя – физического лица.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3D6298" w:rsidRPr="004E19CE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>2.8.</w:t>
      </w:r>
      <w:r w:rsidR="009B2569" w:rsidRPr="004E19CE">
        <w:rPr>
          <w:rFonts w:ascii="Times New Roman" w:hAnsi="Times New Roman"/>
          <w:sz w:val="24"/>
          <w:szCs w:val="24"/>
        </w:rPr>
        <w:t>1</w:t>
      </w:r>
      <w:r w:rsidRPr="004E19CE">
        <w:rPr>
          <w:rFonts w:ascii="Times New Roman" w:hAnsi="Times New Roman"/>
          <w:sz w:val="24"/>
          <w:szCs w:val="24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- лично (в Орган</w:t>
      </w:r>
      <w:r w:rsidR="008C34DD">
        <w:rPr>
          <w:rFonts w:ascii="Times New Roman" w:hAnsi="Times New Roman"/>
          <w:sz w:val="24"/>
          <w:szCs w:val="24"/>
          <w:lang w:eastAsia="ru-RU"/>
        </w:rPr>
        <w:t>, МФЦ</w:t>
      </w:r>
      <w:r w:rsidRPr="004E19CE">
        <w:rPr>
          <w:rFonts w:ascii="Times New Roman" w:hAnsi="Times New Roman"/>
          <w:sz w:val="24"/>
          <w:szCs w:val="24"/>
          <w:lang w:eastAsia="ru-RU"/>
        </w:rPr>
        <w:t>);</w:t>
      </w:r>
    </w:p>
    <w:p w:rsidR="003D6298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- посредством  почтово</w:t>
      </w:r>
      <w:r w:rsidR="00A150AB">
        <w:rPr>
          <w:rFonts w:ascii="Times New Roman" w:hAnsi="Times New Roman"/>
          <w:sz w:val="24"/>
          <w:szCs w:val="24"/>
          <w:lang w:eastAsia="ru-RU"/>
        </w:rPr>
        <w:t>го  отправления (в Орган).</w:t>
      </w:r>
    </w:p>
    <w:p w:rsidR="00992332" w:rsidRPr="004E19CE" w:rsidRDefault="00992332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1" w:name="Par45"/>
      <w:bookmarkEnd w:id="1"/>
      <w:proofErr w:type="gramStart"/>
      <w:r w:rsidRPr="004E19CE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2.9. 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8C34DD" w:rsidRDefault="008C34DD" w:rsidP="008C3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выписка из Единого государственного реестра недвижимости на земельный участок, перевод которого из состава земель одной категории в другую предполагается осуществить</w:t>
      </w:r>
    </w:p>
    <w:p w:rsidR="00AF6EC5" w:rsidRPr="004E19CE" w:rsidRDefault="00AF6EC5" w:rsidP="00AF6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>- выписка из Единого государственного реестра индивидуальных предпринимателей;</w:t>
      </w:r>
    </w:p>
    <w:p w:rsidR="00AF6EC5" w:rsidRPr="004E19CE" w:rsidRDefault="00AF6EC5" w:rsidP="00AF6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>- выписка из Единого государственного реестра юридических лиц;</w:t>
      </w:r>
    </w:p>
    <w:p w:rsidR="00AF6EC5" w:rsidRPr="004E19CE" w:rsidRDefault="00AF6EC5" w:rsidP="00AF6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>- заключение государственной экологической экспертизы в случае, если ее проведение предусмотрено федеральными законами;</w:t>
      </w:r>
    </w:p>
    <w:p w:rsidR="00302E16" w:rsidRDefault="00AF6EC5" w:rsidP="00AF6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>-  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</w:t>
      </w:r>
      <w:r w:rsidR="009B2569" w:rsidRPr="004E19CE">
        <w:rPr>
          <w:rFonts w:ascii="Times New Roman" w:hAnsi="Times New Roman"/>
          <w:sz w:val="24"/>
          <w:szCs w:val="24"/>
        </w:rPr>
        <w:t>о</w:t>
      </w:r>
      <w:r w:rsidR="00302E16">
        <w:rPr>
          <w:rFonts w:ascii="Times New Roman" w:hAnsi="Times New Roman"/>
          <w:sz w:val="24"/>
          <w:szCs w:val="24"/>
        </w:rPr>
        <w:t>шении такого земельного участка.</w:t>
      </w:r>
    </w:p>
    <w:p w:rsidR="003D6298" w:rsidRDefault="003D6298" w:rsidP="00AF6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2.9.1. Документы, указанные в пункте 2.9 настоящего административного регламента, заявитель вправе представить по собственной инициативе.</w:t>
      </w:r>
    </w:p>
    <w:p w:rsidR="008C34DD" w:rsidRPr="004E19CE" w:rsidRDefault="008C34DD" w:rsidP="00AF6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2.10. Запрещается требовать от заявителя: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E19CE">
        <w:rPr>
          <w:rFonts w:ascii="Times New Roman" w:hAnsi="Times New Roman"/>
          <w:sz w:val="24"/>
          <w:szCs w:val="24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4E19CE">
        <w:rPr>
          <w:rFonts w:ascii="Times New Roman" w:hAnsi="Times New Roman"/>
          <w:sz w:val="24"/>
          <w:szCs w:val="24"/>
          <w:lang w:eastAsia="ru-RU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E19CE">
        <w:rPr>
          <w:rFonts w:ascii="Times New Roman" w:hAnsi="Times New Roman"/>
          <w:sz w:val="24"/>
          <w:szCs w:val="24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4E19CE">
        <w:rPr>
          <w:rFonts w:ascii="Times New Roman" w:hAnsi="Times New Roman"/>
          <w:sz w:val="24"/>
          <w:szCs w:val="24"/>
          <w:lang w:eastAsia="ru-RU"/>
        </w:rPr>
        <w:t xml:space="preserve"> муниципальных услуг».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D6298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>2.11.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992332" w:rsidRPr="004E19CE" w:rsidRDefault="00992332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lastRenderedPageBreak/>
        <w:t>Исчерпывающий перечень оснований для приостановления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2.12. Приостановление предоставления муниципальной услуги не предусмотрено.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2.13. 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являются:</w:t>
      </w:r>
    </w:p>
    <w:p w:rsidR="00AF6CFB" w:rsidRPr="004E19CE" w:rsidRDefault="00AF6CFB" w:rsidP="00AF6C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>1) с ходатайством обратилось ненадлежащее лицо;</w:t>
      </w:r>
    </w:p>
    <w:p w:rsidR="00AF6CFB" w:rsidRPr="004E19CE" w:rsidRDefault="00AF6CFB" w:rsidP="00AF6C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 xml:space="preserve">2) к ходатайству приложены документы, состав, форма или содержание которых не соответствуют требованиям земельного </w:t>
      </w:r>
      <w:hyperlink r:id="rId16" w:history="1">
        <w:r w:rsidRPr="004E19CE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законодательства</w:t>
        </w:r>
      </w:hyperlink>
      <w:r w:rsidR="009B2569" w:rsidRPr="004E19CE">
        <w:rPr>
          <w:rFonts w:ascii="Times New Roman" w:hAnsi="Times New Roman"/>
          <w:sz w:val="24"/>
          <w:szCs w:val="24"/>
        </w:rPr>
        <w:t>;</w:t>
      </w:r>
    </w:p>
    <w:p w:rsidR="00AF6CFB" w:rsidRPr="004E19CE" w:rsidRDefault="00AF6CFB" w:rsidP="00AF6C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>3) установлени</w:t>
      </w:r>
      <w:r w:rsidR="009B2569" w:rsidRPr="004E19CE">
        <w:rPr>
          <w:rFonts w:ascii="Times New Roman" w:hAnsi="Times New Roman"/>
          <w:sz w:val="24"/>
          <w:szCs w:val="24"/>
        </w:rPr>
        <w:t>е</w:t>
      </w:r>
      <w:r w:rsidRPr="004E19CE">
        <w:rPr>
          <w:rFonts w:ascii="Times New Roman" w:hAnsi="Times New Roman"/>
          <w:sz w:val="24"/>
          <w:szCs w:val="24"/>
        </w:rPr>
        <w:t xml:space="preserve">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AF6CFB" w:rsidRPr="004E19CE" w:rsidRDefault="00AF6CFB" w:rsidP="00AF6C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>4) наличи</w:t>
      </w:r>
      <w:r w:rsidR="009B2569" w:rsidRPr="004E19CE">
        <w:rPr>
          <w:rFonts w:ascii="Times New Roman" w:hAnsi="Times New Roman"/>
          <w:sz w:val="24"/>
          <w:szCs w:val="24"/>
        </w:rPr>
        <w:t>е</w:t>
      </w:r>
      <w:r w:rsidRPr="004E19CE">
        <w:rPr>
          <w:rFonts w:ascii="Times New Roman" w:hAnsi="Times New Roman"/>
          <w:sz w:val="24"/>
          <w:szCs w:val="24"/>
        </w:rPr>
        <w:t xml:space="preserve">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AF6CFB" w:rsidRPr="004E19CE" w:rsidRDefault="00AF6CFB" w:rsidP="00AF6C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>5) установлени</w:t>
      </w:r>
      <w:r w:rsidR="009B2569" w:rsidRPr="004E19CE">
        <w:rPr>
          <w:rFonts w:ascii="Times New Roman" w:hAnsi="Times New Roman"/>
          <w:sz w:val="24"/>
          <w:szCs w:val="24"/>
        </w:rPr>
        <w:t>е</w:t>
      </w:r>
      <w:r w:rsidRPr="004E19CE">
        <w:rPr>
          <w:rFonts w:ascii="Times New Roman" w:hAnsi="Times New Roman"/>
          <w:sz w:val="24"/>
          <w:szCs w:val="24"/>
        </w:rPr>
        <w:t xml:space="preserve">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3D6298" w:rsidRDefault="003D6298" w:rsidP="00AF6C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2.13.1. После устранения оснований для отказа в предоставлении муниципальной услуги в случаях, предусмотренных пунктом 2.13 настоящего административного регламента, заявитель вправе обратиться повторно за получением муниципальной услуги.</w:t>
      </w:r>
    </w:p>
    <w:p w:rsidR="008C34DD" w:rsidRDefault="008C34DD" w:rsidP="00AF6C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94322" w:rsidRPr="00394322" w:rsidRDefault="008C34DD" w:rsidP="003943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3D6298" w:rsidRPr="004E19CE">
        <w:rPr>
          <w:rFonts w:ascii="Times New Roman" w:hAnsi="Times New Roman"/>
          <w:sz w:val="24"/>
          <w:szCs w:val="24"/>
          <w:lang w:eastAsia="ru-RU"/>
        </w:rPr>
        <w:t xml:space="preserve">2.14. </w:t>
      </w:r>
      <w:r w:rsidR="003463D7">
        <w:rPr>
          <w:rFonts w:ascii="Times New Roman" w:hAnsi="Times New Roman"/>
          <w:sz w:val="24"/>
          <w:szCs w:val="24"/>
          <w:lang w:eastAsia="ru-RU"/>
        </w:rPr>
        <w:t>-</w:t>
      </w:r>
      <w:r w:rsidR="0039432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394322" w:rsidRPr="00394322">
        <w:rPr>
          <w:rFonts w:ascii="Times New Roman" w:eastAsia="Times New Roman" w:hAnsi="Times New Roman"/>
          <w:sz w:val="24"/>
          <w:szCs w:val="24"/>
          <w:lang w:eastAsia="ru-RU"/>
        </w:rPr>
        <w:t>Выдача доверенности, оформленной надлежащим образом, и (или) иного документа, подтверждающего полномочия представителя</w:t>
      </w:r>
      <w:r w:rsidR="00394322">
        <w:rPr>
          <w:rFonts w:ascii="Times New Roman" w:eastAsia="Times New Roman" w:hAnsi="Times New Roman"/>
          <w:sz w:val="24"/>
          <w:szCs w:val="24"/>
          <w:lang w:eastAsia="ru-RU"/>
        </w:rPr>
        <w:t xml:space="preserve"> (законного представите</w:t>
      </w:r>
      <w:r w:rsidR="00394322" w:rsidRPr="00394322">
        <w:rPr>
          <w:rFonts w:ascii="Times New Roman" w:eastAsia="Times New Roman" w:hAnsi="Times New Roman"/>
          <w:sz w:val="24"/>
          <w:szCs w:val="24"/>
          <w:lang w:eastAsia="ru-RU"/>
        </w:rPr>
        <w:t xml:space="preserve">ля) (Доверенность, оформленная надлежащим образом, </w:t>
      </w:r>
      <w:r w:rsidR="00394322">
        <w:rPr>
          <w:rFonts w:ascii="Times New Roman" w:eastAsia="Times New Roman" w:hAnsi="Times New Roman"/>
          <w:sz w:val="24"/>
          <w:szCs w:val="24"/>
          <w:lang w:eastAsia="ru-RU"/>
        </w:rPr>
        <w:t>и (или) иной документ, под</w:t>
      </w:r>
      <w:r w:rsidR="00394322" w:rsidRPr="00394322">
        <w:rPr>
          <w:rFonts w:ascii="Times New Roman" w:eastAsia="Times New Roman" w:hAnsi="Times New Roman"/>
          <w:sz w:val="24"/>
          <w:szCs w:val="24"/>
          <w:lang w:eastAsia="ru-RU"/>
        </w:rPr>
        <w:t xml:space="preserve">тверждающий полномочия представителя (законного представителя). </w:t>
      </w:r>
      <w:proofErr w:type="gramEnd"/>
    </w:p>
    <w:p w:rsidR="00394322" w:rsidRPr="00394322" w:rsidRDefault="00F04849" w:rsidP="003943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3463D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94322" w:rsidRPr="00394322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согласия правообладателя земельного участка на перевод земельного участка из состава земель одной категори</w:t>
      </w:r>
      <w:r w:rsidR="00394322">
        <w:rPr>
          <w:rFonts w:ascii="Times New Roman" w:eastAsia="Times New Roman" w:hAnsi="Times New Roman"/>
          <w:sz w:val="24"/>
          <w:szCs w:val="24"/>
          <w:lang w:eastAsia="ru-RU"/>
        </w:rPr>
        <w:t>и в другую (Согласие право</w:t>
      </w:r>
      <w:r w:rsidR="00394322" w:rsidRPr="00394322">
        <w:rPr>
          <w:rFonts w:ascii="Times New Roman" w:eastAsia="Times New Roman" w:hAnsi="Times New Roman"/>
          <w:sz w:val="24"/>
          <w:szCs w:val="24"/>
          <w:lang w:eastAsia="ru-RU"/>
        </w:rPr>
        <w:t>обладателя земельного участка на перевод земельного</w:t>
      </w:r>
      <w:r w:rsidR="003943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4322" w:rsidRPr="00394322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участка из состава земель одной категории в другую). </w:t>
      </w:r>
    </w:p>
    <w:p w:rsidR="003D6298" w:rsidRPr="004E19CE" w:rsidRDefault="003D6298" w:rsidP="003943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Услуг</w:t>
      </w:r>
      <w:r w:rsidR="00394322">
        <w:rPr>
          <w:rFonts w:ascii="Times New Roman" w:hAnsi="Times New Roman"/>
          <w:sz w:val="24"/>
          <w:szCs w:val="24"/>
          <w:lang w:eastAsia="ru-RU"/>
        </w:rPr>
        <w:t>и</w:t>
      </w:r>
      <w:r w:rsidRPr="004E19CE">
        <w:rPr>
          <w:rFonts w:ascii="Times New Roman" w:hAnsi="Times New Roman"/>
          <w:sz w:val="24"/>
          <w:szCs w:val="24"/>
          <w:lang w:eastAsia="ru-RU"/>
        </w:rPr>
        <w:t>, необходимая и обязательная для предоставления муниципальной услуги, предоставляется организациями по самостоятельным обращениям заявителей.</w:t>
      </w:r>
    </w:p>
    <w:p w:rsidR="003D6298" w:rsidRPr="004E19CE" w:rsidRDefault="003D6298" w:rsidP="003D62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8C34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Порядок, размер и основания взимания</w:t>
      </w:r>
      <w:r w:rsidR="008C34D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E19CE">
        <w:rPr>
          <w:rFonts w:ascii="Times New Roman" w:hAnsi="Times New Roman"/>
          <w:b/>
          <w:sz w:val="24"/>
          <w:szCs w:val="24"/>
          <w:lang w:eastAsia="ru-RU"/>
        </w:rPr>
        <w:t>государственной пошлины или иной платы,</w:t>
      </w:r>
      <w:r w:rsidR="008C34D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E19CE">
        <w:rPr>
          <w:rFonts w:ascii="Times New Roman" w:hAnsi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2.1</w:t>
      </w:r>
      <w:r w:rsidR="00F04849">
        <w:rPr>
          <w:rFonts w:ascii="Times New Roman" w:hAnsi="Times New Roman"/>
          <w:sz w:val="24"/>
          <w:szCs w:val="24"/>
          <w:lang w:eastAsia="ru-RU"/>
        </w:rPr>
        <w:t>5</w:t>
      </w:r>
      <w:r w:rsidRPr="004E19CE">
        <w:rPr>
          <w:rFonts w:ascii="Times New Roman" w:hAnsi="Times New Roman"/>
          <w:sz w:val="24"/>
          <w:szCs w:val="24"/>
          <w:lang w:eastAsia="ru-RU"/>
        </w:rPr>
        <w:t>. Муниципальная услуга предоставляется бесплатно.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2.1</w:t>
      </w:r>
      <w:r w:rsidR="00CD12B5">
        <w:rPr>
          <w:rFonts w:ascii="Times New Roman" w:hAnsi="Times New Roman"/>
          <w:sz w:val="24"/>
          <w:szCs w:val="24"/>
          <w:lang w:eastAsia="ru-RU"/>
        </w:rPr>
        <w:t>6</w:t>
      </w:r>
      <w:r w:rsidRPr="004E19CE">
        <w:rPr>
          <w:rFonts w:ascii="Times New Roman" w:hAnsi="Times New Roman"/>
          <w:sz w:val="24"/>
          <w:szCs w:val="24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</w:t>
      </w:r>
      <w:r w:rsidR="003463D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 составляет не более 15 минут.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C21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D6298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2.1</w:t>
      </w:r>
      <w:r w:rsidR="00CD12B5">
        <w:rPr>
          <w:rFonts w:ascii="Times New Roman" w:hAnsi="Times New Roman"/>
          <w:sz w:val="24"/>
          <w:szCs w:val="24"/>
          <w:lang w:eastAsia="ru-RU"/>
        </w:rPr>
        <w:t>7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45921" w:rsidRPr="00645921">
        <w:rPr>
          <w:rFonts w:ascii="Times New Roman" w:hAnsi="Times New Roman"/>
          <w:bCs/>
          <w:sz w:val="24"/>
          <w:szCs w:val="24"/>
        </w:rPr>
        <w:t xml:space="preserve">Заявление и прилагаемые к нему документы </w:t>
      </w:r>
      <w:r w:rsidR="00645921" w:rsidRPr="00645921">
        <w:rPr>
          <w:rFonts w:ascii="Times New Roman" w:hAnsi="Times New Roman"/>
          <w:sz w:val="24"/>
          <w:szCs w:val="24"/>
          <w:lang w:eastAsia="ru-RU"/>
        </w:rPr>
        <w:t xml:space="preserve">регистрируются в день их поступления специалистом Органа, </w:t>
      </w:r>
      <w:r w:rsidR="008C34DD">
        <w:rPr>
          <w:rFonts w:ascii="Times New Roman" w:hAnsi="Times New Roman"/>
          <w:sz w:val="24"/>
          <w:szCs w:val="24"/>
          <w:lang w:eastAsia="ru-RU"/>
        </w:rPr>
        <w:t xml:space="preserve">МФЦ, </w:t>
      </w:r>
      <w:r w:rsidR="00645921" w:rsidRPr="00645921">
        <w:rPr>
          <w:rFonts w:ascii="Times New Roman" w:hAnsi="Times New Roman"/>
          <w:sz w:val="24"/>
          <w:szCs w:val="24"/>
          <w:lang w:eastAsia="ru-RU"/>
        </w:rPr>
        <w:t>ответственным за прием документов, в информационной системе.</w:t>
      </w:r>
    </w:p>
    <w:p w:rsidR="00D63A57" w:rsidRDefault="00D63A57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54D" w:rsidRPr="009B254D" w:rsidRDefault="009B254D" w:rsidP="009B254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B254D">
        <w:rPr>
          <w:rFonts w:ascii="Times New Roman" w:hAnsi="Times New Roman"/>
          <w:b/>
          <w:bCs/>
          <w:sz w:val="24"/>
          <w:szCs w:val="24"/>
        </w:rPr>
        <w:lastRenderedPageBreak/>
        <w:t>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    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04849" w:rsidRDefault="00F04849" w:rsidP="00F04849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CD12B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Здание администрации муниципального района «Княжпогостский» оборудуется информационной табличкой (вывеской) с указанием полного наименования.</w:t>
      </w:r>
    </w:p>
    <w:p w:rsidR="00F04849" w:rsidRDefault="00F04849" w:rsidP="00F04849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F04849" w:rsidRDefault="00F04849" w:rsidP="00F04849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F04849" w:rsidRDefault="00F04849" w:rsidP="00F04849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F04849" w:rsidRDefault="00F04849" w:rsidP="00F04849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F04849" w:rsidRDefault="00F04849" w:rsidP="00F04849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F04849" w:rsidRDefault="00F04849" w:rsidP="00F04849">
      <w:pPr>
        <w:shd w:val="clear" w:color="auto" w:fill="FFFFFF"/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Информационные стенды должны содержать:</w:t>
      </w:r>
    </w:p>
    <w:p w:rsidR="00F04849" w:rsidRDefault="00F04849" w:rsidP="00F04849">
      <w:pPr>
        <w:numPr>
          <w:ilvl w:val="0"/>
          <w:numId w:val="16"/>
        </w:numPr>
        <w:shd w:val="clear" w:color="auto" w:fill="FFFFFF"/>
        <w:tabs>
          <w:tab w:val="left" w:pos="0"/>
          <w:tab w:val="left" w:pos="993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F04849" w:rsidRDefault="00F04849" w:rsidP="00F04849">
      <w:pPr>
        <w:numPr>
          <w:ilvl w:val="0"/>
          <w:numId w:val="16"/>
        </w:numPr>
        <w:shd w:val="clear" w:color="auto" w:fill="FFFFFF"/>
        <w:tabs>
          <w:tab w:val="left" w:pos="0"/>
          <w:tab w:val="left" w:pos="993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F04849" w:rsidRDefault="00F04849" w:rsidP="00F04849">
      <w:pPr>
        <w:numPr>
          <w:ilvl w:val="0"/>
          <w:numId w:val="16"/>
        </w:numPr>
        <w:shd w:val="clear" w:color="auto" w:fill="FFFFFF"/>
        <w:tabs>
          <w:tab w:val="left" w:pos="0"/>
          <w:tab w:val="left" w:pos="993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F04849" w:rsidRDefault="00F04849" w:rsidP="00F04849">
      <w:pPr>
        <w:shd w:val="clear" w:color="auto" w:fill="FFFFFF"/>
        <w:tabs>
          <w:tab w:val="left" w:pos="709"/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F04849" w:rsidRPr="00C21D3A" w:rsidRDefault="00F04849" w:rsidP="00C21D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</w:t>
      </w:r>
      <w:r w:rsidRPr="00C21D3A">
        <w:rPr>
          <w:rFonts w:ascii="Times New Roman" w:hAnsi="Times New Roman"/>
          <w:sz w:val="24"/>
          <w:szCs w:val="24"/>
        </w:rPr>
        <w:t>позволяющей организовать исполнение муниципальной услуги в полном объеме.</w:t>
      </w:r>
    </w:p>
    <w:p w:rsidR="00C21D3A" w:rsidRPr="00C21D3A" w:rsidRDefault="00C21D3A" w:rsidP="00C21D3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21D3A">
        <w:rPr>
          <w:rFonts w:ascii="Times New Roman" w:hAnsi="Times New Roman"/>
          <w:bCs/>
          <w:sz w:val="24"/>
          <w:szCs w:val="24"/>
        </w:rPr>
        <w:t>Орган обеспечивает инвалидам:</w:t>
      </w:r>
    </w:p>
    <w:p w:rsidR="00C21D3A" w:rsidRPr="00C21D3A" w:rsidRDefault="00C21D3A" w:rsidP="00C21D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D3A">
        <w:rPr>
          <w:rFonts w:ascii="Times New Roman" w:hAnsi="Times New Roman"/>
          <w:bCs/>
          <w:sz w:val="24"/>
          <w:szCs w:val="24"/>
        </w:rPr>
        <w:t xml:space="preserve">           - </w:t>
      </w:r>
      <w:r w:rsidRPr="00C21D3A">
        <w:rPr>
          <w:rFonts w:ascii="Times New Roman" w:hAnsi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C21D3A" w:rsidRPr="00C21D3A" w:rsidRDefault="00C21D3A" w:rsidP="00C21D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D3A">
        <w:rPr>
          <w:rFonts w:ascii="Times New Roman" w:hAnsi="Times New Roman"/>
          <w:sz w:val="24"/>
          <w:szCs w:val="24"/>
        </w:rPr>
        <w:t xml:space="preserve">           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21D3A" w:rsidRPr="00C21D3A" w:rsidRDefault="00C21D3A" w:rsidP="00C21D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D3A">
        <w:rPr>
          <w:rFonts w:ascii="Times New Roman" w:hAnsi="Times New Roman"/>
          <w:sz w:val="24"/>
          <w:szCs w:val="24"/>
        </w:rPr>
        <w:lastRenderedPageBreak/>
        <w:t xml:space="preserve">           - сопровождение инвалидов, имеющих стойкие расстройства функции зрения и самостоятельного передвижения;</w:t>
      </w:r>
    </w:p>
    <w:p w:rsidR="00C21D3A" w:rsidRPr="00C21D3A" w:rsidRDefault="00C21D3A" w:rsidP="00C21D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D3A">
        <w:rPr>
          <w:rFonts w:ascii="Times New Roman" w:hAnsi="Times New Roman"/>
          <w:sz w:val="24"/>
          <w:szCs w:val="24"/>
        </w:rPr>
        <w:t xml:space="preserve">           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C21D3A" w:rsidRPr="00C21D3A" w:rsidRDefault="00C21D3A" w:rsidP="00C21D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D3A">
        <w:rPr>
          <w:rFonts w:ascii="Times New Roman" w:hAnsi="Times New Roman"/>
          <w:sz w:val="24"/>
          <w:szCs w:val="24"/>
        </w:rPr>
        <w:t xml:space="preserve">          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21D3A" w:rsidRPr="00C21D3A" w:rsidRDefault="00C21D3A" w:rsidP="00C21D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D3A">
        <w:rPr>
          <w:rFonts w:ascii="Times New Roman" w:hAnsi="Times New Roman"/>
          <w:sz w:val="24"/>
          <w:szCs w:val="24"/>
        </w:rPr>
        <w:t xml:space="preserve">          -  допуск </w:t>
      </w:r>
      <w:proofErr w:type="spellStart"/>
      <w:r w:rsidRPr="00C21D3A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C21D3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21D3A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C21D3A">
        <w:rPr>
          <w:rFonts w:ascii="Times New Roman" w:hAnsi="Times New Roman"/>
          <w:sz w:val="24"/>
          <w:szCs w:val="24"/>
        </w:rPr>
        <w:t>;</w:t>
      </w:r>
    </w:p>
    <w:p w:rsidR="00C21D3A" w:rsidRPr="00C21D3A" w:rsidRDefault="00C21D3A" w:rsidP="00C21D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D3A">
        <w:rPr>
          <w:rFonts w:ascii="Times New Roman" w:hAnsi="Times New Roman"/>
          <w:sz w:val="24"/>
          <w:szCs w:val="24"/>
        </w:rPr>
        <w:t xml:space="preserve">           - допуск собаки-проводника на объекты (здания, помещения), в которых предоставляются услуги;</w:t>
      </w:r>
    </w:p>
    <w:p w:rsidR="00F04849" w:rsidRDefault="00C21D3A" w:rsidP="00C21D3A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C21D3A">
        <w:rPr>
          <w:rFonts w:ascii="Times New Roman" w:hAnsi="Times New Roman"/>
          <w:sz w:val="24"/>
          <w:szCs w:val="24"/>
        </w:rPr>
        <w:t xml:space="preserve">           - оказание инвалидам помощи в преодолении барьеров, мешающих получению ими услуг наравне с другими лицами</w:t>
      </w:r>
      <w:r w:rsidRPr="00C21D3A">
        <w:rPr>
          <w:rFonts w:ascii="Times New Roman" w:hAnsi="Times New Roman"/>
          <w:sz w:val="24"/>
          <w:szCs w:val="24"/>
          <w:lang w:eastAsia="ru-RU"/>
        </w:rPr>
        <w:t>.</w:t>
      </w:r>
    </w:p>
    <w:p w:rsidR="00B7140E" w:rsidRPr="00AF4B3B" w:rsidRDefault="00B7140E" w:rsidP="00B714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F4B3B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>1</w:t>
      </w:r>
      <w:r w:rsidR="008C34DD">
        <w:rPr>
          <w:rFonts w:ascii="Times New Roman" w:hAnsi="Times New Roman"/>
          <w:bCs/>
          <w:sz w:val="24"/>
          <w:szCs w:val="24"/>
        </w:rPr>
        <w:t>9</w:t>
      </w:r>
      <w:r w:rsidRPr="00AF4B3B">
        <w:rPr>
          <w:rFonts w:ascii="Times New Roman" w:hAnsi="Times New Roman"/>
          <w:bCs/>
          <w:sz w:val="24"/>
          <w:szCs w:val="24"/>
        </w:rPr>
        <w:t>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2012 г. № 1376. </w:t>
      </w:r>
    </w:p>
    <w:p w:rsidR="00D63A57" w:rsidRDefault="00D63A57" w:rsidP="00F04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F04849" w:rsidRDefault="00F04849" w:rsidP="00F04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9D73BD">
        <w:rPr>
          <w:rFonts w:ascii="Times New Roman" w:hAnsi="Times New Roman"/>
          <w:b/>
          <w:sz w:val="24"/>
          <w:szCs w:val="24"/>
          <w:lang w:eastAsia="ru-RU"/>
        </w:rPr>
        <w:t>Показатели доступности и качества муниципальных услуг</w:t>
      </w:r>
    </w:p>
    <w:p w:rsidR="00D63A57" w:rsidRPr="009D73BD" w:rsidRDefault="00D63A57" w:rsidP="00F04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F04849" w:rsidRDefault="00F04849" w:rsidP="00F04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73BD">
        <w:rPr>
          <w:rFonts w:ascii="Times New Roman" w:hAnsi="Times New Roman"/>
          <w:sz w:val="24"/>
          <w:szCs w:val="24"/>
          <w:lang w:eastAsia="ru-RU"/>
        </w:rPr>
        <w:t>2.</w:t>
      </w:r>
      <w:r w:rsidR="008C34DD">
        <w:rPr>
          <w:rFonts w:ascii="Times New Roman" w:hAnsi="Times New Roman"/>
          <w:sz w:val="24"/>
          <w:szCs w:val="24"/>
          <w:lang w:eastAsia="ru-RU"/>
        </w:rPr>
        <w:t>20</w:t>
      </w:r>
      <w:r w:rsidRPr="009D73BD">
        <w:rPr>
          <w:rFonts w:ascii="Times New Roman" w:hAnsi="Times New Roman"/>
          <w:sz w:val="24"/>
          <w:szCs w:val="24"/>
          <w:lang w:eastAsia="ru-RU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B7140E" w:rsidRPr="00A72091" w:rsidTr="00B7140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0E" w:rsidRPr="00A72091" w:rsidRDefault="00B7140E" w:rsidP="00A55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0E" w:rsidRPr="00A72091" w:rsidRDefault="00B7140E" w:rsidP="00A55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B7140E" w:rsidRPr="00A72091" w:rsidRDefault="00B7140E" w:rsidP="00A55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0E" w:rsidRPr="00A72091" w:rsidRDefault="00B7140E" w:rsidP="00A55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B7140E" w:rsidRPr="00A72091" w:rsidTr="00A5523E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0E" w:rsidRPr="00A72091" w:rsidRDefault="00B7140E" w:rsidP="00A55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B7140E" w:rsidRPr="00A72091" w:rsidTr="00A5523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0E" w:rsidRPr="00A72091" w:rsidRDefault="00B7140E" w:rsidP="00A55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40E" w:rsidRPr="00A72091" w:rsidRDefault="00B7140E" w:rsidP="00A55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40E" w:rsidRPr="00A72091" w:rsidRDefault="00B7140E" w:rsidP="00A5523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7140E" w:rsidRPr="001166CF" w:rsidTr="00A5523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0E" w:rsidRPr="00D3390F" w:rsidRDefault="00B7140E" w:rsidP="00A55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D339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33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0E" w:rsidRPr="001166CF" w:rsidRDefault="00B7140E" w:rsidP="00A55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0E" w:rsidRPr="001166CF" w:rsidRDefault="00B7140E" w:rsidP="00A5523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7140E" w:rsidRPr="00A72091" w:rsidTr="00A5523E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0E" w:rsidRPr="00A72091" w:rsidRDefault="00B7140E" w:rsidP="00A55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B7140E" w:rsidRPr="00A72091" w:rsidTr="00A5523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0E" w:rsidRPr="00A72091" w:rsidRDefault="00B7140E" w:rsidP="00A55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заявлений</w:t>
            </w:r>
            <w:r w:rsidRPr="00A720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A7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общем количестве обращений граждан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40E" w:rsidRPr="00A72091" w:rsidRDefault="00B7140E" w:rsidP="00A5523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40E" w:rsidRPr="00A72091" w:rsidRDefault="00B7140E" w:rsidP="00A5523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7140E" w:rsidRPr="001166CF" w:rsidTr="00A5523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0E" w:rsidRPr="00D3390F" w:rsidRDefault="00B7140E" w:rsidP="00A55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0E" w:rsidRPr="001166CF" w:rsidRDefault="00B7140E" w:rsidP="00A5523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0E" w:rsidRPr="001166CF" w:rsidRDefault="00B7140E" w:rsidP="00A5523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7140E" w:rsidRPr="00A72091" w:rsidTr="00A5523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0E" w:rsidRPr="00A72091" w:rsidRDefault="00B7140E" w:rsidP="00A55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Органе</w:t>
            </w:r>
            <w:r w:rsidRPr="00A7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40E" w:rsidRPr="00A72091" w:rsidRDefault="00B7140E" w:rsidP="00A5523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40E" w:rsidRPr="00A72091" w:rsidRDefault="00B7140E" w:rsidP="00A5523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7140E" w:rsidRPr="001166CF" w:rsidTr="00A5523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0E" w:rsidRPr="00D3390F" w:rsidRDefault="00B7140E" w:rsidP="00A55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0E" w:rsidRPr="001166CF" w:rsidRDefault="00B7140E" w:rsidP="00A5523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0E" w:rsidRPr="001166CF" w:rsidRDefault="00B7140E" w:rsidP="00A5523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E19CE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D6298" w:rsidRDefault="003D6298" w:rsidP="00F04849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>2.2</w:t>
      </w:r>
      <w:r w:rsidR="008C34DD">
        <w:rPr>
          <w:rFonts w:ascii="Times New Roman" w:hAnsi="Times New Roman"/>
          <w:sz w:val="24"/>
          <w:szCs w:val="24"/>
        </w:rPr>
        <w:t>1</w:t>
      </w:r>
      <w:r w:rsidRPr="004E19CE">
        <w:rPr>
          <w:rFonts w:ascii="Times New Roman" w:hAnsi="Times New Roman"/>
          <w:sz w:val="24"/>
          <w:szCs w:val="24"/>
        </w:rPr>
        <w:t xml:space="preserve">. </w:t>
      </w:r>
      <w:r w:rsidR="00F04849" w:rsidRPr="003843DD">
        <w:rPr>
          <w:rFonts w:ascii="Times New Roman" w:hAnsi="Times New Roman"/>
          <w:sz w:val="24"/>
          <w:szCs w:val="24"/>
        </w:rPr>
        <w:t xml:space="preserve">Сведения о предоставлении муниципальной услуги и форма заявления для предоставления муниципальной  услуги находятся на Интернет-сайте Органа </w:t>
      </w:r>
      <w:r w:rsidR="00F04849" w:rsidRPr="003843DD">
        <w:rPr>
          <w:rFonts w:ascii="Times New Roman" w:hAnsi="Times New Roman"/>
          <w:sz w:val="24"/>
          <w:szCs w:val="24"/>
        </w:rPr>
        <w:lastRenderedPageBreak/>
        <w:t>(</w:t>
      </w:r>
      <w:hyperlink r:id="rId17" w:history="1">
        <w:r w:rsidR="00F04849" w:rsidRPr="003843DD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F04849" w:rsidRPr="003843DD">
          <w:rPr>
            <w:rStyle w:val="a7"/>
            <w:rFonts w:ascii="Times New Roman" w:hAnsi="Times New Roman"/>
            <w:sz w:val="24"/>
            <w:szCs w:val="24"/>
          </w:rPr>
          <w:t>.</w:t>
        </w:r>
        <w:r w:rsidR="00F04849" w:rsidRPr="003843DD">
          <w:rPr>
            <w:rStyle w:val="a7"/>
            <w:rFonts w:ascii="Times New Roman" w:hAnsi="Times New Roman"/>
            <w:sz w:val="24"/>
            <w:szCs w:val="24"/>
            <w:lang w:val="en-US"/>
          </w:rPr>
          <w:t>mrk</w:t>
        </w:r>
        <w:r w:rsidR="00F04849" w:rsidRPr="003843DD">
          <w:rPr>
            <w:rStyle w:val="a7"/>
            <w:rFonts w:ascii="Times New Roman" w:hAnsi="Times New Roman"/>
            <w:sz w:val="24"/>
            <w:szCs w:val="24"/>
          </w:rPr>
          <w:t>11.</w:t>
        </w:r>
        <w:r w:rsidR="00F04849" w:rsidRPr="003843DD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F04849" w:rsidRPr="003843DD">
        <w:rPr>
          <w:rFonts w:ascii="Times New Roman" w:hAnsi="Times New Roman"/>
          <w:sz w:val="24"/>
          <w:szCs w:val="24"/>
        </w:rPr>
        <w:t xml:space="preserve">), </w:t>
      </w:r>
      <w:r w:rsidR="008C34DD">
        <w:rPr>
          <w:rFonts w:ascii="Times New Roman" w:hAnsi="Times New Roman"/>
          <w:sz w:val="24"/>
          <w:szCs w:val="24"/>
        </w:rPr>
        <w:t xml:space="preserve">МФЦ, </w:t>
      </w:r>
      <w:r w:rsidR="00F04849" w:rsidRPr="003843DD">
        <w:rPr>
          <w:rFonts w:ascii="Times New Roman" w:hAnsi="Times New Roman"/>
          <w:sz w:val="24"/>
          <w:szCs w:val="24"/>
        </w:rPr>
        <w:t>порталах государственных и муниципальных услуг (функций) (</w:t>
      </w:r>
      <w:hyperlink r:id="rId18" w:history="1">
        <w:r w:rsidR="00F04849" w:rsidRPr="003843DD">
          <w:rPr>
            <w:rStyle w:val="a7"/>
            <w:rFonts w:ascii="Times New Roman" w:hAnsi="Times New Roman"/>
            <w:sz w:val="24"/>
            <w:szCs w:val="24"/>
          </w:rPr>
          <w:t>http://pgu.rkomi.ru/</w:t>
        </w:r>
      </w:hyperlink>
      <w:r w:rsidR="00F04849" w:rsidRPr="003843DD">
        <w:rPr>
          <w:rFonts w:ascii="Times New Roman" w:hAnsi="Times New Roman"/>
          <w:sz w:val="24"/>
          <w:szCs w:val="24"/>
          <w:u w:val="single"/>
        </w:rPr>
        <w:t>)</w:t>
      </w:r>
      <w:r w:rsidR="00F04849" w:rsidRPr="003843DD">
        <w:rPr>
          <w:rFonts w:ascii="Times New Roman" w:hAnsi="Times New Roman"/>
          <w:sz w:val="24"/>
          <w:szCs w:val="24"/>
        </w:rPr>
        <w:t>.</w:t>
      </w:r>
    </w:p>
    <w:p w:rsidR="00F04849" w:rsidRPr="004E19CE" w:rsidRDefault="00F04849" w:rsidP="00F04849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4E19CE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4E19CE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D6298" w:rsidRPr="004E19CE" w:rsidRDefault="003D6298" w:rsidP="003D6298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9CE">
        <w:rPr>
          <w:rFonts w:ascii="Times New Roman" w:hAnsi="Times New Roman" w:cs="Times New Roman"/>
          <w:sz w:val="24"/>
          <w:szCs w:val="24"/>
        </w:rPr>
        <w:t xml:space="preserve">3.1. </w:t>
      </w:r>
      <w:r w:rsidRPr="004E19CE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1) прием и регистрация </w:t>
      </w:r>
      <w:r w:rsidR="009B2569" w:rsidRPr="004E19CE">
        <w:rPr>
          <w:rFonts w:ascii="Times New Roman" w:hAnsi="Times New Roman"/>
          <w:sz w:val="24"/>
          <w:szCs w:val="24"/>
          <w:lang w:eastAsia="ru-RU"/>
        </w:rPr>
        <w:t>заявления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 о предоставлении муниципальной услуги; 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2)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E19CE">
        <w:rPr>
          <w:rFonts w:ascii="Times New Roman" w:hAnsi="Times New Roman"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3) принятие решения о предоставлении муниципальной услуги или решения об отказе в предоставлении муниципальной услуги;</w:t>
      </w:r>
    </w:p>
    <w:p w:rsidR="003D6298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4) выдача заявителю результата пред</w:t>
      </w:r>
      <w:r w:rsidR="00686959">
        <w:rPr>
          <w:rFonts w:ascii="Times New Roman" w:eastAsia="Times New Roman" w:hAnsi="Times New Roman"/>
          <w:sz w:val="24"/>
          <w:szCs w:val="24"/>
          <w:lang w:eastAsia="ru-RU"/>
        </w:rPr>
        <w:t>оставления муниципальной услуги;</w:t>
      </w:r>
    </w:p>
    <w:p w:rsidR="00686959" w:rsidRPr="00D1150B" w:rsidRDefault="00686959" w:rsidP="00686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5) </w:t>
      </w:r>
      <w:r w:rsidRPr="00D1150B">
        <w:rPr>
          <w:rFonts w:ascii="Times New Roman" w:eastAsia="Times New Roman" w:hAnsi="Times New Roman"/>
          <w:sz w:val="24"/>
          <w:szCs w:val="24"/>
          <w:lang w:eastAsia="ru-RU"/>
        </w:rPr>
        <w:t xml:space="preserve">исправление </w:t>
      </w:r>
      <w:r w:rsidRPr="00D1150B">
        <w:rPr>
          <w:rFonts w:ascii="Times New Roman" w:hAnsi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Основанием для начала предоставления муниципальной услуги служит поступившее </w:t>
      </w:r>
      <w:r w:rsidR="00BB630B" w:rsidRPr="004E19CE">
        <w:rPr>
          <w:rFonts w:ascii="Times New Roman" w:eastAsia="Times New Roman" w:hAnsi="Times New Roman"/>
          <w:sz w:val="24"/>
          <w:szCs w:val="24"/>
          <w:lang w:eastAsia="ru-RU"/>
        </w:rPr>
        <w:t>ходатайство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предоставлении муниципальной услуги.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Блок-схема предоставления муниципальной у</w:t>
      </w:r>
      <w:r w:rsidR="0036703B" w:rsidRPr="004E19CE">
        <w:rPr>
          <w:rFonts w:ascii="Times New Roman" w:eastAsia="Times New Roman" w:hAnsi="Times New Roman"/>
          <w:sz w:val="24"/>
          <w:szCs w:val="24"/>
          <w:lang w:eastAsia="ru-RU"/>
        </w:rPr>
        <w:t>слуги приведена в Приложении № 4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51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Прием и регистрация </w:t>
      </w:r>
      <w:r w:rsidR="009B2569" w:rsidRPr="002351D4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заявления</w:t>
      </w:r>
      <w:r w:rsidRPr="002351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предоставлении муниципальной услуги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3.2. Основанием для начала исполнения административной процедуры является обращение заявителя в Орган</w:t>
      </w:r>
      <w:r w:rsidR="00A5523E">
        <w:rPr>
          <w:rFonts w:ascii="Times New Roman" w:eastAsia="Times New Roman" w:hAnsi="Times New Roman"/>
          <w:sz w:val="24"/>
          <w:szCs w:val="24"/>
          <w:lang w:eastAsia="ru-RU"/>
        </w:rPr>
        <w:t>, МФЦ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предоставлении муниципальной услуги.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Обращение заявителя в Орган  может осуществляться в очной и заочной форме путем подачи </w:t>
      </w:r>
      <w:r w:rsidR="00BB630B"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ходатайства 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и иных документов.</w:t>
      </w:r>
    </w:p>
    <w:p w:rsidR="003D6298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Очная форма подачи документов – подача </w:t>
      </w:r>
      <w:r w:rsidR="00261456" w:rsidRPr="004E19CE">
        <w:rPr>
          <w:rFonts w:ascii="Times New Roman" w:eastAsia="Times New Roman" w:hAnsi="Times New Roman"/>
          <w:sz w:val="24"/>
          <w:szCs w:val="24"/>
          <w:lang w:eastAsia="ru-RU"/>
        </w:rPr>
        <w:t>ходатайства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</w:t>
      </w:r>
      <w:r w:rsidR="00953FBE" w:rsidRPr="004E19CE">
        <w:rPr>
          <w:rFonts w:ascii="Times New Roman" w:eastAsia="Times New Roman" w:hAnsi="Times New Roman"/>
          <w:sz w:val="24"/>
          <w:szCs w:val="24"/>
          <w:lang w:eastAsia="ru-RU"/>
        </w:rPr>
        <w:t>ходатайство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документы, указанные в пункте 2.8 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A5523E" w:rsidRPr="005D6642" w:rsidRDefault="00A5523E" w:rsidP="00A55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642">
        <w:rPr>
          <w:rFonts w:ascii="Times New Roman" w:hAnsi="Times New Roman"/>
          <w:sz w:val="24"/>
          <w:szCs w:val="24"/>
          <w:lang w:eastAsia="ru-RU"/>
        </w:rPr>
        <w:t xml:space="preserve">В МФЦ предусмотрена только очная форма подачи документов. 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Заочная форма подачи документов – направление </w:t>
      </w:r>
      <w:r w:rsidR="00953FBE" w:rsidRPr="004E19CE">
        <w:rPr>
          <w:rFonts w:ascii="Times New Roman" w:hAnsi="Times New Roman"/>
          <w:sz w:val="24"/>
          <w:szCs w:val="24"/>
          <w:lang w:eastAsia="ru-RU"/>
        </w:rPr>
        <w:t>ходатайства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 порталы государственных и муниципальных услуг (функций).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заочной форме подачи документов заявитель может направить </w:t>
      </w:r>
      <w:r w:rsidR="00953FBE" w:rsidRPr="004E19CE">
        <w:rPr>
          <w:rFonts w:ascii="Times New Roman" w:eastAsia="Times New Roman" w:hAnsi="Times New Roman"/>
          <w:sz w:val="24"/>
          <w:szCs w:val="24"/>
          <w:lang w:eastAsia="ru-RU"/>
        </w:rPr>
        <w:t>ходатайство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документы, указанные в пункте 2.8 административного регламента, 2.9 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</w:t>
      </w:r>
      <w:r w:rsidR="00F04849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proofErr w:type="gramEnd"/>
      <w:r w:rsidR="00F048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Направление </w:t>
      </w:r>
      <w:r w:rsidR="00953FBE" w:rsidRPr="004E19CE">
        <w:rPr>
          <w:rFonts w:ascii="Times New Roman" w:eastAsia="Times New Roman" w:hAnsi="Times New Roman"/>
          <w:sz w:val="24"/>
          <w:szCs w:val="24"/>
          <w:lang w:eastAsia="ru-RU"/>
        </w:rPr>
        <w:t>ходатайства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документов, указанных в пункте 2.8, 2.9 (в случае, если заявитель представляет данн</w:t>
      </w:r>
      <w:r w:rsidR="009B2569" w:rsidRPr="004E19CE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</w:t>
      </w:r>
      <w:r w:rsidR="009B2569" w:rsidRPr="004E19CE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самостоятельно) административного регламента, в бумажном виде осуществляется 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(могут быть направлены заказным письмом с уведомлением о вручении).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При направлении документов через организацию почтовой связи, иную организацию, осуществляющую доставку корреспонденции днем регистрации </w:t>
      </w:r>
      <w:r w:rsidR="0072354C" w:rsidRPr="004E19CE">
        <w:rPr>
          <w:rFonts w:ascii="Times New Roman" w:hAnsi="Times New Roman"/>
          <w:sz w:val="24"/>
          <w:szCs w:val="24"/>
          <w:lang w:eastAsia="ru-RU"/>
        </w:rPr>
        <w:t>ходатайства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 является день получения письма Органом.</w:t>
      </w:r>
    </w:p>
    <w:p w:rsidR="003D6298" w:rsidRPr="004E19CE" w:rsidRDefault="00A5523E" w:rsidP="00A55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</w:t>
      </w:r>
      <w:r w:rsidR="003D6298" w:rsidRPr="004E19CE">
        <w:rPr>
          <w:rFonts w:ascii="Times New Roman" w:hAnsi="Times New Roman"/>
          <w:sz w:val="24"/>
          <w:szCs w:val="24"/>
          <w:lang w:eastAsia="ru-RU"/>
        </w:rPr>
        <w:t xml:space="preserve">При направлении </w:t>
      </w:r>
      <w:r w:rsidR="00953FBE" w:rsidRPr="004E19CE">
        <w:rPr>
          <w:rFonts w:ascii="Times New Roman" w:hAnsi="Times New Roman"/>
          <w:sz w:val="24"/>
          <w:szCs w:val="24"/>
          <w:lang w:eastAsia="ru-RU"/>
        </w:rPr>
        <w:t>ходатайства</w:t>
      </w:r>
      <w:r w:rsidR="003D6298" w:rsidRPr="004E19CE">
        <w:rPr>
          <w:rFonts w:ascii="Times New Roman" w:hAnsi="Times New Roman"/>
          <w:sz w:val="24"/>
          <w:szCs w:val="24"/>
          <w:lang w:eastAsia="ru-RU"/>
        </w:rPr>
        <w:t xml:space="preserve"> и докум</w:t>
      </w:r>
      <w:r w:rsidR="009B2569" w:rsidRPr="004E19CE">
        <w:rPr>
          <w:rFonts w:ascii="Times New Roman" w:hAnsi="Times New Roman"/>
          <w:sz w:val="24"/>
          <w:szCs w:val="24"/>
          <w:lang w:eastAsia="ru-RU"/>
        </w:rPr>
        <w:t>ентов, указанных в пунктах 2.8.</w:t>
      </w:r>
      <w:r w:rsidR="003D6298" w:rsidRPr="004E19CE">
        <w:rPr>
          <w:rFonts w:ascii="Times New Roman" w:hAnsi="Times New Roman"/>
          <w:sz w:val="24"/>
          <w:szCs w:val="24"/>
          <w:lang w:eastAsia="ru-RU"/>
        </w:rPr>
        <w:t>, 2.9 (в случае, если заявитель представляет данны</w:t>
      </w:r>
      <w:r w:rsidR="009B2569" w:rsidRPr="004E19CE">
        <w:rPr>
          <w:rFonts w:ascii="Times New Roman" w:hAnsi="Times New Roman"/>
          <w:sz w:val="24"/>
          <w:szCs w:val="24"/>
          <w:lang w:eastAsia="ru-RU"/>
        </w:rPr>
        <w:t>е</w:t>
      </w:r>
      <w:r w:rsidR="003D6298" w:rsidRPr="004E19CE">
        <w:rPr>
          <w:rFonts w:ascii="Times New Roman" w:hAnsi="Times New Roman"/>
          <w:sz w:val="24"/>
          <w:szCs w:val="24"/>
          <w:lang w:eastAsia="ru-RU"/>
        </w:rPr>
        <w:t xml:space="preserve"> документ</w:t>
      </w:r>
      <w:r w:rsidR="009B2569" w:rsidRPr="004E19CE">
        <w:rPr>
          <w:rFonts w:ascii="Times New Roman" w:hAnsi="Times New Roman"/>
          <w:sz w:val="24"/>
          <w:szCs w:val="24"/>
          <w:lang w:eastAsia="ru-RU"/>
        </w:rPr>
        <w:t>ы</w:t>
      </w:r>
      <w:r w:rsidR="003D6298" w:rsidRPr="004E19CE">
        <w:rPr>
          <w:rFonts w:ascii="Times New Roman" w:hAnsi="Times New Roman"/>
          <w:sz w:val="24"/>
          <w:szCs w:val="24"/>
          <w:lang w:eastAsia="ru-RU"/>
        </w:rPr>
        <w:t xml:space="preserve"> самостоятельно)  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очной форме подачи документов, </w:t>
      </w:r>
      <w:r w:rsidR="00C96FB8" w:rsidRPr="004E19CE">
        <w:rPr>
          <w:rFonts w:ascii="Times New Roman" w:eastAsia="Times New Roman" w:hAnsi="Times New Roman"/>
          <w:sz w:val="24"/>
          <w:szCs w:val="24"/>
          <w:lang w:eastAsia="ru-RU"/>
        </w:rPr>
        <w:t>ходатайство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предоставлении муниципальной услуги может быть оформлено заявителем в ходе приема в Органе,  </w:t>
      </w:r>
      <w:r w:rsidR="00A5523E">
        <w:rPr>
          <w:rFonts w:ascii="Times New Roman" w:eastAsia="Times New Roman" w:hAnsi="Times New Roman"/>
          <w:sz w:val="24"/>
          <w:szCs w:val="24"/>
          <w:lang w:eastAsia="ru-RU"/>
        </w:rPr>
        <w:t xml:space="preserve">МФЦ, 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либо оформлено заранее. </w:t>
      </w:r>
    </w:p>
    <w:p w:rsidR="003D6298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просьбе обратившегося лица, </w:t>
      </w:r>
      <w:r w:rsidR="00C96FB8" w:rsidRPr="004E19CE">
        <w:rPr>
          <w:rFonts w:ascii="Times New Roman" w:eastAsia="Times New Roman" w:hAnsi="Times New Roman"/>
          <w:sz w:val="24"/>
          <w:szCs w:val="24"/>
          <w:lang w:eastAsia="ru-RU"/>
        </w:rPr>
        <w:t>ходатайство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оформлено специалистом Органа, </w:t>
      </w:r>
      <w:r w:rsidR="00A5523E">
        <w:rPr>
          <w:rFonts w:ascii="Times New Roman" w:eastAsia="Times New Roman" w:hAnsi="Times New Roman"/>
          <w:sz w:val="24"/>
          <w:szCs w:val="24"/>
          <w:lang w:eastAsia="ru-RU"/>
        </w:rPr>
        <w:t xml:space="preserve">МФЦ, 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ответственным за прием документов, с использованием программных средств. В этом случае заявитель собственноручно вписывает в </w:t>
      </w:r>
      <w:r w:rsidR="00C96FB8" w:rsidRPr="004E19CE">
        <w:rPr>
          <w:rFonts w:ascii="Times New Roman" w:eastAsia="Times New Roman" w:hAnsi="Times New Roman"/>
          <w:sz w:val="24"/>
          <w:szCs w:val="24"/>
          <w:lang w:eastAsia="ru-RU"/>
        </w:rPr>
        <w:t>ходатайство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свою фамилию, имя и отчество, ставит дату и подпись.</w:t>
      </w:r>
    </w:p>
    <w:p w:rsidR="00A5523E" w:rsidRDefault="00A5523E" w:rsidP="00A55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21C">
        <w:rPr>
          <w:rFonts w:ascii="Times New Roman" w:hAnsi="Times New Roman"/>
          <w:sz w:val="24"/>
          <w:szCs w:val="24"/>
          <w:lang w:eastAsia="ru-RU"/>
        </w:rPr>
        <w:t xml:space="preserve">По просьбе обратившегося лица, заявление может быть оформлено специалистом Органа, </w:t>
      </w:r>
      <w:r>
        <w:rPr>
          <w:rFonts w:ascii="Times New Roman" w:hAnsi="Times New Roman"/>
          <w:sz w:val="24"/>
          <w:szCs w:val="24"/>
          <w:lang w:eastAsia="ru-RU"/>
        </w:rPr>
        <w:t xml:space="preserve">МФЦ, </w:t>
      </w:r>
      <w:r w:rsidRPr="0089721C">
        <w:rPr>
          <w:rFonts w:ascii="Times New Roman" w:hAnsi="Times New Roman"/>
          <w:sz w:val="24"/>
          <w:szCs w:val="24"/>
          <w:lang w:eastAsia="ru-RU"/>
        </w:rPr>
        <w:t>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A5523E" w:rsidRPr="005D6642" w:rsidRDefault="00A5523E" w:rsidP="00A552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D6642">
        <w:rPr>
          <w:rFonts w:ascii="Times New Roman" w:hAnsi="Times New Roman"/>
          <w:sz w:val="24"/>
          <w:szCs w:val="24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A5523E" w:rsidRPr="005D6642" w:rsidRDefault="00A5523E" w:rsidP="00A552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D6642">
        <w:rPr>
          <w:rFonts w:ascii="Times New Roman" w:hAnsi="Times New Roman"/>
          <w:sz w:val="24"/>
          <w:szCs w:val="24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5D6642">
        <w:rPr>
          <w:rFonts w:ascii="Times New Roman" w:hAnsi="Times New Roman"/>
          <w:sz w:val="24"/>
          <w:szCs w:val="24"/>
        </w:rPr>
        <w:t>может заверить</w:t>
      </w:r>
      <w:r w:rsidRPr="005D6642">
        <w:rPr>
          <w:rFonts w:ascii="Times New Roman" w:hAnsi="Times New Roman"/>
          <w:sz w:val="24"/>
          <w:szCs w:val="24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Органа, </w:t>
      </w:r>
      <w:r w:rsidR="00A5523E">
        <w:rPr>
          <w:rFonts w:ascii="Times New Roman" w:eastAsia="Times New Roman" w:hAnsi="Times New Roman"/>
          <w:sz w:val="24"/>
          <w:szCs w:val="24"/>
          <w:lang w:eastAsia="ru-RU"/>
        </w:rPr>
        <w:t xml:space="preserve">МФЦ, 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ответственный за прием документов, осуществляет следующие действия в ходе приема заявителя: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- устанавливает предмет обращения, проверяет документ, удостоверяющий личность;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- проверяет полномочия заявителя;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2.8 настоящего административного регламента, а также документа, указанного в пункте 2.9 административного регламента (в случае, если заявитель представил данны</w:t>
      </w:r>
      <w:r w:rsidR="009B2569" w:rsidRPr="004E19C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</w:t>
      </w:r>
      <w:r w:rsidR="009B2569" w:rsidRPr="004E19CE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самостоятельно);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- проверяет соответствие представленных документов требованиям, удостоверяясь, что: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- документы не исполнены карандашом;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- принимает решение о приеме у заявителя представленных документов;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</w:t>
      </w:r>
      <w:r w:rsidR="00A55673" w:rsidRPr="004E19CE">
        <w:rPr>
          <w:rFonts w:ascii="Times New Roman" w:eastAsia="Times New Roman" w:hAnsi="Times New Roman"/>
          <w:sz w:val="24"/>
          <w:szCs w:val="24"/>
          <w:lang w:eastAsia="ru-RU"/>
        </w:rPr>
        <w:t>ходатайство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документы;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подписью с указанием фамилии и инициалов.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При отсут</w:t>
      </w:r>
      <w:r w:rsidR="006B244B" w:rsidRPr="004E19CE">
        <w:rPr>
          <w:rFonts w:ascii="Times New Roman" w:eastAsia="Times New Roman" w:hAnsi="Times New Roman"/>
          <w:sz w:val="24"/>
          <w:szCs w:val="24"/>
          <w:lang w:eastAsia="ru-RU"/>
        </w:rPr>
        <w:t>ствии у заявителя заполненного ходатайства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неправильном его заполнении специалист Органа, </w:t>
      </w:r>
      <w:r w:rsidR="00A5523E">
        <w:rPr>
          <w:rFonts w:ascii="Times New Roman" w:eastAsia="Times New Roman" w:hAnsi="Times New Roman"/>
          <w:sz w:val="24"/>
          <w:szCs w:val="24"/>
          <w:lang w:eastAsia="ru-RU"/>
        </w:rPr>
        <w:t xml:space="preserve">МФЦ, 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ответственный за прием документов, помогает заявителю заполнить </w:t>
      </w:r>
      <w:r w:rsidR="006B244B" w:rsidRPr="004E19CE">
        <w:rPr>
          <w:rFonts w:ascii="Times New Roman" w:eastAsia="Times New Roman" w:hAnsi="Times New Roman"/>
          <w:sz w:val="24"/>
          <w:szCs w:val="24"/>
          <w:lang w:eastAsia="ru-RU"/>
        </w:rPr>
        <w:t>ходатайство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проверяет правильность оформления </w:t>
      </w:r>
      <w:r w:rsidR="00623A41" w:rsidRPr="004E19CE">
        <w:rPr>
          <w:rFonts w:ascii="Times New Roman" w:eastAsia="Times New Roman" w:hAnsi="Times New Roman"/>
          <w:sz w:val="24"/>
          <w:szCs w:val="24"/>
          <w:lang w:eastAsia="ru-RU"/>
        </w:rPr>
        <w:t>ходатайства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правильность оформления иных документов, поступивших от заявителя;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3D6298" w:rsidRDefault="003D6298" w:rsidP="003D629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 xml:space="preserve">Уведомление направляется заявителю не позднее дня, следующего за днем поступления </w:t>
      </w:r>
      <w:r w:rsidR="00623A41" w:rsidRPr="004E19CE">
        <w:rPr>
          <w:rFonts w:ascii="Times New Roman" w:hAnsi="Times New Roman"/>
          <w:sz w:val="24"/>
          <w:szCs w:val="24"/>
        </w:rPr>
        <w:t>ходатайства</w:t>
      </w:r>
      <w:r w:rsidRPr="004E19CE">
        <w:rPr>
          <w:rFonts w:ascii="Times New Roman" w:hAnsi="Times New Roman"/>
          <w:sz w:val="24"/>
          <w:szCs w:val="24"/>
        </w:rPr>
        <w:t xml:space="preserve">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</w:t>
      </w:r>
      <w:r w:rsidR="00623A41" w:rsidRPr="004E19CE">
        <w:rPr>
          <w:rFonts w:ascii="Times New Roman" w:hAnsi="Times New Roman"/>
          <w:sz w:val="24"/>
          <w:szCs w:val="24"/>
        </w:rPr>
        <w:t>ходатайства</w:t>
      </w:r>
      <w:r w:rsidRPr="004E19CE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услуги: личный кабинет портала, электронная почта, контактный телефон).</w:t>
      </w:r>
    </w:p>
    <w:p w:rsidR="00A5523E" w:rsidRPr="005D6642" w:rsidRDefault="00A5523E" w:rsidP="00A55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642">
        <w:rPr>
          <w:rFonts w:ascii="Times New Roman" w:hAnsi="Times New Roman"/>
          <w:sz w:val="24"/>
          <w:szCs w:val="24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A5523E" w:rsidRPr="005D6642" w:rsidRDefault="00A5523E" w:rsidP="00A55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642">
        <w:rPr>
          <w:rFonts w:ascii="Times New Roman" w:hAnsi="Times New Roman"/>
          <w:sz w:val="24"/>
          <w:szCs w:val="24"/>
          <w:lang w:eastAsia="ru-RU"/>
        </w:rPr>
        <w:t>- место, дата и время приема запроса заявителя;</w:t>
      </w:r>
    </w:p>
    <w:p w:rsidR="00A5523E" w:rsidRPr="005D6642" w:rsidRDefault="00A5523E" w:rsidP="00A55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642">
        <w:rPr>
          <w:rFonts w:ascii="Times New Roman" w:hAnsi="Times New Roman"/>
          <w:sz w:val="24"/>
          <w:szCs w:val="24"/>
          <w:lang w:eastAsia="ru-RU"/>
        </w:rPr>
        <w:t>- фамилия, имя, отчество заявителя;</w:t>
      </w:r>
    </w:p>
    <w:p w:rsidR="00A5523E" w:rsidRPr="005D6642" w:rsidRDefault="00A5523E" w:rsidP="00A55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642">
        <w:rPr>
          <w:rFonts w:ascii="Times New Roman" w:hAnsi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A5523E" w:rsidRPr="005D6642" w:rsidRDefault="00A5523E" w:rsidP="00A55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642">
        <w:rPr>
          <w:rFonts w:ascii="Times New Roman" w:hAnsi="Times New Roman"/>
          <w:sz w:val="24"/>
          <w:szCs w:val="24"/>
          <w:lang w:eastAsia="ru-RU"/>
        </w:rPr>
        <w:t>- фамилия, имя, отчество специалиста, принявшего запрос;</w:t>
      </w:r>
    </w:p>
    <w:p w:rsidR="00A5523E" w:rsidRPr="005D6642" w:rsidRDefault="00A5523E" w:rsidP="00A55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642">
        <w:rPr>
          <w:rFonts w:ascii="Times New Roman" w:hAnsi="Times New Roman"/>
          <w:sz w:val="24"/>
          <w:szCs w:val="24"/>
          <w:lang w:eastAsia="ru-RU"/>
        </w:rPr>
        <w:t>- срок предоставления муниципальной услуги в соответствии с настоящим Регламентом.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</w:t>
      </w:r>
      <w:r w:rsidR="00A5523E">
        <w:rPr>
          <w:rFonts w:ascii="Times New Roman" w:hAnsi="Times New Roman"/>
          <w:sz w:val="24"/>
          <w:szCs w:val="24"/>
          <w:lang w:eastAsia="ru-RU"/>
        </w:rPr>
        <w:t>МФЦ</w:t>
      </w:r>
      <w:r w:rsidRPr="004E19CE">
        <w:rPr>
          <w:rFonts w:ascii="Times New Roman" w:hAnsi="Times New Roman"/>
          <w:sz w:val="24"/>
          <w:szCs w:val="24"/>
          <w:lang w:eastAsia="ru-RU"/>
        </w:rPr>
        <w:t>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3D6298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его специалисту Органа, ответственному за принятие решения.</w:t>
      </w:r>
    </w:p>
    <w:p w:rsidR="00A5523E" w:rsidRPr="009946D5" w:rsidRDefault="00A5523E" w:rsidP="00A55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46D5">
        <w:rPr>
          <w:rFonts w:ascii="Times New Roman" w:hAnsi="Times New Roman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заявитель не представил самостоятельно документы, указанные в пункте 2.9 административного регламента, специалист Органа, </w:t>
      </w:r>
      <w:r w:rsidR="00ED5C11">
        <w:rPr>
          <w:rFonts w:ascii="Times New Roman" w:eastAsia="Times New Roman" w:hAnsi="Times New Roman"/>
          <w:sz w:val="24"/>
          <w:szCs w:val="24"/>
          <w:lang w:eastAsia="ru-RU"/>
        </w:rPr>
        <w:t xml:space="preserve">МФЦ, 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ответственный за прием документов, передает документы (дело) специалисту Органа, </w:t>
      </w:r>
      <w:r w:rsidR="00ED5C11">
        <w:rPr>
          <w:rFonts w:ascii="Times New Roman" w:eastAsia="Times New Roman" w:hAnsi="Times New Roman"/>
          <w:sz w:val="24"/>
          <w:szCs w:val="24"/>
          <w:lang w:eastAsia="ru-RU"/>
        </w:rPr>
        <w:t xml:space="preserve">МФЦ, 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ответственному за межведомственное взаимодействие.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3.2.1. Критерием принятия решения является наличие </w:t>
      </w:r>
      <w:r w:rsidR="00A55673" w:rsidRPr="004E19CE">
        <w:rPr>
          <w:rFonts w:ascii="Times New Roman" w:hAnsi="Times New Roman"/>
          <w:sz w:val="24"/>
          <w:szCs w:val="24"/>
          <w:lang w:eastAsia="ru-RU"/>
        </w:rPr>
        <w:t>ходатайства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 и прилагаемых к нему документов.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3.2.2. Максимальный срок исполнения административной процедуры составляет </w:t>
      </w:r>
      <w:r w:rsidR="005222A6"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2 </w:t>
      </w:r>
      <w:proofErr w:type="gramStart"/>
      <w:r w:rsidR="005222A6" w:rsidRPr="004E19CE">
        <w:rPr>
          <w:rFonts w:ascii="Times New Roman" w:eastAsia="Times New Roman" w:hAnsi="Times New Roman"/>
          <w:sz w:val="24"/>
          <w:szCs w:val="24"/>
          <w:lang w:eastAsia="ru-RU"/>
        </w:rPr>
        <w:t>календарных</w:t>
      </w:r>
      <w:proofErr w:type="gramEnd"/>
      <w:r w:rsidR="005222A6"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дня</w:t>
      </w:r>
      <w:r w:rsidR="000A7972"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с момента обращения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заявителя о предоставлении муниципальной услуги. 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3.2.3. Результатом административной процедуры является: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прием и регистрация </w:t>
      </w:r>
      <w:r w:rsidR="005222A6" w:rsidRPr="004E19CE">
        <w:rPr>
          <w:rFonts w:ascii="Times New Roman" w:eastAsia="Times New Roman" w:hAnsi="Times New Roman"/>
          <w:sz w:val="24"/>
          <w:szCs w:val="24"/>
          <w:lang w:eastAsia="ru-RU"/>
        </w:rPr>
        <w:t>ходатайства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(документов) и передача </w:t>
      </w:r>
      <w:r w:rsidR="005222A6"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ходатайства 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(документов) специалисту Органа,  ответственному за принятие решений.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- прием и регистрация документов, представленных заявителем в Органе,</w:t>
      </w:r>
      <w:r w:rsidR="007D60F9">
        <w:rPr>
          <w:rFonts w:ascii="Times New Roman" w:hAnsi="Times New Roman"/>
          <w:sz w:val="24"/>
          <w:szCs w:val="24"/>
          <w:lang w:eastAsia="ru-RU"/>
        </w:rPr>
        <w:t xml:space="preserve"> МФЦ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 и передача зарегистрированных документов специалисту Органа, </w:t>
      </w:r>
      <w:r w:rsidR="007D60F9">
        <w:rPr>
          <w:rFonts w:ascii="Times New Roman" w:hAnsi="Times New Roman"/>
          <w:sz w:val="24"/>
          <w:szCs w:val="24"/>
          <w:lang w:eastAsia="ru-RU"/>
        </w:rPr>
        <w:t xml:space="preserve">МФЦ 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(в случае, если заявитель самостоятельно не представил документы, указанные в пункте 2.9 административного регламента). </w:t>
      </w:r>
    </w:p>
    <w:p w:rsidR="003D6298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выполнения административной процедуры фиксируется </w:t>
      </w:r>
      <w:r w:rsidR="00D6793D">
        <w:rPr>
          <w:rFonts w:ascii="Times New Roman" w:hAnsi="Times New Roman" w:cs="Arial"/>
          <w:sz w:val="24"/>
          <w:szCs w:val="24"/>
        </w:rPr>
        <w:t>специалистом Органа, ответственным за прием документов, в информационной системе.</w:t>
      </w:r>
    </w:p>
    <w:p w:rsidR="007D60F9" w:rsidRDefault="007D60F9" w:rsidP="007D6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Результат выполнения административной процедуры МФЦ осуществляется в соответствии с регламентом работы МФЦ.</w:t>
      </w:r>
    </w:p>
    <w:p w:rsidR="00D6793D" w:rsidRPr="004E19CE" w:rsidRDefault="00D6793D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b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275FC4" w:rsidRPr="00075BED" w:rsidRDefault="00275FC4" w:rsidP="00275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BED">
        <w:rPr>
          <w:rFonts w:ascii="Times New Roman" w:eastAsia="Times New Roman" w:hAnsi="Times New Roman"/>
          <w:sz w:val="24"/>
          <w:szCs w:val="24"/>
          <w:lang w:eastAsia="ru-RU"/>
        </w:rPr>
        <w:t xml:space="preserve">3.3. </w:t>
      </w:r>
      <w:r w:rsidRPr="00075BED">
        <w:rPr>
          <w:rFonts w:ascii="Times New Roman" w:hAnsi="Times New Roman"/>
          <w:sz w:val="24"/>
          <w:szCs w:val="24"/>
          <w:lang w:eastAsia="ru-RU"/>
        </w:rPr>
        <w:t xml:space="preserve">Основанием для начала осуществления административной процедуры является получение специалистом Органа, </w:t>
      </w:r>
      <w:r>
        <w:rPr>
          <w:rFonts w:ascii="Times New Roman" w:hAnsi="Times New Roman"/>
          <w:sz w:val="24"/>
          <w:szCs w:val="24"/>
          <w:lang w:eastAsia="ru-RU"/>
        </w:rPr>
        <w:t xml:space="preserve">МФЦ, </w:t>
      </w:r>
      <w:r w:rsidRPr="00075BED">
        <w:rPr>
          <w:rFonts w:ascii="Times New Roman" w:hAnsi="Times New Roman"/>
          <w:sz w:val="24"/>
          <w:szCs w:val="24"/>
          <w:lang w:eastAsia="ru-RU"/>
        </w:rPr>
        <w:t xml:space="preserve">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2.8 настоящего административного регламента. </w:t>
      </w:r>
    </w:p>
    <w:p w:rsidR="00275FC4" w:rsidRPr="00075BED" w:rsidRDefault="00275FC4" w:rsidP="00275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BED">
        <w:rPr>
          <w:rFonts w:ascii="Times New Roman" w:hAnsi="Times New Roman"/>
          <w:sz w:val="24"/>
          <w:szCs w:val="24"/>
          <w:lang w:eastAsia="ru-RU"/>
        </w:rPr>
        <w:t xml:space="preserve">Специалист Органа, </w:t>
      </w:r>
      <w:r>
        <w:rPr>
          <w:rFonts w:ascii="Times New Roman" w:hAnsi="Times New Roman"/>
          <w:sz w:val="24"/>
          <w:szCs w:val="24"/>
          <w:lang w:eastAsia="ru-RU"/>
        </w:rPr>
        <w:t xml:space="preserve">МФЦ, </w:t>
      </w:r>
      <w:r w:rsidRPr="00075BED">
        <w:rPr>
          <w:rFonts w:ascii="Times New Roman" w:hAnsi="Times New Roman"/>
          <w:sz w:val="24"/>
          <w:szCs w:val="24"/>
          <w:lang w:eastAsia="ru-RU"/>
        </w:rPr>
        <w:t>ответственный за межведомственное взаимодействие, не позднее дня, следующего за днем поступления заявления:</w:t>
      </w:r>
    </w:p>
    <w:p w:rsidR="00275FC4" w:rsidRPr="00075BED" w:rsidRDefault="00275FC4" w:rsidP="00275FC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BED">
        <w:rPr>
          <w:rFonts w:ascii="Times New Roman" w:hAnsi="Times New Roman"/>
          <w:sz w:val="24"/>
          <w:szCs w:val="24"/>
          <w:lang w:eastAsia="ru-RU"/>
        </w:rPr>
        <w:t xml:space="preserve">- оформляет межведомственные запросы; </w:t>
      </w:r>
    </w:p>
    <w:p w:rsidR="00275FC4" w:rsidRPr="00075BED" w:rsidRDefault="00275FC4" w:rsidP="00275FC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BED">
        <w:rPr>
          <w:rFonts w:ascii="Times New Roman" w:hAnsi="Times New Roman"/>
          <w:sz w:val="24"/>
          <w:szCs w:val="24"/>
          <w:lang w:eastAsia="ru-RU"/>
        </w:rPr>
        <w:t>- подписывает оформленный межведомственный запрос у руководителя Органа</w:t>
      </w:r>
      <w:r>
        <w:rPr>
          <w:rFonts w:ascii="Times New Roman" w:hAnsi="Times New Roman"/>
          <w:sz w:val="24"/>
          <w:szCs w:val="24"/>
          <w:lang w:eastAsia="ru-RU"/>
        </w:rPr>
        <w:t>, МФЦ</w:t>
      </w:r>
      <w:r w:rsidRPr="00075BED">
        <w:rPr>
          <w:rFonts w:ascii="Times New Roman" w:hAnsi="Times New Roman"/>
          <w:sz w:val="24"/>
          <w:szCs w:val="24"/>
          <w:lang w:eastAsia="ru-RU"/>
        </w:rPr>
        <w:t>;</w:t>
      </w:r>
    </w:p>
    <w:p w:rsidR="00275FC4" w:rsidRPr="00075BED" w:rsidRDefault="00275FC4" w:rsidP="00275FC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BED">
        <w:rPr>
          <w:rFonts w:ascii="Times New Roman" w:hAnsi="Times New Roman"/>
          <w:sz w:val="24"/>
          <w:szCs w:val="24"/>
          <w:lang w:eastAsia="ru-RU"/>
        </w:rPr>
        <w:t>- регистрирует межведомственный запрос в соответствующем реестре;</w:t>
      </w:r>
    </w:p>
    <w:p w:rsidR="00275FC4" w:rsidRPr="00075BED" w:rsidRDefault="00275FC4" w:rsidP="00275FC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BED">
        <w:rPr>
          <w:rFonts w:ascii="Times New Roman" w:hAnsi="Times New Roman"/>
          <w:sz w:val="24"/>
          <w:szCs w:val="24"/>
          <w:lang w:eastAsia="ru-RU"/>
        </w:rPr>
        <w:t>- направляет межведомственный запрос в соответствующий орган или организацию.</w:t>
      </w:r>
    </w:p>
    <w:p w:rsidR="00275FC4" w:rsidRPr="00075BED" w:rsidRDefault="00275FC4" w:rsidP="00275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BED">
        <w:rPr>
          <w:rFonts w:ascii="Times New Roman" w:hAnsi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275FC4" w:rsidRPr="00075BED" w:rsidRDefault="00275FC4" w:rsidP="00275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BED">
        <w:rPr>
          <w:rFonts w:ascii="Times New Roman" w:hAnsi="Times New Roman"/>
          <w:sz w:val="24"/>
          <w:szCs w:val="24"/>
          <w:lang w:eastAsia="ru-RU"/>
        </w:rPr>
        <w:t>Межведомственный запрос содержит:</w:t>
      </w:r>
    </w:p>
    <w:p w:rsidR="00275FC4" w:rsidRPr="00075BED" w:rsidRDefault="00275FC4" w:rsidP="00275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BED">
        <w:rPr>
          <w:rFonts w:ascii="Times New Roman" w:hAnsi="Times New Roman"/>
          <w:sz w:val="24"/>
          <w:szCs w:val="24"/>
          <w:lang w:eastAsia="ru-RU"/>
        </w:rPr>
        <w:t>1) наименование Органа,</w:t>
      </w:r>
      <w:r>
        <w:rPr>
          <w:rFonts w:ascii="Times New Roman" w:hAnsi="Times New Roman"/>
          <w:sz w:val="24"/>
          <w:szCs w:val="24"/>
          <w:lang w:eastAsia="ru-RU"/>
        </w:rPr>
        <w:t xml:space="preserve"> МФЦ,</w:t>
      </w:r>
      <w:r w:rsidRPr="00075BED">
        <w:rPr>
          <w:rFonts w:ascii="Times New Roman" w:hAnsi="Times New Roman"/>
          <w:sz w:val="24"/>
          <w:szCs w:val="24"/>
          <w:lang w:eastAsia="ru-RU"/>
        </w:rPr>
        <w:t xml:space="preserve"> направляющего межведомственный запрос;</w:t>
      </w:r>
    </w:p>
    <w:p w:rsidR="00275FC4" w:rsidRPr="00075BED" w:rsidRDefault="00275FC4" w:rsidP="00275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BED">
        <w:rPr>
          <w:rFonts w:ascii="Times New Roman" w:hAnsi="Times New Roman"/>
          <w:sz w:val="24"/>
          <w:szCs w:val="24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275FC4" w:rsidRPr="00075BED" w:rsidRDefault="00275FC4" w:rsidP="00275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BED">
        <w:rPr>
          <w:rFonts w:ascii="Times New Roman" w:hAnsi="Times New Roman"/>
          <w:sz w:val="24"/>
          <w:szCs w:val="24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275FC4" w:rsidRPr="00075BED" w:rsidRDefault="00275FC4" w:rsidP="00275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BED">
        <w:rPr>
          <w:rFonts w:ascii="Times New Roman" w:hAnsi="Times New Roman"/>
          <w:sz w:val="24"/>
          <w:szCs w:val="24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075BED">
        <w:rPr>
          <w:rFonts w:ascii="Times New Roman" w:hAnsi="Times New Roman"/>
          <w:sz w:val="24"/>
          <w:szCs w:val="24"/>
          <w:lang w:eastAsia="ru-RU"/>
        </w:rPr>
        <w:t>необходимых</w:t>
      </w:r>
      <w:proofErr w:type="gramEnd"/>
      <w:r w:rsidRPr="00075BED">
        <w:rPr>
          <w:rFonts w:ascii="Times New Roman" w:hAnsi="Times New Roman"/>
          <w:sz w:val="24"/>
          <w:szCs w:val="24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275FC4" w:rsidRPr="00075BED" w:rsidRDefault="00275FC4" w:rsidP="00275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BED">
        <w:rPr>
          <w:rFonts w:ascii="Times New Roman" w:hAnsi="Times New Roman"/>
          <w:sz w:val="24"/>
          <w:szCs w:val="24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275FC4" w:rsidRPr="00075BED" w:rsidRDefault="00275FC4" w:rsidP="00275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BED">
        <w:rPr>
          <w:rFonts w:ascii="Times New Roman" w:hAnsi="Times New Roman"/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275FC4" w:rsidRPr="00075BED" w:rsidRDefault="00275FC4" w:rsidP="00275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BED">
        <w:rPr>
          <w:rFonts w:ascii="Times New Roman" w:hAnsi="Times New Roman"/>
          <w:sz w:val="24"/>
          <w:szCs w:val="24"/>
          <w:lang w:eastAsia="ru-RU"/>
        </w:rPr>
        <w:t>7) дата направления межведомственного запроса;</w:t>
      </w:r>
    </w:p>
    <w:p w:rsidR="00275FC4" w:rsidRPr="00075BED" w:rsidRDefault="00275FC4" w:rsidP="00275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BED">
        <w:rPr>
          <w:rFonts w:ascii="Times New Roman" w:hAnsi="Times New Roman"/>
          <w:sz w:val="24"/>
          <w:szCs w:val="24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275FC4" w:rsidRPr="00075BED" w:rsidRDefault="00275FC4" w:rsidP="00275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BED">
        <w:rPr>
          <w:rFonts w:ascii="Times New Roman" w:hAnsi="Times New Roman"/>
          <w:sz w:val="24"/>
          <w:szCs w:val="24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075BED">
        <w:rPr>
          <w:rFonts w:ascii="Times New Roman" w:hAnsi="Times New Roman"/>
          <w:sz w:val="24"/>
          <w:szCs w:val="24"/>
        </w:rPr>
        <w:t xml:space="preserve"> </w:t>
      </w:r>
      <w:r w:rsidRPr="00075BED">
        <w:rPr>
          <w:rFonts w:ascii="Times New Roman" w:hAnsi="Times New Roman"/>
          <w:sz w:val="24"/>
          <w:szCs w:val="24"/>
          <w:lang w:eastAsia="ru-RU"/>
        </w:rPr>
        <w:t xml:space="preserve">от 27.07.2010 № 210-ФЗ «Об организации предоставления </w:t>
      </w:r>
      <w:r w:rsidRPr="00075BED">
        <w:rPr>
          <w:rFonts w:ascii="Times New Roman" w:hAnsi="Times New Roman"/>
          <w:sz w:val="24"/>
          <w:szCs w:val="24"/>
          <w:lang w:eastAsia="ru-RU"/>
        </w:rPr>
        <w:lastRenderedPageBreak/>
        <w:t>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275FC4" w:rsidRPr="00075BED" w:rsidRDefault="00275FC4" w:rsidP="00275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BED">
        <w:rPr>
          <w:rFonts w:ascii="Times New Roman" w:hAnsi="Times New Roman"/>
          <w:sz w:val="24"/>
          <w:szCs w:val="24"/>
          <w:lang w:eastAsia="ru-RU"/>
        </w:rPr>
        <w:t>Направление межведомственного запроса осуществляется одним из следующих способов:</w:t>
      </w:r>
    </w:p>
    <w:p w:rsidR="00275FC4" w:rsidRPr="00075BED" w:rsidRDefault="00275FC4" w:rsidP="00275FC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BED">
        <w:rPr>
          <w:rFonts w:ascii="Times New Roman" w:hAnsi="Times New Roman"/>
          <w:sz w:val="24"/>
          <w:szCs w:val="24"/>
          <w:lang w:eastAsia="ru-RU"/>
        </w:rPr>
        <w:t>- почтовым отправлением;</w:t>
      </w:r>
    </w:p>
    <w:p w:rsidR="00275FC4" w:rsidRPr="00075BED" w:rsidRDefault="00275FC4" w:rsidP="00275FC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BED">
        <w:rPr>
          <w:rFonts w:ascii="Times New Roman" w:hAnsi="Times New Roman"/>
          <w:sz w:val="24"/>
          <w:szCs w:val="24"/>
          <w:lang w:eastAsia="ru-RU"/>
        </w:rPr>
        <w:t>-</w:t>
      </w:r>
      <w:r w:rsidRPr="00075BED">
        <w:rPr>
          <w:rFonts w:ascii="Times New Roman" w:hAnsi="Times New Roman"/>
          <w:sz w:val="24"/>
          <w:szCs w:val="24"/>
          <w:lang w:eastAsia="ru-RU"/>
        </w:rPr>
        <w:tab/>
        <w:t>курьером, под расписку;</w:t>
      </w:r>
    </w:p>
    <w:p w:rsidR="00275FC4" w:rsidRPr="00075BED" w:rsidRDefault="00275FC4" w:rsidP="00275FC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BED">
        <w:rPr>
          <w:rFonts w:ascii="Times New Roman" w:hAnsi="Times New Roman"/>
          <w:sz w:val="24"/>
          <w:szCs w:val="24"/>
          <w:lang w:eastAsia="ru-RU"/>
        </w:rPr>
        <w:t>-</w:t>
      </w:r>
      <w:r w:rsidRPr="00075BED">
        <w:rPr>
          <w:rFonts w:ascii="Times New Roman" w:hAnsi="Times New Roman"/>
          <w:sz w:val="24"/>
          <w:szCs w:val="24"/>
          <w:lang w:eastAsia="ru-RU"/>
        </w:rPr>
        <w:tab/>
        <w:t>через СМЭВ (систему межведомственного электронного взаимодействия).</w:t>
      </w:r>
    </w:p>
    <w:p w:rsidR="00275FC4" w:rsidRPr="00075BED" w:rsidRDefault="00275FC4" w:rsidP="00275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75BED">
        <w:rPr>
          <w:rFonts w:ascii="Times New Roman" w:hAnsi="Times New Roman"/>
          <w:sz w:val="24"/>
          <w:szCs w:val="24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275FC4" w:rsidRPr="00075BED" w:rsidRDefault="00275FC4" w:rsidP="00275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BED">
        <w:rPr>
          <w:rFonts w:ascii="Times New Roman" w:hAnsi="Times New Roman"/>
          <w:sz w:val="24"/>
          <w:szCs w:val="24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</w:t>
      </w:r>
      <w:r>
        <w:rPr>
          <w:rFonts w:ascii="Times New Roman" w:hAnsi="Times New Roman"/>
          <w:sz w:val="24"/>
          <w:szCs w:val="24"/>
          <w:lang w:eastAsia="ru-RU"/>
        </w:rPr>
        <w:t xml:space="preserve"> МФЦ,</w:t>
      </w:r>
      <w:r w:rsidRPr="00075BED">
        <w:rPr>
          <w:rFonts w:ascii="Times New Roman" w:hAnsi="Times New Roman"/>
          <w:sz w:val="24"/>
          <w:szCs w:val="24"/>
          <w:lang w:eastAsia="ru-RU"/>
        </w:rPr>
        <w:t xml:space="preserve"> ответственного за межведомственное взаимодействие.</w:t>
      </w:r>
    </w:p>
    <w:p w:rsidR="00275FC4" w:rsidRPr="00075BED" w:rsidRDefault="00275FC4" w:rsidP="00275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BED">
        <w:rPr>
          <w:rFonts w:ascii="Times New Roman" w:hAnsi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075BED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075BED">
        <w:rPr>
          <w:rFonts w:ascii="Times New Roman" w:hAnsi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Орган, </w:t>
      </w:r>
      <w:r>
        <w:rPr>
          <w:rFonts w:ascii="Times New Roman" w:hAnsi="Times New Roman"/>
          <w:sz w:val="24"/>
          <w:szCs w:val="24"/>
          <w:lang w:eastAsia="ru-RU"/>
        </w:rPr>
        <w:t xml:space="preserve">МФЦ, </w:t>
      </w:r>
      <w:r w:rsidRPr="00075BED">
        <w:rPr>
          <w:rFonts w:ascii="Times New Roman" w:hAnsi="Times New Roman"/>
          <w:sz w:val="24"/>
          <w:szCs w:val="24"/>
          <w:lang w:eastAsia="ru-RU"/>
        </w:rPr>
        <w:t xml:space="preserve">осуществляет специалист Органа, </w:t>
      </w:r>
      <w:r>
        <w:rPr>
          <w:rFonts w:ascii="Times New Roman" w:hAnsi="Times New Roman"/>
          <w:sz w:val="24"/>
          <w:szCs w:val="24"/>
          <w:lang w:eastAsia="ru-RU"/>
        </w:rPr>
        <w:t xml:space="preserve">МФЦ, </w:t>
      </w:r>
      <w:r w:rsidRPr="00075BED">
        <w:rPr>
          <w:rFonts w:ascii="Times New Roman" w:hAnsi="Times New Roman"/>
          <w:sz w:val="24"/>
          <w:szCs w:val="24"/>
          <w:lang w:eastAsia="ru-RU"/>
        </w:rPr>
        <w:t>ответственный за межведомственное взаимодействие.</w:t>
      </w:r>
    </w:p>
    <w:p w:rsidR="00275FC4" w:rsidRPr="00075BED" w:rsidRDefault="00275FC4" w:rsidP="00275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BED">
        <w:rPr>
          <w:rFonts w:ascii="Times New Roman" w:hAnsi="Times New Roman"/>
          <w:sz w:val="24"/>
          <w:szCs w:val="24"/>
          <w:lang w:eastAsia="ru-RU"/>
        </w:rPr>
        <w:t xml:space="preserve">В день получения всех требуемых ответов на межведомственные запросы специалист Органа, </w:t>
      </w:r>
      <w:r>
        <w:rPr>
          <w:rFonts w:ascii="Times New Roman" w:hAnsi="Times New Roman"/>
          <w:sz w:val="24"/>
          <w:szCs w:val="24"/>
          <w:lang w:eastAsia="ru-RU"/>
        </w:rPr>
        <w:t xml:space="preserve">МФЦ, </w:t>
      </w:r>
      <w:r w:rsidRPr="00075BED">
        <w:rPr>
          <w:rFonts w:ascii="Times New Roman" w:hAnsi="Times New Roman"/>
          <w:sz w:val="24"/>
          <w:szCs w:val="24"/>
          <w:lang w:eastAsia="ru-RU"/>
        </w:rPr>
        <w:t xml:space="preserve">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</w:t>
      </w:r>
      <w:r>
        <w:rPr>
          <w:rFonts w:ascii="Times New Roman" w:hAnsi="Times New Roman"/>
          <w:sz w:val="24"/>
          <w:szCs w:val="24"/>
          <w:lang w:eastAsia="ru-RU"/>
        </w:rPr>
        <w:t>МФЦ,</w:t>
      </w:r>
      <w:r w:rsidRPr="00075BED">
        <w:rPr>
          <w:rFonts w:ascii="Times New Roman" w:hAnsi="Times New Roman"/>
          <w:sz w:val="24"/>
          <w:szCs w:val="24"/>
          <w:lang w:eastAsia="ru-RU"/>
        </w:rPr>
        <w:t xml:space="preserve"> ответственному за принятие решения о предоставлении услуги.</w:t>
      </w:r>
    </w:p>
    <w:p w:rsidR="00275FC4" w:rsidRPr="00075BED" w:rsidRDefault="00275FC4" w:rsidP="00275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BED">
        <w:rPr>
          <w:rFonts w:ascii="Times New Roman" w:hAnsi="Times New Roman"/>
          <w:sz w:val="24"/>
          <w:szCs w:val="24"/>
          <w:lang w:eastAsia="ru-RU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</w:t>
      </w:r>
      <w:r w:rsidR="00C738C1">
        <w:rPr>
          <w:rFonts w:ascii="Times New Roman" w:hAnsi="Times New Roman"/>
          <w:sz w:val="24"/>
          <w:szCs w:val="24"/>
          <w:lang w:eastAsia="ru-RU"/>
        </w:rPr>
        <w:t>9</w:t>
      </w:r>
      <w:r w:rsidRPr="00075BED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275FC4" w:rsidRPr="00075BED" w:rsidRDefault="00275FC4" w:rsidP="00275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BED">
        <w:rPr>
          <w:rFonts w:ascii="Times New Roman" w:hAnsi="Times New Roman"/>
          <w:sz w:val="24"/>
          <w:szCs w:val="24"/>
          <w:lang w:eastAsia="ru-RU"/>
        </w:rPr>
        <w:t xml:space="preserve">3.3.2. Максимальный срок исполнения административной процедуры составляет 8 календарных дней с момента получения специалистом Органа, </w:t>
      </w:r>
      <w:r>
        <w:rPr>
          <w:rFonts w:ascii="Times New Roman" w:hAnsi="Times New Roman"/>
          <w:sz w:val="24"/>
          <w:szCs w:val="24"/>
          <w:lang w:eastAsia="ru-RU"/>
        </w:rPr>
        <w:t xml:space="preserve">МФЦ, </w:t>
      </w:r>
      <w:r w:rsidRPr="00075BED">
        <w:rPr>
          <w:rFonts w:ascii="Times New Roman" w:hAnsi="Times New Roman"/>
          <w:sz w:val="24"/>
          <w:szCs w:val="24"/>
          <w:lang w:eastAsia="ru-RU"/>
        </w:rPr>
        <w:t xml:space="preserve">ответственным за межведомственное взаимодействие, документов и информации для направления межведомственных запросов. </w:t>
      </w:r>
    </w:p>
    <w:p w:rsidR="00275FC4" w:rsidRPr="00075BED" w:rsidRDefault="00275FC4" w:rsidP="00275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BED">
        <w:rPr>
          <w:rFonts w:ascii="Times New Roman" w:hAnsi="Times New Roman"/>
          <w:sz w:val="24"/>
          <w:szCs w:val="24"/>
          <w:lang w:eastAsia="ru-RU"/>
        </w:rPr>
        <w:t>3.3.3. 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275FC4" w:rsidRDefault="00275FC4" w:rsidP="00275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BED">
        <w:rPr>
          <w:rFonts w:ascii="Times New Roman" w:hAnsi="Times New Roman"/>
          <w:sz w:val="24"/>
          <w:szCs w:val="24"/>
          <w:lang w:eastAsia="ru-RU"/>
        </w:rPr>
        <w:t>Результат выполнения административной процедуры фиксируется специалистом Органа, ответственным за межведомственное взаимодействие, в информационной системе.</w:t>
      </w:r>
    </w:p>
    <w:p w:rsidR="00275FC4" w:rsidRDefault="00275FC4" w:rsidP="00275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Результат выполнения административной процедуры МФЦ осуществляется в соответствии с регламентом работы МФЦ.</w:t>
      </w:r>
    </w:p>
    <w:p w:rsidR="00D6793D" w:rsidRPr="004E19CE" w:rsidRDefault="00D6793D" w:rsidP="00D679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b/>
          <w:sz w:val="24"/>
          <w:szCs w:val="24"/>
          <w:lang w:eastAsia="ru-RU"/>
        </w:rPr>
        <w:t>Принятие решения о предоставлении муниципальной услуги или решения об отказе в предоставлении муниципальной услуги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3.4.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</w:t>
      </w:r>
      <w:r w:rsidRPr="004E19CE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для предоставления муниципальной услуги, а также наличие оснований для отказа в предоставлении муниципальной услуги, предусмотренных пунктом 2.13 административного регламента.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</w:t>
      </w:r>
      <w:r w:rsidRPr="004E19C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проверки принимает одно из следующих решений:</w:t>
      </w:r>
    </w:p>
    <w:p w:rsidR="003D6298" w:rsidRPr="004E19CE" w:rsidRDefault="00B07A4F" w:rsidP="00A9293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муниципальной услуги</w:t>
      </w:r>
      <w:r w:rsidR="003D6298" w:rsidRPr="004E19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D6298" w:rsidRPr="004E19CE" w:rsidRDefault="0051169A" w:rsidP="00511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-   </w:t>
      </w:r>
      <w:r w:rsidR="00A92930"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об отказе </w:t>
      </w:r>
      <w:r w:rsidR="00B07A4F" w:rsidRPr="004E19CE">
        <w:rPr>
          <w:rFonts w:ascii="Times New Roman" w:eastAsia="Times New Roman" w:hAnsi="Times New Roman"/>
          <w:sz w:val="24"/>
          <w:szCs w:val="24"/>
          <w:lang w:eastAsia="ru-RU"/>
        </w:rPr>
        <w:t>в предоставлении муниципальной услуги</w:t>
      </w:r>
      <w:r w:rsidR="00A92930"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6298"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(в случае наличия оснований, предусмотренных пунктом 2.13 административного регламента) 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в течени</w:t>
      </w:r>
      <w:r w:rsidR="003463D7"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="00D6793D" w:rsidRPr="00D6793D">
        <w:rPr>
          <w:rFonts w:ascii="Times New Roman" w:hAnsi="Times New Roman"/>
          <w:sz w:val="24"/>
          <w:szCs w:val="24"/>
          <w:lang w:eastAsia="ru-RU"/>
        </w:rPr>
        <w:t>десяти календарных дней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 осуществляет оформление в двух экземплярах решения о предоставлении муниципальной услуги или об отказе в предоставлении муниципальной услуги 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(далее - документ, являющийся результатом предоставления услуги),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 и передает данный документ на подпись руководителю Органа.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Руководитель Органа в течени</w:t>
      </w:r>
      <w:r w:rsidR="003463D7">
        <w:rPr>
          <w:rFonts w:ascii="Times New Roman" w:hAnsi="Times New Roman"/>
          <w:sz w:val="24"/>
          <w:szCs w:val="24"/>
          <w:lang w:eastAsia="ru-RU"/>
        </w:rPr>
        <w:t>е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6793D" w:rsidRPr="00D6793D">
        <w:rPr>
          <w:rFonts w:ascii="Times New Roman" w:hAnsi="Times New Roman"/>
          <w:sz w:val="24"/>
          <w:szCs w:val="24"/>
          <w:lang w:eastAsia="ru-RU"/>
        </w:rPr>
        <w:t>трех календарных дней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 подписывает </w:t>
      </w:r>
      <w:r w:rsidRPr="004E19CE">
        <w:rPr>
          <w:rFonts w:ascii="Times New Roman" w:hAnsi="Times New Roman"/>
          <w:iCs/>
          <w:sz w:val="24"/>
          <w:szCs w:val="24"/>
          <w:lang w:eastAsia="ru-RU"/>
        </w:rPr>
        <w:t>данный документ.</w:t>
      </w:r>
    </w:p>
    <w:p w:rsidR="003D6298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69A">
        <w:rPr>
          <w:rFonts w:ascii="Times New Roman" w:eastAsia="Times New Roman" w:hAnsi="Times New Roman"/>
          <w:sz w:val="24"/>
          <w:szCs w:val="24"/>
          <w:lang w:eastAsia="ru-RU"/>
        </w:rPr>
        <w:t>В случае если заявитель изъявил желание получить результат услуги в Органе,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специалист Органа, ответственный за принятие решения о предоставлении муниципальной услуги, </w:t>
      </w:r>
      <w:r w:rsidR="00D6793D">
        <w:rPr>
          <w:rFonts w:ascii="Times New Roman" w:hAnsi="Times New Roman"/>
          <w:sz w:val="24"/>
          <w:szCs w:val="24"/>
          <w:lang w:eastAsia="ru-RU"/>
        </w:rPr>
        <w:t>в течение трех календарных дней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51169A" w:rsidRPr="0051169A" w:rsidRDefault="0051169A" w:rsidP="0051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69A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</w:t>
      </w:r>
      <w:r w:rsidR="00A35985">
        <w:rPr>
          <w:rFonts w:ascii="Times New Roman" w:hAnsi="Times New Roman"/>
          <w:sz w:val="24"/>
          <w:szCs w:val="24"/>
          <w:lang w:eastAsia="ru-RU"/>
        </w:rPr>
        <w:t>в течение трех календарных дней</w:t>
      </w:r>
      <w:r w:rsidR="00A35985" w:rsidRPr="004E19CE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51169A">
        <w:rPr>
          <w:rFonts w:ascii="Times New Roman" w:eastAsia="Times New Roman" w:hAnsi="Times New Roman"/>
          <w:sz w:val="24"/>
          <w:szCs w:val="24"/>
          <w:lang w:eastAsia="ru-RU"/>
        </w:rPr>
        <w:t>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3.4.1. Критерием принятия решения является соответствие </w:t>
      </w:r>
      <w:r w:rsidR="00DF6372" w:rsidRPr="004E19CE">
        <w:rPr>
          <w:rFonts w:ascii="Times New Roman" w:hAnsi="Times New Roman"/>
          <w:sz w:val="24"/>
          <w:szCs w:val="24"/>
          <w:lang w:eastAsia="ru-RU"/>
        </w:rPr>
        <w:t>ходатайства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 и прилагаемых к нему документов требованиям настоящего Административного регламента.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3.4.2. Максимальный срок исполнения административной процедуры составляет не более </w:t>
      </w:r>
      <w:r w:rsidR="00017A72"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48 календарных дней 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со дня получения из Органа</w:t>
      </w:r>
      <w:r w:rsidR="0051169A">
        <w:rPr>
          <w:rFonts w:ascii="Times New Roman" w:eastAsia="Times New Roman" w:hAnsi="Times New Roman"/>
          <w:sz w:val="24"/>
          <w:szCs w:val="24"/>
          <w:lang w:eastAsia="ru-RU"/>
        </w:rPr>
        <w:t>, МФЦ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полного комплекта документов, необходимых для принятия р</w:t>
      </w:r>
      <w:r w:rsidR="00FB4C5F"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ешения, либо 18 календарных дней </w:t>
      </w:r>
      <w:r w:rsidR="00B20819" w:rsidRPr="004E19CE">
        <w:rPr>
          <w:rFonts w:ascii="Times New Roman" w:eastAsia="Times New Roman" w:hAnsi="Times New Roman"/>
          <w:sz w:val="24"/>
          <w:szCs w:val="24"/>
          <w:lang w:eastAsia="ru-RU"/>
        </w:rPr>
        <w:t>со дня передачи в Орган документов, необходимых для принятия решения</w:t>
      </w:r>
      <w:r w:rsidR="00374AD3"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(в случае наличия оснований, предусмотренных </w:t>
      </w:r>
      <w:r w:rsidR="00374AD3" w:rsidRPr="0051169A">
        <w:rPr>
          <w:rFonts w:ascii="Times New Roman" w:eastAsia="Times New Roman" w:hAnsi="Times New Roman"/>
          <w:sz w:val="24"/>
          <w:szCs w:val="24"/>
          <w:lang w:eastAsia="ru-RU"/>
        </w:rPr>
        <w:t>пунктом 2.13 административного</w:t>
      </w:r>
      <w:r w:rsidR="00374AD3"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регламента)</w:t>
      </w:r>
      <w:r w:rsidR="00B20819" w:rsidRPr="004E19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1169A" w:rsidRDefault="003D6298" w:rsidP="0051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3.4.3. Результатом административной процедуры является  направление принятого решения о предоставлении муниципальной услуги или об отказе в предоставлении муниципальной услуги специалисту </w:t>
      </w:r>
      <w:r w:rsidRPr="004E19CE">
        <w:rPr>
          <w:rFonts w:ascii="Times New Roman" w:hAnsi="Times New Roman"/>
          <w:sz w:val="24"/>
          <w:szCs w:val="24"/>
          <w:lang w:eastAsia="ru-RU"/>
        </w:rPr>
        <w:t>Органа, ответственному за выдачу ре</w:t>
      </w:r>
      <w:r w:rsidR="00D6793D">
        <w:rPr>
          <w:rFonts w:ascii="Times New Roman" w:hAnsi="Times New Roman"/>
          <w:sz w:val="24"/>
          <w:szCs w:val="24"/>
          <w:lang w:eastAsia="ru-RU"/>
        </w:rPr>
        <w:t>зультата предоставления услуги</w:t>
      </w:r>
      <w:r w:rsidR="0051169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51169A" w:rsidRPr="0051169A">
        <w:rPr>
          <w:rFonts w:ascii="Times New Roman" w:hAnsi="Times New Roman"/>
          <w:sz w:val="24"/>
          <w:szCs w:val="24"/>
          <w:lang w:eastAsia="ru-RU"/>
        </w:rPr>
        <w:t>или специалисту МФЦ,</w:t>
      </w:r>
      <w:r w:rsidR="0051169A" w:rsidRPr="0051169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51169A" w:rsidRPr="0051169A">
        <w:rPr>
          <w:rFonts w:ascii="Times New Roman" w:hAnsi="Times New Roman"/>
          <w:sz w:val="24"/>
          <w:szCs w:val="24"/>
          <w:lang w:eastAsia="ru-RU"/>
        </w:rPr>
        <w:t>ответственному за межведомственное взаимодействие.</w:t>
      </w:r>
    </w:p>
    <w:p w:rsidR="00BE4817" w:rsidRDefault="00BE4817" w:rsidP="00BE4817">
      <w:pPr>
        <w:widowControl w:val="0"/>
        <w:spacing w:after="0" w:line="100" w:lineRule="atLeast"/>
        <w:ind w:firstLine="709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 выполнения административной процедуры фиксируется </w:t>
      </w:r>
      <w:r>
        <w:rPr>
          <w:rFonts w:ascii="Times New Roman" w:hAnsi="Times New Roman" w:cs="Arial"/>
          <w:sz w:val="24"/>
          <w:szCs w:val="24"/>
        </w:rPr>
        <w:t>специалистом Органа, ответственным за принятие решения, в журнале регистрации муниципальных услуг.</w:t>
      </w:r>
    </w:p>
    <w:p w:rsidR="0051169A" w:rsidRDefault="0051169A" w:rsidP="0051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Результат выполнения административной процедуры МФЦ осуществляется в соответствии с регламентом работы МФЦ.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</w:rPr>
        <w:t>3.5. 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</w:t>
      </w:r>
      <w:r w:rsidR="00BE4817">
        <w:rPr>
          <w:rFonts w:ascii="Times New Roman" w:hAnsi="Times New Roman"/>
          <w:sz w:val="24"/>
          <w:szCs w:val="24"/>
        </w:rPr>
        <w:t xml:space="preserve"> </w:t>
      </w:r>
      <w:r w:rsidRPr="004E19CE">
        <w:rPr>
          <w:rFonts w:ascii="Times New Roman" w:hAnsi="Times New Roman"/>
          <w:sz w:val="24"/>
          <w:szCs w:val="24"/>
        </w:rPr>
        <w:t xml:space="preserve"> 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решения</w:t>
      </w:r>
      <w:r w:rsidRPr="004E19C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 предоставлении муниципальной услуги или об отказе в предоставлении </w:t>
      </w:r>
      <w:r w:rsidRPr="004E19CE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муниципальной услуги.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Выдачу уведомления о предоставлении услуги (об отказе в предоставлении услуги) осуществляет сотрудник Органа, ответственный за выдачу результата предоставления услуги: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- 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51169A" w:rsidRPr="00287A6A" w:rsidRDefault="0051169A" w:rsidP="005116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7A6A">
        <w:rPr>
          <w:rFonts w:ascii="Times New Roman" w:hAnsi="Times New Roman"/>
          <w:sz w:val="24"/>
          <w:szCs w:val="24"/>
          <w:lang w:eastAsia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51169A" w:rsidRPr="00287A6A" w:rsidRDefault="0051169A" w:rsidP="0051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7A6A">
        <w:rPr>
          <w:rFonts w:ascii="Times New Roman" w:hAnsi="Times New Roman"/>
          <w:sz w:val="24"/>
          <w:szCs w:val="24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287A6A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287A6A">
        <w:rPr>
          <w:rFonts w:ascii="Times New Roman" w:hAnsi="Times New Roman"/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51169A" w:rsidRPr="00683427" w:rsidRDefault="0051169A" w:rsidP="005116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3427">
        <w:rPr>
          <w:rFonts w:ascii="Times New Roman" w:hAnsi="Times New Roman"/>
          <w:sz w:val="24"/>
          <w:szCs w:val="24"/>
          <w:lang w:eastAsia="ru-RU"/>
        </w:rPr>
        <w:t xml:space="preserve"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 </w:t>
      </w:r>
    </w:p>
    <w:p w:rsidR="0051169A" w:rsidRPr="00683427" w:rsidRDefault="0051169A" w:rsidP="005116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3427">
        <w:rPr>
          <w:rFonts w:ascii="Times New Roman" w:hAnsi="Times New Roman"/>
          <w:sz w:val="24"/>
          <w:szCs w:val="24"/>
          <w:lang w:eastAsia="ru-RU"/>
        </w:rPr>
        <w:t xml:space="preserve">3.5.2. Максимальный срок исполнения административной процедуры составляет 3 </w:t>
      </w:r>
      <w:proofErr w:type="gramStart"/>
      <w:r w:rsidRPr="00683427">
        <w:rPr>
          <w:rFonts w:ascii="Times New Roman" w:hAnsi="Times New Roman"/>
          <w:sz w:val="24"/>
          <w:szCs w:val="24"/>
          <w:lang w:eastAsia="ru-RU"/>
        </w:rPr>
        <w:t>календарных</w:t>
      </w:r>
      <w:proofErr w:type="gramEnd"/>
      <w:r w:rsidRPr="00683427">
        <w:rPr>
          <w:rFonts w:ascii="Times New Roman" w:hAnsi="Times New Roman"/>
          <w:sz w:val="24"/>
          <w:szCs w:val="24"/>
          <w:lang w:eastAsia="ru-RU"/>
        </w:rPr>
        <w:t xml:space="preserve"> дня с момента поступления сотруднику </w:t>
      </w:r>
      <w:r>
        <w:rPr>
          <w:rFonts w:ascii="Times New Roman" w:hAnsi="Times New Roman"/>
          <w:sz w:val="24"/>
          <w:szCs w:val="24"/>
          <w:lang w:eastAsia="ru-RU"/>
        </w:rPr>
        <w:t>Органа</w:t>
      </w:r>
      <w:r w:rsidRPr="00683427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МФЦ, </w:t>
      </w:r>
      <w:r w:rsidRPr="00683427">
        <w:rPr>
          <w:rFonts w:ascii="Times New Roman" w:hAnsi="Times New Roman"/>
          <w:sz w:val="24"/>
          <w:szCs w:val="24"/>
          <w:lang w:eastAsia="ru-RU"/>
        </w:rPr>
        <w:t>ответственному за выдачу результата предоставления услуги, документа, являющегося результатом предоставления муниципальной услуги.</w:t>
      </w:r>
    </w:p>
    <w:p w:rsidR="0051169A" w:rsidRPr="00683427" w:rsidRDefault="0051169A" w:rsidP="005116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3427">
        <w:rPr>
          <w:rFonts w:ascii="Times New Roman" w:hAnsi="Times New Roman"/>
          <w:sz w:val="24"/>
          <w:szCs w:val="24"/>
          <w:lang w:eastAsia="ru-RU"/>
        </w:rPr>
        <w:t>3.5.3. Результатом исполнения административной процедуры является уведомление заявителя о принятом решении, выдача заявителю решения о предоставлении  земельного участка бесплатно или решения об отказе решения в предоставлении  земельного участка бесплатно.</w:t>
      </w:r>
    </w:p>
    <w:p w:rsidR="0051169A" w:rsidRDefault="0051169A" w:rsidP="005116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 выполнения административной процедуры фиксируется </w:t>
      </w:r>
      <w:r>
        <w:rPr>
          <w:rFonts w:ascii="Times New Roman" w:hAnsi="Times New Roman" w:cs="Arial"/>
          <w:sz w:val="24"/>
          <w:szCs w:val="24"/>
        </w:rPr>
        <w:t xml:space="preserve">специалистом Органа, ответственным за выдачу </w:t>
      </w:r>
      <w:r w:rsidRPr="00683427">
        <w:rPr>
          <w:rFonts w:ascii="Times New Roman" w:hAnsi="Times New Roman"/>
          <w:sz w:val="24"/>
          <w:szCs w:val="24"/>
          <w:lang w:eastAsia="ru-RU"/>
        </w:rPr>
        <w:t>результата предо</w:t>
      </w:r>
      <w:r>
        <w:rPr>
          <w:rFonts w:ascii="Times New Roman" w:hAnsi="Times New Roman"/>
          <w:sz w:val="24"/>
          <w:szCs w:val="24"/>
          <w:lang w:eastAsia="ru-RU"/>
        </w:rPr>
        <w:t xml:space="preserve">ставления муниципальной услуги,        </w:t>
      </w:r>
      <w:r>
        <w:rPr>
          <w:rFonts w:ascii="Times New Roman" w:hAnsi="Times New Roman" w:cs="Arial"/>
          <w:sz w:val="24"/>
          <w:szCs w:val="24"/>
        </w:rPr>
        <w:t>в журнале регистрации муниципальных услуг.</w:t>
      </w:r>
    </w:p>
    <w:p w:rsidR="0051169A" w:rsidRDefault="0051169A" w:rsidP="0051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Результат выполнения административной процедуры МФЦ осуществляется в соответствии с регламентом работы МФЦ.</w:t>
      </w:r>
    </w:p>
    <w:p w:rsidR="00BE4817" w:rsidRDefault="00BE4817" w:rsidP="00BE4817">
      <w:pPr>
        <w:widowControl w:val="0"/>
        <w:spacing w:after="0" w:line="100" w:lineRule="atLeast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676E1" w:rsidRDefault="000676E1" w:rsidP="00067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93DD5">
        <w:rPr>
          <w:rFonts w:ascii="Times New Roman" w:hAnsi="Times New Roman"/>
          <w:b/>
          <w:sz w:val="24"/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0676E1" w:rsidRPr="00993DD5" w:rsidRDefault="000676E1" w:rsidP="00067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3DD5">
        <w:rPr>
          <w:rFonts w:ascii="Times New Roman" w:hAnsi="Times New Roman"/>
          <w:sz w:val="24"/>
          <w:szCs w:val="24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993DD5">
        <w:rPr>
          <w:rFonts w:ascii="Times New Roman" w:hAnsi="Times New Roman"/>
          <w:sz w:val="24"/>
          <w:szCs w:val="24"/>
        </w:rPr>
        <w:t>Орган</w:t>
      </w:r>
      <w:r w:rsidRPr="00993DD5">
        <w:rPr>
          <w:rFonts w:ascii="Times New Roman" w:hAnsi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0676E1" w:rsidRPr="00993DD5" w:rsidRDefault="000676E1" w:rsidP="00067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3DD5">
        <w:rPr>
          <w:rFonts w:ascii="Times New Roman" w:hAnsi="Times New Roman"/>
          <w:sz w:val="24"/>
          <w:szCs w:val="24"/>
        </w:rPr>
        <w:lastRenderedPageBreak/>
        <w:t>3.6.1.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0676E1" w:rsidRPr="00993DD5" w:rsidRDefault="000676E1" w:rsidP="00067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DD5">
        <w:rPr>
          <w:rFonts w:ascii="Times New Roman" w:hAnsi="Times New Roman"/>
          <w:sz w:val="24"/>
          <w:szCs w:val="24"/>
          <w:lang w:eastAsia="ru-RU"/>
        </w:rPr>
        <w:t>3.6.2.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0676E1" w:rsidRPr="00993DD5" w:rsidRDefault="000676E1" w:rsidP="000676E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DD5">
        <w:rPr>
          <w:rFonts w:ascii="Times New Roman" w:hAnsi="Times New Roman"/>
          <w:sz w:val="24"/>
          <w:szCs w:val="24"/>
          <w:lang w:eastAsia="ru-RU"/>
        </w:rPr>
        <w:t xml:space="preserve">лично (заявителем представляются оригиналы документов с опечатками и (или) ошибками, специалистом Органа, </w:t>
      </w:r>
      <w:r w:rsidRPr="00993DD5">
        <w:rPr>
          <w:rFonts w:ascii="Times New Roman" w:hAnsi="Times New Roman"/>
          <w:sz w:val="24"/>
          <w:szCs w:val="24"/>
        </w:rPr>
        <w:t>ответственным за прием документов</w:t>
      </w:r>
      <w:r w:rsidRPr="00993DD5">
        <w:rPr>
          <w:rFonts w:ascii="Times New Roman" w:hAnsi="Times New Roman"/>
          <w:sz w:val="24"/>
          <w:szCs w:val="24"/>
          <w:lang w:eastAsia="ru-RU"/>
        </w:rPr>
        <w:t>, делаются копии этих документов);</w:t>
      </w:r>
    </w:p>
    <w:p w:rsidR="000676E1" w:rsidRPr="00993DD5" w:rsidRDefault="000676E1" w:rsidP="000676E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DD5">
        <w:rPr>
          <w:rFonts w:ascii="Times New Roman" w:hAnsi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0676E1" w:rsidRPr="00993DD5" w:rsidRDefault="000676E1" w:rsidP="00067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DD5">
        <w:rPr>
          <w:rFonts w:ascii="Times New Roman" w:hAnsi="Times New Roman"/>
          <w:sz w:val="24"/>
          <w:szCs w:val="24"/>
          <w:lang w:eastAsia="ru-RU"/>
        </w:rPr>
        <w:t>Прием и регистрация заявления об исправлении опечаток и (или) ошибок осуществляется в соответствии с пунктом 3.2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0676E1" w:rsidRPr="00993DD5" w:rsidRDefault="000676E1" w:rsidP="00067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DD5">
        <w:rPr>
          <w:rFonts w:ascii="Times New Roman" w:hAnsi="Times New Roman"/>
          <w:sz w:val="24"/>
          <w:szCs w:val="24"/>
          <w:lang w:eastAsia="ru-RU"/>
        </w:rPr>
        <w:t>3.6.3. По результатам рассмотрения заявления об исправлении опечаток и (или) ошибок специалист Органа в течение 1 календарного дня:</w:t>
      </w:r>
    </w:p>
    <w:p w:rsidR="000676E1" w:rsidRPr="00993DD5" w:rsidRDefault="000676E1" w:rsidP="000676E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DD5">
        <w:rPr>
          <w:rFonts w:ascii="Times New Roman" w:hAnsi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993DD5">
        <w:rPr>
          <w:rFonts w:ascii="Times New Roman" w:hAnsi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993DD5">
        <w:rPr>
          <w:rFonts w:ascii="Times New Roman" w:hAnsi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0676E1" w:rsidRPr="00993DD5" w:rsidRDefault="000676E1" w:rsidP="000676E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DD5">
        <w:rPr>
          <w:rFonts w:ascii="Times New Roman" w:hAnsi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993DD5">
        <w:rPr>
          <w:rFonts w:ascii="Times New Roman" w:hAnsi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993DD5">
        <w:rPr>
          <w:rFonts w:ascii="Times New Roman" w:hAnsi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993DD5">
        <w:rPr>
          <w:rFonts w:ascii="Times New Roman" w:hAnsi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993DD5">
        <w:rPr>
          <w:rFonts w:ascii="Times New Roman" w:hAnsi="Times New Roman"/>
          <w:sz w:val="24"/>
          <w:szCs w:val="24"/>
          <w:lang w:eastAsia="ru-RU"/>
        </w:rPr>
        <w:t>.</w:t>
      </w:r>
    </w:p>
    <w:p w:rsidR="000676E1" w:rsidRPr="00993DD5" w:rsidRDefault="000676E1" w:rsidP="000676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DD5">
        <w:rPr>
          <w:rFonts w:ascii="Times New Roman" w:hAnsi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993DD5">
        <w:rPr>
          <w:rFonts w:ascii="Times New Roman" w:hAnsi="Times New Roman"/>
          <w:sz w:val="24"/>
          <w:szCs w:val="24"/>
        </w:rPr>
        <w:t>допущенных в документах, выданных в результате предоставления муниципальной услуги, осуществляется специалистом Органа</w:t>
      </w:r>
      <w:r w:rsidRPr="00993DD5">
        <w:rPr>
          <w:rFonts w:ascii="Times New Roman" w:hAnsi="Times New Roman"/>
          <w:sz w:val="24"/>
          <w:szCs w:val="24"/>
          <w:lang w:eastAsia="ru-RU"/>
        </w:rPr>
        <w:t xml:space="preserve"> в течение 3 календарных дней.</w:t>
      </w:r>
    </w:p>
    <w:p w:rsidR="000676E1" w:rsidRPr="00993DD5" w:rsidRDefault="000676E1" w:rsidP="000676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DD5">
        <w:rPr>
          <w:rFonts w:ascii="Times New Roman" w:hAnsi="Times New Roman"/>
          <w:sz w:val="24"/>
          <w:szCs w:val="24"/>
          <w:lang w:eastAsia="ru-RU"/>
        </w:rPr>
        <w:t>При исправлении опечаток и (или) ошибок</w:t>
      </w:r>
      <w:r w:rsidRPr="00993DD5">
        <w:rPr>
          <w:rFonts w:ascii="Times New Roman" w:hAnsi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993DD5">
        <w:rPr>
          <w:rFonts w:ascii="Times New Roman" w:hAnsi="Times New Roman"/>
          <w:sz w:val="24"/>
          <w:szCs w:val="24"/>
          <w:lang w:eastAsia="ru-RU"/>
        </w:rPr>
        <w:t xml:space="preserve"> не допускается:</w:t>
      </w:r>
    </w:p>
    <w:p w:rsidR="000676E1" w:rsidRPr="00993DD5" w:rsidRDefault="000676E1" w:rsidP="000676E1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DD5">
        <w:rPr>
          <w:rFonts w:ascii="Times New Roman" w:hAnsi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0676E1" w:rsidRPr="00993DD5" w:rsidRDefault="000676E1" w:rsidP="000676E1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DD5">
        <w:rPr>
          <w:rFonts w:ascii="Times New Roman" w:hAnsi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0676E1" w:rsidRPr="00993DD5" w:rsidRDefault="000676E1" w:rsidP="00067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DD5">
        <w:rPr>
          <w:rFonts w:ascii="Times New Roman" w:hAnsi="Times New Roman"/>
          <w:sz w:val="24"/>
          <w:szCs w:val="24"/>
          <w:lang w:eastAsia="ru-RU"/>
        </w:rPr>
        <w:t xml:space="preserve">3.6.4.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0676E1" w:rsidRPr="00993DD5" w:rsidRDefault="000676E1" w:rsidP="00067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DD5">
        <w:rPr>
          <w:rFonts w:ascii="Times New Roman" w:hAnsi="Times New Roman"/>
          <w:sz w:val="24"/>
          <w:szCs w:val="24"/>
          <w:lang w:eastAsia="ru-RU"/>
        </w:rPr>
        <w:t>3.6.5. Максимальный срок исполнения административной процедуры составляет не более 10 календарных дней со дня поступления в Орган</w:t>
      </w:r>
      <w:r w:rsidRPr="00993DD5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993DD5">
        <w:rPr>
          <w:rFonts w:ascii="Times New Roman" w:hAnsi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0676E1" w:rsidRPr="00993DD5" w:rsidRDefault="000676E1" w:rsidP="00067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DD5">
        <w:rPr>
          <w:rFonts w:ascii="Times New Roman" w:hAnsi="Times New Roman"/>
          <w:sz w:val="24"/>
          <w:szCs w:val="24"/>
          <w:lang w:eastAsia="ru-RU"/>
        </w:rPr>
        <w:t>3.6.6. Результатом процедуры является:</w:t>
      </w:r>
    </w:p>
    <w:p w:rsidR="000676E1" w:rsidRPr="00993DD5" w:rsidRDefault="000676E1" w:rsidP="000676E1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DD5">
        <w:rPr>
          <w:rFonts w:ascii="Times New Roman" w:hAnsi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0676E1" w:rsidRPr="00993DD5" w:rsidRDefault="000676E1" w:rsidP="000676E1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DD5">
        <w:rPr>
          <w:rFonts w:ascii="Times New Roman" w:hAnsi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993DD5">
        <w:rPr>
          <w:rFonts w:ascii="Times New Roman" w:hAnsi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993DD5">
        <w:rPr>
          <w:rFonts w:ascii="Times New Roman" w:hAnsi="Times New Roman"/>
          <w:sz w:val="24"/>
          <w:szCs w:val="24"/>
          <w:lang w:eastAsia="ru-RU"/>
        </w:rPr>
        <w:t>.</w:t>
      </w:r>
    </w:p>
    <w:p w:rsidR="000676E1" w:rsidRPr="00993DD5" w:rsidRDefault="000676E1" w:rsidP="00067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DD5">
        <w:rPr>
          <w:rFonts w:ascii="Times New Roman" w:hAnsi="Times New Roman"/>
          <w:sz w:val="24"/>
          <w:szCs w:val="24"/>
          <w:lang w:eastAsia="ru-RU"/>
        </w:rPr>
        <w:t>Выдача заявителю исправленного документа производится в порядке, установленном пунктом 3.5 настоящего Регламента.</w:t>
      </w:r>
    </w:p>
    <w:p w:rsidR="000676E1" w:rsidRDefault="000676E1" w:rsidP="00734C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93DD5">
        <w:rPr>
          <w:rFonts w:ascii="Times New Roman" w:hAnsi="Times New Roman"/>
          <w:sz w:val="24"/>
          <w:szCs w:val="24"/>
          <w:lang w:eastAsia="ru-RU"/>
        </w:rPr>
        <w:lastRenderedPageBreak/>
        <w:t xml:space="preserve">3.6.7.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993DD5">
        <w:rPr>
          <w:rFonts w:ascii="Times New Roman" w:hAnsi="Times New Roman"/>
          <w:sz w:val="24"/>
          <w:szCs w:val="24"/>
          <w:lang w:eastAsia="ru-RU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34C11" w:rsidRDefault="00734C11" w:rsidP="000676E1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Pr="004E19CE">
        <w:rPr>
          <w:rFonts w:ascii="Times New Roman" w:eastAsia="Times New Roman" w:hAnsi="Times New Roman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6298" w:rsidRPr="004E19CE" w:rsidRDefault="003D6298" w:rsidP="003D62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, </w:t>
      </w:r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3D6298" w:rsidRDefault="003D6298" w:rsidP="002D2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4.1. </w:t>
      </w:r>
      <w:r w:rsidR="002D2C15" w:rsidRPr="009D73BD"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2D2C15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заместителем руководителя администрации, </w:t>
      </w:r>
      <w:proofErr w:type="gramStart"/>
      <w:r w:rsidR="002D2C15">
        <w:rPr>
          <w:rFonts w:ascii="Times New Roman" w:eastAsia="Times New Roman" w:hAnsi="Times New Roman"/>
          <w:sz w:val="24"/>
          <w:szCs w:val="24"/>
          <w:lang w:eastAsia="ru-RU"/>
        </w:rPr>
        <w:t>курирующем</w:t>
      </w:r>
      <w:proofErr w:type="gramEnd"/>
      <w:r w:rsidR="002D2C15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 Органа.</w:t>
      </w:r>
    </w:p>
    <w:p w:rsidR="000676E1" w:rsidRDefault="000676E1" w:rsidP="00067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исполнения положений настоящего административного регламента специалистами МФЦ осуществляется специалистами МФЦ. </w:t>
      </w:r>
    </w:p>
    <w:p w:rsidR="002D2C15" w:rsidRPr="004E19CE" w:rsidRDefault="002D2C15" w:rsidP="002D2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E19CE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4E19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0676E1" w:rsidRDefault="000676E1" w:rsidP="00067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3BD">
        <w:rPr>
          <w:rFonts w:ascii="Times New Roman" w:eastAsia="Times New Roman" w:hAnsi="Times New Roman"/>
          <w:sz w:val="24"/>
          <w:szCs w:val="24"/>
          <w:lang w:eastAsia="ru-RU"/>
        </w:rPr>
        <w:t xml:space="preserve">4.3. Должностные лица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Органа</w:t>
      </w:r>
      <w:r w:rsidRPr="009D73BD">
        <w:rPr>
          <w:rFonts w:ascii="Times New Roman" w:eastAsia="Times New Roman" w:hAnsi="Times New Roman"/>
          <w:sz w:val="24"/>
          <w:szCs w:val="24"/>
          <w:lang w:eastAsia="ru-RU"/>
        </w:rPr>
        <w:t xml:space="preserve"> несут персональную ответственность,</w:t>
      </w:r>
      <w:r w:rsidRPr="009D73B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9D73BD">
        <w:rPr>
          <w:rFonts w:ascii="Times New Roman" w:eastAsia="Times New Roman" w:hAnsi="Times New Roman"/>
          <w:sz w:val="24"/>
          <w:szCs w:val="24"/>
          <w:lang w:eastAsia="ru-RU"/>
        </w:rPr>
        <w:t>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0676E1" w:rsidRPr="00287A6A" w:rsidRDefault="000676E1" w:rsidP="000676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7A6A">
        <w:rPr>
          <w:rFonts w:ascii="Times New Roman" w:hAnsi="Times New Roman"/>
          <w:sz w:val="24"/>
          <w:szCs w:val="24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0676E1" w:rsidRPr="00287A6A" w:rsidRDefault="000676E1" w:rsidP="000676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7A6A">
        <w:rPr>
          <w:rFonts w:ascii="Times New Roman" w:hAnsi="Times New Roman"/>
          <w:sz w:val="24"/>
          <w:szCs w:val="24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0676E1" w:rsidRPr="00287A6A" w:rsidRDefault="000676E1" w:rsidP="000676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7A6A">
        <w:rPr>
          <w:rFonts w:ascii="Times New Roman" w:hAnsi="Times New Roman"/>
          <w:sz w:val="24"/>
          <w:szCs w:val="24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0676E1" w:rsidRPr="00287A6A" w:rsidRDefault="000676E1" w:rsidP="000676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7A6A">
        <w:rPr>
          <w:rFonts w:ascii="Times New Roman" w:hAnsi="Times New Roman"/>
          <w:sz w:val="24"/>
          <w:szCs w:val="24"/>
          <w:lang w:eastAsia="ru-RU"/>
        </w:rPr>
        <w:lastRenderedPageBreak/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676E1" w:rsidRPr="00287A6A" w:rsidRDefault="000676E1" w:rsidP="00067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7A6A">
        <w:rPr>
          <w:rFonts w:ascii="Times New Roman" w:eastAsia="Times New Roman" w:hAnsi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3D6298" w:rsidRPr="004E19CE" w:rsidRDefault="003D6298" w:rsidP="002D2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4E19CE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4E19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4E19CE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0676E1" w:rsidRDefault="000676E1" w:rsidP="00067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091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Общественный </w:t>
      </w:r>
      <w:proofErr w:type="gramStart"/>
      <w:r w:rsidRPr="00A72091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7209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Органом</w:t>
      </w:r>
      <w:r w:rsidRPr="00A7209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МФЦ, </w:t>
      </w:r>
      <w:r w:rsidRPr="00A72091">
        <w:rPr>
          <w:rFonts w:ascii="Times New Roman" w:eastAsia="Times New Roman" w:hAnsi="Times New Roman"/>
          <w:sz w:val="24"/>
          <w:szCs w:val="24"/>
          <w:lang w:eastAsia="ru-RU"/>
        </w:rPr>
        <w:t>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в дальнейшей работе по предоставлению муниципальной услуги.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 w:rsidRPr="004E19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Предмет жалобы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E19CE">
        <w:rPr>
          <w:rFonts w:ascii="Times New Roman" w:hAnsi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</w:t>
      </w:r>
      <w:r w:rsidRPr="004E19CE">
        <w:rPr>
          <w:rFonts w:ascii="Times New Roman" w:hAnsi="Times New Roman"/>
          <w:sz w:val="24"/>
          <w:szCs w:val="24"/>
          <w:lang w:eastAsia="ru-RU"/>
        </w:rPr>
        <w:lastRenderedPageBreak/>
        <w:t>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3D6298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E19CE">
        <w:rPr>
          <w:rFonts w:ascii="Times New Roman" w:hAnsi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63A57" w:rsidRPr="004E19CE" w:rsidRDefault="00D63A57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0676E1" w:rsidRDefault="003D6298" w:rsidP="00067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5.3. </w:t>
      </w:r>
      <w:r w:rsidR="000676E1" w:rsidRPr="004A7E91">
        <w:rPr>
          <w:rFonts w:ascii="Times New Roman" w:hAnsi="Times New Roman"/>
          <w:bCs/>
          <w:sz w:val="24"/>
          <w:szCs w:val="24"/>
        </w:rPr>
        <w:t xml:space="preserve">Жалоба подается в письменной форме на бумажном носителе, в электронной форме в Орган. </w:t>
      </w:r>
      <w:r w:rsidR="000676E1" w:rsidRPr="004A7E91">
        <w:rPr>
          <w:rFonts w:ascii="Times New Roman" w:hAnsi="Times New Roman"/>
          <w:sz w:val="24"/>
          <w:szCs w:val="24"/>
        </w:rPr>
        <w:t>Жалоба на решения, принятые руководителем Органа, в виду отсутствия вышестоящего Органа, рассматривается непосредственно руководителем Органа.</w:t>
      </w:r>
    </w:p>
    <w:p w:rsidR="00C13C87" w:rsidRPr="009D73BD" w:rsidRDefault="00C13C87" w:rsidP="00067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D6298" w:rsidRPr="004E19CE" w:rsidRDefault="003D6298" w:rsidP="00067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5.5. Жалоба должна содержать: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E19CE">
        <w:rPr>
          <w:rFonts w:ascii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4E19CE">
        <w:rPr>
          <w:rFonts w:ascii="Times New Roman" w:hAnsi="Times New Roman"/>
          <w:sz w:val="24"/>
          <w:szCs w:val="24"/>
          <w:lang w:eastAsia="ru-RU"/>
        </w:rPr>
        <w:t>представлена</w:t>
      </w:r>
      <w:proofErr w:type="gramEnd"/>
      <w:r w:rsidRPr="004E19CE">
        <w:rPr>
          <w:rFonts w:ascii="Times New Roman" w:hAnsi="Times New Roman"/>
          <w:sz w:val="24"/>
          <w:szCs w:val="24"/>
          <w:lang w:eastAsia="ru-RU"/>
        </w:rPr>
        <w:t>: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</w:t>
      </w:r>
      <w:r w:rsidRPr="004E19CE">
        <w:rPr>
          <w:rFonts w:ascii="Times New Roman" w:hAnsi="Times New Roman"/>
          <w:sz w:val="24"/>
          <w:szCs w:val="24"/>
          <w:lang w:eastAsia="ru-RU"/>
        </w:rPr>
        <w:lastRenderedPageBreak/>
        <w:t>уполномоченным этим руководителем лицом (для юридических лиц);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5.7.Регистрация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E19CE">
        <w:rPr>
          <w:rFonts w:ascii="Times New Roman" w:hAnsi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Органа.</w:t>
      </w:r>
      <w:proofErr w:type="gramEnd"/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E19CE">
        <w:rPr>
          <w:rFonts w:ascii="Times New Roman" w:hAnsi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- место, дата и время приема жалобы заявителя;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- фамилия, имя, отчество заявителя;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5.9.</w:t>
      </w:r>
      <w:r w:rsidRPr="004E19CE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4E19CE">
        <w:rPr>
          <w:rFonts w:ascii="Times New Roman" w:hAnsi="Times New Roman"/>
          <w:sz w:val="24"/>
          <w:szCs w:val="24"/>
          <w:lang w:eastAsia="ru-RU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D6298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4E19CE">
        <w:rPr>
          <w:rFonts w:ascii="Times New Roman" w:hAnsi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E19CE">
        <w:rPr>
          <w:rFonts w:ascii="Times New Roman" w:hAnsi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</w:t>
      </w:r>
      <w:r w:rsidR="00C54D70">
        <w:rPr>
          <w:rFonts w:ascii="Times New Roman" w:hAnsi="Times New Roman"/>
          <w:sz w:val="24"/>
          <w:szCs w:val="24"/>
          <w:lang w:eastAsia="ru-RU"/>
        </w:rPr>
        <w:t>,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  незамедлительно направляет </w:t>
      </w:r>
      <w:r w:rsidRPr="004E19CE">
        <w:rPr>
          <w:rFonts w:ascii="Times New Roman" w:hAnsi="Times New Roman"/>
          <w:sz w:val="24"/>
          <w:szCs w:val="24"/>
          <w:lang w:eastAsia="ru-RU"/>
        </w:rPr>
        <w:lastRenderedPageBreak/>
        <w:t>имеющиеся материалы в органы прокуратуры.</w:t>
      </w:r>
    </w:p>
    <w:p w:rsidR="00C13C87" w:rsidRPr="004E19CE" w:rsidRDefault="00C13C87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Сроки рассмотрения жалоб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5.11. </w:t>
      </w:r>
      <w:proofErr w:type="gramStart"/>
      <w:r w:rsidRPr="004E19CE">
        <w:rPr>
          <w:rFonts w:ascii="Times New Roman" w:hAnsi="Times New Roman"/>
          <w:sz w:val="24"/>
          <w:szCs w:val="24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4E19CE">
        <w:rPr>
          <w:rFonts w:ascii="Times New Roman" w:hAnsi="Times New Roman"/>
          <w:sz w:val="24"/>
          <w:szCs w:val="24"/>
          <w:lang w:eastAsia="ru-RU"/>
        </w:rPr>
        <w:t xml:space="preserve"> регистрации.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Результат рассмотрения жалобы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5.13. По результатам рассмотрения жалобы Органом принимается одно из следующих решений: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E19CE">
        <w:rPr>
          <w:rFonts w:ascii="Times New Roman" w:hAnsi="Times New Roman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3D6298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2) отказать в удовлетворении жалобы.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5.14. Уполномоченный на рассмотрение жалобы орган отказывает в удовлетворении жалобы в следующих случаях: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D6298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2D2C15" w:rsidRDefault="002D2C15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3D6298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D63A57" w:rsidRPr="004E19CE" w:rsidRDefault="00D63A57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3D6298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C13C87" w:rsidRDefault="00C13C87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3C87" w:rsidRPr="004E19CE" w:rsidRDefault="00C13C87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19CE">
        <w:rPr>
          <w:rFonts w:ascii="Times New Roman" w:hAnsi="Times New Roman"/>
          <w:b/>
          <w:sz w:val="24"/>
          <w:szCs w:val="24"/>
          <w:lang w:eastAsia="ru-RU"/>
        </w:rPr>
        <w:lastRenderedPageBreak/>
        <w:t>Способы информирования заявителя о порядке подачи и рассмотрения жалобы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3D6298" w:rsidRPr="004E19CE" w:rsidRDefault="003D6298" w:rsidP="003D629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на информационных стендах, расположенных в Органе, в МФЦ;</w:t>
      </w:r>
    </w:p>
    <w:p w:rsidR="003D6298" w:rsidRPr="004E19CE" w:rsidRDefault="003D6298" w:rsidP="003D629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на официальных сайтах Органа, МФЦ;</w:t>
      </w:r>
    </w:p>
    <w:p w:rsidR="003D6298" w:rsidRPr="004E19CE" w:rsidRDefault="003D6298" w:rsidP="003D629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на порталах государственных </w:t>
      </w:r>
      <w:r w:rsidR="00771605">
        <w:rPr>
          <w:rFonts w:ascii="Times New Roman" w:hAnsi="Times New Roman"/>
          <w:sz w:val="24"/>
          <w:szCs w:val="24"/>
          <w:lang w:eastAsia="ru-RU"/>
        </w:rPr>
        <w:t>и муниципальных услуг (функций).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3D6298" w:rsidRPr="004E19CE" w:rsidRDefault="003D6298" w:rsidP="003D629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посредством телефонной связи по номеру Органа, МФЦ;</w:t>
      </w:r>
    </w:p>
    <w:p w:rsidR="003D6298" w:rsidRPr="004E19CE" w:rsidRDefault="003D6298" w:rsidP="003D629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сообщения;</w:t>
      </w:r>
    </w:p>
    <w:p w:rsidR="003D6298" w:rsidRPr="004E19CE" w:rsidRDefault="003D6298" w:rsidP="003D629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при личном обращении в Орган, МФЦ, в том числе по электронной почте;</w:t>
      </w:r>
    </w:p>
    <w:p w:rsidR="003D6298" w:rsidRPr="004E19CE" w:rsidRDefault="003D6298" w:rsidP="003D629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при письменном обращении в Орган, МФЦ;</w:t>
      </w:r>
    </w:p>
    <w:p w:rsidR="003D6298" w:rsidRPr="004E19CE" w:rsidRDefault="003D6298" w:rsidP="003D629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:rsidR="003D6298" w:rsidRPr="004E19CE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6298" w:rsidRPr="004E19CE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0F9" w:rsidRPr="004E19CE" w:rsidRDefault="004E60F9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0F9" w:rsidRDefault="004E60F9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C34DD" w:rsidRDefault="008C34DD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C34DD" w:rsidRDefault="008C34DD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C34DD" w:rsidRDefault="008C34DD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C34DD" w:rsidRDefault="008C34DD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C34DD" w:rsidRDefault="008C34DD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C34DD" w:rsidRDefault="008C34DD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C34DD" w:rsidRDefault="008C34DD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C34DD" w:rsidRDefault="008C34DD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C34DD" w:rsidRDefault="008C34DD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C34DD" w:rsidRDefault="008C34DD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13C87" w:rsidRDefault="00C13C87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13C87" w:rsidRDefault="00C13C87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13C87" w:rsidRDefault="00C13C87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13C87" w:rsidRDefault="00C13C87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13C87" w:rsidRDefault="00C13C87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13C87" w:rsidRDefault="00C13C87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13C87" w:rsidRDefault="00C13C87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13C87" w:rsidRDefault="00C13C87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13C87" w:rsidRDefault="00C13C87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13C87" w:rsidRDefault="00C13C87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13C87" w:rsidRDefault="00C13C87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13C87" w:rsidRDefault="00C13C87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13C87" w:rsidRDefault="00C13C87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13C87" w:rsidRDefault="00C13C87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13C87" w:rsidRDefault="00C13C87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13C87" w:rsidRDefault="00C13C87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13C87" w:rsidRDefault="00C13C87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13C87" w:rsidRDefault="00C13C87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13C87" w:rsidRDefault="00C13C87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13C87" w:rsidRDefault="00C13C87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C34DD" w:rsidRDefault="008C34DD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C34DD" w:rsidRDefault="008C34DD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34C11" w:rsidRDefault="00734C11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34C11" w:rsidRDefault="00734C11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C34DD" w:rsidRDefault="008C34DD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0F9" w:rsidRDefault="004E60F9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6298" w:rsidRPr="004E19CE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3D6298" w:rsidRPr="004E19CE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D6298" w:rsidRPr="004E19CE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3D6298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4E19CE">
        <w:rPr>
          <w:rFonts w:ascii="Times New Roman" w:hAnsi="Times New Roman"/>
          <w:bCs/>
          <w:sz w:val="24"/>
          <w:szCs w:val="24"/>
        </w:rPr>
        <w:t>«</w:t>
      </w:r>
      <w:r w:rsidR="00322901" w:rsidRPr="004E19CE">
        <w:rPr>
          <w:rFonts w:ascii="Times New Roman" w:hAnsi="Times New Roman"/>
          <w:bCs/>
          <w:sz w:val="24"/>
          <w:szCs w:val="24"/>
        </w:rPr>
        <w:t>Перевод земель или земельных участков из одной категории в другую</w:t>
      </w:r>
      <w:r w:rsidRPr="004E19CE">
        <w:rPr>
          <w:rFonts w:ascii="Times New Roman" w:hAnsi="Times New Roman"/>
          <w:bCs/>
          <w:sz w:val="24"/>
          <w:szCs w:val="24"/>
        </w:rPr>
        <w:t>»</w:t>
      </w:r>
    </w:p>
    <w:p w:rsidR="002D2C15" w:rsidRDefault="002D2C15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2D2C15" w:rsidRPr="004E19CE" w:rsidRDefault="002D2C15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8C34DD" w:rsidRPr="008176E3" w:rsidRDefault="008C34DD" w:rsidP="008C34DD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lang w:eastAsia="ru-RU"/>
        </w:rPr>
      </w:pPr>
      <w:r w:rsidRPr="008176E3">
        <w:rPr>
          <w:rFonts w:ascii="Times New Roman" w:eastAsia="SimSun" w:hAnsi="Times New Roman"/>
          <w:b/>
          <w:lang w:eastAsia="ru-RU"/>
        </w:rPr>
        <w:t>Общая информация об администрации муниципального района «Княжпогостский»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8C34DD" w:rsidRPr="00A54EAC" w:rsidTr="00A5523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D" w:rsidRPr="00A54EAC" w:rsidRDefault="008C34DD" w:rsidP="00A5523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D" w:rsidRPr="00A54EAC" w:rsidRDefault="008C34DD" w:rsidP="00A5523E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169200, Республика Коми, г.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Емва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, ул. Дзержинского, 81</w:t>
            </w:r>
          </w:p>
        </w:tc>
      </w:tr>
      <w:tr w:rsidR="008C34DD" w:rsidRPr="00A54EAC" w:rsidTr="00A5523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D" w:rsidRPr="00A54EAC" w:rsidRDefault="008C34DD" w:rsidP="00A5523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D" w:rsidRPr="00A54EAC" w:rsidRDefault="008C34DD" w:rsidP="00A5523E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169200, Республика Коми, г.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Емва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, ул. Дзержинского, 81</w:t>
            </w:r>
          </w:p>
        </w:tc>
      </w:tr>
      <w:tr w:rsidR="008C34DD" w:rsidRPr="00A54EAC" w:rsidTr="00A5523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D" w:rsidRPr="00A54EAC" w:rsidRDefault="008C34DD" w:rsidP="00A5523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D" w:rsidRPr="00F01842" w:rsidRDefault="008C34DD" w:rsidP="00A5523E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emva_11@mail.ru</w:t>
            </w:r>
          </w:p>
        </w:tc>
      </w:tr>
      <w:tr w:rsidR="008C34DD" w:rsidRPr="00A54EAC" w:rsidTr="00A5523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D" w:rsidRPr="00A54EAC" w:rsidRDefault="008C34DD" w:rsidP="00A5523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D" w:rsidRPr="00F01842" w:rsidRDefault="008C34DD" w:rsidP="00A5523E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(82139) 22-486,</w:t>
            </w:r>
            <w:r w:rsidRPr="00F01842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21-781</w:t>
            </w:r>
          </w:p>
        </w:tc>
      </w:tr>
      <w:tr w:rsidR="008C34DD" w:rsidRPr="00A54EAC" w:rsidTr="00A5523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D" w:rsidRPr="00A54EAC" w:rsidRDefault="008C34DD" w:rsidP="00A5523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D" w:rsidRPr="00A54EAC" w:rsidRDefault="008C34DD" w:rsidP="00A5523E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(82139) 21-374, 21-781</w:t>
            </w:r>
          </w:p>
        </w:tc>
      </w:tr>
      <w:tr w:rsidR="008C34DD" w:rsidRPr="00A54EAC" w:rsidTr="00A5523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D" w:rsidRPr="00A54EAC" w:rsidRDefault="008C34DD" w:rsidP="00A5523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D" w:rsidRPr="00F01842" w:rsidRDefault="008C34DD" w:rsidP="00A5523E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www.mrk11.ru</w:t>
            </w:r>
          </w:p>
        </w:tc>
      </w:tr>
      <w:tr w:rsidR="008C34DD" w:rsidRPr="00A54EAC" w:rsidTr="00A5523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D" w:rsidRPr="00A54EAC" w:rsidRDefault="008C34DD" w:rsidP="00A5523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D" w:rsidRPr="00F01842" w:rsidRDefault="008C34DD" w:rsidP="00A5523E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Ивочкин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 Иванович</w:t>
            </w:r>
          </w:p>
        </w:tc>
      </w:tr>
    </w:tbl>
    <w:p w:rsidR="008C34DD" w:rsidRPr="00A54EAC" w:rsidRDefault="008C34DD" w:rsidP="008C34DD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/>
          <w:sz w:val="24"/>
          <w:szCs w:val="24"/>
          <w:lang w:eastAsia="ru-RU"/>
        </w:rPr>
      </w:pPr>
    </w:p>
    <w:p w:rsidR="008C34DD" w:rsidRPr="008176E3" w:rsidRDefault="008C34DD" w:rsidP="008C34DD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lang w:eastAsia="ru-RU"/>
        </w:rPr>
      </w:pPr>
      <w:r w:rsidRPr="008176E3">
        <w:rPr>
          <w:rFonts w:ascii="Times New Roman" w:eastAsia="SimSun" w:hAnsi="Times New Roman"/>
          <w:b/>
          <w:lang w:eastAsia="ru-RU"/>
        </w:rPr>
        <w:t>График работы администрации муниципального района «Княжпогостский»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8C34DD" w:rsidRPr="00A54EAC" w:rsidTr="00A5523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D" w:rsidRPr="00A54EAC" w:rsidRDefault="008C34DD" w:rsidP="00A5523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D" w:rsidRPr="00A54EAC" w:rsidRDefault="008C34DD" w:rsidP="00A5523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D" w:rsidRPr="00A54EAC" w:rsidRDefault="008C34DD" w:rsidP="00A5523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8C34DD" w:rsidRPr="00A54EAC" w:rsidTr="00A5523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D" w:rsidRPr="00A54EAC" w:rsidRDefault="008C34DD" w:rsidP="00A5523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Понедельник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, вторник, среда, 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D" w:rsidRPr="00A54EAC" w:rsidRDefault="008C34DD" w:rsidP="00A5523E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9.00-18.00 (13.00-14.00)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D" w:rsidRPr="00A54EAC" w:rsidRDefault="008C34DD" w:rsidP="00A5523E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9.00-18.00 (13.00-14.00)</w:t>
            </w:r>
          </w:p>
        </w:tc>
      </w:tr>
      <w:tr w:rsidR="008C34DD" w:rsidRPr="00A54EAC" w:rsidTr="00A5523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D" w:rsidRPr="00A54EAC" w:rsidRDefault="008C34DD" w:rsidP="00A5523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D" w:rsidRPr="00A54EAC" w:rsidRDefault="008C34DD" w:rsidP="00A5523E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9.00-13.00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D" w:rsidRPr="00A54EAC" w:rsidRDefault="008C34DD" w:rsidP="00A5523E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9.00-13.00</w:t>
            </w:r>
          </w:p>
        </w:tc>
      </w:tr>
      <w:tr w:rsidR="008C34DD" w:rsidRPr="00A54EAC" w:rsidTr="00A5523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D" w:rsidRPr="00A54EAC" w:rsidRDefault="008C34DD" w:rsidP="00A5523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Суббота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, 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D" w:rsidRPr="00A54EAC" w:rsidRDefault="008C34DD" w:rsidP="00A5523E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D" w:rsidRPr="00A54EAC" w:rsidRDefault="008C34DD" w:rsidP="00A5523E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</w:tbl>
    <w:p w:rsidR="008C34DD" w:rsidRPr="00404B8A" w:rsidRDefault="008C34DD" w:rsidP="008C34D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8C34DD" w:rsidRPr="00C0628E" w:rsidRDefault="008C34DD" w:rsidP="008C34DD">
      <w:pPr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proofErr w:type="gramStart"/>
      <w:r w:rsidRPr="00C0628E">
        <w:rPr>
          <w:rFonts w:ascii="Times New Roman" w:eastAsia="SimSun" w:hAnsi="Times New Roman"/>
          <w:b/>
          <w:lang w:eastAsia="ru-RU"/>
        </w:rPr>
        <w:t xml:space="preserve">Общая информация о территориальном отделе государственного автономного учреждения «Многофункциональный центр предоставления государственных и муниципальных услуг» по </w:t>
      </w:r>
      <w:proofErr w:type="spellStart"/>
      <w:r w:rsidRPr="00C0628E">
        <w:rPr>
          <w:rFonts w:ascii="Times New Roman" w:eastAsia="SimSun" w:hAnsi="Times New Roman"/>
          <w:b/>
          <w:lang w:eastAsia="ru-RU"/>
        </w:rPr>
        <w:t>Княжпогостскому</w:t>
      </w:r>
      <w:proofErr w:type="spellEnd"/>
      <w:r w:rsidRPr="00C0628E">
        <w:rPr>
          <w:rFonts w:ascii="Times New Roman" w:eastAsia="SimSun" w:hAnsi="Times New Roman"/>
          <w:b/>
          <w:lang w:eastAsia="ru-RU"/>
        </w:rPr>
        <w:t xml:space="preserve"> району (ТО ГАУ «МФЦ» по </w:t>
      </w:r>
      <w:proofErr w:type="spellStart"/>
      <w:r w:rsidRPr="00C0628E">
        <w:rPr>
          <w:rFonts w:ascii="Times New Roman" w:eastAsia="SimSun" w:hAnsi="Times New Roman"/>
          <w:b/>
          <w:lang w:eastAsia="ru-RU"/>
        </w:rPr>
        <w:t>Княжпогостскому</w:t>
      </w:r>
      <w:proofErr w:type="spellEnd"/>
      <w:r w:rsidRPr="00C0628E">
        <w:rPr>
          <w:rFonts w:ascii="Times New Roman" w:eastAsia="SimSun" w:hAnsi="Times New Roman"/>
          <w:b/>
          <w:lang w:eastAsia="ru-RU"/>
        </w:rPr>
        <w:t xml:space="preserve"> району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8C34DD" w:rsidRPr="00404B8A" w:rsidTr="00A5523E">
        <w:tc>
          <w:tcPr>
            <w:tcW w:w="2608" w:type="pct"/>
          </w:tcPr>
          <w:p w:rsidR="008C34DD" w:rsidRPr="008176E3" w:rsidRDefault="008C34DD" w:rsidP="00A5523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176E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8C34DD" w:rsidRPr="00A54EAC" w:rsidRDefault="008C34DD" w:rsidP="00A5523E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169200, Республика Коми, г.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Емва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, ул. Дзержинского, 78</w:t>
            </w:r>
          </w:p>
        </w:tc>
      </w:tr>
      <w:tr w:rsidR="008C34DD" w:rsidRPr="00404B8A" w:rsidTr="00A5523E">
        <w:tc>
          <w:tcPr>
            <w:tcW w:w="2608" w:type="pct"/>
          </w:tcPr>
          <w:p w:rsidR="008C34DD" w:rsidRPr="008176E3" w:rsidRDefault="008C34DD" w:rsidP="00A5523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176E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8C34DD" w:rsidRPr="00A54EAC" w:rsidRDefault="008C34DD" w:rsidP="00A5523E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169200, Республика Коми, г.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Емва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, ул. Дзержинского, 78</w:t>
            </w:r>
          </w:p>
        </w:tc>
      </w:tr>
      <w:tr w:rsidR="008C34DD" w:rsidRPr="00404B8A" w:rsidTr="00A5523E">
        <w:trPr>
          <w:trHeight w:val="587"/>
        </w:trPr>
        <w:tc>
          <w:tcPr>
            <w:tcW w:w="2608" w:type="pct"/>
          </w:tcPr>
          <w:p w:rsidR="008C34DD" w:rsidRPr="008176E3" w:rsidRDefault="008C34DD" w:rsidP="00A5523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176E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8C34DD" w:rsidRPr="00C0628E" w:rsidRDefault="008C34DD" w:rsidP="00A552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91AF2"/>
                <w:lang w:val="en-US"/>
              </w:rPr>
            </w:pPr>
            <w:proofErr w:type="spellStart"/>
            <w:r w:rsidRPr="00C0628E">
              <w:rPr>
                <w:rFonts w:ascii="Times New Roman" w:hAnsi="Times New Roman"/>
                <w:bCs/>
                <w:color w:val="291AF2"/>
                <w:lang w:val="en-US"/>
              </w:rPr>
              <w:t>knyazhpogostski</w:t>
            </w:r>
            <w:r w:rsidRPr="00C0628E">
              <w:rPr>
                <w:rFonts w:ascii="Times New Roman" w:hAnsi="Times New Roman"/>
                <w:bCs/>
                <w:i/>
                <w:color w:val="291AF2"/>
                <w:lang w:val="en-US"/>
              </w:rPr>
              <w:t>y</w:t>
            </w:r>
            <w:proofErr w:type="spellEnd"/>
            <w:r w:rsidRPr="00C0628E">
              <w:rPr>
                <w:rFonts w:ascii="Times New Roman" w:hAnsi="Times New Roman"/>
                <w:bCs/>
                <w:color w:val="291AF2"/>
                <w:lang w:val="en-US"/>
              </w:rPr>
              <w:t>@</w:t>
            </w:r>
          </w:p>
          <w:p w:rsidR="008C34DD" w:rsidRPr="0082115E" w:rsidRDefault="008C34DD" w:rsidP="00A552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91AF2"/>
              </w:rPr>
            </w:pPr>
            <w:r w:rsidRPr="00C0628E">
              <w:rPr>
                <w:rFonts w:ascii="Times New Roman" w:hAnsi="Times New Roman"/>
                <w:bCs/>
                <w:color w:val="291AF2"/>
                <w:lang w:val="en-US"/>
              </w:rPr>
              <w:t>mydocuments11.ru</w:t>
            </w:r>
          </w:p>
        </w:tc>
      </w:tr>
      <w:tr w:rsidR="008C34DD" w:rsidRPr="00404B8A" w:rsidTr="00A5523E">
        <w:tc>
          <w:tcPr>
            <w:tcW w:w="2608" w:type="pct"/>
          </w:tcPr>
          <w:p w:rsidR="008C34DD" w:rsidRPr="008176E3" w:rsidRDefault="008C34DD" w:rsidP="00A5523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176E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8C34DD" w:rsidRPr="00C0628E" w:rsidRDefault="008C34DD" w:rsidP="00A5523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628E">
              <w:rPr>
                <w:rFonts w:ascii="Times New Roman" w:hAnsi="Times New Roman"/>
                <w:bCs/>
                <w:sz w:val="24"/>
                <w:szCs w:val="24"/>
              </w:rPr>
              <w:t>(82139) 23-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2-22</w:t>
            </w:r>
          </w:p>
        </w:tc>
      </w:tr>
      <w:tr w:rsidR="008C34DD" w:rsidRPr="00404B8A" w:rsidTr="00A5523E">
        <w:tc>
          <w:tcPr>
            <w:tcW w:w="2608" w:type="pct"/>
          </w:tcPr>
          <w:p w:rsidR="008C34DD" w:rsidRPr="008176E3" w:rsidRDefault="008C34DD" w:rsidP="00A5523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176E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8C34DD" w:rsidRPr="00C0628E" w:rsidRDefault="008C34DD" w:rsidP="00A552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28E">
              <w:rPr>
                <w:rFonts w:ascii="Times New Roman" w:hAnsi="Times New Roman"/>
                <w:sz w:val="24"/>
                <w:szCs w:val="24"/>
              </w:rPr>
              <w:t>mydocuments11.ru</w:t>
            </w:r>
          </w:p>
        </w:tc>
      </w:tr>
      <w:tr w:rsidR="008C34DD" w:rsidRPr="00404B8A" w:rsidTr="00A5523E">
        <w:tc>
          <w:tcPr>
            <w:tcW w:w="2608" w:type="pct"/>
          </w:tcPr>
          <w:p w:rsidR="008C34DD" w:rsidRPr="008176E3" w:rsidRDefault="008C34DD" w:rsidP="00A5523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176E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8C34DD" w:rsidRPr="008176E3" w:rsidRDefault="008C34DD" w:rsidP="00A552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Рочева Любовь Анатольевна</w:t>
            </w:r>
          </w:p>
        </w:tc>
      </w:tr>
    </w:tbl>
    <w:p w:rsidR="008C34DD" w:rsidRPr="00404B8A" w:rsidRDefault="008C34DD" w:rsidP="008C34D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34DD" w:rsidRPr="008848AC" w:rsidRDefault="008C34DD" w:rsidP="008C34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8848AC">
        <w:rPr>
          <w:rFonts w:ascii="Times New Roman" w:hAnsi="Times New Roman"/>
          <w:b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3172"/>
        <w:gridCol w:w="3172"/>
      </w:tblGrid>
      <w:tr w:rsidR="008C34DD" w:rsidRPr="008176E3" w:rsidTr="00A5523E">
        <w:tc>
          <w:tcPr>
            <w:tcW w:w="3227" w:type="dxa"/>
            <w:vAlign w:val="center"/>
          </w:tcPr>
          <w:p w:rsidR="008C34DD" w:rsidRPr="008176E3" w:rsidRDefault="008C34DD" w:rsidP="00A5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3172" w:type="dxa"/>
            <w:vAlign w:val="center"/>
          </w:tcPr>
          <w:p w:rsidR="008C34DD" w:rsidRPr="008176E3" w:rsidRDefault="008C34DD" w:rsidP="00A5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3172" w:type="dxa"/>
            <w:vAlign w:val="center"/>
          </w:tcPr>
          <w:p w:rsidR="008C34DD" w:rsidRPr="008176E3" w:rsidRDefault="008C34DD" w:rsidP="00A5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8C34DD" w:rsidRPr="008176E3" w:rsidTr="00A5523E">
        <w:tc>
          <w:tcPr>
            <w:tcW w:w="3227" w:type="dxa"/>
            <w:vAlign w:val="center"/>
          </w:tcPr>
          <w:p w:rsidR="008C34DD" w:rsidRPr="008176E3" w:rsidRDefault="008C34DD" w:rsidP="00A5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среда, пятница</w:t>
            </w:r>
          </w:p>
        </w:tc>
        <w:tc>
          <w:tcPr>
            <w:tcW w:w="3172" w:type="dxa"/>
            <w:vAlign w:val="center"/>
          </w:tcPr>
          <w:p w:rsidR="008C34DD" w:rsidRPr="008176E3" w:rsidRDefault="008C34DD" w:rsidP="00A5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8.00-15.00 (без перерыва на обед)</w:t>
            </w:r>
          </w:p>
        </w:tc>
        <w:tc>
          <w:tcPr>
            <w:tcW w:w="3172" w:type="dxa"/>
            <w:vAlign w:val="center"/>
          </w:tcPr>
          <w:p w:rsidR="008C34DD" w:rsidRPr="008176E3" w:rsidRDefault="008C34DD" w:rsidP="00A5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8.00-15.00 (без перерыва на обед)</w:t>
            </w:r>
          </w:p>
        </w:tc>
      </w:tr>
      <w:tr w:rsidR="008C34DD" w:rsidRPr="008176E3" w:rsidTr="00A5523E">
        <w:tc>
          <w:tcPr>
            <w:tcW w:w="3227" w:type="dxa"/>
            <w:vAlign w:val="center"/>
          </w:tcPr>
          <w:p w:rsidR="008C34DD" w:rsidRPr="008176E3" w:rsidRDefault="008C34DD" w:rsidP="00A5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четверг</w:t>
            </w:r>
          </w:p>
        </w:tc>
        <w:tc>
          <w:tcPr>
            <w:tcW w:w="3172" w:type="dxa"/>
            <w:vAlign w:val="center"/>
          </w:tcPr>
          <w:p w:rsidR="008C34DD" w:rsidRPr="008176E3" w:rsidRDefault="008C34DD" w:rsidP="00A5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12.00-18.00 (без перерыва на обед)</w:t>
            </w:r>
          </w:p>
        </w:tc>
        <w:tc>
          <w:tcPr>
            <w:tcW w:w="3172" w:type="dxa"/>
            <w:vAlign w:val="center"/>
          </w:tcPr>
          <w:p w:rsidR="008C34DD" w:rsidRPr="008176E3" w:rsidRDefault="008C34DD" w:rsidP="00A5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12.00-18.00 (без перерыва на обед)</w:t>
            </w:r>
          </w:p>
        </w:tc>
      </w:tr>
      <w:tr w:rsidR="008C34DD" w:rsidRPr="008176E3" w:rsidTr="00A5523E">
        <w:tc>
          <w:tcPr>
            <w:tcW w:w="3227" w:type="dxa"/>
            <w:vAlign w:val="center"/>
          </w:tcPr>
          <w:p w:rsidR="008C34DD" w:rsidRPr="008176E3" w:rsidRDefault="008C34DD" w:rsidP="00A5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воскресенье</w:t>
            </w:r>
          </w:p>
        </w:tc>
        <w:tc>
          <w:tcPr>
            <w:tcW w:w="3172" w:type="dxa"/>
            <w:vAlign w:val="center"/>
          </w:tcPr>
          <w:p w:rsidR="008C34DD" w:rsidRPr="008176E3" w:rsidRDefault="008C34DD" w:rsidP="00A5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3172" w:type="dxa"/>
            <w:vAlign w:val="center"/>
          </w:tcPr>
          <w:p w:rsidR="008C34DD" w:rsidRPr="008176E3" w:rsidRDefault="008C34DD" w:rsidP="00A5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C34DD" w:rsidRDefault="008C34DD" w:rsidP="003D6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C34DD" w:rsidRDefault="008C34DD" w:rsidP="003D6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3D6298" w:rsidRPr="004E19CE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D6298" w:rsidRPr="004E19CE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«</w:t>
      </w:r>
      <w:r w:rsidR="00322901" w:rsidRPr="004E19CE">
        <w:rPr>
          <w:rFonts w:ascii="Times New Roman" w:hAnsi="Times New Roman"/>
          <w:bCs/>
          <w:sz w:val="24"/>
          <w:szCs w:val="24"/>
          <w:lang w:eastAsia="ru-RU"/>
        </w:rPr>
        <w:t>Перевод земель или земельных участков из одной категории в другую</w:t>
      </w:r>
      <w:r w:rsidRPr="004E19CE">
        <w:rPr>
          <w:rFonts w:ascii="Times New Roman" w:hAnsi="Times New Roman"/>
          <w:sz w:val="24"/>
          <w:szCs w:val="24"/>
          <w:lang w:eastAsia="ru-RU"/>
        </w:rPr>
        <w:t>»</w:t>
      </w:r>
    </w:p>
    <w:p w:rsidR="003D6298" w:rsidRDefault="003D6298" w:rsidP="003575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C15" w:rsidRPr="004E19CE" w:rsidRDefault="002D2C15" w:rsidP="003575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3311"/>
        <w:tblW w:w="5000" w:type="pct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357546" w:rsidRPr="004E19CE" w:rsidTr="00357546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57546" w:rsidRPr="004E19CE" w:rsidTr="00357546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357546" w:rsidRPr="004E19CE" w:rsidRDefault="00357546" w:rsidP="00357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357546" w:rsidRPr="004E19CE" w:rsidRDefault="00357546" w:rsidP="00357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357546" w:rsidRPr="004E19CE" w:rsidRDefault="00357546" w:rsidP="00357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357546" w:rsidRPr="004E19CE" w:rsidRDefault="00357546" w:rsidP="00357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9CE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DE02A8" w:rsidRPr="004E19CE" w:rsidRDefault="00DE02A8" w:rsidP="00DE02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6"/>
      </w:tblGrid>
      <w:tr w:rsidR="00DE02A8" w:rsidRPr="004E19CE" w:rsidTr="00AB5418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DE02A8" w:rsidRPr="004E19CE" w:rsidTr="00AB5418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E02A8" w:rsidRPr="004E19CE" w:rsidTr="00AB5418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E02A8" w:rsidRPr="004E19CE" w:rsidTr="00AB5418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2A8" w:rsidRPr="004E19CE" w:rsidTr="00AB5418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02A8" w:rsidRPr="004E19CE" w:rsidRDefault="00DE02A8" w:rsidP="00DE02A8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1108"/>
        <w:gridCol w:w="1897"/>
        <w:gridCol w:w="907"/>
        <w:gridCol w:w="1125"/>
        <w:gridCol w:w="392"/>
        <w:gridCol w:w="1053"/>
        <w:gridCol w:w="1996"/>
      </w:tblGrid>
      <w:tr w:rsidR="00DE02A8" w:rsidRPr="004E19CE" w:rsidTr="002D2C15">
        <w:trPr>
          <w:trHeight w:val="20"/>
        </w:trPr>
        <w:tc>
          <w:tcPr>
            <w:tcW w:w="2120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4E19CE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880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2A8" w:rsidRPr="004E19CE" w:rsidTr="002D2C15">
        <w:trPr>
          <w:trHeight w:val="20"/>
        </w:trPr>
        <w:tc>
          <w:tcPr>
            <w:tcW w:w="2120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ОГРНИП</w:t>
            </w:r>
            <w:r w:rsidRPr="004E19CE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880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2A8" w:rsidRPr="004E19CE" w:rsidTr="00AB5418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E02A8" w:rsidRPr="004E19CE" w:rsidRDefault="00DE02A8" w:rsidP="00DE02A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19CE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DE02A8" w:rsidRPr="004E19CE" w:rsidTr="002D2C15">
        <w:trPr>
          <w:trHeight w:val="20"/>
        </w:trPr>
        <w:tc>
          <w:tcPr>
            <w:tcW w:w="54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19CE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60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2A8" w:rsidRPr="004E19CE" w:rsidTr="002D2C15">
        <w:trPr>
          <w:trHeight w:val="20"/>
        </w:trPr>
        <w:tc>
          <w:tcPr>
            <w:tcW w:w="54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58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02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02A8" w:rsidRPr="004E19CE" w:rsidTr="002D2C15">
        <w:trPr>
          <w:trHeight w:val="20"/>
        </w:trPr>
        <w:tc>
          <w:tcPr>
            <w:tcW w:w="54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650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5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02A8" w:rsidRPr="004E19CE" w:rsidTr="00AB5418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4E19CE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DE02A8" w:rsidRPr="004E19CE" w:rsidTr="002D2C15">
        <w:trPr>
          <w:trHeight w:val="20"/>
        </w:trPr>
        <w:tc>
          <w:tcPr>
            <w:tcW w:w="54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58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5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60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E02A8" w:rsidRPr="004E19CE" w:rsidTr="002D2C15">
        <w:trPr>
          <w:trHeight w:val="20"/>
        </w:trPr>
        <w:tc>
          <w:tcPr>
            <w:tcW w:w="54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58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60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E02A8" w:rsidRPr="004E19CE" w:rsidTr="002D2C15">
        <w:trPr>
          <w:trHeight w:val="20"/>
        </w:trPr>
        <w:tc>
          <w:tcPr>
            <w:tcW w:w="54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6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E02A8" w:rsidRPr="004E19CE" w:rsidTr="002D2C15">
        <w:trPr>
          <w:trHeight w:val="20"/>
        </w:trPr>
        <w:tc>
          <w:tcPr>
            <w:tcW w:w="54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58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59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6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5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E02A8" w:rsidRPr="004E19CE" w:rsidTr="00AB5418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4E19CE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DE02A8" w:rsidRPr="004E19CE" w:rsidTr="002D2C15">
        <w:trPr>
          <w:trHeight w:val="20"/>
        </w:trPr>
        <w:tc>
          <w:tcPr>
            <w:tcW w:w="54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58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69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11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E02A8" w:rsidRPr="004E19CE" w:rsidTr="002D2C15">
        <w:trPr>
          <w:trHeight w:val="20"/>
        </w:trPr>
        <w:tc>
          <w:tcPr>
            <w:tcW w:w="54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58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1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E02A8" w:rsidRPr="004E19CE" w:rsidTr="002D2C15">
        <w:trPr>
          <w:trHeight w:val="20"/>
        </w:trPr>
        <w:tc>
          <w:tcPr>
            <w:tcW w:w="54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6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E02A8" w:rsidRPr="004E19CE" w:rsidTr="002D2C15">
        <w:trPr>
          <w:trHeight w:val="20"/>
        </w:trPr>
        <w:tc>
          <w:tcPr>
            <w:tcW w:w="54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58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59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6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5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E02A8" w:rsidRPr="004E19CE" w:rsidTr="002D2C15">
        <w:trPr>
          <w:trHeight w:val="20"/>
        </w:trPr>
        <w:tc>
          <w:tcPr>
            <w:tcW w:w="54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6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E02A8" w:rsidRPr="004E19CE" w:rsidTr="002D2C15">
        <w:trPr>
          <w:trHeight w:val="20"/>
        </w:trPr>
        <w:tc>
          <w:tcPr>
            <w:tcW w:w="1123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77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02A8" w:rsidRPr="004E19CE" w:rsidTr="002D2C15">
        <w:trPr>
          <w:trHeight w:val="20"/>
        </w:trPr>
        <w:tc>
          <w:tcPr>
            <w:tcW w:w="1123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77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E02A8" w:rsidRPr="004E19CE" w:rsidRDefault="00DE02A8" w:rsidP="00DE02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02A8" w:rsidRPr="004E19CE" w:rsidRDefault="00DE02A8" w:rsidP="00DE0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ХОДАТАЙСТВО</w:t>
      </w:r>
    </w:p>
    <w:p w:rsidR="00DE02A8" w:rsidRPr="004E19CE" w:rsidRDefault="00DE02A8" w:rsidP="00DE0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о переводе земель из одной категории в другую</w:t>
      </w:r>
    </w:p>
    <w:p w:rsidR="00DE02A8" w:rsidRPr="004E19CE" w:rsidRDefault="002D2C15" w:rsidP="00DE0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ХОДАТАЙСТВО</w:t>
      </w:r>
    </w:p>
    <w:p w:rsidR="00DE02A8" w:rsidRPr="004E19CE" w:rsidRDefault="00DE02A8" w:rsidP="00DE0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2A8" w:rsidRPr="004E19CE" w:rsidRDefault="00DE02A8" w:rsidP="00DE02A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Прошу  перевести земельный у</w:t>
      </w:r>
      <w:r w:rsidR="007B2CA1" w:rsidRPr="004E19CE">
        <w:rPr>
          <w:rFonts w:ascii="Times New Roman" w:hAnsi="Times New Roman"/>
          <w:sz w:val="24"/>
          <w:szCs w:val="24"/>
          <w:lang w:eastAsia="ru-RU"/>
        </w:rPr>
        <w:t>часток под кадастровым номером №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______________________________________________________________,</w:t>
      </w:r>
    </w:p>
    <w:p w:rsidR="00DE02A8" w:rsidRPr="004E19CE" w:rsidRDefault="00DE02A8" w:rsidP="00DE0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 (указывается категория земель, в состав которых входит земельный участок)</w:t>
      </w:r>
    </w:p>
    <w:p w:rsidR="00DE02A8" w:rsidRPr="004E19CE" w:rsidRDefault="00DE02A8" w:rsidP="00DE0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E02A8" w:rsidRPr="004E19CE" w:rsidRDefault="00DE02A8" w:rsidP="00DE0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</w:p>
    <w:p w:rsidR="00DE02A8" w:rsidRPr="004E19CE" w:rsidRDefault="00DE02A8" w:rsidP="00DE0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DE02A8" w:rsidRPr="004E19CE" w:rsidRDefault="00DE02A8" w:rsidP="00DE0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    Обоснование   перевода  земельного  участка  из  состава  земель  одной</w:t>
      </w:r>
    </w:p>
    <w:p w:rsidR="00DE02A8" w:rsidRPr="004E19CE" w:rsidRDefault="00DE02A8" w:rsidP="00DE0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категории в </w:t>
      </w:r>
      <w:proofErr w:type="gramStart"/>
      <w:r w:rsidRPr="004E19CE">
        <w:rPr>
          <w:rFonts w:ascii="Times New Roman" w:hAnsi="Times New Roman"/>
          <w:sz w:val="24"/>
          <w:szCs w:val="24"/>
          <w:lang w:eastAsia="ru-RU"/>
        </w:rPr>
        <w:t>другую</w:t>
      </w:r>
      <w:proofErr w:type="gramEnd"/>
      <w:r w:rsidRPr="004E19CE">
        <w:rPr>
          <w:rFonts w:ascii="Times New Roman" w:hAnsi="Times New Roman"/>
          <w:sz w:val="24"/>
          <w:szCs w:val="24"/>
          <w:lang w:eastAsia="ru-RU"/>
        </w:rPr>
        <w:t xml:space="preserve"> ____________________</w:t>
      </w:r>
      <w:r w:rsidR="003463D7">
        <w:rPr>
          <w:rFonts w:ascii="Times New Roman" w:hAnsi="Times New Roman"/>
          <w:sz w:val="24"/>
          <w:szCs w:val="24"/>
          <w:lang w:eastAsia="ru-RU"/>
        </w:rPr>
        <w:t>____________</w:t>
      </w:r>
      <w:r w:rsidRPr="004E19CE"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:rsidR="00DE02A8" w:rsidRPr="004E19CE" w:rsidRDefault="00DE02A8" w:rsidP="00DE0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    Вид права на земельный участок __________________</w:t>
      </w:r>
      <w:r w:rsidR="003463D7">
        <w:rPr>
          <w:rFonts w:ascii="Times New Roman" w:hAnsi="Times New Roman"/>
          <w:sz w:val="24"/>
          <w:szCs w:val="24"/>
          <w:lang w:eastAsia="ru-RU"/>
        </w:rPr>
        <w:t>___________</w:t>
      </w:r>
      <w:r w:rsidRPr="004E19CE">
        <w:rPr>
          <w:rFonts w:ascii="Times New Roman" w:hAnsi="Times New Roman"/>
          <w:sz w:val="24"/>
          <w:szCs w:val="24"/>
          <w:lang w:eastAsia="ru-RU"/>
        </w:rPr>
        <w:t>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608"/>
        <w:gridCol w:w="852"/>
        <w:gridCol w:w="316"/>
        <w:gridCol w:w="1338"/>
        <w:gridCol w:w="171"/>
        <w:gridCol w:w="8"/>
        <w:gridCol w:w="1032"/>
        <w:gridCol w:w="1182"/>
        <w:gridCol w:w="1504"/>
        <w:gridCol w:w="2049"/>
      </w:tblGrid>
      <w:tr w:rsidR="00DE02A8" w:rsidRPr="004E19CE" w:rsidTr="00AB541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DE02A8" w:rsidRPr="004E19CE" w:rsidTr="00AB5418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E02A8" w:rsidRPr="004E19CE" w:rsidTr="00AB5418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E02A8" w:rsidRPr="004E19CE" w:rsidTr="00AB5418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2A8" w:rsidRPr="004E19CE" w:rsidTr="00AB5418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2A8" w:rsidRPr="004E19CE" w:rsidTr="00AB5418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E02A8" w:rsidRPr="004E19CE" w:rsidTr="00AB5418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E02A8" w:rsidRPr="004E19CE" w:rsidTr="00AB5418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E02A8" w:rsidRPr="004E19CE" w:rsidTr="00AB541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DE02A8" w:rsidRPr="004E19CE" w:rsidTr="00AB5418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E02A8" w:rsidRPr="004E19CE" w:rsidTr="00AB5418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E02A8" w:rsidRPr="004E19CE" w:rsidTr="00AB5418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2A8" w:rsidRPr="004E19CE" w:rsidTr="00AB5418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2A8" w:rsidRPr="004E19CE" w:rsidTr="00AB541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Pr="004E19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DE02A8" w:rsidRPr="004E19CE" w:rsidTr="003463D7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19CE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2A8" w:rsidRPr="004E19CE" w:rsidTr="003463D7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02A8" w:rsidRPr="004E19CE" w:rsidTr="003463D7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7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02A8" w:rsidRPr="004E19CE" w:rsidTr="00AB541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346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DE02A8" w:rsidRPr="004E19CE" w:rsidTr="003463D7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E02A8" w:rsidRPr="004E19CE" w:rsidTr="003463D7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E02A8" w:rsidRPr="004E19CE" w:rsidTr="003463D7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E02A8" w:rsidRPr="004E19CE" w:rsidTr="003463D7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7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E02A8" w:rsidRPr="004E19CE" w:rsidTr="00AB5418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DE02A8" w:rsidRPr="004E19CE" w:rsidTr="003463D7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E02A8" w:rsidRPr="004E19CE" w:rsidTr="003463D7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E02A8" w:rsidRPr="004E19CE" w:rsidTr="003463D7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E02A8" w:rsidRPr="004E19CE" w:rsidTr="003463D7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E02A8" w:rsidRPr="004E19CE" w:rsidTr="003463D7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E02A8" w:rsidRPr="004E19CE" w:rsidTr="00AB5418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02A8" w:rsidRPr="004E19CE" w:rsidTr="00AB5418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DE02A8" w:rsidRPr="004E19CE" w:rsidRDefault="00DE02A8" w:rsidP="00DE02A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4E19CE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E02A8" w:rsidRPr="004E19CE" w:rsidRDefault="00DE02A8" w:rsidP="00DE02A8">
      <w:pPr>
        <w:spacing w:after="0"/>
        <w:rPr>
          <w:rFonts w:ascii="Times New Roman" w:hAnsi="Times New Roman"/>
          <w:sz w:val="24"/>
          <w:szCs w:val="24"/>
        </w:rPr>
      </w:pPr>
    </w:p>
    <w:p w:rsidR="00DE02A8" w:rsidRPr="004E19CE" w:rsidRDefault="00DE02A8" w:rsidP="00DE02A8">
      <w:pPr>
        <w:spacing w:after="0"/>
        <w:rPr>
          <w:rFonts w:ascii="Times New Roman" w:hAnsi="Times New Roman"/>
          <w:sz w:val="24"/>
          <w:szCs w:val="24"/>
        </w:rPr>
      </w:pPr>
    </w:p>
    <w:p w:rsidR="00DE02A8" w:rsidRPr="004E19CE" w:rsidRDefault="00DE02A8" w:rsidP="00DE02A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DE02A8" w:rsidRPr="004E19CE" w:rsidTr="00AB5418">
        <w:tc>
          <w:tcPr>
            <w:tcW w:w="3190" w:type="dxa"/>
            <w:shd w:val="clear" w:color="auto" w:fill="auto"/>
          </w:tcPr>
          <w:p w:rsidR="00DE02A8" w:rsidRPr="004E19CE" w:rsidRDefault="00DE02A8" w:rsidP="00DE0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DE02A8" w:rsidRPr="004E19CE" w:rsidRDefault="00DE02A8" w:rsidP="00DE0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E02A8" w:rsidRPr="004E19CE" w:rsidRDefault="00DE02A8" w:rsidP="00DE0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2A8" w:rsidRPr="004E19CE" w:rsidTr="00AB5418">
        <w:tc>
          <w:tcPr>
            <w:tcW w:w="3190" w:type="dxa"/>
            <w:shd w:val="clear" w:color="auto" w:fill="auto"/>
          </w:tcPr>
          <w:p w:rsidR="00DE02A8" w:rsidRPr="004E19CE" w:rsidRDefault="00DE02A8" w:rsidP="00DE0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9C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DE02A8" w:rsidRPr="004E19CE" w:rsidRDefault="00DE02A8" w:rsidP="00DE0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E02A8" w:rsidRPr="004E19CE" w:rsidRDefault="00DE02A8" w:rsidP="00DE0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9CE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357546" w:rsidRPr="004E19CE" w:rsidRDefault="00357546" w:rsidP="003575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357546" w:rsidRPr="004E19CE" w:rsidRDefault="00357546" w:rsidP="0035754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57546" w:rsidRPr="004E19CE" w:rsidRDefault="00357546" w:rsidP="0035754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357546" w:rsidRPr="004E19CE" w:rsidRDefault="00357546" w:rsidP="003575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«</w:t>
      </w:r>
      <w:r w:rsidRPr="004E19CE">
        <w:rPr>
          <w:rFonts w:ascii="Times New Roman" w:hAnsi="Times New Roman"/>
          <w:bCs/>
          <w:sz w:val="24"/>
          <w:szCs w:val="24"/>
          <w:lang w:eastAsia="ru-RU"/>
        </w:rPr>
        <w:t>Перевод земель или земельных участков из одной категории в другую</w:t>
      </w:r>
      <w:r w:rsidRPr="004E19CE">
        <w:rPr>
          <w:rFonts w:ascii="Times New Roman" w:hAnsi="Times New Roman"/>
          <w:sz w:val="24"/>
          <w:szCs w:val="24"/>
          <w:lang w:eastAsia="ru-RU"/>
        </w:rPr>
        <w:t>»</w:t>
      </w:r>
    </w:p>
    <w:p w:rsidR="00357546" w:rsidRPr="004E19CE" w:rsidRDefault="00357546" w:rsidP="003D62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63D7" w:rsidRDefault="00357546" w:rsidP="0035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</w:p>
    <w:p w:rsidR="003463D7" w:rsidRDefault="003463D7" w:rsidP="0035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63D7" w:rsidRPr="004E19CE" w:rsidRDefault="003463D7" w:rsidP="0035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3499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357546" w:rsidRPr="004E19CE" w:rsidTr="00757DAF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46" w:rsidRPr="004E19CE" w:rsidRDefault="00357546" w:rsidP="00757D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46" w:rsidRPr="004E19CE" w:rsidRDefault="00357546" w:rsidP="00757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357546" w:rsidRPr="004E19CE" w:rsidRDefault="00357546" w:rsidP="00757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57546" w:rsidRPr="004E19CE" w:rsidRDefault="00357546" w:rsidP="00757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57546" w:rsidRPr="004E19CE" w:rsidTr="00757DAF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357546" w:rsidRPr="004E19CE" w:rsidRDefault="00357546" w:rsidP="00757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357546" w:rsidRPr="004E19CE" w:rsidRDefault="00357546" w:rsidP="00757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357546" w:rsidRPr="004E19CE" w:rsidRDefault="00357546" w:rsidP="00757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357546" w:rsidRPr="004E19CE" w:rsidRDefault="00357546" w:rsidP="00757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9CE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357546" w:rsidRPr="004E19CE" w:rsidRDefault="00357546" w:rsidP="00757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7546" w:rsidRPr="004E19CE" w:rsidRDefault="00357546" w:rsidP="00357546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W w:w="9995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771"/>
        <w:gridCol w:w="2516"/>
        <w:gridCol w:w="906"/>
        <w:gridCol w:w="574"/>
        <w:gridCol w:w="338"/>
        <w:gridCol w:w="1895"/>
        <w:gridCol w:w="1106"/>
        <w:gridCol w:w="341"/>
      </w:tblGrid>
      <w:tr w:rsidR="00357546" w:rsidRPr="004E19CE" w:rsidTr="003463D7">
        <w:trPr>
          <w:gridAfter w:val="1"/>
          <w:wAfter w:w="384" w:type="dxa"/>
          <w:trHeight w:val="20"/>
          <w:jc w:val="center"/>
        </w:trPr>
        <w:tc>
          <w:tcPr>
            <w:tcW w:w="961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357546" w:rsidRPr="004E19CE" w:rsidTr="003463D7">
        <w:trPr>
          <w:gridAfter w:val="1"/>
          <w:wAfter w:w="384" w:type="dxa"/>
          <w:trHeight w:val="20"/>
          <w:jc w:val="center"/>
        </w:trPr>
        <w:tc>
          <w:tcPr>
            <w:tcW w:w="5231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4380" w:type="dxa"/>
            <w:gridSpan w:val="5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57546" w:rsidRPr="004E19CE" w:rsidTr="003463D7">
        <w:trPr>
          <w:gridAfter w:val="1"/>
          <w:wAfter w:w="384" w:type="dxa"/>
          <w:trHeight w:val="20"/>
          <w:jc w:val="center"/>
        </w:trPr>
        <w:tc>
          <w:tcPr>
            <w:tcW w:w="5231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4380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57546" w:rsidRPr="004E19CE" w:rsidTr="003463D7">
        <w:trPr>
          <w:gridAfter w:val="1"/>
          <w:wAfter w:w="384" w:type="dxa"/>
          <w:trHeight w:val="20"/>
          <w:jc w:val="center"/>
        </w:trPr>
        <w:tc>
          <w:tcPr>
            <w:tcW w:w="5231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4380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46" w:rsidRPr="004E19CE" w:rsidTr="003463D7">
        <w:trPr>
          <w:gridAfter w:val="1"/>
          <w:wAfter w:w="384" w:type="dxa"/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46" w:rsidRPr="004E19CE" w:rsidTr="003463D7">
        <w:trPr>
          <w:gridAfter w:val="1"/>
          <w:wAfter w:w="384" w:type="dxa"/>
          <w:trHeight w:val="20"/>
          <w:jc w:val="center"/>
        </w:trPr>
        <w:tc>
          <w:tcPr>
            <w:tcW w:w="9611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357546" w:rsidRPr="004E19CE" w:rsidTr="003463D7">
        <w:trPr>
          <w:gridAfter w:val="1"/>
          <w:wAfter w:w="384" w:type="dxa"/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366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57546" w:rsidRPr="004E19CE" w:rsidTr="003463D7">
        <w:trPr>
          <w:gridAfter w:val="1"/>
          <w:wAfter w:w="384" w:type="dxa"/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66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5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57546" w:rsidRPr="004E19CE" w:rsidTr="003463D7">
        <w:trPr>
          <w:gridAfter w:val="1"/>
          <w:wAfter w:w="384" w:type="dxa"/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57546" w:rsidRPr="004E19CE" w:rsidTr="003463D7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665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57546" w:rsidRPr="004E19CE" w:rsidTr="003463D7">
        <w:trPr>
          <w:gridAfter w:val="1"/>
          <w:wAfter w:w="384" w:type="dxa"/>
          <w:trHeight w:val="20"/>
          <w:jc w:val="center"/>
        </w:trPr>
        <w:tc>
          <w:tcPr>
            <w:tcW w:w="9611" w:type="dxa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4E19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357546" w:rsidRPr="004E19CE" w:rsidTr="003463D7">
        <w:trPr>
          <w:gridAfter w:val="1"/>
          <w:wAfter w:w="384" w:type="dxa"/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366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57546" w:rsidRPr="004E19CE" w:rsidTr="003463D7">
        <w:trPr>
          <w:gridAfter w:val="1"/>
          <w:wAfter w:w="384" w:type="dxa"/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66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5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57546" w:rsidRPr="004E19CE" w:rsidTr="003463D7">
        <w:trPr>
          <w:gridAfter w:val="1"/>
          <w:wAfter w:w="384" w:type="dxa"/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57546" w:rsidRPr="004E19CE" w:rsidTr="003463D7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665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57546" w:rsidRPr="004E19CE" w:rsidTr="003463D7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57546" w:rsidRPr="004E19CE" w:rsidTr="003463D7">
        <w:trPr>
          <w:gridAfter w:val="1"/>
          <w:wAfter w:w="384" w:type="dxa"/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7546" w:rsidRPr="004E19CE" w:rsidTr="003463D7">
        <w:trPr>
          <w:gridAfter w:val="1"/>
          <w:wAfter w:w="384" w:type="dxa"/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57546" w:rsidRPr="004E19CE" w:rsidRDefault="00357546" w:rsidP="00357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57546" w:rsidRPr="004E19CE" w:rsidRDefault="00357546" w:rsidP="00357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ХОДАТАЙСТВО</w:t>
      </w:r>
    </w:p>
    <w:p w:rsidR="00357546" w:rsidRPr="004E19CE" w:rsidRDefault="00357546" w:rsidP="00357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о переводе земель из одной категории в другую</w:t>
      </w:r>
    </w:p>
    <w:p w:rsidR="00357546" w:rsidRPr="004E19CE" w:rsidRDefault="00357546" w:rsidP="00357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(о переводе земельных участков из состава земель                         одной категории в другую)</w:t>
      </w:r>
    </w:p>
    <w:p w:rsidR="00357546" w:rsidRPr="004E19CE" w:rsidRDefault="00357546" w:rsidP="0035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7546" w:rsidRPr="004E19CE" w:rsidRDefault="00357546" w:rsidP="0035754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Прошу  перевести земельный у</w:t>
      </w:r>
      <w:r w:rsidR="007B2CA1" w:rsidRPr="004E19CE">
        <w:rPr>
          <w:rFonts w:ascii="Times New Roman" w:hAnsi="Times New Roman"/>
          <w:sz w:val="24"/>
          <w:szCs w:val="24"/>
          <w:lang w:eastAsia="ru-RU"/>
        </w:rPr>
        <w:t>часток под кадастровым номером №</w:t>
      </w:r>
      <w:r w:rsidRPr="004E19CE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</w:t>
      </w:r>
      <w:r w:rsidR="003463D7">
        <w:rPr>
          <w:rFonts w:ascii="Times New Roman" w:hAnsi="Times New Roman"/>
          <w:sz w:val="24"/>
          <w:szCs w:val="24"/>
          <w:lang w:eastAsia="ru-RU"/>
        </w:rPr>
        <w:t>______________</w:t>
      </w:r>
      <w:r w:rsidRPr="004E19CE">
        <w:rPr>
          <w:rFonts w:ascii="Times New Roman" w:hAnsi="Times New Roman"/>
          <w:sz w:val="24"/>
          <w:szCs w:val="24"/>
          <w:lang w:eastAsia="ru-RU"/>
        </w:rPr>
        <w:t>_____________,</w:t>
      </w:r>
    </w:p>
    <w:p w:rsidR="00357546" w:rsidRPr="004E19CE" w:rsidRDefault="00357546" w:rsidP="0035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 (указывается категория земель, в состав которых входит земельный участок)</w:t>
      </w:r>
    </w:p>
    <w:p w:rsidR="00357546" w:rsidRPr="004E19CE" w:rsidRDefault="00357546" w:rsidP="0035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  <w:r w:rsidR="003463D7">
        <w:rPr>
          <w:rFonts w:ascii="Times New Roman" w:hAnsi="Times New Roman"/>
          <w:sz w:val="24"/>
          <w:szCs w:val="24"/>
          <w:lang w:eastAsia="ru-RU"/>
        </w:rPr>
        <w:t>___________</w:t>
      </w:r>
      <w:r w:rsidRPr="004E19CE">
        <w:rPr>
          <w:rFonts w:ascii="Times New Roman" w:hAnsi="Times New Roman"/>
          <w:sz w:val="24"/>
          <w:szCs w:val="24"/>
          <w:lang w:eastAsia="ru-RU"/>
        </w:rPr>
        <w:t>__________________</w:t>
      </w:r>
    </w:p>
    <w:p w:rsidR="00357546" w:rsidRPr="004E19CE" w:rsidRDefault="00357546" w:rsidP="0035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7546" w:rsidRPr="004E19CE" w:rsidRDefault="00357546" w:rsidP="003575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</w:p>
    <w:p w:rsidR="00357546" w:rsidRPr="004E19CE" w:rsidRDefault="00357546" w:rsidP="0035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357546" w:rsidRPr="004E19CE" w:rsidRDefault="00357546" w:rsidP="0035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    Обоснование   перевода  земельного  участка  из  состава  земель  одной</w:t>
      </w:r>
    </w:p>
    <w:p w:rsidR="00357546" w:rsidRPr="004E19CE" w:rsidRDefault="00357546" w:rsidP="0035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категории в </w:t>
      </w:r>
      <w:proofErr w:type="gramStart"/>
      <w:r w:rsidRPr="004E19CE">
        <w:rPr>
          <w:rFonts w:ascii="Times New Roman" w:hAnsi="Times New Roman"/>
          <w:sz w:val="24"/>
          <w:szCs w:val="24"/>
          <w:lang w:eastAsia="ru-RU"/>
        </w:rPr>
        <w:t>другую</w:t>
      </w:r>
      <w:proofErr w:type="gramEnd"/>
      <w:r w:rsidRPr="004E19CE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</w:t>
      </w:r>
    </w:p>
    <w:p w:rsidR="00357546" w:rsidRPr="004E19CE" w:rsidRDefault="00357546" w:rsidP="0035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357546" w:rsidRPr="004E19CE" w:rsidRDefault="00357546" w:rsidP="0035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 xml:space="preserve">    Вид права на земельный участок ___________________________________</w:t>
      </w:r>
    </w:p>
    <w:p w:rsidR="00357546" w:rsidRPr="004E19CE" w:rsidRDefault="00357546" w:rsidP="0035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9C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357546" w:rsidRPr="004E19CE" w:rsidRDefault="00357546" w:rsidP="0035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7546" w:rsidRPr="004E19CE" w:rsidRDefault="00357546" w:rsidP="003575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1"/>
        <w:gridCol w:w="1504"/>
        <w:gridCol w:w="2049"/>
      </w:tblGrid>
      <w:tr w:rsidR="00357546" w:rsidRPr="004E19CE" w:rsidTr="00AB541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</w:p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9CE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9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7546" w:rsidRPr="004E19CE" w:rsidTr="00AB5418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4E19CE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57546" w:rsidRPr="004E19CE" w:rsidRDefault="00357546" w:rsidP="003575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93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57546" w:rsidRPr="004E19CE" w:rsidTr="00AB5418">
        <w:tc>
          <w:tcPr>
            <w:tcW w:w="3190" w:type="dxa"/>
            <w:shd w:val="clear" w:color="auto" w:fill="auto"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57546" w:rsidRPr="004E19CE" w:rsidRDefault="00357546" w:rsidP="003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46" w:rsidRPr="004E19CE" w:rsidTr="00AB5418">
        <w:tc>
          <w:tcPr>
            <w:tcW w:w="3190" w:type="dxa"/>
            <w:shd w:val="clear" w:color="auto" w:fill="auto"/>
          </w:tcPr>
          <w:p w:rsidR="00357546" w:rsidRPr="004E19CE" w:rsidRDefault="00357546" w:rsidP="00357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9C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357546" w:rsidRPr="004E19CE" w:rsidRDefault="00357546" w:rsidP="00357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57546" w:rsidRPr="004E19CE" w:rsidRDefault="00357546" w:rsidP="00357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9CE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357546" w:rsidRPr="004E19CE" w:rsidRDefault="00357546" w:rsidP="0035754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546" w:rsidRPr="004E19CE" w:rsidRDefault="00357546" w:rsidP="0035754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546" w:rsidRPr="004E19CE" w:rsidRDefault="00357546" w:rsidP="0035754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546" w:rsidRPr="004E19CE" w:rsidRDefault="00357546" w:rsidP="0035754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546" w:rsidRPr="004E19CE" w:rsidRDefault="00357546" w:rsidP="0035754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298" w:rsidRPr="004E19CE" w:rsidRDefault="00596335" w:rsidP="00757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3D6298" w:rsidRPr="004E19CE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D6298" w:rsidRPr="004E19CE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3D6298" w:rsidRPr="004E19CE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4E19CE">
        <w:rPr>
          <w:rFonts w:ascii="Times New Roman" w:hAnsi="Times New Roman"/>
          <w:sz w:val="24"/>
          <w:szCs w:val="24"/>
        </w:rPr>
        <w:t>«</w:t>
      </w:r>
      <w:r w:rsidR="00757DAF" w:rsidRPr="004E19CE">
        <w:rPr>
          <w:rFonts w:ascii="Times New Roman" w:hAnsi="Times New Roman"/>
          <w:bCs/>
          <w:sz w:val="24"/>
          <w:szCs w:val="24"/>
          <w:lang w:eastAsia="ru-RU"/>
        </w:rPr>
        <w:t>Перевод земель или земельных участков из одной категории в другую</w:t>
      </w:r>
      <w:r w:rsidRPr="004E19CE">
        <w:rPr>
          <w:rFonts w:ascii="Times New Roman" w:hAnsi="Times New Roman"/>
          <w:sz w:val="24"/>
          <w:szCs w:val="24"/>
        </w:rPr>
        <w:t>»</w:t>
      </w:r>
    </w:p>
    <w:p w:rsidR="003D6298" w:rsidRPr="004E19CE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34C11" w:rsidRDefault="00734C11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БЛОК-СХЕМА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3D6298" w:rsidRPr="004E19C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E19CE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7B2E4627" wp14:editId="39463284">
            <wp:extent cx="5943600" cy="5423535"/>
            <wp:effectExtent l="0" t="0" r="0" b="5715"/>
            <wp:docPr id="1" name="Рисунок 1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2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826" w:rsidRDefault="00D13826">
      <w:pPr>
        <w:rPr>
          <w:rFonts w:ascii="Times New Roman" w:hAnsi="Times New Roman"/>
          <w:sz w:val="24"/>
          <w:szCs w:val="24"/>
        </w:rPr>
      </w:pPr>
    </w:p>
    <w:p w:rsidR="00D63A57" w:rsidRDefault="00D63A57">
      <w:pPr>
        <w:rPr>
          <w:rFonts w:ascii="Times New Roman" w:hAnsi="Times New Roman"/>
          <w:sz w:val="24"/>
          <w:szCs w:val="24"/>
        </w:rPr>
      </w:pPr>
    </w:p>
    <w:p w:rsidR="00D63A57" w:rsidRDefault="00D63A57">
      <w:pPr>
        <w:rPr>
          <w:rFonts w:ascii="Times New Roman" w:hAnsi="Times New Roman"/>
          <w:sz w:val="24"/>
          <w:szCs w:val="24"/>
        </w:rPr>
      </w:pPr>
    </w:p>
    <w:p w:rsidR="00D63A57" w:rsidRDefault="00D63A57">
      <w:pPr>
        <w:rPr>
          <w:rFonts w:ascii="Times New Roman" w:hAnsi="Times New Roman"/>
          <w:sz w:val="24"/>
          <w:szCs w:val="24"/>
        </w:rPr>
      </w:pPr>
    </w:p>
    <w:p w:rsidR="00D63A57" w:rsidRDefault="00D63A57">
      <w:pPr>
        <w:rPr>
          <w:rFonts w:ascii="Times New Roman" w:hAnsi="Times New Roman"/>
          <w:sz w:val="24"/>
          <w:szCs w:val="24"/>
        </w:rPr>
      </w:pPr>
    </w:p>
    <w:p w:rsidR="00D63A57" w:rsidRDefault="00D63A57">
      <w:pPr>
        <w:rPr>
          <w:rFonts w:ascii="Times New Roman" w:hAnsi="Times New Roman"/>
          <w:sz w:val="24"/>
          <w:szCs w:val="24"/>
        </w:rPr>
      </w:pPr>
    </w:p>
    <w:sectPr w:rsidR="00D6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C96" w:rsidRDefault="00CB3C96" w:rsidP="003D6298">
      <w:pPr>
        <w:spacing w:after="0" w:line="240" w:lineRule="auto"/>
      </w:pPr>
      <w:r>
        <w:separator/>
      </w:r>
    </w:p>
  </w:endnote>
  <w:endnote w:type="continuationSeparator" w:id="0">
    <w:p w:rsidR="00CB3C96" w:rsidRDefault="00CB3C96" w:rsidP="003D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C96" w:rsidRDefault="00CB3C96" w:rsidP="003D6298">
      <w:pPr>
        <w:spacing w:after="0" w:line="240" w:lineRule="auto"/>
      </w:pPr>
      <w:r>
        <w:separator/>
      </w:r>
    </w:p>
  </w:footnote>
  <w:footnote w:type="continuationSeparator" w:id="0">
    <w:p w:rsidR="00CB3C96" w:rsidRDefault="00CB3C96" w:rsidP="003D6298">
      <w:pPr>
        <w:spacing w:after="0" w:line="240" w:lineRule="auto"/>
      </w:pPr>
      <w:r>
        <w:continuationSeparator/>
      </w:r>
    </w:p>
  </w:footnote>
  <w:footnote w:id="1">
    <w:p w:rsidR="00AB04C2" w:rsidRDefault="00AB04C2" w:rsidP="00DE02A8">
      <w:pPr>
        <w:pStyle w:val="a3"/>
      </w:pPr>
      <w:r>
        <w:rPr>
          <w:rStyle w:val="a6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AB04C2" w:rsidRDefault="00AB04C2" w:rsidP="00DE02A8">
      <w:pPr>
        <w:pStyle w:val="a3"/>
      </w:pPr>
      <w:r>
        <w:rPr>
          <w:rStyle w:val="a6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AB04C2" w:rsidRDefault="00AB04C2" w:rsidP="00DE02A8">
      <w:pPr>
        <w:pStyle w:val="a3"/>
      </w:pPr>
      <w:r>
        <w:rPr>
          <w:rStyle w:val="a6"/>
        </w:rPr>
        <w:footnoteRef/>
      </w:r>
      <w:r>
        <w:t xml:space="preserve"> Заголовок зависит от типа заявителя</w:t>
      </w:r>
    </w:p>
  </w:footnote>
  <w:footnote w:id="4">
    <w:p w:rsidR="00AB04C2" w:rsidRDefault="00AB04C2" w:rsidP="00DE02A8">
      <w:pPr>
        <w:pStyle w:val="a3"/>
      </w:pPr>
      <w:r>
        <w:rPr>
          <w:rStyle w:val="a6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40639"/>
    <w:multiLevelType w:val="hybridMultilevel"/>
    <w:tmpl w:val="DE027FBE"/>
    <w:lvl w:ilvl="0" w:tplc="DC343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1A19A2"/>
    <w:multiLevelType w:val="hybridMultilevel"/>
    <w:tmpl w:val="54D4CF0E"/>
    <w:lvl w:ilvl="0" w:tplc="B35E8B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11"/>
  </w:num>
  <w:num w:numId="10">
    <w:abstractNumId w:val="11"/>
  </w:num>
  <w:num w:numId="11">
    <w:abstractNumId w:val="3"/>
  </w:num>
  <w:num w:numId="12">
    <w:abstractNumId w:val="3"/>
  </w:num>
  <w:num w:numId="13">
    <w:abstractNumId w:val="9"/>
  </w:num>
  <w:num w:numId="14">
    <w:abstractNumId w:val="9"/>
  </w:num>
  <w:num w:numId="15">
    <w:abstractNumId w:val="12"/>
  </w:num>
  <w:num w:numId="16">
    <w:abstractNumId w:val="0"/>
  </w:num>
  <w:num w:numId="17">
    <w:abstractNumId w:val="10"/>
  </w:num>
  <w:num w:numId="18">
    <w:abstractNumId w:val="6"/>
  </w:num>
  <w:num w:numId="19">
    <w:abstractNumId w:val="1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98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17A72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7DB"/>
    <w:rsid w:val="000408E0"/>
    <w:rsid w:val="00040D6B"/>
    <w:rsid w:val="000426D4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676E1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666A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190E"/>
    <w:rsid w:val="000A4531"/>
    <w:rsid w:val="000A4BF5"/>
    <w:rsid w:val="000A5486"/>
    <w:rsid w:val="000A63CF"/>
    <w:rsid w:val="000A6FA9"/>
    <w:rsid w:val="000A7972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0A2B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12D0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2C0"/>
    <w:rsid w:val="001A2C25"/>
    <w:rsid w:val="001A325E"/>
    <w:rsid w:val="001A406E"/>
    <w:rsid w:val="001A59AD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825"/>
    <w:rsid w:val="001E196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1D4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3A67"/>
    <w:rsid w:val="002546AD"/>
    <w:rsid w:val="00255A63"/>
    <w:rsid w:val="00255A8E"/>
    <w:rsid w:val="00256159"/>
    <w:rsid w:val="002579FB"/>
    <w:rsid w:val="002606D8"/>
    <w:rsid w:val="00261456"/>
    <w:rsid w:val="00261AFB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5FC4"/>
    <w:rsid w:val="002763B6"/>
    <w:rsid w:val="0027657E"/>
    <w:rsid w:val="00276FB6"/>
    <w:rsid w:val="00277D51"/>
    <w:rsid w:val="0028001A"/>
    <w:rsid w:val="002810A9"/>
    <w:rsid w:val="00281BB4"/>
    <w:rsid w:val="002845A5"/>
    <w:rsid w:val="0028481B"/>
    <w:rsid w:val="00287848"/>
    <w:rsid w:val="00290C51"/>
    <w:rsid w:val="00290E15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330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2C15"/>
    <w:rsid w:val="002D44CD"/>
    <w:rsid w:val="002D5170"/>
    <w:rsid w:val="002D5924"/>
    <w:rsid w:val="002E0551"/>
    <w:rsid w:val="002E282F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16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8B8"/>
    <w:rsid w:val="00311AB6"/>
    <w:rsid w:val="003141DE"/>
    <w:rsid w:val="00317838"/>
    <w:rsid w:val="0032253F"/>
    <w:rsid w:val="00322901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3D7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546"/>
    <w:rsid w:val="00357A51"/>
    <w:rsid w:val="00360566"/>
    <w:rsid w:val="00363CD3"/>
    <w:rsid w:val="003641C6"/>
    <w:rsid w:val="0036557E"/>
    <w:rsid w:val="00366D4C"/>
    <w:rsid w:val="0036703B"/>
    <w:rsid w:val="003700AC"/>
    <w:rsid w:val="00370D03"/>
    <w:rsid w:val="003714D4"/>
    <w:rsid w:val="003716DE"/>
    <w:rsid w:val="00372EC2"/>
    <w:rsid w:val="00373BA0"/>
    <w:rsid w:val="00374AD3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70D"/>
    <w:rsid w:val="00394322"/>
    <w:rsid w:val="0039734B"/>
    <w:rsid w:val="003A0FB3"/>
    <w:rsid w:val="003A3EA4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B7D22"/>
    <w:rsid w:val="003C2177"/>
    <w:rsid w:val="003C2308"/>
    <w:rsid w:val="003C293B"/>
    <w:rsid w:val="003C3242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298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63D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95A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0DE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26B8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A60A0"/>
    <w:rsid w:val="004B00C6"/>
    <w:rsid w:val="004B1509"/>
    <w:rsid w:val="004B1EFF"/>
    <w:rsid w:val="004B2100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3B07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19CE"/>
    <w:rsid w:val="004E2A7D"/>
    <w:rsid w:val="004E530E"/>
    <w:rsid w:val="004E60F9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69A"/>
    <w:rsid w:val="00511974"/>
    <w:rsid w:val="00513B85"/>
    <w:rsid w:val="0051463E"/>
    <w:rsid w:val="00515978"/>
    <w:rsid w:val="005164A4"/>
    <w:rsid w:val="00516E10"/>
    <w:rsid w:val="00520379"/>
    <w:rsid w:val="00520B75"/>
    <w:rsid w:val="00520BAD"/>
    <w:rsid w:val="005221DC"/>
    <w:rsid w:val="0052229E"/>
    <w:rsid w:val="005222A6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66E"/>
    <w:rsid w:val="005447CE"/>
    <w:rsid w:val="00546838"/>
    <w:rsid w:val="005500E9"/>
    <w:rsid w:val="00551E03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4359"/>
    <w:rsid w:val="00567826"/>
    <w:rsid w:val="00571EAE"/>
    <w:rsid w:val="005724A9"/>
    <w:rsid w:val="00572594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335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5A76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3A41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5921"/>
    <w:rsid w:val="006461A7"/>
    <w:rsid w:val="00646C9B"/>
    <w:rsid w:val="00647776"/>
    <w:rsid w:val="006478DB"/>
    <w:rsid w:val="0065110C"/>
    <w:rsid w:val="0065119F"/>
    <w:rsid w:val="0065411D"/>
    <w:rsid w:val="006557A9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959"/>
    <w:rsid w:val="00686CA1"/>
    <w:rsid w:val="006878CE"/>
    <w:rsid w:val="00690680"/>
    <w:rsid w:val="0069074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244B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54C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11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57DAF"/>
    <w:rsid w:val="007602A1"/>
    <w:rsid w:val="00761054"/>
    <w:rsid w:val="00761AB9"/>
    <w:rsid w:val="00762887"/>
    <w:rsid w:val="00770873"/>
    <w:rsid w:val="00771605"/>
    <w:rsid w:val="0077352C"/>
    <w:rsid w:val="007747CA"/>
    <w:rsid w:val="00775530"/>
    <w:rsid w:val="00775EB4"/>
    <w:rsid w:val="00780BE8"/>
    <w:rsid w:val="00781080"/>
    <w:rsid w:val="0078175B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972"/>
    <w:rsid w:val="007A5D72"/>
    <w:rsid w:val="007A6D5A"/>
    <w:rsid w:val="007A7B9C"/>
    <w:rsid w:val="007B004F"/>
    <w:rsid w:val="007B03D7"/>
    <w:rsid w:val="007B1FD8"/>
    <w:rsid w:val="007B2462"/>
    <w:rsid w:val="007B2CA1"/>
    <w:rsid w:val="007B2F8D"/>
    <w:rsid w:val="007B52BE"/>
    <w:rsid w:val="007B68D8"/>
    <w:rsid w:val="007C0622"/>
    <w:rsid w:val="007C52BC"/>
    <w:rsid w:val="007C67B6"/>
    <w:rsid w:val="007D026E"/>
    <w:rsid w:val="007D0400"/>
    <w:rsid w:val="007D0DD0"/>
    <w:rsid w:val="007D25EE"/>
    <w:rsid w:val="007D41B2"/>
    <w:rsid w:val="007D60F9"/>
    <w:rsid w:val="007D6C99"/>
    <w:rsid w:val="007D78D9"/>
    <w:rsid w:val="007D7F76"/>
    <w:rsid w:val="007E27A5"/>
    <w:rsid w:val="007E3033"/>
    <w:rsid w:val="007E7720"/>
    <w:rsid w:val="007E7D18"/>
    <w:rsid w:val="007F18E6"/>
    <w:rsid w:val="007F1D3D"/>
    <w:rsid w:val="007F3652"/>
    <w:rsid w:val="007F4507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5C3C"/>
    <w:rsid w:val="008466F2"/>
    <w:rsid w:val="0084696A"/>
    <w:rsid w:val="008476F8"/>
    <w:rsid w:val="008508CB"/>
    <w:rsid w:val="00850D9E"/>
    <w:rsid w:val="00852BED"/>
    <w:rsid w:val="00852DE5"/>
    <w:rsid w:val="00855323"/>
    <w:rsid w:val="008561B5"/>
    <w:rsid w:val="00856B5E"/>
    <w:rsid w:val="00861906"/>
    <w:rsid w:val="00864E84"/>
    <w:rsid w:val="00865F76"/>
    <w:rsid w:val="008664BC"/>
    <w:rsid w:val="00866872"/>
    <w:rsid w:val="00870173"/>
    <w:rsid w:val="0087120D"/>
    <w:rsid w:val="00872B1F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092B"/>
    <w:rsid w:val="00892B66"/>
    <w:rsid w:val="00893FCE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2FD9"/>
    <w:rsid w:val="008A379E"/>
    <w:rsid w:val="008A630C"/>
    <w:rsid w:val="008A6AB7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34DD"/>
    <w:rsid w:val="008C4D60"/>
    <w:rsid w:val="008C57B7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2728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09C9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365C1"/>
    <w:rsid w:val="009407B6"/>
    <w:rsid w:val="009410B0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3FBE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2332"/>
    <w:rsid w:val="00995C8F"/>
    <w:rsid w:val="009A3C23"/>
    <w:rsid w:val="009A54CA"/>
    <w:rsid w:val="009A6605"/>
    <w:rsid w:val="009A774A"/>
    <w:rsid w:val="009B122C"/>
    <w:rsid w:val="009B254D"/>
    <w:rsid w:val="009B2569"/>
    <w:rsid w:val="009B516C"/>
    <w:rsid w:val="009B5FC1"/>
    <w:rsid w:val="009C015F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7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3ED9"/>
    <w:rsid w:val="00A150AB"/>
    <w:rsid w:val="00A15C00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5985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523E"/>
    <w:rsid w:val="00A55673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1F61"/>
    <w:rsid w:val="00A82A04"/>
    <w:rsid w:val="00A830CC"/>
    <w:rsid w:val="00A83AD7"/>
    <w:rsid w:val="00A83D5D"/>
    <w:rsid w:val="00A8470C"/>
    <w:rsid w:val="00A87496"/>
    <w:rsid w:val="00A91511"/>
    <w:rsid w:val="00A92930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4C2"/>
    <w:rsid w:val="00AB0B95"/>
    <w:rsid w:val="00AB137F"/>
    <w:rsid w:val="00AB253D"/>
    <w:rsid w:val="00AB3AA0"/>
    <w:rsid w:val="00AB4201"/>
    <w:rsid w:val="00AB4349"/>
    <w:rsid w:val="00AB513B"/>
    <w:rsid w:val="00AB5418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1677"/>
    <w:rsid w:val="00AD32B4"/>
    <w:rsid w:val="00AD344D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AF6CFB"/>
    <w:rsid w:val="00AF6EC5"/>
    <w:rsid w:val="00B059BE"/>
    <w:rsid w:val="00B05A48"/>
    <w:rsid w:val="00B0715B"/>
    <w:rsid w:val="00B07A4F"/>
    <w:rsid w:val="00B103CF"/>
    <w:rsid w:val="00B10E82"/>
    <w:rsid w:val="00B11D1E"/>
    <w:rsid w:val="00B12382"/>
    <w:rsid w:val="00B13807"/>
    <w:rsid w:val="00B13CF2"/>
    <w:rsid w:val="00B15ACE"/>
    <w:rsid w:val="00B20819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140E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3886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B630B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58DA"/>
    <w:rsid w:val="00BD6833"/>
    <w:rsid w:val="00BD7406"/>
    <w:rsid w:val="00BD7C4E"/>
    <w:rsid w:val="00BE08A9"/>
    <w:rsid w:val="00BE0E18"/>
    <w:rsid w:val="00BE2C77"/>
    <w:rsid w:val="00BE481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C87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1D3A"/>
    <w:rsid w:val="00C26C85"/>
    <w:rsid w:val="00C320A5"/>
    <w:rsid w:val="00C323B3"/>
    <w:rsid w:val="00C32BB0"/>
    <w:rsid w:val="00C34198"/>
    <w:rsid w:val="00C34726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4F77"/>
    <w:rsid w:val="00C4525C"/>
    <w:rsid w:val="00C45AAF"/>
    <w:rsid w:val="00C46396"/>
    <w:rsid w:val="00C52644"/>
    <w:rsid w:val="00C538F5"/>
    <w:rsid w:val="00C53B53"/>
    <w:rsid w:val="00C54466"/>
    <w:rsid w:val="00C54D70"/>
    <w:rsid w:val="00C555F5"/>
    <w:rsid w:val="00C563D2"/>
    <w:rsid w:val="00C628DF"/>
    <w:rsid w:val="00C62BAE"/>
    <w:rsid w:val="00C63D28"/>
    <w:rsid w:val="00C64BDC"/>
    <w:rsid w:val="00C650D2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38C1"/>
    <w:rsid w:val="00C7446B"/>
    <w:rsid w:val="00C75721"/>
    <w:rsid w:val="00C77398"/>
    <w:rsid w:val="00C77D82"/>
    <w:rsid w:val="00C804EA"/>
    <w:rsid w:val="00C819F7"/>
    <w:rsid w:val="00C8573A"/>
    <w:rsid w:val="00C85897"/>
    <w:rsid w:val="00C862AD"/>
    <w:rsid w:val="00C866BF"/>
    <w:rsid w:val="00C90492"/>
    <w:rsid w:val="00C93EA8"/>
    <w:rsid w:val="00C94A01"/>
    <w:rsid w:val="00C95E48"/>
    <w:rsid w:val="00C96FB8"/>
    <w:rsid w:val="00CA02AF"/>
    <w:rsid w:val="00CA2A6C"/>
    <w:rsid w:val="00CA2A91"/>
    <w:rsid w:val="00CB00BD"/>
    <w:rsid w:val="00CB0260"/>
    <w:rsid w:val="00CB17B1"/>
    <w:rsid w:val="00CB3C96"/>
    <w:rsid w:val="00CB4041"/>
    <w:rsid w:val="00CB5D22"/>
    <w:rsid w:val="00CB6B65"/>
    <w:rsid w:val="00CB71AE"/>
    <w:rsid w:val="00CC0FF2"/>
    <w:rsid w:val="00CC1864"/>
    <w:rsid w:val="00CC1C8A"/>
    <w:rsid w:val="00CC295A"/>
    <w:rsid w:val="00CC2B78"/>
    <w:rsid w:val="00CC69DD"/>
    <w:rsid w:val="00CC7A71"/>
    <w:rsid w:val="00CD12B5"/>
    <w:rsid w:val="00CD2CC6"/>
    <w:rsid w:val="00CD3542"/>
    <w:rsid w:val="00CD3A5C"/>
    <w:rsid w:val="00CD61F3"/>
    <w:rsid w:val="00CE2CE1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A60"/>
    <w:rsid w:val="00CF0D77"/>
    <w:rsid w:val="00CF10CD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1A3"/>
    <w:rsid w:val="00D31E22"/>
    <w:rsid w:val="00D32D83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A57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6793D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12E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02A8"/>
    <w:rsid w:val="00DE1470"/>
    <w:rsid w:val="00DE7F25"/>
    <w:rsid w:val="00DF155A"/>
    <w:rsid w:val="00DF256A"/>
    <w:rsid w:val="00DF4E25"/>
    <w:rsid w:val="00DF52CF"/>
    <w:rsid w:val="00DF6372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17B52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25A6"/>
    <w:rsid w:val="00E43408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49B4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BC2"/>
    <w:rsid w:val="00EB5074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3F50"/>
    <w:rsid w:val="00EC455C"/>
    <w:rsid w:val="00ED1019"/>
    <w:rsid w:val="00ED2816"/>
    <w:rsid w:val="00ED50A4"/>
    <w:rsid w:val="00ED545C"/>
    <w:rsid w:val="00ED569D"/>
    <w:rsid w:val="00ED5857"/>
    <w:rsid w:val="00ED58CF"/>
    <w:rsid w:val="00ED5C11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4849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5AD4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42B7"/>
    <w:rsid w:val="00F4504D"/>
    <w:rsid w:val="00F46388"/>
    <w:rsid w:val="00F4676B"/>
    <w:rsid w:val="00F470B8"/>
    <w:rsid w:val="00F4710C"/>
    <w:rsid w:val="00F512A6"/>
    <w:rsid w:val="00F54A80"/>
    <w:rsid w:val="00F54CAE"/>
    <w:rsid w:val="00F56FC0"/>
    <w:rsid w:val="00F574D2"/>
    <w:rsid w:val="00F576DE"/>
    <w:rsid w:val="00F60C1D"/>
    <w:rsid w:val="00F610F3"/>
    <w:rsid w:val="00F611EA"/>
    <w:rsid w:val="00F623E2"/>
    <w:rsid w:val="00F6713D"/>
    <w:rsid w:val="00F7006C"/>
    <w:rsid w:val="00F7606D"/>
    <w:rsid w:val="00F769E9"/>
    <w:rsid w:val="00F76ADB"/>
    <w:rsid w:val="00F77359"/>
    <w:rsid w:val="00F80199"/>
    <w:rsid w:val="00F80E08"/>
    <w:rsid w:val="00F81A28"/>
    <w:rsid w:val="00F81C9B"/>
    <w:rsid w:val="00F81F48"/>
    <w:rsid w:val="00F8212A"/>
    <w:rsid w:val="00F823E7"/>
    <w:rsid w:val="00F851D7"/>
    <w:rsid w:val="00F87A93"/>
    <w:rsid w:val="00F90B86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C5F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67E4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9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B25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9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9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629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6298"/>
    <w:rPr>
      <w:rFonts w:ascii="Times New Roman" w:eastAsia="Calibri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3D6298"/>
    <w:pPr>
      <w:ind w:left="720"/>
    </w:pPr>
    <w:rPr>
      <w:rFonts w:eastAsia="Times New Roman" w:cs="Calibri"/>
    </w:rPr>
  </w:style>
  <w:style w:type="character" w:customStyle="1" w:styleId="ConsPlusNormal">
    <w:name w:val="ConsPlusNormal Знак"/>
    <w:link w:val="ConsPlusNormal0"/>
    <w:uiPriority w:val="99"/>
    <w:locked/>
    <w:rsid w:val="003D6298"/>
    <w:rPr>
      <w:rFonts w:ascii="Arial" w:hAnsi="Arial" w:cs="Arial"/>
      <w:sz w:val="26"/>
    </w:rPr>
  </w:style>
  <w:style w:type="paragraph" w:customStyle="1" w:styleId="ConsPlusNormal0">
    <w:name w:val="ConsPlusNormal"/>
    <w:link w:val="ConsPlusNormal"/>
    <w:rsid w:val="003D62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</w:rPr>
  </w:style>
  <w:style w:type="character" w:styleId="a6">
    <w:name w:val="footnote reference"/>
    <w:uiPriority w:val="99"/>
    <w:unhideWhenUsed/>
    <w:rsid w:val="003D6298"/>
    <w:rPr>
      <w:vertAlign w:val="superscript"/>
    </w:rPr>
  </w:style>
  <w:style w:type="character" w:styleId="a7">
    <w:name w:val="Hyperlink"/>
    <w:basedOn w:val="a0"/>
    <w:uiPriority w:val="99"/>
    <w:unhideWhenUsed/>
    <w:rsid w:val="003D629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D6298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D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298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2810A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10A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10A9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10A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10A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B25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19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19C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9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B25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9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9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629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6298"/>
    <w:rPr>
      <w:rFonts w:ascii="Times New Roman" w:eastAsia="Calibri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3D6298"/>
    <w:pPr>
      <w:ind w:left="720"/>
    </w:pPr>
    <w:rPr>
      <w:rFonts w:eastAsia="Times New Roman" w:cs="Calibri"/>
    </w:rPr>
  </w:style>
  <w:style w:type="character" w:customStyle="1" w:styleId="ConsPlusNormal">
    <w:name w:val="ConsPlusNormal Знак"/>
    <w:link w:val="ConsPlusNormal0"/>
    <w:uiPriority w:val="99"/>
    <w:locked/>
    <w:rsid w:val="003D6298"/>
    <w:rPr>
      <w:rFonts w:ascii="Arial" w:hAnsi="Arial" w:cs="Arial"/>
      <w:sz w:val="26"/>
    </w:rPr>
  </w:style>
  <w:style w:type="paragraph" w:customStyle="1" w:styleId="ConsPlusNormal0">
    <w:name w:val="ConsPlusNormal"/>
    <w:link w:val="ConsPlusNormal"/>
    <w:rsid w:val="003D62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</w:rPr>
  </w:style>
  <w:style w:type="character" w:styleId="a6">
    <w:name w:val="footnote reference"/>
    <w:uiPriority w:val="99"/>
    <w:unhideWhenUsed/>
    <w:rsid w:val="003D6298"/>
    <w:rPr>
      <w:vertAlign w:val="superscript"/>
    </w:rPr>
  </w:style>
  <w:style w:type="character" w:styleId="a7">
    <w:name w:val="Hyperlink"/>
    <w:basedOn w:val="a0"/>
    <w:uiPriority w:val="99"/>
    <w:unhideWhenUsed/>
    <w:rsid w:val="003D629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D6298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D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298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2810A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10A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10A9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10A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10A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B25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19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19C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rk11.ru" TargetMode="External"/><Relationship Id="rId18" Type="http://schemas.openxmlformats.org/officeDocument/2006/relationships/hyperlink" Target="http://pgu.rkomi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C7B1D111C72FFA6111CE5A1B74F8317645E539A09873C48E6C2E8E3F0r7w7J" TargetMode="External"/><Relationship Id="rId17" Type="http://schemas.openxmlformats.org/officeDocument/2006/relationships/hyperlink" Target="http://www.mrk11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3DAEB03E69FC381CFCF3FE77A5130BB97819E74C50ECCB936E2114A6jDY7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Nifanina\Desktop\&#1088;&#1077;&#1075;&#1083;&#1072;&#1084;&#1077;&#1085;&#1090;_&#1082;&#1086;&#1085;&#1090;&#1088;&#1086;&#1083;&#1100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422E7F1E8995B729FF9417BFAF01E44CCB1F5D73CCDF4801428F669D6Cy1I" TargetMode="External"/><Relationship Id="rId10" Type="http://schemas.openxmlformats.org/officeDocument/2006/relationships/hyperlink" Target="consultantplus://offline/ref=BA0747E5DF31135C73A0C2922C67D1FBC536D758A7A78DC8892BB21A3E5CDED95F7375388199681E0Bd7G" TargetMode="External"/><Relationship Id="rId19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gu.rkom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FF5E6-D3C5-48C5-B1C9-48BA60D9C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11829</Words>
  <Characters>67429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Nifanina</cp:lastModifiedBy>
  <cp:revision>2</cp:revision>
  <cp:lastPrinted>2018-04-18T11:33:00Z</cp:lastPrinted>
  <dcterms:created xsi:type="dcterms:W3CDTF">2018-04-27T12:54:00Z</dcterms:created>
  <dcterms:modified xsi:type="dcterms:W3CDTF">2018-04-27T12:54:00Z</dcterms:modified>
</cp:coreProperties>
</file>