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6" w:rsidRDefault="00D77CD7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264160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5CD8" w:rsidRPr="001C5C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0C3395" w:rsidRPr="00CC2E95" w:rsidRDefault="000C3395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1C5CD8" w:rsidRPr="001C5CD8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0C3395" w:rsidRPr="00CC2E95" w:rsidRDefault="000C3395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77CD7" w:rsidRDefault="00D77CD7" w:rsidP="00944AF6">
      <w:pPr>
        <w:pStyle w:val="2"/>
        <w:jc w:val="center"/>
        <w:rPr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0"/>
        <w:gridCol w:w="373"/>
        <w:gridCol w:w="3879"/>
        <w:gridCol w:w="619"/>
      </w:tblGrid>
      <w:tr w:rsidR="00944AF6" w:rsidTr="00085DDD">
        <w:trPr>
          <w:gridAfter w:val="1"/>
          <w:wAfter w:w="619" w:type="dxa"/>
        </w:trPr>
        <w:tc>
          <w:tcPr>
            <w:tcW w:w="6293" w:type="dxa"/>
            <w:gridSpan w:val="2"/>
            <w:hideMark/>
          </w:tcPr>
          <w:p w:rsidR="00944AF6" w:rsidRDefault="00944AF6" w:rsidP="00250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50938">
              <w:rPr>
                <w:sz w:val="28"/>
                <w:szCs w:val="28"/>
              </w:rPr>
              <w:t xml:space="preserve">16 </w:t>
            </w:r>
            <w:r w:rsidR="00D77CD7">
              <w:rPr>
                <w:sz w:val="28"/>
                <w:szCs w:val="28"/>
              </w:rPr>
              <w:t>ма</w:t>
            </w:r>
            <w:r w:rsidR="00085DD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201</w:t>
            </w:r>
            <w:r w:rsidR="00816D2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Default="00944AF6" w:rsidP="00250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250938">
              <w:rPr>
                <w:sz w:val="28"/>
                <w:szCs w:val="28"/>
              </w:rPr>
              <w:t>180</w:t>
            </w:r>
          </w:p>
        </w:tc>
      </w:tr>
      <w:tr w:rsidR="00944AF6" w:rsidTr="00085DDD">
        <w:tc>
          <w:tcPr>
            <w:tcW w:w="5920" w:type="dxa"/>
          </w:tcPr>
          <w:p w:rsidR="00944AF6" w:rsidRDefault="00944AF6" w:rsidP="000C339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944AF6" w:rsidRPr="00D77CD7" w:rsidRDefault="00D77CD7" w:rsidP="000C3395">
            <w:pPr>
              <w:jc w:val="both"/>
              <w:rPr>
                <w:sz w:val="28"/>
                <w:szCs w:val="28"/>
              </w:rPr>
            </w:pPr>
            <w:r w:rsidRPr="00D77CD7">
              <w:rPr>
                <w:sz w:val="28"/>
                <w:szCs w:val="28"/>
              </w:rPr>
              <w:t>О комиссии по повышению устойчивости функционирования объектов экономики на территории муниципального района «</w:t>
            </w:r>
            <w:r w:rsidRPr="006043B6">
              <w:rPr>
                <w:rStyle w:val="FontStyle15"/>
                <w:sz w:val="28"/>
                <w:szCs w:val="28"/>
              </w:rPr>
              <w:t>Княжпогостский</w:t>
            </w:r>
            <w:r w:rsidRPr="00D77CD7">
              <w:rPr>
                <w:sz w:val="28"/>
                <w:szCs w:val="28"/>
              </w:rPr>
              <w:t>»</w:t>
            </w:r>
          </w:p>
          <w:p w:rsidR="00944AF6" w:rsidRDefault="00944AF6" w:rsidP="000C33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3"/>
          </w:tcPr>
          <w:p w:rsidR="00944AF6" w:rsidRDefault="00944AF6" w:rsidP="000C3395">
            <w:pPr>
              <w:rPr>
                <w:sz w:val="28"/>
                <w:szCs w:val="28"/>
              </w:rPr>
            </w:pPr>
          </w:p>
        </w:tc>
      </w:tr>
    </w:tbl>
    <w:p w:rsidR="00D77CD7" w:rsidRPr="00D77CD7" w:rsidRDefault="00D77CD7" w:rsidP="0025093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распоряжениями Правительства Республики Коми от 11.10.2011 № 408-р «О содействии устойчивому функционированию организаций в чрезвычайных ситуациях межмуниципального и регионального характера на территории Республики Коми», от 11.10.2011 № 409-р «О сохранении объектов, необходимых для устойчивого функционирования экономики и выживания населения в военное 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7CD7">
        <w:rPr>
          <w:rFonts w:ascii="Times New Roman" w:hAnsi="Times New Roman" w:cs="Times New Roman"/>
          <w:sz w:val="28"/>
          <w:szCs w:val="28"/>
        </w:rPr>
        <w:t>Устава МО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в целях организации работы по повышению устойчивости функционирования объектов экономики на территории муниципального района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 xml:space="preserve">» в условиях чрезвычайных ситуаций природного и техногенного характера и военного времени, </w:t>
      </w:r>
    </w:p>
    <w:p w:rsidR="00944AF6" w:rsidRDefault="00250938" w:rsidP="0025093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043B6" w:rsidRPr="006043B6" w:rsidRDefault="006043B6" w:rsidP="006043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7CD7" w:rsidRPr="00D77CD7" w:rsidRDefault="00944AF6" w:rsidP="00D77CD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1. </w:t>
      </w:r>
      <w:r w:rsidR="00D77CD7" w:rsidRPr="00D77CD7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D77CD7" w:rsidRPr="00D77CD7" w:rsidRDefault="00D77CD7" w:rsidP="00D77CD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1.1 Положение о комиссии по повышению устойчивости функционирования объектов экономики на территории муниципального района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D77CD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№</w:t>
      </w:r>
      <w:r w:rsidRPr="00D77C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D77CD7">
        <w:rPr>
          <w:rFonts w:ascii="Times New Roman" w:hAnsi="Times New Roman" w:cs="Times New Roman"/>
          <w:sz w:val="28"/>
          <w:szCs w:val="28"/>
        </w:rPr>
        <w:t>.</w:t>
      </w:r>
    </w:p>
    <w:p w:rsidR="00D77CD7" w:rsidRPr="00D77CD7" w:rsidRDefault="00D77CD7" w:rsidP="00D77CD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1.2 Состав комиссии по повышению устойчивости функционирования объектов экономики на территории муниципального района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77CD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№2 к настоящему постановлению</w:t>
      </w:r>
      <w:r w:rsidRPr="00D77CD7">
        <w:rPr>
          <w:rFonts w:ascii="Times New Roman" w:hAnsi="Times New Roman" w:cs="Times New Roman"/>
          <w:sz w:val="28"/>
          <w:szCs w:val="28"/>
        </w:rPr>
        <w:t>.</w:t>
      </w:r>
    </w:p>
    <w:p w:rsidR="00944AF6" w:rsidRPr="00D77CD7" w:rsidRDefault="00D77CD7" w:rsidP="00D77CD7">
      <w:pPr>
        <w:pStyle w:val="a5"/>
        <w:ind w:firstLine="426"/>
        <w:jc w:val="both"/>
        <w:rPr>
          <w:rStyle w:val="FontStyle15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</w:t>
      </w:r>
      <w:r w:rsidR="00944AF6" w:rsidRPr="00D77CD7">
        <w:rPr>
          <w:rFonts w:ascii="Times New Roman" w:hAnsi="Times New Roman" w:cs="Times New Roman"/>
          <w:sz w:val="28"/>
          <w:szCs w:val="28"/>
        </w:rPr>
        <w:t xml:space="preserve">. </w:t>
      </w:r>
      <w:r w:rsidR="00055770" w:rsidRPr="00D77CD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Pr="00D77CD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55770" w:rsidRPr="00D77CD7">
        <w:rPr>
          <w:rStyle w:val="FontStyle15"/>
          <w:sz w:val="28"/>
          <w:szCs w:val="28"/>
        </w:rPr>
        <w:t xml:space="preserve">. </w:t>
      </w:r>
    </w:p>
    <w:p w:rsidR="00055770" w:rsidRPr="00D77CD7" w:rsidRDefault="00D77CD7" w:rsidP="00D77CD7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  <w:r w:rsidRPr="00D77CD7">
        <w:rPr>
          <w:rStyle w:val="FontStyle15"/>
          <w:sz w:val="28"/>
          <w:szCs w:val="28"/>
        </w:rPr>
        <w:t>3</w:t>
      </w:r>
      <w:r w:rsidR="00055770" w:rsidRPr="00D77CD7">
        <w:rPr>
          <w:rStyle w:val="FontStyle15"/>
          <w:sz w:val="28"/>
          <w:szCs w:val="28"/>
        </w:rPr>
        <w:t xml:space="preserve">. </w:t>
      </w:r>
      <w:r w:rsidR="00055770" w:rsidRPr="00D77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944AF6" w:rsidRPr="00D77CD7" w:rsidRDefault="00944AF6" w:rsidP="00D77CD7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</w:p>
    <w:p w:rsidR="00055770" w:rsidRPr="00055770" w:rsidRDefault="00055770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Руководитель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2509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В.И.Ивочкин</w:t>
      </w: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AF6" w:rsidRPr="00944AF6" w:rsidRDefault="00944AF6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25093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D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77C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16D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250938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7CD7" w:rsidRPr="00D77CD7" w:rsidRDefault="00D77CD7" w:rsidP="00D77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D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77CD7" w:rsidRPr="00D77CD7" w:rsidRDefault="00D77CD7" w:rsidP="00D77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D7">
        <w:rPr>
          <w:rFonts w:ascii="Times New Roman" w:hAnsi="Times New Roman" w:cs="Times New Roman"/>
          <w:b/>
          <w:sz w:val="28"/>
          <w:szCs w:val="28"/>
        </w:rPr>
        <w:t xml:space="preserve">О КОМИССИИ ПО ПОВЫШЕНИЮ УСТОЙЧИВОСТИ ФУНКЦИОНИРОВАНИЯОБЪЕКТОВ ЭКОНОМИКИ НА ТЕРРИТОРИИ </w:t>
      </w:r>
    </w:p>
    <w:p w:rsidR="00D77CD7" w:rsidRPr="00D77CD7" w:rsidRDefault="00D77CD7" w:rsidP="00D77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D7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b/>
          <w:sz w:val="28"/>
          <w:szCs w:val="28"/>
        </w:rPr>
        <w:t>»</w:t>
      </w:r>
    </w:p>
    <w:p w:rsidR="00D77CD7" w:rsidRPr="00D77CD7" w:rsidRDefault="00D77CD7" w:rsidP="00D77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D77CD7">
        <w:rPr>
          <w:rFonts w:ascii="Times New Roman" w:hAnsi="Times New Roman" w:cs="Times New Roman"/>
          <w:sz w:val="28"/>
          <w:szCs w:val="28"/>
        </w:rPr>
        <w:t>Комиссия по повышению устойчивости функционирования объектов экономики на территории муниципального района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(далее по тексту - Комиссия) создается 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распоряжениями Правительства Республики Коми от 11.10.2011 № 408-р, от 11.10.2011 № 409-р, в целях организации планирования, координации и контроля</w:t>
      </w:r>
      <w:proofErr w:type="gramEnd"/>
      <w:r w:rsidRPr="00D77CD7">
        <w:rPr>
          <w:rFonts w:ascii="Times New Roman" w:hAnsi="Times New Roman" w:cs="Times New Roman"/>
          <w:sz w:val="28"/>
          <w:szCs w:val="28"/>
        </w:rPr>
        <w:t xml:space="preserve"> выполнения мероприятий по повышению устойчивости функционирования организаций, предприятий и учреждений на территории муниципального района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(далее -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») в чрезвычайных ситуациях природного, техногенного характера и в военное время.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Мероприятия по повышению устойчивости функционирования объектов экономики на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- это комплекс организационных и инженерно-технических мероприятий, направленных на снижение возможных потерь и разрушений от современных средств поражения, создание условий для проведения работ по восстановлению объектов экономики, а также обеспечения жизнедеятельности населения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в условиях чрезвычайных ситуаций природного и техногенного характера и военного времени (далее - ЧС мирного и военного времени).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актами Российской Федерации, Конституцией Республики Коми, Законами Республики Коми, иными нормативными правовыми актами Республики Коми, муниципальными правовыми актами органов местного самоуправления и настоящим Положением.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Комиссия осуществляет деятельность в пределах административной территории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и организует работу во взаимодействии с территориальными органами федеральных органов исполнительной власти, органами исполнительной власти Республики Коми, органами местного самоуправления и организациями различных форм собственности.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lastRenderedPageBreak/>
        <w:t>Положение о Комиссии и ее персональный состав утверждаются постановлением администрации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Председателем Комиссии назначается заместитель главы администрации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курирующий вопросы экономики, который руководит ее деятельностью и несет ответственность за выполнение возложенных на нее задач.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Заместителем председателя Комиссии является </w:t>
      </w:r>
      <w:r>
        <w:rPr>
          <w:rFonts w:ascii="Times New Roman" w:hAnsi="Times New Roman" w:cs="Times New Roman"/>
          <w:sz w:val="28"/>
          <w:szCs w:val="28"/>
        </w:rPr>
        <w:t>заведующий отделом</w:t>
      </w:r>
      <w:r w:rsidRPr="00D77CD7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 и чрезвычайным ситуациям муниципального района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D77CD7">
        <w:rPr>
          <w:rFonts w:ascii="Times New Roman" w:hAnsi="Times New Roman" w:cs="Times New Roman"/>
          <w:sz w:val="28"/>
          <w:szCs w:val="28"/>
        </w:rPr>
        <w:t xml:space="preserve"> по делам ГО и ЧС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»).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Членами Комиссии являются руководители (представители) органов управления территориального звена РСЧС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органов администрации МР «</w:t>
      </w:r>
      <w:r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организаций различных форм собственности, а также, по согласованию, территориальных органов федеральных органов исполнительной власти, органов исполнительной власти Республики Коми и правоохранительных органов.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работы Комиссии осуществляет секретарь. Секретарем Комиссии является </w:t>
      </w:r>
      <w:r w:rsidR="007A26F9">
        <w:rPr>
          <w:rFonts w:ascii="Times New Roman" w:hAnsi="Times New Roman" w:cs="Times New Roman"/>
          <w:sz w:val="28"/>
          <w:szCs w:val="28"/>
        </w:rPr>
        <w:t>заведующий отделом</w:t>
      </w:r>
      <w:r w:rsidRPr="00D77CD7">
        <w:rPr>
          <w:rFonts w:ascii="Times New Roman" w:hAnsi="Times New Roman" w:cs="Times New Roman"/>
          <w:sz w:val="28"/>
          <w:szCs w:val="28"/>
        </w:rPr>
        <w:t xml:space="preserve"> по делам ГО и ЧС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D77CD7" w:rsidRPr="00D77CD7" w:rsidRDefault="00D77CD7" w:rsidP="00D77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 Основные задачи Комиссии: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2.1. Организация работы по повышению устойчивости функционирования объектов экономики в условиях чрезвычайных ситуаций природного, техногенного характера и военное время с целью: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снижения возможных потерь, разрушений и воздействия современных средств поражения вероятного противника в особый период;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обеспечения жизнедеятельности населения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создания оптимальных условий для восстановления нарушенной инфраструктуры г. </w:t>
      </w:r>
      <w:r w:rsidR="007A26F9">
        <w:rPr>
          <w:rFonts w:ascii="Times New Roman" w:hAnsi="Times New Roman" w:cs="Times New Roman"/>
          <w:sz w:val="28"/>
          <w:szCs w:val="28"/>
        </w:rPr>
        <w:t>Емв</w:t>
      </w:r>
      <w:r w:rsidRPr="00D77CD7">
        <w:rPr>
          <w:rFonts w:ascii="Times New Roman" w:hAnsi="Times New Roman" w:cs="Times New Roman"/>
          <w:sz w:val="28"/>
          <w:szCs w:val="28"/>
        </w:rPr>
        <w:t>а и населенных пунктов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2.2. Координация работы руководящего состава и органов управления территориального звена РСЧС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по повышению устойчивости функционирования объектов экономики в условиях ЧС мирного и военного времени.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2.3. Контроль за планированием, подготовкой и осуществлением мероприятий по повышению устойчивости функционирования объектов экономики в условиях ЧС мирного и военного времени, а также реализация этих </w:t>
      </w:r>
      <w:r w:rsidRPr="00D77CD7">
        <w:rPr>
          <w:rFonts w:ascii="Times New Roman" w:hAnsi="Times New Roman" w:cs="Times New Roman"/>
          <w:sz w:val="28"/>
          <w:szCs w:val="28"/>
        </w:rPr>
        <w:lastRenderedPageBreak/>
        <w:t>мероприятий в схемах застройки населенных пунктов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проектах строительства, при реконструкции объектов и модернизации производства.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2.4. Организация работы по комплексной оценке состояния, возможностей и потребностей объектов экономики для обеспечения жизнедеятельности населения, а также выпуска заданных объемов и номенклатуры продукции с учетом возможных потерь и разрушений в ЧС мирного и военного времени.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2.5. Участие в командно-штабных учениях и других мероприятиях, обеспечивающих качественную подготовку руководящего состава и органов управления территориального звена РСЧС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по повышению устойчивости функционирования объектов экономики в условиях ЧС мирного и военного времени.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2.6. Организация и координация проведения исследований, разработки и уточнения мероприятий по устойчивости функционирования объектов экономики в условиях ЧС мирного и военного времени.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2.7. Участие в обобщении и анализе результатов учений, выработке предложений по дальнейшему повышению устойчивости функционирования объектов экономики для их включения в план развития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в «План действий по предупреждению и ликвидации чрезвычайных ситуаций природного и техногенного характера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«План гражданской обороны и защиты населения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2.8. Рассмотрение результатов исследований по устойчивости функционирования объектов экономики и подготовка предложений по целесообразности практической реализации мероприятий.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2.9. Контроль и оценка реализации объектами экономики мероприятий по повышению устойчивости их функционирования в особый период и введением соответствующих степеней готовности гражданской обороны.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2.10. Обобщение данных и подготовка предложений </w:t>
      </w:r>
      <w:r w:rsidR="007A26F9">
        <w:rPr>
          <w:rFonts w:ascii="Times New Roman" w:hAnsi="Times New Roman" w:cs="Times New Roman"/>
          <w:sz w:val="28"/>
          <w:szCs w:val="28"/>
        </w:rPr>
        <w:t>руководителю</w:t>
      </w:r>
      <w:r w:rsidRPr="00D77CD7">
        <w:rPr>
          <w:rFonts w:ascii="Times New Roman" w:hAnsi="Times New Roman" w:cs="Times New Roman"/>
          <w:sz w:val="28"/>
          <w:szCs w:val="28"/>
        </w:rPr>
        <w:t xml:space="preserve"> администрации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по вопросам устойчивости функционирования объектов экономики в условиях ЧС мирного и военного времени (переводу предприятий на работу по мобилизационным планам).</w:t>
      </w:r>
    </w:p>
    <w:p w:rsidR="00D77CD7" w:rsidRPr="00D77CD7" w:rsidRDefault="00D77CD7" w:rsidP="00D77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3. Права Комиссии: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При решении вопросов, связанных с повышением устойчивости функционирования объектов экономики в условиях ЧС мирного и военного времени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Комиссии предоставляется право: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lastRenderedPageBreak/>
        <w:t>привлекать к участию в рассмотрении отдельных вопросов специалистов структурных подразделений администрации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научно-исследовательских и других организаций, предприятий и учреждений, независимо от форм собственности и ведомственной принадлежности, расположенных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в том числе эксплуатирующих опасные производственные объекты и объекты жизнеобеспечения населения, а также продолжающие свою деятельность в особый период;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контролировать реализацию решений </w:t>
      </w:r>
      <w:r w:rsidR="007A26F9">
        <w:rPr>
          <w:rFonts w:ascii="Times New Roman" w:hAnsi="Times New Roman" w:cs="Times New Roman"/>
          <w:sz w:val="28"/>
          <w:szCs w:val="28"/>
        </w:rPr>
        <w:t>руководителя</w:t>
      </w:r>
      <w:r w:rsidRPr="00D77CD7">
        <w:rPr>
          <w:rFonts w:ascii="Times New Roman" w:hAnsi="Times New Roman" w:cs="Times New Roman"/>
          <w:sz w:val="28"/>
          <w:szCs w:val="28"/>
        </w:rPr>
        <w:t xml:space="preserve"> администрации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направленных на повышение устойчивости функционирования объектов экономики в условиях ЧС мирного и военного времени;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давать заключения на представляемые в Комиссию предложения по устойчивости функционирования объектов экономики в условиях ЧС мирного и военного времени для включения в комплексные целевые программы развития отраслей экономики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заслушивать должностных лиц и запрашивать информацию от структурных подразделений администрации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и объектов экономики для изучения и принятия решения по вопросам, относящимся к компетенции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участвовать во всех мероприятиях, имеющих отношение к решению вопросов повышения устойчивости функционирования объектов экономики в условиях ЧС мирного и военного времени.</w:t>
      </w:r>
    </w:p>
    <w:p w:rsidR="00D77CD7" w:rsidRPr="00D77CD7" w:rsidRDefault="00D77CD7" w:rsidP="00D77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4. Состав Комиссии: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Рабочая группа по рациональному размещению производственных сил;</w:t>
      </w:r>
    </w:p>
    <w:p w:rsidR="00D77CD7" w:rsidRPr="00D77CD7" w:rsidRDefault="00D77CD7" w:rsidP="00D77CD7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Рабочая группа по устойчивости топливно-энергетического комплекса, промышленного производства и транспортной системы;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Рабочая группа по устойчивости производственной сферы и сферы услуг;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Рабочая группа по устойчивости социальной сферы.</w:t>
      </w:r>
    </w:p>
    <w:p w:rsidR="00D77CD7" w:rsidRPr="00D77CD7" w:rsidRDefault="00D77CD7" w:rsidP="00D77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5. Основные задачи рабочих групп Комиссии: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lastRenderedPageBreak/>
        <w:t>5.1 Рабочая группа по рациональному размещению производственных сил: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анализ размещения производственных сил, в том числе степени концентрации промышленности и запасов материальных средств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вне зон возможных сильных разрушений и ЧС мирного и военного времени;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подготовка предложений по дальнейшему улучшению размещения производственных сил и повышению надежности хозяйственных связей.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5.2 Рабочая группа по устойчивости топливно-энергетического комплекса, промышленного производства и транспортной системы: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определение степени устойчивости элементов и систем электро- и теплоснабжения, водо- и топливоснабжения в условиях ЧС мирного и военного времени;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анализ возможности работы организаций, предприятий и учреждений города от автономных источников энергоснабжения и использования для этих целей запасов твердого топлива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подготовка предложений по дальнейшему повышению устойчивости функционирования топливно-энергетического комплекса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оценка эффективности мероприятий по повышению устойчивости функционирования объектов экономики в условиях ЧС мирного и военного времени;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анализ возможного разрешения основных производственных фондов и потерь производственных мощностей объектов экономики;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анализ эффективности мероприятий по повышению устойчивости функционирования транспорта;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определение возможных потерь транспортных средств, разрушений транспортных коммуникаций и сооружений на них;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подготовка предложений по дальнейшему повышению устойчивости функционирования транспортной системы.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5.3 Рабочая группа по устойчивости производственной сферы и сферы услуг: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определение снижения мощностей производственных объектов экономики, объема производства продукции и представления услуг населению;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по повышению устойчивости функционирования объектов экономики агропромышленного комплекса, торговых предприятий и учреждений.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5.4 Рабочая группа по устойчивости социальной сферы: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анализ эффективности мероприятий по повышению функционирования социальной сферы (медицины, культуры и т.д.);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подготовка предложений по дальнейшему повышению устойчивости функционирования объектов экономики социальной сферы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D77CD7" w:rsidRPr="00D77CD7" w:rsidRDefault="00D77CD7" w:rsidP="00D77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 Обязанности членов Комиссии: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6.1 Председатель Комиссии: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руководит деятельностью и координирует работу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проводит плановые (внеплановые) заседания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издает распоряжения по вопросам компетенции Комиссии, обязательные для исполнения всеми должностными лицами и организациями независимо от ведомственной принадлежности и форм собственности, расположенными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несет персональную ответственность за качественное и своевременное выполнение возложенных на Комиссию задач;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контроль подготовки к работе, а также разработку, планирование и осуществление мероприятий по повышению устойчивости функционирования объектов экономики в условиях ЧС мирного и военного времени;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работу по комплексной оценке состояния, возможностей и потребностей объектов экономики для обеспечения жизнедеятельности населения, а также выпуска заданных объемов и номенклатуры продукции с учетом возможных потерь и разрушений в условиях ЧС мирного и военного времени;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координирует разработку и проведение исследований в области устойчивости функционирования объектов экономики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определение целесообразности практического осуществления мероприятий, разработанных по результатам проведенных исследований;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lastRenderedPageBreak/>
        <w:t>участвует в проверках состояния гражданской обороны, защите от ЧС мирного и военного времени на объектах экономики, командно-штабных учениях и других мероприятиях в рамках своих полномочий;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подготовку предложений, рекомендаций для руководителей организаций по дальнейшему повышению устойчивости функционирования объектов экономики в условиях ЧС мирного и военного времени.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6.2 Заместитель председателя Комиссии: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в случае отсутствия председателя выполняет его обязанности;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работу по планированию и выполнению мероприятий в рамках полномочий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осуществляет контроль исполнения решений и распоряжений председателя Комиссии.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6.3 Секретарь Комиссии: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обеспечение работы Комиссии, в т.ч. готовит планирующую и распорядительную документацию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доводит информацию о заседаниях Комиссии и принятых решениях;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готовит проекты решений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готовит проекты распоряжений председателя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осуществляет контроль за выполнением запланированных мероприятий, принятых решений и поручений непосредственными исполнителями;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6.4 Члены Комиссии: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участвуют в разработке перспективных и ежегодных планов мероприятий Комиссии, а также «Плана действий по предупреждению и ликвидации чрезвычайных ситуаций природного и техногенного характера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», «Плана гражданской обороны и защиты населения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участвуют в заседаниях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вырабатывают предложения в решение Комиссии;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осуществляют контроль за выполнением мероприятий по повышению устойчивости функционирования предприятий и организаций в ЧС мирного и военного времени и обеспечению жизнедеятельности населения;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lastRenderedPageBreak/>
        <w:t>принимают участие в проведении работ по оценке рисков возникновения ЧС мирного и военного времени на потенциально опасных объектах, объектах жизнеобеспечения населения, объектах с массовым пребыванием людей;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несут ответственность за качественное и своевременное выполнение обязанностей, определенных настоящим Положением.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6.5 Руководитель группы по рациональному размещению производственных сил: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анализа размещения производственных сил, в том числе степени концентрации промышленности и запасов материальных средств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(оценки возможности размещения объектов экономики) вне зон возможных сильных разрушений и ЧС мирного и военного времени;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готовит предложения по дальнейшему улучшению размещения производственных сил и повышению надежности хозяйственных связей.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6.6 Руководитель группы по устойчивости топливно-энергетического комплекса, промышленного производства и транспортной системы: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работу по определению степени устойчивости элементов и систем электро-, тепло-, водо- и топливоснабжения объектов экономики в условиях ЧС мирного и военного времени;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анализа возможности работы организаций, предприятий и учреждений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от автономных источников энергоснабжения и использования для этих целей запасов твердого топлива;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оценки эффективности мероприятий по повышению устойчивости функционирования промышленных предприятий в условиях ЧС мирного и военного времени;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анализа возможных разрушений основных производственных фондов и потерь производственных мощностей этих предприятий в условиях ЧС мирного и военного времени;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анализа эффективности мероприятий по повышению устойчивости функционирования транспорта, транспортных коммуникаций и сооружений на них;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готовит предложения по дальнейшему повышению устойчивости функционирования топливно-энергетического комплекса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 и транспортной системы в условиях ЧС мирного и военного времени.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6.7 Руководитель группы по устойчивости производственной сферы и сферы услуг: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анализа эффективности мероприятий по снижению ущерба в животноводстве, растениеводстве, производстве продуктов питания и пищевого сырья;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прогнозирование объемов потерь мощностей производственных объектов экономики, снижения объемов производства продукции и предоставления услуг населению;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готовит предложения по повышению устойчивости функционирования объектов экономики и предоставления услуг населению в условиях ЧС мирного и военного времени.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6.8 Руководитель группы по устойчивости социальной сферы: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организует проведение анализа эффективности выполнения мероприятий по повышению функционирования объектов социальной сферы (медицины, образования, культуры и т.д.);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готовит предложения по дальнейшему повышению устойчивости функционирования объектов экономики социальной сферы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D77CD7" w:rsidRPr="00D77CD7" w:rsidRDefault="00D77CD7" w:rsidP="00D77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7. Порядок работы Комиссии: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планом работы на год, утверждаемым председателем Комиссии.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Заседания Комиссии проводятся председателем Комиссии не реже 2-х раз в год или по мере необходимости.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присутствуют не менее половины (50%) членов Комиссии. Присутствие на заседании Комиссии ее членов обязательно.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В исключительных случаях, если член Комиссии не может участвовать в заседании, полномочия делегируются лицу, исполняющему его обязанности.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Подготовка материалов к заседанию Комиссии осуществляется органами управления территориального звена РСЧС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 xml:space="preserve">» и организациями, к сфере ведения которых относятся вопросы, включенные в </w:t>
      </w:r>
      <w:r w:rsidRPr="00D77CD7">
        <w:rPr>
          <w:rFonts w:ascii="Times New Roman" w:hAnsi="Times New Roman" w:cs="Times New Roman"/>
          <w:sz w:val="28"/>
          <w:szCs w:val="28"/>
        </w:rPr>
        <w:lastRenderedPageBreak/>
        <w:t>повестку дня заседания. Материалы должны быть представлены секретарю Комиссии не позднее, чем за 5 дней до начала даты проведения заседания.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Решения, принятые на заседании Комиссии оформляются в виде протоколов (решений), которые подписываются председателем Комиссии (или его заместителем), а также секретарем Комиссии, а при необходимости - в виде проектов постановлений и распоряжений администрации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Выписки из решения Комиссии подписываются секретарем Комиссии и доводятся им до непосредственных исполнителей.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Решения Комиссии, принимаемые в соответствии с ее компетенцией, являются обязательными для исполнения всеми организациями независимо от ведомственной принадлежности и форм собственности, расположенными на территории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 xml:space="preserve">Оповещение членов Комиссии для внепланового заседания (при возникновении техногенных аварий, ЧС, катастроф или стихийных бедствий) осуществляется по решению председателя Комиссии (его заместителя) через Единую дежурно-диспетчерскую службу (далее - ЕДДС) </w:t>
      </w:r>
      <w:r w:rsidR="007A26F9">
        <w:rPr>
          <w:rFonts w:ascii="Times New Roman" w:hAnsi="Times New Roman" w:cs="Times New Roman"/>
          <w:sz w:val="28"/>
          <w:szCs w:val="28"/>
        </w:rPr>
        <w:t>администрации</w:t>
      </w:r>
      <w:r w:rsidRPr="00D77CD7">
        <w:rPr>
          <w:rFonts w:ascii="Times New Roman" w:hAnsi="Times New Roman" w:cs="Times New Roman"/>
          <w:sz w:val="28"/>
          <w:szCs w:val="28"/>
        </w:rPr>
        <w:t xml:space="preserve"> МР «</w:t>
      </w:r>
      <w:r w:rsidR="007A26F9" w:rsidRPr="006043B6">
        <w:rPr>
          <w:rStyle w:val="FontStyle15"/>
          <w:sz w:val="28"/>
          <w:szCs w:val="28"/>
        </w:rPr>
        <w:t>Княжпогостский</w:t>
      </w:r>
      <w:r w:rsidRPr="00D77CD7">
        <w:rPr>
          <w:rFonts w:ascii="Times New Roman" w:hAnsi="Times New Roman" w:cs="Times New Roman"/>
          <w:sz w:val="28"/>
          <w:szCs w:val="28"/>
        </w:rPr>
        <w:t>».</w:t>
      </w: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CD7" w:rsidRPr="00D77CD7" w:rsidRDefault="00D77CD7" w:rsidP="00D77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CD7" w:rsidRDefault="00D77CD7" w:rsidP="00D77CD7">
      <w:pPr>
        <w:ind w:firstLine="709"/>
        <w:jc w:val="both"/>
        <w:rPr>
          <w:sz w:val="24"/>
          <w:szCs w:val="24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B1A" w:rsidRDefault="00095B1A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B1A" w:rsidRDefault="00095B1A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B1A" w:rsidRDefault="00095B1A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B1A" w:rsidRDefault="00095B1A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B1A" w:rsidRDefault="00095B1A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B1A" w:rsidRDefault="00095B1A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B1A" w:rsidRDefault="00095B1A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79" w:rsidRDefault="00E82479" w:rsidP="00055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Pr="00944AF6" w:rsidRDefault="00853DC3" w:rsidP="00853DC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 </w:t>
      </w: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6D29"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5093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16D29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D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95B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6D29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16D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16D29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250938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</w:p>
    <w:p w:rsidR="00095B1A" w:rsidRPr="00095B1A" w:rsidRDefault="00095B1A" w:rsidP="00095B1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1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95B1A" w:rsidRPr="00095B1A" w:rsidRDefault="00095B1A" w:rsidP="00095B1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1A">
        <w:rPr>
          <w:rFonts w:ascii="Times New Roman" w:hAnsi="Times New Roman" w:cs="Times New Roman"/>
          <w:b/>
          <w:sz w:val="28"/>
          <w:szCs w:val="28"/>
        </w:rPr>
        <w:t>КОМИССИИ ПО ПОВЫШЕНИЮ УСТОЙЧИВОСТИ ФУНКЦИОНИРОВАНИЯОБЪЕКТОВ ЭКОНОМИКИ НА ТЕРРИТОРИИ МУНИЦИПАЛЬНОГОРАЙОНА «</w:t>
      </w:r>
      <w:r w:rsidR="00691FBD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r w:rsidRPr="00095B1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40"/>
        <w:gridCol w:w="3000"/>
      </w:tblGrid>
      <w:tr w:rsidR="00095B1A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в составе комиссии</w:t>
            </w:r>
          </w:p>
        </w:tc>
      </w:tr>
      <w:tr w:rsidR="00095B1A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69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91FBD" w:rsidRPr="00691FB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</w:t>
            </w:r>
            <w:r w:rsidR="00691FBD" w:rsidRPr="00691FBD">
              <w:rPr>
                <w:rStyle w:val="FontStyle15"/>
                <w:sz w:val="24"/>
                <w:szCs w:val="24"/>
              </w:rPr>
              <w:t>Княжпогостский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(по вопросам экономики)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</w:t>
            </w:r>
          </w:p>
        </w:tc>
      </w:tr>
      <w:tr w:rsidR="00095B1A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691FBD" w:rsidP="0069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ГО и ЧС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r w:rsidRPr="00691FBD">
              <w:rPr>
                <w:rStyle w:val="FontStyle15"/>
                <w:sz w:val="24"/>
                <w:szCs w:val="24"/>
              </w:rPr>
              <w:t>Княжпогостский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         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председателя комиссии</w:t>
            </w:r>
            <w:r w:rsidR="00691F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FBD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    </w:t>
            </w:r>
          </w:p>
        </w:tc>
      </w:tr>
      <w:tr w:rsidR="00095B1A" w:rsidRPr="0057665F" w:rsidTr="00D03A6E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Рабочая группа по рациональному размещению производственных сил</w:t>
            </w:r>
          </w:p>
        </w:tc>
      </w:tr>
      <w:tr w:rsidR="00095B1A" w:rsidRPr="0057665F" w:rsidTr="00D03A6E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691FBD" w:rsidP="0069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250938">
            <w:pPr>
              <w:pStyle w:val="3"/>
              <w:rPr>
                <w:sz w:val="24"/>
                <w:szCs w:val="24"/>
              </w:rPr>
            </w:pPr>
            <w:r w:rsidRPr="00842460">
              <w:rPr>
                <w:b w:val="0"/>
                <w:color w:val="000000"/>
                <w:sz w:val="24"/>
                <w:szCs w:val="24"/>
              </w:rPr>
              <w:t xml:space="preserve">Начальник </w:t>
            </w:r>
            <w:r w:rsidR="00250938">
              <w:rPr>
                <w:b w:val="0"/>
                <w:color w:val="000000"/>
                <w:sz w:val="24"/>
                <w:szCs w:val="24"/>
              </w:rPr>
              <w:t xml:space="preserve">управления архитектуры, строительства, </w:t>
            </w:r>
            <w:proofErr w:type="spellStart"/>
            <w:r w:rsidR="00250938">
              <w:rPr>
                <w:b w:val="0"/>
                <w:color w:val="000000"/>
                <w:sz w:val="24"/>
                <w:szCs w:val="24"/>
              </w:rPr>
              <w:t>жилищно</w:t>
            </w:r>
            <w:proofErr w:type="spellEnd"/>
            <w:r w:rsidR="00250938">
              <w:rPr>
                <w:b w:val="0"/>
                <w:color w:val="000000"/>
                <w:sz w:val="24"/>
                <w:szCs w:val="24"/>
              </w:rPr>
              <w:t xml:space="preserve"> – коммунального и дорожного хозяйства </w:t>
            </w:r>
            <w:r w:rsidRPr="00842460">
              <w:rPr>
                <w:b w:val="0"/>
                <w:color w:val="000000"/>
                <w:sz w:val="24"/>
                <w:szCs w:val="24"/>
              </w:rPr>
              <w:t>администрации МР «Княжпогостский»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   </w:t>
            </w:r>
          </w:p>
        </w:tc>
      </w:tr>
      <w:tr w:rsidR="00095B1A" w:rsidRPr="0057665F" w:rsidTr="00D03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организаций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Члены группы           </w:t>
            </w:r>
          </w:p>
        </w:tc>
      </w:tr>
      <w:tr w:rsidR="00095B1A" w:rsidRPr="0057665F" w:rsidTr="00D03A6E">
        <w:trPr>
          <w:trHeight w:val="36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Рабочая группа по устойчивости топливно-энергетического комплекса,</w:t>
            </w:r>
          </w:p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промышленного производства и транспортной системы</w:t>
            </w:r>
          </w:p>
        </w:tc>
      </w:tr>
      <w:tr w:rsidR="00095B1A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250938" w:rsidRPr="0025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архитектуры, строительства, </w:t>
            </w:r>
            <w:proofErr w:type="spellStart"/>
            <w:r w:rsidR="00250938" w:rsidRPr="0025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proofErr w:type="spellEnd"/>
            <w:r w:rsidR="00250938" w:rsidRPr="0025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коммунального и дорожного хозяйства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   </w:t>
            </w:r>
          </w:p>
        </w:tc>
      </w:tr>
      <w:tr w:rsidR="00095B1A" w:rsidRPr="00D244B7" w:rsidTr="00D03A6E">
        <w:trPr>
          <w:trHeight w:val="1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ГП «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Емва»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           </w:t>
            </w:r>
          </w:p>
        </w:tc>
      </w:tr>
      <w:tr w:rsidR="00095B1A" w:rsidRPr="00D244B7" w:rsidTr="00D03A6E">
        <w:trPr>
          <w:trHeight w:val="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           </w:t>
            </w:r>
          </w:p>
        </w:tc>
      </w:tr>
      <w:tr w:rsidR="00095B1A" w:rsidRPr="00D244B7" w:rsidTr="00D03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организаций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Члены группы           </w:t>
            </w:r>
          </w:p>
        </w:tc>
      </w:tr>
      <w:tr w:rsidR="00095B1A" w:rsidRPr="00AC1631" w:rsidTr="00D03A6E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по устойчивости производственной сферы и сферы услуг</w:t>
            </w:r>
          </w:p>
        </w:tc>
      </w:tr>
      <w:tr w:rsidR="00095B1A" w:rsidRPr="00E11C93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842460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246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r w:rsidR="002509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 w:rsidRPr="00842460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="00250938">
              <w:rPr>
                <w:rFonts w:ascii="Times New Roman" w:hAnsi="Times New Roman" w:cs="Times New Roman"/>
                <w:sz w:val="24"/>
                <w:szCs w:val="24"/>
              </w:rPr>
              <w:t>, предпринимательства</w:t>
            </w:r>
            <w:r w:rsidRPr="00842460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потребительского рынка </w:t>
            </w:r>
            <w:r w:rsidRPr="0084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МР «Княжпогостский»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095B1A" w:rsidRPr="00E11C93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мобилизационной работ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095B1A" w:rsidRPr="00E11C93" w:rsidTr="00D03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организаций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</w:tr>
      <w:tr w:rsidR="00095B1A" w:rsidRPr="00E11C93" w:rsidTr="00D03A6E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Рабочая группа по устойчивости социальной сферы</w:t>
            </w:r>
          </w:p>
        </w:tc>
      </w:tr>
      <w:tr w:rsidR="00095B1A" w:rsidRPr="00E11C93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5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Княжпогостский»</w:t>
            </w:r>
            <w:r w:rsidR="0001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>(по социальным вопросам)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      </w:t>
            </w:r>
          </w:p>
        </w:tc>
      </w:tr>
      <w:tr w:rsidR="00095B1A" w:rsidRPr="00E11C93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 администрации</w:t>
            </w:r>
            <w:r w:rsidR="0025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           </w:t>
            </w:r>
          </w:p>
        </w:tc>
      </w:tr>
      <w:tr w:rsidR="00095B1A" w:rsidRPr="00AD513A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25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509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42460" w:rsidRPr="00691FBD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           </w:t>
            </w:r>
          </w:p>
        </w:tc>
      </w:tr>
    </w:tbl>
    <w:p w:rsidR="00095B1A" w:rsidRDefault="00095B1A" w:rsidP="00095B1A">
      <w:pPr>
        <w:widowControl w:val="0"/>
        <w:rPr>
          <w:rFonts w:cs="Calibri"/>
          <w:sz w:val="18"/>
          <w:szCs w:val="18"/>
        </w:rPr>
      </w:pPr>
    </w:p>
    <w:p w:rsidR="00853DC3" w:rsidRDefault="00853DC3" w:rsidP="00C24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C24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460" w:rsidRDefault="00842460" w:rsidP="00C24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460" w:rsidRDefault="00842460" w:rsidP="00C248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2460" w:rsidSect="00D77CD7">
      <w:pgSz w:w="11906" w:h="16838"/>
      <w:pgMar w:top="426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24B"/>
    <w:multiLevelType w:val="hybridMultilevel"/>
    <w:tmpl w:val="3A344E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F6"/>
    <w:rsid w:val="00016978"/>
    <w:rsid w:val="0004201F"/>
    <w:rsid w:val="00055770"/>
    <w:rsid w:val="00085DDD"/>
    <w:rsid w:val="00095B1A"/>
    <w:rsid w:val="00097310"/>
    <w:rsid w:val="000C3395"/>
    <w:rsid w:val="001C5CD8"/>
    <w:rsid w:val="00240CCA"/>
    <w:rsid w:val="00250938"/>
    <w:rsid w:val="00287AA7"/>
    <w:rsid w:val="002A6B7D"/>
    <w:rsid w:val="002B484C"/>
    <w:rsid w:val="002C3AB2"/>
    <w:rsid w:val="002D0C91"/>
    <w:rsid w:val="00325FDE"/>
    <w:rsid w:val="00366AA6"/>
    <w:rsid w:val="003D7339"/>
    <w:rsid w:val="0048516F"/>
    <w:rsid w:val="004C05CD"/>
    <w:rsid w:val="00542CDE"/>
    <w:rsid w:val="005C1D4D"/>
    <w:rsid w:val="005E4C87"/>
    <w:rsid w:val="006043B6"/>
    <w:rsid w:val="00691FBD"/>
    <w:rsid w:val="006E535C"/>
    <w:rsid w:val="007A26F9"/>
    <w:rsid w:val="007A72C9"/>
    <w:rsid w:val="007D2C9C"/>
    <w:rsid w:val="007F5358"/>
    <w:rsid w:val="00816D29"/>
    <w:rsid w:val="00842460"/>
    <w:rsid w:val="00853DC3"/>
    <w:rsid w:val="00855662"/>
    <w:rsid w:val="00944AF6"/>
    <w:rsid w:val="0094558A"/>
    <w:rsid w:val="00992794"/>
    <w:rsid w:val="00A11905"/>
    <w:rsid w:val="00C248B2"/>
    <w:rsid w:val="00C85A91"/>
    <w:rsid w:val="00C906CC"/>
    <w:rsid w:val="00CC1DAE"/>
    <w:rsid w:val="00D61E55"/>
    <w:rsid w:val="00D77CD7"/>
    <w:rsid w:val="00D87AC9"/>
    <w:rsid w:val="00DD4A5E"/>
    <w:rsid w:val="00DD65DF"/>
    <w:rsid w:val="00E073A9"/>
    <w:rsid w:val="00E371F6"/>
    <w:rsid w:val="00E8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character" w:customStyle="1" w:styleId="13pt">
    <w:name w:val="Основной текст + 13 pt"/>
    <w:aliases w:val="Не полужирный"/>
    <w:rsid w:val="00853DC3"/>
    <w:rPr>
      <w:rFonts w:ascii="Times New Roman" w:hAnsi="Times New Roman"/>
      <w:sz w:val="26"/>
      <w:shd w:val="clear" w:color="auto" w:fill="FFFFFF"/>
    </w:rPr>
  </w:style>
  <w:style w:type="paragraph" w:customStyle="1" w:styleId="ConsPlusCell">
    <w:name w:val="ConsPlusCell"/>
    <w:uiPriority w:val="99"/>
    <w:rsid w:val="00095B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0269-48CA-4E3A-941A-C0958824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26</cp:revision>
  <cp:lastPrinted>2018-05-24T09:55:00Z</cp:lastPrinted>
  <dcterms:created xsi:type="dcterms:W3CDTF">2017-02-04T20:56:00Z</dcterms:created>
  <dcterms:modified xsi:type="dcterms:W3CDTF">2018-05-24T09:59:00Z</dcterms:modified>
</cp:coreProperties>
</file>