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A3" w:rsidRPr="00F91B80" w:rsidRDefault="00CC1AA3" w:rsidP="00CC1AA3">
      <w:pPr>
        <w:ind w:left="4820" w:right="283"/>
        <w:jc w:val="right"/>
        <w:rPr>
          <w:rFonts w:eastAsia="Calibri"/>
          <w:sz w:val="24"/>
        </w:rPr>
      </w:pPr>
      <w:r w:rsidRPr="00F91B80">
        <w:rPr>
          <w:rFonts w:eastAsia="Calibri"/>
          <w:sz w:val="24"/>
        </w:rPr>
        <w:t xml:space="preserve">Приложение № </w:t>
      </w:r>
      <w:r>
        <w:rPr>
          <w:rFonts w:eastAsia="Calibri"/>
          <w:sz w:val="24"/>
        </w:rPr>
        <w:t>3</w:t>
      </w:r>
    </w:p>
    <w:p w:rsidR="00CC1AA3" w:rsidRDefault="00CC1AA3" w:rsidP="00CC1AA3">
      <w:pPr>
        <w:ind w:left="4820" w:right="283"/>
        <w:jc w:val="right"/>
        <w:rPr>
          <w:rFonts w:eastAsia="Calibri"/>
          <w:sz w:val="24"/>
        </w:rPr>
      </w:pPr>
      <w:r w:rsidRPr="00F91B80">
        <w:rPr>
          <w:rFonts w:eastAsia="Calibri"/>
          <w:sz w:val="24"/>
        </w:rPr>
        <w:t xml:space="preserve">к  постановлению администрации </w:t>
      </w:r>
    </w:p>
    <w:p w:rsidR="00CC1AA3" w:rsidRDefault="00CC1AA3" w:rsidP="00CC1AA3">
      <w:pPr>
        <w:ind w:left="4820" w:right="283"/>
        <w:jc w:val="right"/>
        <w:rPr>
          <w:rFonts w:eastAsia="Calibri"/>
          <w:bCs/>
          <w:sz w:val="24"/>
        </w:rPr>
      </w:pPr>
      <w:r w:rsidRPr="00F91B80">
        <w:rPr>
          <w:rFonts w:eastAsia="Calibri"/>
          <w:sz w:val="24"/>
        </w:rPr>
        <w:t xml:space="preserve">муниципального района </w:t>
      </w:r>
      <w:r>
        <w:rPr>
          <w:rFonts w:eastAsia="Calibri"/>
          <w:sz w:val="24"/>
        </w:rPr>
        <w:t>«</w:t>
      </w:r>
      <w:r w:rsidRPr="00F91B80">
        <w:rPr>
          <w:rFonts w:eastAsia="Calibri"/>
          <w:sz w:val="24"/>
        </w:rPr>
        <w:t>Княжпогостский»</w:t>
      </w:r>
      <w:r>
        <w:rPr>
          <w:rFonts w:eastAsia="Calibri"/>
          <w:sz w:val="24"/>
        </w:rPr>
        <w:t xml:space="preserve"> </w:t>
      </w:r>
      <w:proofErr w:type="gramStart"/>
      <w:r>
        <w:rPr>
          <w:rFonts w:eastAsia="Calibri"/>
          <w:sz w:val="24"/>
        </w:rPr>
        <w:t>о</w:t>
      </w:r>
      <w:r w:rsidRPr="00F91B80">
        <w:rPr>
          <w:rFonts w:eastAsia="Calibri"/>
          <w:bCs/>
          <w:sz w:val="24"/>
        </w:rPr>
        <w:t>т</w:t>
      </w:r>
      <w:proofErr w:type="gramEnd"/>
      <w:r w:rsidRPr="00F91B80">
        <w:rPr>
          <w:rFonts w:eastAsia="Calibri"/>
          <w:bCs/>
          <w:sz w:val="24"/>
        </w:rPr>
        <w:t xml:space="preserve"> </w:t>
      </w:r>
    </w:p>
    <w:p w:rsidR="00CC1AA3" w:rsidRPr="00F91B80" w:rsidRDefault="00CC1AA3" w:rsidP="00CC1AA3">
      <w:pPr>
        <w:ind w:left="4820" w:right="283"/>
        <w:jc w:val="right"/>
        <w:rPr>
          <w:rFonts w:eastAsia="Calibri"/>
          <w:sz w:val="24"/>
        </w:rPr>
      </w:pPr>
      <w:r w:rsidRPr="00F91B80">
        <w:rPr>
          <w:rFonts w:eastAsia="Calibri"/>
          <w:bCs/>
          <w:sz w:val="24"/>
        </w:rPr>
        <w:t xml:space="preserve">« 19 » июля 2018 г.  </w:t>
      </w:r>
      <w:r w:rsidRPr="00F91B80">
        <w:rPr>
          <w:rFonts w:eastAsia="Calibri"/>
          <w:sz w:val="24"/>
        </w:rPr>
        <w:t xml:space="preserve">№ </w:t>
      </w:r>
      <w:r>
        <w:rPr>
          <w:rFonts w:eastAsia="Calibri"/>
          <w:sz w:val="24"/>
        </w:rPr>
        <w:t>280</w:t>
      </w:r>
    </w:p>
    <w:p w:rsidR="00FD0A1F" w:rsidRPr="00542DCF" w:rsidRDefault="00FD0A1F" w:rsidP="00FD0A1F">
      <w:pPr>
        <w:pStyle w:val="130"/>
        <w:widowControl/>
        <w:ind w:right="175"/>
        <w:jc w:val="right"/>
        <w:outlineLvl w:val="0"/>
        <w:rPr>
          <w:b w:val="0"/>
          <w:sz w:val="24"/>
          <w:szCs w:val="24"/>
        </w:rPr>
      </w:pPr>
    </w:p>
    <w:p w:rsidR="00FD0A1F" w:rsidRPr="00FD0A1F" w:rsidRDefault="00FD0A1F" w:rsidP="00FD0A1F">
      <w:pPr>
        <w:pStyle w:val="ConsPlusCell"/>
        <w:widowControl/>
        <w:ind w:left="5954" w:right="175"/>
        <w:jc w:val="center"/>
        <w:rPr>
          <w:rFonts w:ascii="Times New Roman" w:hAnsi="Times New Roman" w:cs="Times New Roman"/>
          <w:sz w:val="24"/>
          <w:szCs w:val="24"/>
        </w:rPr>
      </w:pPr>
    </w:p>
    <w:p w:rsidR="00FD0A1F" w:rsidRPr="00FD0A1F" w:rsidRDefault="00FD0A1F" w:rsidP="00FD0A1F">
      <w:pPr>
        <w:pStyle w:val="ConsPlusCell"/>
        <w:widowControl/>
        <w:ind w:right="175"/>
        <w:jc w:val="center"/>
        <w:rPr>
          <w:rFonts w:ascii="Times New Roman" w:hAnsi="Times New Roman" w:cs="Times New Roman"/>
          <w:sz w:val="24"/>
          <w:szCs w:val="24"/>
        </w:rPr>
      </w:pPr>
    </w:p>
    <w:p w:rsidR="00FD0A1F" w:rsidRPr="00FD0A1F" w:rsidRDefault="00FD0A1F" w:rsidP="00FD0A1F">
      <w:pPr>
        <w:pStyle w:val="ConsPlusCell"/>
        <w:widowControl/>
        <w:ind w:right="175"/>
        <w:jc w:val="center"/>
        <w:rPr>
          <w:rFonts w:ascii="Times New Roman" w:hAnsi="Times New Roman" w:cs="Times New Roman"/>
          <w:sz w:val="24"/>
          <w:szCs w:val="24"/>
        </w:rPr>
      </w:pPr>
    </w:p>
    <w:p w:rsidR="00FD0A1F" w:rsidRDefault="00FD0A1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Pr="00D90E32" w:rsidRDefault="00542DCF" w:rsidP="00FD0A1F">
      <w:pPr>
        <w:pStyle w:val="ConsPlusCell"/>
        <w:widowControl/>
        <w:ind w:right="175"/>
        <w:jc w:val="center"/>
        <w:rPr>
          <w:rFonts w:ascii="Times New Roman" w:hAnsi="Times New Roman" w:cs="Times New Roman"/>
          <w:sz w:val="28"/>
          <w:szCs w:val="28"/>
        </w:rPr>
      </w:pPr>
    </w:p>
    <w:p w:rsidR="00FD0A1F" w:rsidRPr="00D90E32" w:rsidRDefault="00FD0A1F" w:rsidP="00FD0A1F">
      <w:pPr>
        <w:pStyle w:val="ConsPlusCell"/>
        <w:widowControl/>
        <w:ind w:right="175"/>
        <w:jc w:val="center"/>
        <w:rPr>
          <w:rFonts w:ascii="Times New Roman" w:hAnsi="Times New Roman" w:cs="Times New Roman"/>
          <w:sz w:val="44"/>
          <w:szCs w:val="44"/>
        </w:rPr>
      </w:pPr>
    </w:p>
    <w:p w:rsidR="00542DCF" w:rsidRPr="00542DCF" w:rsidRDefault="00542DCF" w:rsidP="00FD0A1F">
      <w:pPr>
        <w:pStyle w:val="ConsPlusCell"/>
        <w:widowControl/>
        <w:ind w:right="175"/>
        <w:jc w:val="center"/>
        <w:rPr>
          <w:rFonts w:ascii="Times New Roman" w:hAnsi="Times New Roman" w:cs="Times New Roman"/>
          <w:b/>
          <w:sz w:val="32"/>
          <w:szCs w:val="44"/>
        </w:rPr>
      </w:pPr>
      <w:r w:rsidRPr="00542DCF">
        <w:rPr>
          <w:rFonts w:ascii="Times New Roman" w:hAnsi="Times New Roman" w:cs="Times New Roman"/>
          <w:b/>
          <w:sz w:val="32"/>
          <w:szCs w:val="44"/>
        </w:rPr>
        <w:t xml:space="preserve">СХЕМЫ ВОДОСНАБЖЕНИЯ И ВОДООТВЕДЕНИЯ  </w:t>
      </w:r>
    </w:p>
    <w:p w:rsidR="00FD0A1F" w:rsidRPr="00542DCF" w:rsidRDefault="00542DCF" w:rsidP="00FD0A1F">
      <w:pPr>
        <w:pStyle w:val="ConsPlusCell"/>
        <w:widowControl/>
        <w:ind w:right="175"/>
        <w:jc w:val="center"/>
        <w:rPr>
          <w:rFonts w:ascii="Times New Roman" w:hAnsi="Times New Roman" w:cs="Times New Roman"/>
          <w:b/>
          <w:sz w:val="32"/>
          <w:szCs w:val="44"/>
        </w:rPr>
      </w:pPr>
      <w:r w:rsidRPr="00542DCF">
        <w:rPr>
          <w:rFonts w:ascii="Times New Roman" w:hAnsi="Times New Roman" w:cs="Times New Roman"/>
          <w:b/>
          <w:sz w:val="32"/>
          <w:szCs w:val="44"/>
        </w:rPr>
        <w:t>МО СП «ЧИНЬЯВОРЫК»</w:t>
      </w:r>
    </w:p>
    <w:p w:rsidR="007041CF" w:rsidRDefault="00542DCF" w:rsidP="00FD0A1F">
      <w:pPr>
        <w:pStyle w:val="ConsPlusCell"/>
        <w:widowControl/>
        <w:ind w:right="175"/>
        <w:jc w:val="center"/>
        <w:rPr>
          <w:rFonts w:ascii="Times New Roman" w:hAnsi="Times New Roman" w:cs="Times New Roman"/>
          <w:b/>
          <w:sz w:val="32"/>
          <w:szCs w:val="44"/>
        </w:rPr>
      </w:pPr>
      <w:r w:rsidRPr="00542DCF">
        <w:rPr>
          <w:rFonts w:ascii="Times New Roman" w:hAnsi="Times New Roman" w:cs="Times New Roman"/>
          <w:b/>
          <w:sz w:val="32"/>
          <w:szCs w:val="44"/>
        </w:rPr>
        <w:t xml:space="preserve">КНЯЖПОГОСТСКОГО РАЙОНА </w:t>
      </w:r>
    </w:p>
    <w:p w:rsidR="00542DCF" w:rsidRPr="00542DCF" w:rsidRDefault="00542DCF" w:rsidP="00FD0A1F">
      <w:pPr>
        <w:pStyle w:val="ConsPlusCell"/>
        <w:widowControl/>
        <w:ind w:right="175"/>
        <w:jc w:val="center"/>
        <w:rPr>
          <w:rFonts w:ascii="Times New Roman" w:hAnsi="Times New Roman" w:cs="Times New Roman"/>
          <w:b/>
          <w:sz w:val="16"/>
          <w:szCs w:val="22"/>
        </w:rPr>
      </w:pPr>
      <w:r w:rsidRPr="00542DCF">
        <w:rPr>
          <w:rFonts w:ascii="Times New Roman" w:hAnsi="Times New Roman" w:cs="Times New Roman"/>
          <w:b/>
          <w:sz w:val="32"/>
          <w:szCs w:val="44"/>
        </w:rPr>
        <w:t>РЕСПУБЛИКИ КОМИ</w:t>
      </w:r>
    </w:p>
    <w:p w:rsidR="00FD0A1F" w:rsidRPr="00542DCF" w:rsidRDefault="007041CF" w:rsidP="00FD0A1F">
      <w:pPr>
        <w:pStyle w:val="ConsPlusCell"/>
        <w:widowControl/>
        <w:ind w:right="175"/>
        <w:jc w:val="center"/>
        <w:rPr>
          <w:rFonts w:ascii="Times New Roman" w:hAnsi="Times New Roman" w:cs="Times New Roman"/>
          <w:b/>
          <w:sz w:val="32"/>
          <w:szCs w:val="44"/>
        </w:rPr>
      </w:pPr>
      <w:r>
        <w:rPr>
          <w:rFonts w:ascii="Times New Roman" w:hAnsi="Times New Roman" w:cs="Times New Roman"/>
          <w:b/>
          <w:sz w:val="32"/>
          <w:szCs w:val="44"/>
        </w:rPr>
        <w:t>ДО 2023Г.</w:t>
      </w:r>
    </w:p>
    <w:p w:rsidR="00FD0A1F" w:rsidRPr="00D90E32" w:rsidRDefault="00FD0A1F" w:rsidP="00FD0A1F">
      <w:pPr>
        <w:pStyle w:val="ConsPlusCell"/>
        <w:widowControl/>
        <w:ind w:right="175"/>
        <w:jc w:val="center"/>
        <w:rPr>
          <w:rFonts w:ascii="Times New Roman" w:hAnsi="Times New Roman" w:cs="Times New Roman"/>
          <w:sz w:val="44"/>
          <w:szCs w:val="44"/>
        </w:rPr>
      </w:pPr>
    </w:p>
    <w:p w:rsidR="00FD0A1F" w:rsidRDefault="00FD0A1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Default="00542DCF" w:rsidP="00FD0A1F">
      <w:pPr>
        <w:pStyle w:val="ConsPlusCell"/>
        <w:widowControl/>
        <w:ind w:right="175"/>
        <w:jc w:val="center"/>
        <w:rPr>
          <w:rFonts w:ascii="Times New Roman" w:hAnsi="Times New Roman" w:cs="Times New Roman"/>
          <w:sz w:val="28"/>
          <w:szCs w:val="28"/>
        </w:rPr>
      </w:pPr>
    </w:p>
    <w:p w:rsidR="00542DCF" w:rsidRPr="00D90E32" w:rsidRDefault="00542DCF" w:rsidP="00FD0A1F">
      <w:pPr>
        <w:pStyle w:val="ConsPlusCell"/>
        <w:widowControl/>
        <w:ind w:right="175"/>
        <w:jc w:val="center"/>
        <w:rPr>
          <w:rFonts w:ascii="Times New Roman" w:hAnsi="Times New Roman" w:cs="Times New Roman"/>
          <w:sz w:val="28"/>
          <w:szCs w:val="28"/>
        </w:rPr>
      </w:pPr>
    </w:p>
    <w:p w:rsidR="007E0E8A" w:rsidRDefault="007E0E8A" w:rsidP="007E0E8A">
      <w:pPr>
        <w:pStyle w:val="11"/>
        <w:jc w:val="center"/>
        <w:rPr>
          <w:rFonts w:ascii="Times New Roman" w:hAnsi="Times New Roman"/>
          <w:b/>
          <w:sz w:val="24"/>
          <w:szCs w:val="24"/>
        </w:rPr>
      </w:pPr>
      <w:bookmarkStart w:id="0" w:name="_Toc372038549"/>
      <w:bookmarkStart w:id="1" w:name="_Toc392583492"/>
      <w:bookmarkStart w:id="2" w:name="_Toc360699114"/>
    </w:p>
    <w:p w:rsidR="00FD0A1F" w:rsidRPr="007E0E8A" w:rsidRDefault="00FD0A1F" w:rsidP="007E0E8A">
      <w:pPr>
        <w:pStyle w:val="11"/>
        <w:jc w:val="center"/>
        <w:rPr>
          <w:rFonts w:ascii="Times New Roman" w:hAnsi="Times New Roman"/>
          <w:b/>
          <w:sz w:val="24"/>
          <w:szCs w:val="24"/>
        </w:rPr>
      </w:pPr>
      <w:r w:rsidRPr="007E0E8A">
        <w:rPr>
          <w:rFonts w:ascii="Times New Roman" w:hAnsi="Times New Roman"/>
          <w:b/>
          <w:sz w:val="24"/>
          <w:szCs w:val="24"/>
        </w:rPr>
        <w:lastRenderedPageBreak/>
        <w:t>СОДЕРЖАНИЕ</w:t>
      </w:r>
    </w:p>
    <w:p w:rsidR="00FD0A1F" w:rsidRPr="00FD0A1F" w:rsidRDefault="001F70A4" w:rsidP="00E709B6">
      <w:pPr>
        <w:pStyle w:val="11"/>
        <w:spacing w:after="0" w:line="240" w:lineRule="auto"/>
        <w:rPr>
          <w:rFonts w:ascii="Times New Roman" w:hAnsi="Times New Roman"/>
          <w:noProof/>
          <w:sz w:val="24"/>
          <w:szCs w:val="24"/>
        </w:rPr>
      </w:pPr>
      <w:r w:rsidRPr="001F70A4">
        <w:rPr>
          <w:rFonts w:ascii="Times New Roman" w:hAnsi="Times New Roman"/>
          <w:sz w:val="24"/>
          <w:szCs w:val="24"/>
        </w:rPr>
        <w:fldChar w:fldCharType="begin"/>
      </w:r>
      <w:r w:rsidR="00FD0A1F" w:rsidRPr="00FD0A1F">
        <w:rPr>
          <w:rFonts w:ascii="Times New Roman" w:hAnsi="Times New Roman"/>
          <w:sz w:val="24"/>
          <w:szCs w:val="24"/>
        </w:rPr>
        <w:instrText xml:space="preserve"> TOC \h \z \t "Заголовок 1;1" </w:instrText>
      </w:r>
      <w:r w:rsidRPr="001F70A4">
        <w:rPr>
          <w:rFonts w:ascii="Times New Roman" w:hAnsi="Times New Roman"/>
          <w:sz w:val="24"/>
          <w:szCs w:val="24"/>
        </w:rPr>
        <w:fldChar w:fldCharType="separate"/>
      </w:r>
      <w:hyperlink w:anchor="_Toc417904191" w:history="1">
        <w:r w:rsidR="00E709B6" w:rsidRPr="00E709B6">
          <w:rPr>
            <w:rStyle w:val="a5"/>
            <w:rFonts w:ascii="Times New Roman" w:hAnsi="Times New Roman"/>
            <w:b/>
            <w:noProof/>
            <w:sz w:val="24"/>
            <w:szCs w:val="24"/>
          </w:rPr>
          <w:t>ВВЕДЕНИЕ</w:t>
        </w:r>
        <w:r w:rsidR="00E709B6" w:rsidRPr="00FD0A1F">
          <w:rPr>
            <w:rFonts w:ascii="Times New Roman" w:hAnsi="Times New Roman"/>
            <w:noProof/>
            <w:webHidden/>
            <w:sz w:val="24"/>
            <w:szCs w:val="24"/>
          </w:rPr>
          <w:tab/>
        </w:r>
        <w:r w:rsidR="00E709B6">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E709B6">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_Toc417904191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3</w:t>
        </w:r>
        <w:r w:rsidRPr="00FD0A1F">
          <w:rPr>
            <w:rFonts w:ascii="Times New Roman" w:hAnsi="Times New Roman"/>
            <w:noProof/>
            <w:webHidden/>
            <w:sz w:val="24"/>
            <w:szCs w:val="24"/>
          </w:rPr>
          <w:fldChar w:fldCharType="end"/>
        </w:r>
      </w:hyperlink>
      <w:r w:rsidR="00CD75C5">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192" w:history="1">
        <w:r w:rsidR="00E709B6" w:rsidRPr="00E709B6">
          <w:rPr>
            <w:rStyle w:val="a5"/>
            <w:rFonts w:ascii="Times New Roman" w:hAnsi="Times New Roman"/>
            <w:b/>
            <w:noProof/>
            <w:sz w:val="24"/>
            <w:szCs w:val="24"/>
          </w:rPr>
          <w:t xml:space="preserve">КРАТКАЯ ХАРАКТЕРИСТИКА МУНИЦИПАЛЬНОГО ОБРАЗОВАНИЯ </w:t>
        </w:r>
        <w:r w:rsidR="00E709B6">
          <w:rPr>
            <w:rStyle w:val="a5"/>
            <w:rFonts w:ascii="Times New Roman" w:hAnsi="Times New Roman"/>
            <w:b/>
            <w:noProof/>
            <w:sz w:val="24"/>
            <w:szCs w:val="24"/>
          </w:rPr>
          <w:t xml:space="preserve">            </w:t>
        </w:r>
        <w:r w:rsidR="00E709B6" w:rsidRPr="00E709B6">
          <w:rPr>
            <w:rStyle w:val="a5"/>
            <w:rFonts w:ascii="Times New Roman" w:hAnsi="Times New Roman"/>
            <w:b/>
            <w:noProof/>
            <w:sz w:val="24"/>
            <w:szCs w:val="24"/>
          </w:rPr>
          <w:t>СЕЛЬСКОГО ПОСЕЛЕНИЯ ЧИНЬЯВОРЫК</w:t>
        </w:r>
        <w:r w:rsidR="00E709B6" w:rsidRPr="00E709B6">
          <w:rPr>
            <w:rFonts w:ascii="Times New Roman" w:hAnsi="Times New Roman"/>
            <w:b/>
            <w:noProof/>
            <w:webHidden/>
            <w:sz w:val="24"/>
            <w:szCs w:val="24"/>
          </w:rPr>
          <w:tab/>
        </w:r>
        <w:r w:rsidR="00CD75C5">
          <w:rPr>
            <w:rFonts w:ascii="Times New Roman" w:hAnsi="Times New Roman"/>
            <w:noProof/>
            <w:webHidden/>
            <w:sz w:val="24"/>
            <w:szCs w:val="24"/>
          </w:rPr>
          <w:t xml:space="preserve">      </w:t>
        </w:r>
        <w:r w:rsidR="00E709B6">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_Toc417904192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4</w:t>
        </w:r>
        <w:r w:rsidRPr="00FD0A1F">
          <w:rPr>
            <w:rFonts w:ascii="Times New Roman" w:hAnsi="Times New Roman"/>
            <w:noProof/>
            <w:webHidden/>
            <w:sz w:val="24"/>
            <w:szCs w:val="24"/>
          </w:rPr>
          <w:fldChar w:fldCharType="end"/>
        </w:r>
      </w:hyperlink>
      <w:r w:rsidR="00CD75C5">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193" w:history="1">
        <w:r w:rsidR="00E709B6">
          <w:rPr>
            <w:rStyle w:val="a5"/>
            <w:rFonts w:ascii="Times New Roman" w:hAnsi="Times New Roman"/>
            <w:b/>
            <w:noProof/>
            <w:sz w:val="24"/>
            <w:szCs w:val="24"/>
          </w:rPr>
          <w:t>СХЕМА ВОДОСНАБЖЕНИЯ МО СП «</w:t>
        </w:r>
        <w:r w:rsidR="00FD0A1F" w:rsidRPr="00E709B6">
          <w:rPr>
            <w:rStyle w:val="a5"/>
            <w:rFonts w:ascii="Times New Roman" w:hAnsi="Times New Roman"/>
            <w:b/>
            <w:noProof/>
            <w:sz w:val="24"/>
            <w:szCs w:val="24"/>
          </w:rPr>
          <w:t>ЧИНЬЯВОРЫК</w:t>
        </w:r>
        <w:r w:rsidR="00E709B6">
          <w:rPr>
            <w:rStyle w:val="a5"/>
            <w:rFonts w:ascii="Times New Roman" w:hAnsi="Times New Roman"/>
            <w:b/>
            <w:noProof/>
            <w:sz w:val="24"/>
            <w:szCs w:val="24"/>
          </w:rPr>
          <w:t>»</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_Toc417904193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6</w:t>
        </w:r>
        <w:r w:rsidRPr="00FD0A1F">
          <w:rPr>
            <w:rFonts w:ascii="Times New Roman" w:hAnsi="Times New Roman"/>
            <w:noProof/>
            <w:webHidden/>
            <w:sz w:val="24"/>
            <w:szCs w:val="24"/>
          </w:rPr>
          <w:fldChar w:fldCharType="end"/>
        </w:r>
      </w:hyperlink>
      <w:r w:rsidR="00CD75C5">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194" w:history="1">
        <w:r w:rsidR="00FD0A1F" w:rsidRPr="00FD0A1F">
          <w:rPr>
            <w:rStyle w:val="a5"/>
            <w:rFonts w:ascii="Times New Roman" w:hAnsi="Times New Roman"/>
            <w:noProof/>
            <w:sz w:val="24"/>
            <w:szCs w:val="24"/>
          </w:rPr>
          <w:t>Раздел 1</w:t>
        </w:r>
        <w:r w:rsidR="00E709B6">
          <w:rPr>
            <w:rStyle w:val="a5"/>
            <w:rFonts w:ascii="Times New Roman" w:hAnsi="Times New Roman"/>
            <w:noProof/>
            <w:sz w:val="24"/>
            <w:szCs w:val="24"/>
          </w:rPr>
          <w:t xml:space="preserve">. </w:t>
        </w:r>
        <w:r w:rsidR="00FD0A1F" w:rsidRPr="00FD0A1F">
          <w:rPr>
            <w:rStyle w:val="a5"/>
            <w:rFonts w:ascii="Times New Roman" w:hAnsi="Times New Roman"/>
            <w:noProof/>
            <w:sz w:val="24"/>
            <w:szCs w:val="24"/>
          </w:rPr>
          <w:t xml:space="preserve"> «Технико-экономическое состояние централизованных систем водоснабжения поселения»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E709B6">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_Toc417904194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6</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195" w:history="1">
        <w:r w:rsidR="00FD0A1F" w:rsidRPr="00FD0A1F">
          <w:rPr>
            <w:rStyle w:val="a5"/>
            <w:rFonts w:ascii="Times New Roman" w:hAnsi="Times New Roman"/>
            <w:noProof/>
            <w:sz w:val="24"/>
            <w:szCs w:val="24"/>
          </w:rPr>
          <w:t>Раздел 2</w:t>
        </w:r>
        <w:r w:rsidR="00E709B6">
          <w:rPr>
            <w:rStyle w:val="a5"/>
            <w:rFonts w:ascii="Times New Roman" w:hAnsi="Times New Roman"/>
            <w:noProof/>
            <w:sz w:val="24"/>
            <w:szCs w:val="24"/>
          </w:rPr>
          <w:t xml:space="preserve">. </w:t>
        </w:r>
        <w:r w:rsidR="00FD0A1F" w:rsidRPr="00FD0A1F">
          <w:rPr>
            <w:rStyle w:val="a5"/>
            <w:rFonts w:ascii="Times New Roman" w:hAnsi="Times New Roman"/>
            <w:noProof/>
            <w:sz w:val="24"/>
            <w:szCs w:val="24"/>
          </w:rPr>
          <w:t xml:space="preserve"> «Направления развития централизованных систем водоснабжения»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E709B6">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_Toc417904195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9</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196" w:history="1">
        <w:r w:rsidR="00FD0A1F" w:rsidRPr="00FD0A1F">
          <w:rPr>
            <w:rStyle w:val="a5"/>
            <w:rFonts w:ascii="Times New Roman" w:hAnsi="Times New Roman"/>
            <w:noProof/>
            <w:sz w:val="24"/>
            <w:szCs w:val="24"/>
          </w:rPr>
          <w:t>Раздел 3</w:t>
        </w:r>
        <w:r w:rsidR="00E709B6">
          <w:rPr>
            <w:rStyle w:val="a5"/>
            <w:rFonts w:ascii="Times New Roman" w:hAnsi="Times New Roman"/>
            <w:noProof/>
            <w:sz w:val="24"/>
            <w:szCs w:val="24"/>
          </w:rPr>
          <w:t>.</w:t>
        </w:r>
        <w:r w:rsidR="00FD0A1F" w:rsidRPr="00FD0A1F">
          <w:rPr>
            <w:rStyle w:val="a5"/>
            <w:rFonts w:ascii="Times New Roman" w:hAnsi="Times New Roman"/>
            <w:noProof/>
            <w:sz w:val="24"/>
            <w:szCs w:val="24"/>
          </w:rPr>
          <w:t xml:space="preserve"> «Баланс водоснабжения и потребления горячей, питьевой, технической воды»</w:t>
        </w:r>
        <w:r w:rsidR="00FD0A1F" w:rsidRPr="00FD0A1F">
          <w:rPr>
            <w:rFonts w:ascii="Times New Roman" w:hAnsi="Times New Roman"/>
            <w:noProof/>
            <w:webHidden/>
            <w:sz w:val="24"/>
            <w:szCs w:val="24"/>
          </w:rPr>
          <w:tab/>
        </w:r>
        <w:r w:rsidR="005F5C8F">
          <w:rPr>
            <w:rFonts w:ascii="Times New Roman" w:hAnsi="Times New Roman"/>
            <w:noProof/>
            <w:webHidden/>
            <w:sz w:val="24"/>
            <w:szCs w:val="24"/>
          </w:rPr>
          <w:t xml:space="preserve">     -</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_Toc417904196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10</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199" w:history="1">
        <w:r w:rsidR="00FD0A1F" w:rsidRPr="00FD0A1F">
          <w:rPr>
            <w:rStyle w:val="a5"/>
            <w:rFonts w:ascii="Times New Roman" w:hAnsi="Times New Roman"/>
            <w:noProof/>
            <w:sz w:val="24"/>
            <w:szCs w:val="24"/>
          </w:rPr>
          <w:t>Раздел 4</w:t>
        </w:r>
        <w:r w:rsidR="00E709B6">
          <w:rPr>
            <w:rStyle w:val="a5"/>
            <w:rFonts w:ascii="Times New Roman" w:hAnsi="Times New Roman"/>
            <w:noProof/>
            <w:sz w:val="24"/>
            <w:szCs w:val="24"/>
          </w:rPr>
          <w:t>.</w:t>
        </w:r>
        <w:r w:rsidR="00FD0A1F" w:rsidRPr="00FD0A1F">
          <w:rPr>
            <w:rStyle w:val="a5"/>
            <w:rFonts w:ascii="Times New Roman" w:hAnsi="Times New Roman"/>
            <w:noProof/>
            <w:sz w:val="24"/>
            <w:szCs w:val="24"/>
          </w:rPr>
          <w:t xml:space="preserve"> «Предложения по строительству, реконструкции и модернизации объектов централизованных систем водоснабжения»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 xml:space="preserve">                             -</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_Toc417904199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14</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0" w:history="1">
        <w:r w:rsidR="00FD0A1F" w:rsidRPr="00FD0A1F">
          <w:rPr>
            <w:rStyle w:val="a5"/>
            <w:rFonts w:ascii="Times New Roman" w:hAnsi="Times New Roman"/>
            <w:noProof/>
            <w:sz w:val="24"/>
            <w:szCs w:val="24"/>
          </w:rPr>
          <w:t>Раздел 5</w:t>
        </w:r>
        <w:r w:rsidR="00E709B6">
          <w:rPr>
            <w:rStyle w:val="a5"/>
            <w:rFonts w:ascii="Times New Roman" w:hAnsi="Times New Roman"/>
            <w:noProof/>
            <w:sz w:val="24"/>
            <w:szCs w:val="24"/>
          </w:rPr>
          <w:t>.</w:t>
        </w:r>
        <w:r w:rsidR="00FD0A1F" w:rsidRPr="00FD0A1F">
          <w:rPr>
            <w:rStyle w:val="a5"/>
            <w:rFonts w:ascii="Times New Roman" w:hAnsi="Times New Roman"/>
            <w:noProof/>
            <w:sz w:val="24"/>
            <w:szCs w:val="24"/>
          </w:rPr>
          <w:t xml:space="preserve"> «Экологические аспекты мероприятий по строительству  и реконструкции объектов централизованной системы водоснабжения»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_Toc417904200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16</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1" w:history="1">
        <w:r w:rsidR="00FD0A1F" w:rsidRPr="00FD0A1F">
          <w:rPr>
            <w:rStyle w:val="a5"/>
            <w:rFonts w:ascii="Times New Roman" w:hAnsi="Times New Roman"/>
            <w:noProof/>
            <w:sz w:val="24"/>
            <w:szCs w:val="24"/>
          </w:rPr>
          <w:t>Раздел 6</w:t>
        </w:r>
        <w:r w:rsidR="00E709B6">
          <w:rPr>
            <w:rStyle w:val="a5"/>
            <w:rFonts w:ascii="Times New Roman" w:hAnsi="Times New Roman"/>
            <w:noProof/>
            <w:sz w:val="24"/>
            <w:szCs w:val="24"/>
          </w:rPr>
          <w:t>.</w:t>
        </w:r>
        <w:r w:rsidR="00FD0A1F" w:rsidRPr="00FD0A1F">
          <w:rPr>
            <w:rStyle w:val="a5"/>
            <w:rFonts w:ascii="Times New Roman" w:hAnsi="Times New Roman"/>
            <w:noProof/>
            <w:sz w:val="24"/>
            <w:szCs w:val="24"/>
          </w:rPr>
          <w:t xml:space="preserve"> «Оценка объемов капитальных вложений в новое строительство, реконструкцию и модернизацию объектов централизованных систем водоснабжения»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_Toc417904201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17</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2" w:history="1">
        <w:r w:rsidR="00FD0A1F" w:rsidRPr="00FD0A1F">
          <w:rPr>
            <w:rStyle w:val="a5"/>
            <w:rFonts w:ascii="Times New Roman" w:hAnsi="Times New Roman"/>
            <w:noProof/>
            <w:sz w:val="24"/>
            <w:szCs w:val="24"/>
          </w:rPr>
          <w:t>Раздел 7</w:t>
        </w:r>
        <w:r w:rsidR="00E709B6">
          <w:rPr>
            <w:rStyle w:val="a5"/>
            <w:rFonts w:ascii="Times New Roman" w:hAnsi="Times New Roman"/>
            <w:noProof/>
            <w:sz w:val="24"/>
            <w:szCs w:val="24"/>
          </w:rPr>
          <w:t>.</w:t>
        </w:r>
        <w:r w:rsidR="00FD0A1F" w:rsidRPr="00FD0A1F">
          <w:rPr>
            <w:rStyle w:val="a5"/>
            <w:rFonts w:ascii="Times New Roman" w:hAnsi="Times New Roman"/>
            <w:noProof/>
            <w:sz w:val="24"/>
            <w:szCs w:val="24"/>
          </w:rPr>
          <w:t xml:space="preserve"> «Целевые показатели развития централизованных систем водоснабжения»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_Toc417904202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17</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3" w:history="1">
        <w:r w:rsidR="00FD0A1F" w:rsidRPr="00FD0A1F">
          <w:rPr>
            <w:rStyle w:val="a5"/>
            <w:rFonts w:ascii="Times New Roman" w:hAnsi="Times New Roman"/>
            <w:noProof/>
            <w:sz w:val="24"/>
            <w:szCs w:val="24"/>
          </w:rPr>
          <w:t>Раздел 8</w:t>
        </w:r>
        <w:r w:rsidR="00E709B6">
          <w:rPr>
            <w:rStyle w:val="a5"/>
            <w:rFonts w:ascii="Times New Roman" w:hAnsi="Times New Roman"/>
            <w:noProof/>
            <w:sz w:val="24"/>
            <w:szCs w:val="24"/>
          </w:rPr>
          <w:t>.</w:t>
        </w:r>
        <w:r w:rsidR="00FD0A1F" w:rsidRPr="00FD0A1F">
          <w:rPr>
            <w:rStyle w:val="a5"/>
            <w:rFonts w:ascii="Times New Roman" w:hAnsi="Times New Roman"/>
            <w:noProof/>
            <w:sz w:val="24"/>
            <w:szCs w:val="24"/>
          </w:rPr>
          <w:t xml:space="preserve">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CD75C5">
          <w:rPr>
            <w:rStyle w:val="a5"/>
            <w:rFonts w:ascii="Times New Roman" w:hAnsi="Times New Roman"/>
            <w:noProof/>
            <w:sz w:val="24"/>
            <w:szCs w:val="24"/>
          </w:rPr>
          <w:t xml:space="preserve">       </w:t>
        </w:r>
        <w:r w:rsidR="009F19FB">
          <w:rPr>
            <w:rStyle w:val="a5"/>
            <w:rFonts w:ascii="Times New Roman" w:hAnsi="Times New Roman"/>
            <w:noProof/>
            <w:sz w:val="24"/>
            <w:szCs w:val="24"/>
          </w:rPr>
          <w:t xml:space="preserve">                                                                                                                          </w:t>
        </w:r>
        <w:r w:rsidR="007E0E8A">
          <w:rPr>
            <w:rStyle w:val="a5"/>
            <w:rFonts w:ascii="Times New Roman" w:hAnsi="Times New Roman"/>
            <w:noProof/>
            <w:sz w:val="24"/>
            <w:szCs w:val="24"/>
          </w:rPr>
          <w:t xml:space="preserve"> </w:t>
        </w:r>
        <w:r w:rsidR="009F19FB">
          <w:rPr>
            <w:rStyle w:val="a5"/>
            <w:rFonts w:ascii="Times New Roman" w:hAnsi="Times New Roman"/>
            <w:noProof/>
            <w:sz w:val="24"/>
            <w:szCs w:val="24"/>
          </w:rPr>
          <w:t xml:space="preserve"> </w:t>
        </w:r>
        <w:r w:rsidR="00CD75C5">
          <w:rPr>
            <w:rStyle w:val="a5"/>
            <w:rFonts w:ascii="Times New Roman" w:hAnsi="Times New Roman"/>
            <w:noProof/>
            <w:sz w:val="24"/>
            <w:szCs w:val="24"/>
          </w:rPr>
          <w:t xml:space="preserve"> </w:t>
        </w:r>
        <w:r w:rsidR="005F5C8F">
          <w:rPr>
            <w:rStyle w:val="a5"/>
            <w:rFonts w:ascii="Times New Roman" w:hAnsi="Times New Roman"/>
            <w:noProof/>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_Toc417904203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18</w:t>
        </w:r>
        <w:r w:rsidRPr="00FD0A1F">
          <w:rPr>
            <w:rFonts w:ascii="Times New Roman" w:hAnsi="Times New Roman"/>
            <w:noProof/>
            <w:webHidden/>
            <w:sz w:val="24"/>
            <w:szCs w:val="24"/>
          </w:rPr>
          <w:fldChar w:fldCharType="end"/>
        </w:r>
      </w:hyperlink>
      <w:r w:rsidR="005F5C8F">
        <w:rPr>
          <w:noProof/>
        </w:rPr>
        <w:t>-</w:t>
      </w:r>
    </w:p>
    <w:p w:rsidR="00FD0A1F" w:rsidRPr="007E0E8A" w:rsidRDefault="001F70A4" w:rsidP="00E709B6">
      <w:pPr>
        <w:pStyle w:val="11"/>
        <w:spacing w:after="0" w:line="240" w:lineRule="auto"/>
        <w:rPr>
          <w:rFonts w:ascii="Times New Roman" w:hAnsi="Times New Roman"/>
          <w:b/>
          <w:noProof/>
          <w:sz w:val="24"/>
          <w:szCs w:val="24"/>
        </w:rPr>
      </w:pPr>
      <w:hyperlink w:anchor="_Toc417904204" w:history="1">
        <w:r w:rsidR="00FD0A1F" w:rsidRPr="007E0E8A">
          <w:rPr>
            <w:rStyle w:val="a5"/>
            <w:rFonts w:ascii="Times New Roman" w:hAnsi="Times New Roman"/>
            <w:b/>
            <w:noProof/>
            <w:sz w:val="24"/>
            <w:szCs w:val="24"/>
          </w:rPr>
          <w:t>СХЕМА ВОДООТВЕДЕНИЯ МО СП</w:t>
        </w:r>
        <w:r w:rsidR="007E0E8A">
          <w:rPr>
            <w:rStyle w:val="a5"/>
            <w:rFonts w:ascii="Times New Roman" w:hAnsi="Times New Roman"/>
            <w:b/>
            <w:noProof/>
            <w:sz w:val="24"/>
            <w:szCs w:val="24"/>
          </w:rPr>
          <w:t xml:space="preserve"> «</w:t>
        </w:r>
        <w:r w:rsidR="00FD0A1F" w:rsidRPr="007E0E8A">
          <w:rPr>
            <w:rStyle w:val="a5"/>
            <w:rFonts w:ascii="Times New Roman" w:hAnsi="Times New Roman"/>
            <w:b/>
            <w:noProof/>
            <w:sz w:val="24"/>
            <w:szCs w:val="24"/>
          </w:rPr>
          <w:t xml:space="preserve"> ЧИНЬЯВОРЫК</w:t>
        </w:r>
        <w:r w:rsidR="007E0E8A">
          <w:rPr>
            <w:rStyle w:val="a5"/>
            <w:rFonts w:ascii="Times New Roman" w:hAnsi="Times New Roman"/>
            <w:b/>
            <w:noProof/>
            <w:sz w:val="24"/>
            <w:szCs w:val="24"/>
          </w:rPr>
          <w:t xml:space="preserve">»           </w:t>
        </w:r>
        <w:r w:rsidR="00FD0A1F" w:rsidRPr="007E0E8A">
          <w:rPr>
            <w:rFonts w:ascii="Times New Roman" w:hAnsi="Times New Roman"/>
            <w:b/>
            <w:noProof/>
            <w:webHidden/>
            <w:sz w:val="24"/>
            <w:szCs w:val="24"/>
          </w:rPr>
          <w:tab/>
        </w:r>
        <w:r w:rsidR="007E0E8A">
          <w:rPr>
            <w:rFonts w:ascii="Times New Roman" w:hAnsi="Times New Roman"/>
            <w:b/>
            <w:noProof/>
            <w:webHidden/>
            <w:sz w:val="24"/>
            <w:szCs w:val="24"/>
          </w:rPr>
          <w:t xml:space="preserve">                                        -</w:t>
        </w:r>
        <w:r w:rsidRPr="007E0E8A">
          <w:rPr>
            <w:rFonts w:ascii="Times New Roman" w:hAnsi="Times New Roman"/>
            <w:noProof/>
            <w:webHidden/>
            <w:sz w:val="24"/>
            <w:szCs w:val="24"/>
          </w:rPr>
          <w:fldChar w:fldCharType="begin"/>
        </w:r>
        <w:r w:rsidR="00FD0A1F" w:rsidRPr="007E0E8A">
          <w:rPr>
            <w:rFonts w:ascii="Times New Roman" w:hAnsi="Times New Roman"/>
            <w:noProof/>
            <w:webHidden/>
            <w:sz w:val="24"/>
            <w:szCs w:val="24"/>
          </w:rPr>
          <w:instrText xml:space="preserve"> PAGEREF _Toc417904204 \h </w:instrText>
        </w:r>
        <w:r w:rsidRPr="007E0E8A">
          <w:rPr>
            <w:rFonts w:ascii="Times New Roman" w:hAnsi="Times New Roman"/>
            <w:noProof/>
            <w:webHidden/>
            <w:sz w:val="24"/>
            <w:szCs w:val="24"/>
          </w:rPr>
        </w:r>
        <w:r w:rsidRPr="007E0E8A">
          <w:rPr>
            <w:rFonts w:ascii="Times New Roman" w:hAnsi="Times New Roman"/>
            <w:noProof/>
            <w:webHidden/>
            <w:sz w:val="24"/>
            <w:szCs w:val="24"/>
          </w:rPr>
          <w:fldChar w:fldCharType="separate"/>
        </w:r>
        <w:r w:rsidR="007E0E8A">
          <w:rPr>
            <w:rFonts w:ascii="Times New Roman" w:hAnsi="Times New Roman"/>
            <w:noProof/>
            <w:webHidden/>
            <w:sz w:val="24"/>
            <w:szCs w:val="24"/>
          </w:rPr>
          <w:t>19</w:t>
        </w:r>
        <w:r w:rsidRPr="007E0E8A">
          <w:rPr>
            <w:rFonts w:ascii="Times New Roman" w:hAnsi="Times New Roman"/>
            <w:noProof/>
            <w:webHidden/>
            <w:sz w:val="24"/>
            <w:szCs w:val="24"/>
          </w:rPr>
          <w:fldChar w:fldCharType="end"/>
        </w:r>
      </w:hyperlink>
      <w:r w:rsidR="007E0E8A" w:rsidRPr="007E0E8A">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5" w:history="1">
        <w:r w:rsidR="00FD0A1F" w:rsidRPr="00FD0A1F">
          <w:rPr>
            <w:rStyle w:val="a5"/>
            <w:rFonts w:ascii="Times New Roman" w:hAnsi="Times New Roman"/>
            <w:noProof/>
            <w:sz w:val="24"/>
            <w:szCs w:val="24"/>
          </w:rPr>
          <w:t>Раздел 1</w:t>
        </w:r>
        <w:r w:rsidR="007E0E8A">
          <w:rPr>
            <w:rStyle w:val="a5"/>
            <w:rFonts w:ascii="Times New Roman" w:hAnsi="Times New Roman"/>
            <w:noProof/>
            <w:sz w:val="24"/>
            <w:szCs w:val="24"/>
          </w:rPr>
          <w:t xml:space="preserve">. </w:t>
        </w:r>
        <w:r w:rsidR="00FD0A1F" w:rsidRPr="00FD0A1F">
          <w:rPr>
            <w:rStyle w:val="a5"/>
            <w:rFonts w:ascii="Times New Roman" w:hAnsi="Times New Roman"/>
            <w:noProof/>
            <w:sz w:val="24"/>
            <w:szCs w:val="24"/>
          </w:rPr>
          <w:t xml:space="preserve"> «Существующее положение в сфере водоотведения </w:t>
        </w:r>
        <w:r w:rsidR="007E0E8A">
          <w:rPr>
            <w:rStyle w:val="a5"/>
            <w:rFonts w:ascii="Times New Roman" w:hAnsi="Times New Roman"/>
            <w:noProof/>
            <w:sz w:val="24"/>
            <w:szCs w:val="24"/>
          </w:rPr>
          <w:t>МО</w:t>
        </w:r>
        <w:r w:rsidR="00FD0A1F" w:rsidRPr="00FD0A1F">
          <w:rPr>
            <w:rStyle w:val="a5"/>
            <w:rFonts w:ascii="Times New Roman" w:hAnsi="Times New Roman"/>
            <w:noProof/>
            <w:sz w:val="24"/>
            <w:szCs w:val="24"/>
          </w:rPr>
          <w:t>»</w:t>
        </w:r>
        <w:r w:rsidR="00CD75C5">
          <w:rPr>
            <w:rStyle w:val="a5"/>
            <w:rFonts w:ascii="Times New Roman" w:hAnsi="Times New Roman"/>
            <w:noProof/>
            <w:sz w:val="24"/>
            <w:szCs w:val="24"/>
          </w:rPr>
          <w:t xml:space="preserve"> </w:t>
        </w:r>
        <w:r w:rsidR="007E0E8A">
          <w:rPr>
            <w:rStyle w:val="a5"/>
            <w:rFonts w:ascii="Times New Roman" w:hAnsi="Times New Roman"/>
            <w:noProof/>
            <w:sz w:val="24"/>
            <w:szCs w:val="24"/>
          </w:rPr>
          <w:t xml:space="preserve">                                          </w:t>
        </w:r>
        <w:r w:rsidR="005F5C8F">
          <w:rPr>
            <w:rStyle w:val="a5"/>
            <w:rFonts w:ascii="Times New Roman" w:hAnsi="Times New Roman"/>
            <w:noProof/>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_Toc417904205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19</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6" w:history="1">
        <w:r w:rsidR="00FD0A1F" w:rsidRPr="00FD0A1F">
          <w:rPr>
            <w:rStyle w:val="a5"/>
            <w:rFonts w:ascii="Times New Roman" w:hAnsi="Times New Roman"/>
            <w:noProof/>
            <w:sz w:val="24"/>
            <w:szCs w:val="24"/>
          </w:rPr>
          <w:t>Раздел 2 «Балансы сточных вод в системе водоотведения»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_Toc417904206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21</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7" w:history="1">
        <w:r w:rsidR="00FD0A1F" w:rsidRPr="00FD0A1F">
          <w:rPr>
            <w:rStyle w:val="a5"/>
            <w:rFonts w:ascii="Times New Roman" w:hAnsi="Times New Roman"/>
            <w:noProof/>
            <w:sz w:val="24"/>
            <w:szCs w:val="24"/>
          </w:rPr>
          <w:t>Раздел 3 «Прогноз объема сточных вод»</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_Toc417904207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22</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8" w:history="1">
        <w:r w:rsidR="00FD0A1F" w:rsidRPr="00FD0A1F">
          <w:rPr>
            <w:rStyle w:val="a5"/>
            <w:rFonts w:ascii="Times New Roman" w:hAnsi="Times New Roman"/>
            <w:noProof/>
            <w:sz w:val="24"/>
            <w:szCs w:val="24"/>
          </w:rPr>
          <w:t>Раздел 4 «Предложения по строительству, реконструкции  и модернизации (техническому перевооружению) объектов централизованных систем водоотведения»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_Toc417904208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23</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09" w:history="1">
        <w:r w:rsidR="00FD0A1F" w:rsidRPr="00FD0A1F">
          <w:rPr>
            <w:rStyle w:val="a5"/>
            <w:rFonts w:ascii="Times New Roman" w:hAnsi="Times New Roman"/>
            <w:noProof/>
            <w:sz w:val="24"/>
            <w:szCs w:val="24"/>
          </w:rPr>
          <w:t>Раздел 5 «Экологические аспекты мероприятий по строительству и реконструкции объектов централизованной системы водоотведения»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_Toc417904209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24</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10" w:history="1">
        <w:r w:rsidR="00FD0A1F" w:rsidRPr="00FD0A1F">
          <w:rPr>
            <w:rStyle w:val="a5"/>
            <w:rFonts w:ascii="Times New Roman" w:hAnsi="Times New Roman"/>
            <w:noProof/>
            <w:sz w:val="24"/>
            <w:szCs w:val="24"/>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CD75C5">
          <w:rPr>
            <w:rStyle w:val="a5"/>
            <w:rFonts w:ascii="Times New Roman" w:hAnsi="Times New Roman"/>
            <w:noProof/>
            <w:sz w:val="24"/>
            <w:szCs w:val="24"/>
          </w:rPr>
          <w:t xml:space="preserve"> </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_Toc417904210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25</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11" w:history="1">
        <w:r w:rsidR="00FD0A1F" w:rsidRPr="00FD0A1F">
          <w:rPr>
            <w:rStyle w:val="a5"/>
            <w:rFonts w:ascii="Times New Roman" w:hAnsi="Times New Roman"/>
            <w:noProof/>
            <w:sz w:val="24"/>
            <w:szCs w:val="24"/>
          </w:rPr>
          <w:t>Раздел 7 «Целевые показатели развития централизованной системы водоотведения»</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_Toc417904211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25</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12" w:history="1">
        <w:r w:rsidR="00FD0A1F" w:rsidRPr="00FD0A1F">
          <w:rPr>
            <w:rStyle w:val="a5"/>
            <w:rFonts w:ascii="Times New Roman" w:hAnsi="Times New Roman"/>
            <w:noProof/>
            <w:sz w:val="24"/>
            <w:szCs w:val="24"/>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FD0A1F" w:rsidRPr="00FD0A1F">
          <w:rPr>
            <w:rFonts w:ascii="Times New Roman" w:hAnsi="Times New Roman"/>
            <w:noProof/>
            <w:webHidden/>
            <w:sz w:val="24"/>
            <w:szCs w:val="24"/>
          </w:rPr>
          <w:tab/>
        </w:r>
        <w:r w:rsidR="009F19FB">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_Toc417904212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26</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13" w:history="1">
        <w:r w:rsidR="00FD0A1F" w:rsidRPr="007E0E8A">
          <w:rPr>
            <w:rStyle w:val="a5"/>
            <w:rFonts w:ascii="Times New Roman" w:hAnsi="Times New Roman"/>
            <w:b/>
            <w:noProof/>
            <w:sz w:val="24"/>
            <w:szCs w:val="24"/>
          </w:rPr>
          <w:t>ВЫВОДЫ И РЕКОМЕНДАЦИИ</w:t>
        </w:r>
        <w:r w:rsidR="00FD0A1F" w:rsidRPr="007E0E8A">
          <w:rPr>
            <w:rFonts w:ascii="Times New Roman" w:hAnsi="Times New Roman"/>
            <w:b/>
            <w:noProof/>
            <w:webHidden/>
            <w:sz w:val="24"/>
            <w:szCs w:val="24"/>
          </w:rPr>
          <w:tab/>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5F5C8F">
          <w:rPr>
            <w:rFonts w:ascii="Times New Roman" w:hAnsi="Times New Roman"/>
            <w:noProof/>
            <w:webHidden/>
            <w:sz w:val="24"/>
            <w:szCs w:val="24"/>
          </w:rPr>
          <w:t xml:space="preserve">           </w:t>
        </w:r>
        <w:r w:rsidR="009F19FB">
          <w:rPr>
            <w:rFonts w:ascii="Times New Roman" w:hAnsi="Times New Roman"/>
            <w:noProof/>
            <w:webHidden/>
            <w:sz w:val="24"/>
            <w:szCs w:val="24"/>
          </w:rPr>
          <w:t xml:space="preserve"> </w:t>
        </w:r>
        <w:r w:rsidR="007E0E8A">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_Toc417904213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26</w:t>
        </w:r>
        <w:r w:rsidRPr="00FD0A1F">
          <w:rPr>
            <w:rFonts w:ascii="Times New Roman" w:hAnsi="Times New Roman"/>
            <w:noProof/>
            <w:webHidden/>
            <w:sz w:val="24"/>
            <w:szCs w:val="24"/>
          </w:rPr>
          <w:fldChar w:fldCharType="end"/>
        </w:r>
      </w:hyperlink>
      <w:r w:rsidR="005F5C8F">
        <w:rPr>
          <w:noProof/>
        </w:rPr>
        <w:t>-</w:t>
      </w:r>
    </w:p>
    <w:p w:rsidR="00FD0A1F" w:rsidRPr="00FD0A1F" w:rsidRDefault="001F70A4" w:rsidP="00E709B6">
      <w:pPr>
        <w:pStyle w:val="11"/>
        <w:spacing w:after="0" w:line="240" w:lineRule="auto"/>
        <w:rPr>
          <w:rFonts w:ascii="Times New Roman" w:hAnsi="Times New Roman"/>
          <w:noProof/>
          <w:sz w:val="24"/>
          <w:szCs w:val="24"/>
        </w:rPr>
      </w:pPr>
      <w:hyperlink w:anchor="_Toc417904214" w:history="1">
        <w:r w:rsidR="00FD0A1F" w:rsidRPr="007E0E8A">
          <w:rPr>
            <w:rStyle w:val="a5"/>
            <w:rFonts w:ascii="Times New Roman" w:hAnsi="Times New Roman"/>
            <w:b/>
            <w:noProof/>
            <w:sz w:val="24"/>
            <w:szCs w:val="24"/>
          </w:rPr>
          <w:t>СПИСОК ЛИТЕРАТУРЫ</w:t>
        </w:r>
        <w:r w:rsidR="00FD0A1F" w:rsidRPr="00FD0A1F">
          <w:rPr>
            <w:rFonts w:ascii="Times New Roman" w:hAnsi="Times New Roman"/>
            <w:noProof/>
            <w:webHidden/>
            <w:sz w:val="24"/>
            <w:szCs w:val="24"/>
          </w:rPr>
          <w:tab/>
        </w:r>
        <w:r w:rsidR="00CD75C5">
          <w:rPr>
            <w:rFonts w:ascii="Times New Roman" w:hAnsi="Times New Roman"/>
            <w:noProof/>
            <w:webHidden/>
            <w:sz w:val="24"/>
            <w:szCs w:val="24"/>
          </w:rPr>
          <w:t xml:space="preserve">                                                                                                  </w:t>
        </w:r>
        <w:r w:rsidR="005F5C8F">
          <w:rPr>
            <w:rFonts w:ascii="Times New Roman" w:hAnsi="Times New Roman"/>
            <w:noProof/>
            <w:webHidden/>
            <w:sz w:val="24"/>
            <w:szCs w:val="24"/>
          </w:rPr>
          <w:t>-</w:t>
        </w:r>
        <w:r w:rsidRPr="00FD0A1F">
          <w:rPr>
            <w:rFonts w:ascii="Times New Roman" w:hAnsi="Times New Roman"/>
            <w:noProof/>
            <w:webHidden/>
            <w:sz w:val="24"/>
            <w:szCs w:val="24"/>
          </w:rPr>
          <w:fldChar w:fldCharType="begin"/>
        </w:r>
        <w:r w:rsidR="00FD0A1F" w:rsidRPr="00FD0A1F">
          <w:rPr>
            <w:rFonts w:ascii="Times New Roman" w:hAnsi="Times New Roman"/>
            <w:noProof/>
            <w:webHidden/>
            <w:sz w:val="24"/>
            <w:szCs w:val="24"/>
          </w:rPr>
          <w:instrText xml:space="preserve"> PAGEREF _Toc417904214 \h </w:instrText>
        </w:r>
        <w:r w:rsidRPr="00FD0A1F">
          <w:rPr>
            <w:rFonts w:ascii="Times New Roman" w:hAnsi="Times New Roman"/>
            <w:noProof/>
            <w:webHidden/>
            <w:sz w:val="24"/>
            <w:szCs w:val="24"/>
          </w:rPr>
        </w:r>
        <w:r w:rsidRPr="00FD0A1F">
          <w:rPr>
            <w:rFonts w:ascii="Times New Roman" w:hAnsi="Times New Roman"/>
            <w:noProof/>
            <w:webHidden/>
            <w:sz w:val="24"/>
            <w:szCs w:val="24"/>
          </w:rPr>
          <w:fldChar w:fldCharType="separate"/>
        </w:r>
        <w:r w:rsidR="007E0E8A">
          <w:rPr>
            <w:rFonts w:ascii="Times New Roman" w:hAnsi="Times New Roman"/>
            <w:noProof/>
            <w:webHidden/>
            <w:sz w:val="24"/>
            <w:szCs w:val="24"/>
          </w:rPr>
          <w:t>26</w:t>
        </w:r>
        <w:r w:rsidRPr="00FD0A1F">
          <w:rPr>
            <w:rFonts w:ascii="Times New Roman" w:hAnsi="Times New Roman"/>
            <w:noProof/>
            <w:webHidden/>
            <w:sz w:val="24"/>
            <w:szCs w:val="24"/>
          </w:rPr>
          <w:fldChar w:fldCharType="end"/>
        </w:r>
      </w:hyperlink>
      <w:r w:rsidR="005F5C8F">
        <w:rPr>
          <w:noProof/>
        </w:rPr>
        <w:t>-</w:t>
      </w:r>
    </w:p>
    <w:p w:rsidR="00FD0A1F" w:rsidRPr="00AF1480" w:rsidRDefault="001F70A4" w:rsidP="00542DCF">
      <w:pPr>
        <w:pStyle w:val="1"/>
        <w:spacing w:before="0" w:after="240" w:line="240" w:lineRule="auto"/>
        <w:jc w:val="center"/>
        <w:rPr>
          <w:b w:val="0"/>
          <w:sz w:val="28"/>
          <w:szCs w:val="28"/>
        </w:rPr>
      </w:pPr>
      <w:r w:rsidRPr="00FD0A1F">
        <w:rPr>
          <w:rFonts w:ascii="Times New Roman" w:hAnsi="Times New Roman"/>
          <w:sz w:val="24"/>
          <w:szCs w:val="24"/>
        </w:rPr>
        <w:fldChar w:fldCharType="end"/>
      </w:r>
      <w:r w:rsidR="00FD0A1F" w:rsidRPr="00FD0A1F">
        <w:rPr>
          <w:rFonts w:ascii="Times New Roman" w:hAnsi="Times New Roman"/>
          <w:sz w:val="24"/>
          <w:szCs w:val="24"/>
        </w:rPr>
        <w:br w:type="page"/>
      </w:r>
      <w:bookmarkStart w:id="3" w:name="_Toc402532563"/>
      <w:bookmarkStart w:id="4" w:name="_Toc417904191"/>
      <w:r w:rsidR="00542DCF" w:rsidRPr="00542DCF">
        <w:rPr>
          <w:rFonts w:ascii="Times New Roman" w:hAnsi="Times New Roman"/>
          <w:sz w:val="24"/>
        </w:rPr>
        <w:lastRenderedPageBreak/>
        <w:t>ВВЕДЕНИЕ</w:t>
      </w:r>
      <w:bookmarkEnd w:id="0"/>
      <w:bookmarkEnd w:id="1"/>
      <w:bookmarkEnd w:id="3"/>
      <w:bookmarkEnd w:id="4"/>
    </w:p>
    <w:p w:rsidR="00FD0A1F" w:rsidRPr="00FD0A1F" w:rsidRDefault="00FD0A1F" w:rsidP="005F5C8F">
      <w:pPr>
        <w:ind w:firstLine="720"/>
        <w:jc w:val="both"/>
        <w:rPr>
          <w:sz w:val="24"/>
          <w:szCs w:val="24"/>
        </w:rPr>
      </w:pPr>
      <w:r w:rsidRPr="00FD0A1F">
        <w:rPr>
          <w:b/>
          <w:sz w:val="24"/>
          <w:szCs w:val="24"/>
        </w:rPr>
        <w:t xml:space="preserve">Схема водоснабжения и водоотведения </w:t>
      </w:r>
      <w:hyperlink r:id="rId7" w:tooltip="Поселение" w:history="1">
        <w:r w:rsidRPr="00FD0A1F">
          <w:rPr>
            <w:b/>
            <w:sz w:val="24"/>
            <w:szCs w:val="24"/>
          </w:rPr>
          <w:t>поселения</w:t>
        </w:r>
      </w:hyperlink>
      <w:r w:rsidRPr="00FD0A1F">
        <w:rPr>
          <w:b/>
          <w:sz w:val="24"/>
          <w:szCs w:val="24"/>
        </w:rPr>
        <w:t xml:space="preserve"> </w:t>
      </w:r>
      <w:r w:rsidRPr="009F19FB">
        <w:rPr>
          <w:sz w:val="24"/>
          <w:szCs w:val="24"/>
        </w:rPr>
        <w:t>— документ,</w:t>
      </w:r>
      <w:r w:rsidRPr="00FD0A1F">
        <w:rPr>
          <w:b/>
          <w:sz w:val="24"/>
          <w:szCs w:val="24"/>
        </w:rPr>
        <w:t xml:space="preserve"> </w:t>
      </w:r>
      <w:r w:rsidRPr="00FD0A1F">
        <w:rPr>
          <w:sz w:val="24"/>
          <w:szCs w:val="24"/>
        </w:rPr>
        <w:t xml:space="preserve">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8" w:tooltip="Энергосбережение" w:history="1">
        <w:r w:rsidRPr="00FD0A1F">
          <w:rPr>
            <w:sz w:val="24"/>
            <w:szCs w:val="24"/>
          </w:rPr>
          <w:t>энергосбережения и повышения энергетической эффективности</w:t>
        </w:r>
      </w:hyperlink>
      <w:r w:rsidRPr="00FD0A1F">
        <w:rPr>
          <w:sz w:val="24"/>
          <w:szCs w:val="24"/>
        </w:rPr>
        <w:t xml:space="preserve">, санитарной и экологической безопасности. </w:t>
      </w:r>
    </w:p>
    <w:p w:rsidR="00FD0A1F" w:rsidRPr="00FD0A1F" w:rsidRDefault="00FD0A1F" w:rsidP="005F5C8F">
      <w:pPr>
        <w:ind w:firstLine="720"/>
        <w:jc w:val="both"/>
        <w:rPr>
          <w:sz w:val="24"/>
          <w:szCs w:val="24"/>
        </w:rPr>
      </w:pPr>
    </w:p>
    <w:p w:rsidR="00FD0A1F" w:rsidRPr="00FD0A1F" w:rsidRDefault="00FD0A1F" w:rsidP="005F5C8F">
      <w:pPr>
        <w:ind w:firstLine="720"/>
        <w:jc w:val="both"/>
        <w:rPr>
          <w:sz w:val="24"/>
          <w:szCs w:val="24"/>
        </w:rPr>
      </w:pPr>
      <w:r w:rsidRPr="00C271EB">
        <w:rPr>
          <w:sz w:val="24"/>
          <w:szCs w:val="24"/>
          <w:u w:val="single"/>
        </w:rPr>
        <w:t>Водоподготовка</w:t>
      </w:r>
      <w:r w:rsidRPr="00FD0A1F">
        <w:rPr>
          <w:sz w:val="24"/>
          <w:szCs w:val="24"/>
        </w:rPr>
        <w:t xml:space="preserve"> - обработка воды, обеспечивающая ее использование в качестве питьевой или технической воды;</w:t>
      </w:r>
    </w:p>
    <w:p w:rsidR="00FD0A1F" w:rsidRPr="00FD0A1F" w:rsidRDefault="00FD0A1F" w:rsidP="005F5C8F">
      <w:pPr>
        <w:ind w:firstLine="720"/>
        <w:jc w:val="both"/>
        <w:rPr>
          <w:sz w:val="24"/>
          <w:szCs w:val="24"/>
        </w:rPr>
      </w:pPr>
      <w:r w:rsidRPr="00C271EB">
        <w:rPr>
          <w:sz w:val="24"/>
          <w:szCs w:val="24"/>
          <w:u w:val="single"/>
        </w:rPr>
        <w:t>Водоснабжение</w:t>
      </w:r>
      <w:r w:rsidRPr="00FD0A1F">
        <w:rPr>
          <w:sz w:val="24"/>
          <w:szCs w:val="24"/>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FD0A1F" w:rsidRPr="00FD0A1F" w:rsidRDefault="00FD0A1F" w:rsidP="005F5C8F">
      <w:pPr>
        <w:ind w:firstLine="720"/>
        <w:jc w:val="both"/>
        <w:rPr>
          <w:sz w:val="24"/>
          <w:szCs w:val="24"/>
        </w:rPr>
      </w:pPr>
      <w:r w:rsidRPr="00C271EB">
        <w:rPr>
          <w:sz w:val="24"/>
          <w:szCs w:val="24"/>
          <w:u w:val="single"/>
        </w:rPr>
        <w:t>Водопроводная сеть</w:t>
      </w:r>
      <w:r w:rsidRPr="00FD0A1F">
        <w:rPr>
          <w:sz w:val="24"/>
          <w:szCs w:val="24"/>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FD0A1F" w:rsidRPr="00FD0A1F" w:rsidRDefault="00FD0A1F" w:rsidP="005F5C8F">
      <w:pPr>
        <w:ind w:firstLine="720"/>
        <w:jc w:val="both"/>
        <w:rPr>
          <w:sz w:val="24"/>
          <w:szCs w:val="24"/>
        </w:rPr>
      </w:pPr>
      <w:r w:rsidRPr="00C271EB">
        <w:rPr>
          <w:sz w:val="24"/>
          <w:szCs w:val="24"/>
          <w:u w:val="single"/>
        </w:rPr>
        <w:t>Водоотведение</w:t>
      </w:r>
      <w:r w:rsidRPr="00FD0A1F">
        <w:rPr>
          <w:sz w:val="24"/>
          <w:szCs w:val="24"/>
        </w:rPr>
        <w:t xml:space="preserve"> - прием, транспортировка и очистка сточных вод с использованием централизованной системы водоотведения;</w:t>
      </w:r>
    </w:p>
    <w:p w:rsidR="00FD0A1F" w:rsidRPr="00FD0A1F" w:rsidRDefault="00FD0A1F" w:rsidP="005F5C8F">
      <w:pPr>
        <w:ind w:firstLine="709"/>
        <w:jc w:val="both"/>
        <w:rPr>
          <w:sz w:val="24"/>
          <w:szCs w:val="24"/>
        </w:rPr>
      </w:pPr>
    </w:p>
    <w:p w:rsidR="00FD0A1F" w:rsidRPr="00FD0A1F" w:rsidRDefault="00FD0A1F" w:rsidP="005F5C8F">
      <w:pPr>
        <w:ind w:firstLine="709"/>
        <w:jc w:val="both"/>
        <w:rPr>
          <w:sz w:val="24"/>
          <w:szCs w:val="24"/>
        </w:rPr>
      </w:pPr>
      <w:r w:rsidRPr="00FD0A1F">
        <w:rPr>
          <w:sz w:val="24"/>
          <w:szCs w:val="24"/>
        </w:rPr>
        <w:t>Основные цели и задачи схемы водоснабжения и водоотведения:</w:t>
      </w:r>
    </w:p>
    <w:p w:rsidR="00FD0A1F" w:rsidRPr="00C271EB" w:rsidRDefault="00FD0A1F" w:rsidP="00C271EB">
      <w:pPr>
        <w:pStyle w:val="ab"/>
        <w:numPr>
          <w:ilvl w:val="0"/>
          <w:numId w:val="12"/>
        </w:numPr>
        <w:autoSpaceDN w:val="0"/>
        <w:spacing w:line="240" w:lineRule="auto"/>
        <w:ind w:left="0" w:firstLine="426"/>
        <w:jc w:val="both"/>
        <w:rPr>
          <w:rFonts w:ascii="Times New Roman" w:hAnsi="Times New Roman"/>
          <w:sz w:val="24"/>
          <w:szCs w:val="24"/>
        </w:rPr>
      </w:pPr>
      <w:r w:rsidRPr="00C271EB">
        <w:rPr>
          <w:rFonts w:ascii="Times New Roman" w:hAnsi="Times New Roman"/>
          <w:sz w:val="24"/>
          <w:szCs w:val="24"/>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FD0A1F" w:rsidRPr="00C271EB" w:rsidRDefault="00FD0A1F" w:rsidP="00C271EB">
      <w:pPr>
        <w:pStyle w:val="ab"/>
        <w:numPr>
          <w:ilvl w:val="0"/>
          <w:numId w:val="12"/>
        </w:numPr>
        <w:autoSpaceDN w:val="0"/>
        <w:spacing w:line="240" w:lineRule="auto"/>
        <w:ind w:left="0" w:firstLine="426"/>
        <w:jc w:val="both"/>
        <w:rPr>
          <w:rFonts w:ascii="Times New Roman" w:hAnsi="Times New Roman"/>
          <w:sz w:val="24"/>
          <w:szCs w:val="24"/>
        </w:rPr>
      </w:pPr>
      <w:r w:rsidRPr="00C271EB">
        <w:rPr>
          <w:rFonts w:ascii="Times New Roman" w:hAnsi="Times New Roman"/>
          <w:sz w:val="24"/>
          <w:szCs w:val="24"/>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FD0A1F" w:rsidRPr="00C271EB" w:rsidRDefault="00C271EB" w:rsidP="00C271EB">
      <w:pPr>
        <w:pStyle w:val="ab"/>
        <w:numPr>
          <w:ilvl w:val="0"/>
          <w:numId w:val="12"/>
        </w:numPr>
        <w:autoSpaceDN w:val="0"/>
        <w:spacing w:before="100" w:beforeAutospacing="1" w:after="100" w:afterAutospacing="1" w:line="240" w:lineRule="auto"/>
        <w:ind w:left="0" w:firstLine="426"/>
        <w:jc w:val="both"/>
        <w:rPr>
          <w:rFonts w:ascii="Times New Roman" w:hAnsi="Times New Roman"/>
          <w:sz w:val="24"/>
          <w:szCs w:val="24"/>
        </w:rPr>
      </w:pPr>
      <w:r w:rsidRPr="00C271EB">
        <w:rPr>
          <w:rFonts w:ascii="Times New Roman" w:hAnsi="Times New Roman"/>
          <w:sz w:val="24"/>
          <w:szCs w:val="24"/>
        </w:rPr>
        <w:t>п</w:t>
      </w:r>
      <w:r w:rsidR="00FD0A1F" w:rsidRPr="00C271EB">
        <w:rPr>
          <w:rFonts w:ascii="Times New Roman" w:hAnsi="Times New Roman"/>
          <w:sz w:val="24"/>
          <w:szCs w:val="24"/>
        </w:rPr>
        <w:t>овышение надежности работы систем водоснабжения и водоотведения в соответствии с нормативными требованиями;</w:t>
      </w:r>
    </w:p>
    <w:p w:rsidR="00FD0A1F" w:rsidRPr="00C271EB" w:rsidRDefault="00FD0A1F" w:rsidP="00C271EB">
      <w:pPr>
        <w:pStyle w:val="ab"/>
        <w:numPr>
          <w:ilvl w:val="0"/>
          <w:numId w:val="12"/>
        </w:numPr>
        <w:autoSpaceDN w:val="0"/>
        <w:spacing w:before="100" w:beforeAutospacing="1" w:after="100" w:afterAutospacing="1" w:line="240" w:lineRule="auto"/>
        <w:ind w:left="0" w:firstLine="426"/>
        <w:jc w:val="both"/>
        <w:rPr>
          <w:rFonts w:ascii="Times New Roman" w:hAnsi="Times New Roman"/>
          <w:sz w:val="24"/>
          <w:szCs w:val="24"/>
        </w:rPr>
      </w:pPr>
      <w:r w:rsidRPr="00C271EB">
        <w:rPr>
          <w:rFonts w:ascii="Times New Roman" w:hAnsi="Times New Roman"/>
          <w:sz w:val="24"/>
          <w:szCs w:val="24"/>
        </w:rPr>
        <w:t>минимизация затрат на водоснабжение и водоотведение в расчете на каждого потребителя в долгосрочной перспективе;</w:t>
      </w:r>
    </w:p>
    <w:p w:rsidR="00FD0A1F" w:rsidRPr="00C271EB" w:rsidRDefault="00FD0A1F" w:rsidP="00C271EB">
      <w:pPr>
        <w:pStyle w:val="ab"/>
        <w:numPr>
          <w:ilvl w:val="0"/>
          <w:numId w:val="12"/>
        </w:numPr>
        <w:autoSpaceDN w:val="0"/>
        <w:spacing w:before="100" w:beforeAutospacing="1" w:after="100" w:afterAutospacing="1" w:line="240" w:lineRule="auto"/>
        <w:ind w:left="0" w:firstLine="426"/>
        <w:jc w:val="both"/>
        <w:rPr>
          <w:rFonts w:ascii="Times New Roman" w:hAnsi="Times New Roman"/>
          <w:sz w:val="24"/>
          <w:szCs w:val="24"/>
        </w:rPr>
      </w:pPr>
      <w:r w:rsidRPr="00C271EB">
        <w:rPr>
          <w:rFonts w:ascii="Times New Roman" w:hAnsi="Times New Roman"/>
          <w:sz w:val="24"/>
          <w:szCs w:val="24"/>
        </w:rPr>
        <w:t>обеспечение жителей сельского поселения водоснабжением и водоотведением;</w:t>
      </w:r>
    </w:p>
    <w:p w:rsidR="00FD0A1F" w:rsidRPr="00C271EB" w:rsidRDefault="00C271EB" w:rsidP="00C271EB">
      <w:pPr>
        <w:pStyle w:val="ab"/>
        <w:numPr>
          <w:ilvl w:val="0"/>
          <w:numId w:val="12"/>
        </w:numPr>
        <w:autoSpaceDN w:val="0"/>
        <w:spacing w:before="100" w:beforeAutospacing="1" w:after="100" w:afterAutospacing="1" w:line="240" w:lineRule="auto"/>
        <w:ind w:left="0" w:firstLine="426"/>
        <w:jc w:val="both"/>
        <w:rPr>
          <w:rFonts w:ascii="Times New Roman" w:hAnsi="Times New Roman"/>
          <w:sz w:val="24"/>
          <w:szCs w:val="24"/>
        </w:rPr>
      </w:pPr>
      <w:r w:rsidRPr="00C271EB">
        <w:rPr>
          <w:rFonts w:ascii="Times New Roman" w:hAnsi="Times New Roman"/>
          <w:sz w:val="24"/>
          <w:szCs w:val="24"/>
        </w:rPr>
        <w:t>с</w:t>
      </w:r>
      <w:r w:rsidR="00FD0A1F" w:rsidRPr="00C271EB">
        <w:rPr>
          <w:rFonts w:ascii="Times New Roman" w:hAnsi="Times New Roman"/>
          <w:sz w:val="24"/>
          <w:szCs w:val="24"/>
        </w:rPr>
        <w:t>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C271EB" w:rsidRPr="00C271EB" w:rsidRDefault="00FD0A1F" w:rsidP="00C271EB">
      <w:pPr>
        <w:pStyle w:val="ab"/>
        <w:numPr>
          <w:ilvl w:val="0"/>
          <w:numId w:val="12"/>
        </w:numPr>
        <w:autoSpaceDN w:val="0"/>
        <w:spacing w:line="240" w:lineRule="auto"/>
        <w:ind w:left="0" w:firstLine="426"/>
        <w:jc w:val="both"/>
        <w:rPr>
          <w:rFonts w:ascii="Times New Roman" w:hAnsi="Times New Roman"/>
          <w:sz w:val="24"/>
          <w:szCs w:val="24"/>
        </w:rPr>
      </w:pPr>
      <w:r w:rsidRPr="00C271EB">
        <w:rPr>
          <w:rFonts w:ascii="Times New Roman" w:hAnsi="Times New Roman"/>
          <w:sz w:val="24"/>
          <w:szCs w:val="24"/>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FD0A1F" w:rsidRPr="00FD0A1F" w:rsidRDefault="009F19FB" w:rsidP="00AC1BA6">
      <w:pPr>
        <w:tabs>
          <w:tab w:val="left" w:pos="2961"/>
        </w:tabs>
        <w:ind w:firstLine="709"/>
        <w:rPr>
          <w:spacing w:val="3"/>
          <w:sz w:val="24"/>
          <w:szCs w:val="24"/>
        </w:rPr>
      </w:pPr>
      <w:r>
        <w:rPr>
          <w:spacing w:val="18"/>
          <w:sz w:val="24"/>
          <w:szCs w:val="24"/>
        </w:rPr>
        <w:t>Ос</w:t>
      </w:r>
      <w:r w:rsidR="00FD0A1F" w:rsidRPr="00FD0A1F">
        <w:rPr>
          <w:spacing w:val="18"/>
          <w:sz w:val="24"/>
          <w:szCs w:val="24"/>
        </w:rPr>
        <w:t xml:space="preserve">нованием для разработки схем водоснабжения и водоотведения сельского поселения </w:t>
      </w:r>
      <w:proofErr w:type="spellStart"/>
      <w:r w:rsidR="00FD0A1F" w:rsidRPr="00FD0A1F">
        <w:rPr>
          <w:spacing w:val="18"/>
          <w:sz w:val="24"/>
          <w:szCs w:val="24"/>
        </w:rPr>
        <w:t>Чиньяворык</w:t>
      </w:r>
      <w:proofErr w:type="spellEnd"/>
      <w:r w:rsidR="00FD0A1F" w:rsidRPr="00FD0A1F">
        <w:rPr>
          <w:spacing w:val="18"/>
          <w:sz w:val="24"/>
          <w:szCs w:val="24"/>
        </w:rPr>
        <w:t xml:space="preserve"> </w:t>
      </w:r>
      <w:r w:rsidR="00FD0A1F" w:rsidRPr="00FD0A1F">
        <w:rPr>
          <w:spacing w:val="3"/>
          <w:sz w:val="24"/>
          <w:szCs w:val="24"/>
        </w:rPr>
        <w:t>являются:</w:t>
      </w:r>
    </w:p>
    <w:p w:rsidR="00FD0A1F" w:rsidRPr="00FD0A1F" w:rsidRDefault="00FD0A1F" w:rsidP="005F5C8F">
      <w:pPr>
        <w:pStyle w:val="ad"/>
        <w:numPr>
          <w:ilvl w:val="0"/>
          <w:numId w:val="4"/>
        </w:numPr>
        <w:tabs>
          <w:tab w:val="clear" w:pos="4677"/>
          <w:tab w:val="center" w:pos="709"/>
        </w:tabs>
        <w:spacing w:after="0" w:line="240" w:lineRule="auto"/>
        <w:rPr>
          <w:rFonts w:ascii="Times New Roman" w:hAnsi="Times New Roman"/>
          <w:spacing w:val="1"/>
          <w:sz w:val="24"/>
          <w:szCs w:val="24"/>
        </w:rPr>
      </w:pPr>
      <w:r w:rsidRPr="00FD0A1F">
        <w:rPr>
          <w:rFonts w:ascii="Times New Roman" w:hAnsi="Times New Roman"/>
          <w:spacing w:val="17"/>
          <w:sz w:val="24"/>
          <w:szCs w:val="24"/>
        </w:rPr>
        <w:t>Федеральный закон от 07.12.2011 года № 416-ФЗ «О водоснабжении и водоотведении</w:t>
      </w:r>
      <w:r w:rsidRPr="00FD0A1F">
        <w:rPr>
          <w:rFonts w:ascii="Times New Roman" w:hAnsi="Times New Roman"/>
          <w:spacing w:val="1"/>
          <w:sz w:val="24"/>
          <w:szCs w:val="24"/>
        </w:rPr>
        <w:t>».</w:t>
      </w:r>
    </w:p>
    <w:p w:rsidR="00FD0A1F" w:rsidRPr="00FD0A1F" w:rsidRDefault="009F19FB" w:rsidP="005F5C8F">
      <w:pPr>
        <w:pStyle w:val="ad"/>
        <w:numPr>
          <w:ilvl w:val="0"/>
          <w:numId w:val="4"/>
        </w:numPr>
        <w:tabs>
          <w:tab w:val="clear" w:pos="4677"/>
          <w:tab w:val="center" w:pos="709"/>
        </w:tabs>
        <w:spacing w:after="0" w:line="240" w:lineRule="auto"/>
        <w:rPr>
          <w:rFonts w:ascii="Times New Roman" w:hAnsi="Times New Roman"/>
          <w:sz w:val="24"/>
          <w:szCs w:val="24"/>
        </w:rPr>
      </w:pPr>
      <w:r>
        <w:rPr>
          <w:rFonts w:ascii="Times New Roman" w:hAnsi="Times New Roman"/>
          <w:sz w:val="24"/>
          <w:szCs w:val="24"/>
        </w:rPr>
        <w:t>Т</w:t>
      </w:r>
      <w:r w:rsidR="00FD0A1F" w:rsidRPr="00FD0A1F">
        <w:rPr>
          <w:rFonts w:ascii="Times New Roman" w:hAnsi="Times New Roman"/>
          <w:sz w:val="24"/>
          <w:szCs w:val="24"/>
        </w:rPr>
        <w:t>ребования к содержанию схем водоснабжения и водоотведения утвержденные постановлением Правительства РФ от 5.09.13 №782.</w:t>
      </w:r>
    </w:p>
    <w:p w:rsidR="00FD0A1F" w:rsidRPr="00FD0A1F" w:rsidRDefault="00FD0A1F" w:rsidP="005F5C8F">
      <w:pPr>
        <w:pStyle w:val="ab"/>
        <w:numPr>
          <w:ilvl w:val="0"/>
          <w:numId w:val="4"/>
        </w:numPr>
        <w:spacing w:after="0" w:line="240" w:lineRule="auto"/>
        <w:rPr>
          <w:rFonts w:ascii="Times New Roman" w:hAnsi="Times New Roman"/>
          <w:sz w:val="24"/>
          <w:szCs w:val="24"/>
        </w:rPr>
      </w:pPr>
      <w:r w:rsidRPr="00FD0A1F">
        <w:rPr>
          <w:rFonts w:ascii="Times New Roman" w:hAnsi="Times New Roman"/>
          <w:sz w:val="24"/>
          <w:szCs w:val="24"/>
        </w:rPr>
        <w:t>Генеральный план городского поселения</w:t>
      </w:r>
    </w:p>
    <w:p w:rsidR="00FD0A1F" w:rsidRDefault="00FD0A1F" w:rsidP="005F5C8F">
      <w:pPr>
        <w:autoSpaceDE w:val="0"/>
        <w:autoSpaceDN w:val="0"/>
        <w:adjustRightInd w:val="0"/>
        <w:ind w:left="720"/>
        <w:rPr>
          <w:sz w:val="24"/>
          <w:szCs w:val="24"/>
          <w:highlight w:val="yellow"/>
        </w:rPr>
      </w:pPr>
    </w:p>
    <w:p w:rsidR="009F19FB" w:rsidRDefault="009F19FB" w:rsidP="005F5C8F">
      <w:pPr>
        <w:autoSpaceDE w:val="0"/>
        <w:autoSpaceDN w:val="0"/>
        <w:adjustRightInd w:val="0"/>
        <w:ind w:left="720"/>
        <w:rPr>
          <w:sz w:val="24"/>
          <w:szCs w:val="24"/>
          <w:highlight w:val="yellow"/>
        </w:rPr>
      </w:pPr>
    </w:p>
    <w:p w:rsidR="009F19FB" w:rsidRPr="00FD0A1F" w:rsidRDefault="009F19FB" w:rsidP="005F5C8F">
      <w:pPr>
        <w:autoSpaceDE w:val="0"/>
        <w:autoSpaceDN w:val="0"/>
        <w:adjustRightInd w:val="0"/>
        <w:ind w:left="720"/>
        <w:rPr>
          <w:sz w:val="24"/>
          <w:szCs w:val="24"/>
          <w:highlight w:val="yellow"/>
        </w:rPr>
      </w:pPr>
    </w:p>
    <w:p w:rsidR="00FD0A1F" w:rsidRPr="00FD0A1F" w:rsidRDefault="00FD0A1F" w:rsidP="005F5C8F">
      <w:pPr>
        <w:pStyle w:val="20"/>
        <w:spacing w:line="240" w:lineRule="auto"/>
        <w:ind w:left="3261" w:hanging="1690"/>
        <w:rPr>
          <w:rFonts w:ascii="Times New Roman" w:hAnsi="Times New Roman"/>
          <w:sz w:val="24"/>
          <w:szCs w:val="24"/>
        </w:rPr>
      </w:pPr>
      <w:bookmarkStart w:id="5" w:name="_Toc392583493"/>
      <w:bookmarkEnd w:id="2"/>
    </w:p>
    <w:p w:rsidR="00FD0A1F" w:rsidRPr="00542DCF" w:rsidRDefault="00FD0A1F" w:rsidP="00AC1BA6">
      <w:pPr>
        <w:pStyle w:val="1"/>
        <w:spacing w:before="0" w:after="240" w:line="240" w:lineRule="auto"/>
        <w:jc w:val="center"/>
        <w:rPr>
          <w:rFonts w:ascii="Times New Roman" w:hAnsi="Times New Roman"/>
          <w:szCs w:val="24"/>
        </w:rPr>
      </w:pPr>
      <w:r w:rsidRPr="00FD0A1F">
        <w:rPr>
          <w:rFonts w:ascii="Times New Roman" w:hAnsi="Times New Roman"/>
          <w:sz w:val="24"/>
          <w:szCs w:val="24"/>
        </w:rPr>
        <w:br w:type="page"/>
      </w:r>
      <w:bookmarkStart w:id="6" w:name="_Toc402532564"/>
      <w:bookmarkStart w:id="7" w:name="_Toc417904192"/>
      <w:r w:rsidR="00542DCF" w:rsidRPr="00542DCF">
        <w:rPr>
          <w:rFonts w:ascii="Times New Roman" w:hAnsi="Times New Roman"/>
          <w:sz w:val="24"/>
          <w:szCs w:val="24"/>
        </w:rPr>
        <w:lastRenderedPageBreak/>
        <w:t>КРАТКАЯ ХАРАКТЕРИСТИКА МУНИЦИПАЛЬНОГО ОБРАЗОВАНИЯ</w:t>
      </w:r>
      <w:bookmarkStart w:id="8" w:name="_Toc332317147"/>
      <w:bookmarkEnd w:id="5"/>
      <w:bookmarkEnd w:id="6"/>
      <w:r w:rsidR="00542DCF" w:rsidRPr="00542DCF">
        <w:rPr>
          <w:rFonts w:ascii="Times New Roman" w:hAnsi="Times New Roman"/>
          <w:sz w:val="24"/>
          <w:szCs w:val="24"/>
        </w:rPr>
        <w:t xml:space="preserve"> </w:t>
      </w:r>
      <w:bookmarkStart w:id="9" w:name="_Toc402532565"/>
      <w:r w:rsidR="00542DCF" w:rsidRPr="00542DCF">
        <w:rPr>
          <w:rFonts w:ascii="Times New Roman" w:hAnsi="Times New Roman"/>
          <w:sz w:val="24"/>
          <w:szCs w:val="24"/>
        </w:rPr>
        <w:t xml:space="preserve">СЕЛЬСКОГО ПОСЕЛЕНИЯ </w:t>
      </w:r>
      <w:bookmarkEnd w:id="9"/>
      <w:r w:rsidR="00542DCF" w:rsidRPr="00542DCF">
        <w:rPr>
          <w:rFonts w:ascii="Times New Roman" w:hAnsi="Times New Roman"/>
          <w:sz w:val="24"/>
          <w:szCs w:val="24"/>
        </w:rPr>
        <w:t>ЧИНЬЯВОРЫК</w:t>
      </w:r>
      <w:bookmarkEnd w:id="7"/>
    </w:p>
    <w:p w:rsidR="00FD0A1F" w:rsidRPr="00FD0A1F" w:rsidRDefault="00FD0A1F" w:rsidP="00AC1BA6">
      <w:pPr>
        <w:ind w:firstLine="567"/>
        <w:jc w:val="both"/>
        <w:rPr>
          <w:sz w:val="24"/>
          <w:szCs w:val="24"/>
        </w:rPr>
      </w:pPr>
      <w:r w:rsidRPr="00FD0A1F">
        <w:rPr>
          <w:sz w:val="24"/>
          <w:szCs w:val="24"/>
        </w:rPr>
        <w:t xml:space="preserve">Сельское поселение </w:t>
      </w:r>
      <w:proofErr w:type="spellStart"/>
      <w:r w:rsidRPr="00FD0A1F">
        <w:rPr>
          <w:sz w:val="24"/>
          <w:szCs w:val="24"/>
        </w:rPr>
        <w:t>Чиньяворык</w:t>
      </w:r>
      <w:proofErr w:type="spellEnd"/>
      <w:r w:rsidRPr="00FD0A1F">
        <w:rPr>
          <w:sz w:val="24"/>
          <w:szCs w:val="24"/>
        </w:rPr>
        <w:t xml:space="preserve"> – муниципальное образование в составе муниципального района Княжпогостский. </w:t>
      </w:r>
    </w:p>
    <w:p w:rsidR="00FD0A1F" w:rsidRPr="00FD0A1F" w:rsidRDefault="00FD0A1F" w:rsidP="00AC1BA6">
      <w:pPr>
        <w:ind w:firstLine="567"/>
        <w:jc w:val="both"/>
        <w:rPr>
          <w:sz w:val="24"/>
          <w:szCs w:val="24"/>
        </w:rPr>
      </w:pPr>
      <w:r w:rsidRPr="00FD0A1F">
        <w:rPr>
          <w:sz w:val="24"/>
          <w:szCs w:val="24"/>
        </w:rPr>
        <w:t xml:space="preserve">Расположен в 119 км от центра Княжпогостского района — города Емвы, в верховьях реки </w:t>
      </w:r>
      <w:proofErr w:type="spellStart"/>
      <w:r w:rsidRPr="00FD0A1F">
        <w:rPr>
          <w:sz w:val="24"/>
          <w:szCs w:val="24"/>
        </w:rPr>
        <w:t>Чиньяворык</w:t>
      </w:r>
      <w:proofErr w:type="spellEnd"/>
      <w:r w:rsidRPr="00FD0A1F">
        <w:rPr>
          <w:sz w:val="24"/>
          <w:szCs w:val="24"/>
        </w:rPr>
        <w:t>.</w:t>
      </w:r>
    </w:p>
    <w:p w:rsidR="00FD0A1F" w:rsidRPr="00FD0A1F" w:rsidRDefault="00FD0A1F" w:rsidP="00AC1BA6">
      <w:pPr>
        <w:ind w:firstLine="567"/>
        <w:jc w:val="both"/>
        <w:rPr>
          <w:color w:val="FF0000"/>
          <w:sz w:val="24"/>
          <w:szCs w:val="24"/>
        </w:rPr>
      </w:pPr>
      <w:r w:rsidRPr="00FD0A1F">
        <w:rPr>
          <w:sz w:val="24"/>
          <w:szCs w:val="24"/>
        </w:rPr>
        <w:t xml:space="preserve">Большая часть территории поселения покрыта лесами и в настоящий момент не подвержена </w:t>
      </w:r>
      <w:proofErr w:type="spellStart"/>
      <w:r w:rsidRPr="00FD0A1F">
        <w:rPr>
          <w:sz w:val="24"/>
          <w:szCs w:val="24"/>
        </w:rPr>
        <w:t>антропогенно-техногенным</w:t>
      </w:r>
      <w:proofErr w:type="spellEnd"/>
      <w:r w:rsidRPr="00FD0A1F">
        <w:rPr>
          <w:sz w:val="24"/>
          <w:szCs w:val="24"/>
        </w:rPr>
        <w:t xml:space="preserve"> изменениям.</w:t>
      </w:r>
    </w:p>
    <w:p w:rsidR="00FD0A1F" w:rsidRPr="00AC1BA6" w:rsidRDefault="00AC1BA6" w:rsidP="00AC1BA6">
      <w:pPr>
        <w:pStyle w:val="20"/>
        <w:spacing w:before="120" w:after="120" w:line="240" w:lineRule="auto"/>
        <w:rPr>
          <w:rFonts w:ascii="Times New Roman" w:hAnsi="Times New Roman"/>
          <w:color w:val="auto"/>
          <w:sz w:val="24"/>
          <w:szCs w:val="24"/>
          <w:u w:val="single"/>
        </w:rPr>
      </w:pPr>
      <w:bookmarkStart w:id="10" w:name="_Toc332317148"/>
      <w:bookmarkEnd w:id="8"/>
      <w:r>
        <w:rPr>
          <w:rFonts w:ascii="Times New Roman" w:hAnsi="Times New Roman"/>
          <w:i/>
          <w:sz w:val="24"/>
          <w:szCs w:val="24"/>
        </w:rPr>
        <w:t xml:space="preserve"> </w:t>
      </w:r>
      <w:r w:rsidR="00FD0A1F" w:rsidRPr="00FD0A1F">
        <w:rPr>
          <w:rFonts w:ascii="Times New Roman" w:hAnsi="Times New Roman"/>
          <w:i/>
          <w:sz w:val="24"/>
          <w:szCs w:val="24"/>
        </w:rPr>
        <w:t xml:space="preserve">       </w:t>
      </w:r>
      <w:r w:rsidR="00FD0A1F" w:rsidRPr="00AC1BA6">
        <w:rPr>
          <w:rFonts w:ascii="Times New Roman" w:hAnsi="Times New Roman"/>
          <w:i/>
          <w:color w:val="auto"/>
          <w:sz w:val="24"/>
          <w:szCs w:val="24"/>
          <w:u w:val="single"/>
        </w:rPr>
        <w:t xml:space="preserve"> </w:t>
      </w:r>
      <w:r w:rsidR="00FD0A1F" w:rsidRPr="00AC1BA6">
        <w:rPr>
          <w:rFonts w:ascii="Times New Roman" w:hAnsi="Times New Roman"/>
          <w:color w:val="auto"/>
          <w:sz w:val="24"/>
          <w:szCs w:val="24"/>
          <w:u w:val="single"/>
        </w:rPr>
        <w:t>Климат</w:t>
      </w:r>
      <w:bookmarkEnd w:id="10"/>
    </w:p>
    <w:p w:rsidR="00FD0A1F" w:rsidRPr="00FD0A1F" w:rsidRDefault="00FD0A1F" w:rsidP="005F5C8F">
      <w:pPr>
        <w:pStyle w:val="afff1"/>
        <w:spacing w:before="0" w:after="0"/>
      </w:pPr>
      <w:bookmarkStart w:id="11" w:name="_Toc229889278"/>
      <w:bookmarkStart w:id="12" w:name="_Toc332317149"/>
      <w:r w:rsidRPr="00FD0A1F">
        <w:t xml:space="preserve">Климат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Все это отражается на температурном режиме, определяя продолжительность холодного и теплого периодов. </w:t>
      </w:r>
    </w:p>
    <w:p w:rsidR="00FD0A1F" w:rsidRPr="00FD0A1F" w:rsidRDefault="00FD0A1F" w:rsidP="005F5C8F">
      <w:pPr>
        <w:pStyle w:val="afff1"/>
        <w:spacing w:before="0" w:after="0"/>
      </w:pPr>
      <w:r w:rsidRPr="00FD0A1F">
        <w:t xml:space="preserve">Территория поселения относится к юго-западному равнинному климатическому району Республики Коми, характеризующемуся умеренно-теплым климатом, пониженным суммами температур за период активной вегетации (выше 10ºС) и равномерным распределением осадков </w:t>
      </w:r>
      <w:proofErr w:type="gramStart"/>
      <w:r w:rsidRPr="00FD0A1F">
        <w:t>на большей части территории</w:t>
      </w:r>
      <w:proofErr w:type="gramEnd"/>
      <w:r w:rsidRPr="00FD0A1F">
        <w:t>. Самым теплым месяцем года является июль (средняя месячная температура около +16°С), самым холодным месяцем – январь (около -16°С). Среднегодовая температура воздуха колеблется от -0 до -1°С. Число дней со средней суточной температурой воздуха выше нуля градусов составляет 180-190.</w:t>
      </w:r>
    </w:p>
    <w:p w:rsidR="00FD0A1F" w:rsidRPr="00FD0A1F" w:rsidRDefault="00FD0A1F" w:rsidP="005F5C8F">
      <w:pPr>
        <w:pStyle w:val="afff1"/>
        <w:spacing w:before="0" w:after="0"/>
      </w:pPr>
      <w:r w:rsidRPr="00FD0A1F">
        <w:t>Территория относится к зоне влажного климата с весьма развитой циклонической деятельностью. Среднегодовое количество осадков равно 500-600 мм.</w:t>
      </w:r>
    </w:p>
    <w:p w:rsidR="00FD0A1F" w:rsidRPr="00FD0A1F" w:rsidRDefault="00FD0A1F" w:rsidP="005F5C8F">
      <w:pPr>
        <w:pStyle w:val="afff1"/>
        <w:spacing w:before="0" w:after="0"/>
      </w:pPr>
      <w:r w:rsidRPr="00FD0A1F">
        <w:t>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82 см. Число дней с устойчивым снежным покровом составляет 165-175.</w:t>
      </w:r>
    </w:p>
    <w:p w:rsidR="00FD0A1F" w:rsidRPr="00FD0A1F" w:rsidRDefault="00FD0A1F" w:rsidP="005F5C8F">
      <w:pPr>
        <w:pStyle w:val="afff1"/>
        <w:spacing w:before="0" w:after="0"/>
      </w:pPr>
      <w:r w:rsidRPr="00FD0A1F">
        <w:t>В целом за год преобладают ветры северного направления. Среднегодовая скорость ветра около 3 м/</w:t>
      </w:r>
      <w:proofErr w:type="gramStart"/>
      <w:r w:rsidRPr="00FD0A1F">
        <w:t>с</w:t>
      </w:r>
      <w:proofErr w:type="gramEnd"/>
      <w:r w:rsidRPr="00FD0A1F">
        <w:t>.</w:t>
      </w:r>
    </w:p>
    <w:p w:rsidR="00FD0A1F" w:rsidRPr="00FD0A1F" w:rsidRDefault="00FD0A1F" w:rsidP="005F5C8F">
      <w:pPr>
        <w:pStyle w:val="afff1"/>
        <w:spacing w:before="0" w:after="0"/>
      </w:pPr>
      <w:r w:rsidRPr="00FD0A1F">
        <w:t xml:space="preserve">Согласно </w:t>
      </w:r>
      <w:proofErr w:type="spellStart"/>
      <w:r w:rsidRPr="00FD0A1F">
        <w:t>СНиП</w:t>
      </w:r>
      <w:proofErr w:type="spellEnd"/>
      <w:r w:rsidRPr="00FD0A1F">
        <w:t xml:space="preserve"> 23-01-99 «Строительная климатология» территория сельского поселения по климатическому районированию относится к строительно-климатической зоне </w:t>
      </w:r>
      <w:proofErr w:type="gramStart"/>
      <w:r w:rsidRPr="00FD0A1F">
        <w:t>I</w:t>
      </w:r>
      <w:proofErr w:type="gramEnd"/>
      <w:r w:rsidRPr="00FD0A1F">
        <w:t>В.</w:t>
      </w:r>
    </w:p>
    <w:p w:rsidR="00FD0A1F" w:rsidRPr="00FD0A1F" w:rsidRDefault="00FD0A1F" w:rsidP="005F5C8F">
      <w:pPr>
        <w:pStyle w:val="afff1"/>
        <w:spacing w:before="0" w:after="0"/>
      </w:pPr>
      <w:r w:rsidRPr="00FD0A1F">
        <w:t>При размещении объектов промышленности и иных источников загрязнения окружающей среды необходимо учитывать розу ветров, более детально проанализировать рассеивающие способности атмосферы (температурные инверсии, наличие туманов и т.д.).</w:t>
      </w:r>
    </w:p>
    <w:p w:rsidR="00FD0A1F" w:rsidRPr="00AC1BA6" w:rsidRDefault="00FD0A1F" w:rsidP="00AC1BA6">
      <w:pPr>
        <w:pStyle w:val="3"/>
        <w:spacing w:before="120" w:after="120" w:line="240" w:lineRule="auto"/>
        <w:ind w:firstLine="567"/>
        <w:rPr>
          <w:rFonts w:ascii="Times New Roman" w:hAnsi="Times New Roman"/>
          <w:b w:val="0"/>
          <w:color w:val="auto"/>
          <w:sz w:val="24"/>
          <w:szCs w:val="24"/>
          <w:u w:val="single"/>
        </w:rPr>
      </w:pPr>
      <w:bookmarkStart w:id="13" w:name="_Toc276194630"/>
      <w:bookmarkEnd w:id="11"/>
      <w:r w:rsidRPr="00AC1BA6">
        <w:rPr>
          <w:rFonts w:ascii="Times New Roman" w:hAnsi="Times New Roman"/>
          <w:color w:val="auto"/>
          <w:sz w:val="24"/>
          <w:szCs w:val="24"/>
          <w:u w:val="single"/>
        </w:rPr>
        <w:t xml:space="preserve">Гидрологическая характеристика             </w:t>
      </w:r>
      <w:bookmarkEnd w:id="13"/>
    </w:p>
    <w:p w:rsidR="00FD0A1F" w:rsidRPr="00FD0A1F" w:rsidRDefault="00FD0A1F" w:rsidP="005F5C8F">
      <w:pPr>
        <w:pStyle w:val="afff1"/>
        <w:spacing w:before="0" w:after="0"/>
      </w:pPr>
      <w:bookmarkStart w:id="14" w:name="_Toc372038555"/>
      <w:bookmarkStart w:id="15" w:name="_Toc392583494"/>
      <w:bookmarkStart w:id="16" w:name="_Toc360699115"/>
      <w:bookmarkEnd w:id="12"/>
      <w:r w:rsidRPr="00FD0A1F">
        <w:t>Территория поселения расположена в зоне избыточного увлажнения, в значительной степени заболочена. На территории сельского поселения множество болот верхнего и низинного типа. Многие считаются непроходимыми. В основном, болота расположены в центральной и южной частях сельского поселения.</w:t>
      </w:r>
    </w:p>
    <w:p w:rsidR="00FD0A1F" w:rsidRPr="00FD0A1F" w:rsidRDefault="00FD0A1F" w:rsidP="005F5C8F">
      <w:pPr>
        <w:pStyle w:val="afff1"/>
        <w:spacing w:before="0" w:after="0"/>
      </w:pPr>
      <w:r w:rsidRPr="00FD0A1F">
        <w:t xml:space="preserve">Питание большинства рек смешанное, преимущественно снеговое. Гидрологический режим рек городского поселения характеризуется высоким половодьем, летней меженью, прерываемой эпизодическими дождевыми паводками, повышенным осенним стоком и низкой зимней меженью. Сток воды уменьшается к концу зимы по мере истощения запасов подземных вод, минимальным бывает обычно к концу зимнего периода. </w:t>
      </w:r>
    </w:p>
    <w:p w:rsidR="00FD0A1F" w:rsidRPr="00FD0A1F" w:rsidRDefault="00FD0A1F" w:rsidP="005F5C8F">
      <w:pPr>
        <w:pStyle w:val="afff1"/>
        <w:spacing w:before="0" w:after="0"/>
      </w:pPr>
      <w:r w:rsidRPr="00FD0A1F">
        <w:lastRenderedPageBreak/>
        <w:t xml:space="preserve">Максимальные уровни на реках наблюдаются в середине мая. Летняя межень формируется с третьей декады июня до конца октября. Наименьшие уровни зимой наблюдаются со второй декады декабря до конца апреля. Появление ледяных образований на реках рассматриваемой территории приходится на третью декаду октября. Ледостав устанавливается в первой декаде ноября. Максимальная толщина льда (55-90 см) наблюдается в конце марта. Вскрытие рек происходит в начале мая. Период открытого русла длится около 6 месяцев. Температура воды достигает своего максимума (21-22,4 °С) в третьей декаде июля. </w:t>
      </w:r>
    </w:p>
    <w:p w:rsidR="00FD0A1F" w:rsidRPr="00A336F6" w:rsidRDefault="00FD0A1F" w:rsidP="00AC1BA6">
      <w:pPr>
        <w:pStyle w:val="1"/>
        <w:spacing w:before="0" w:after="0" w:line="240" w:lineRule="auto"/>
        <w:jc w:val="center"/>
        <w:rPr>
          <w:rFonts w:ascii="Times New Roman" w:hAnsi="Times New Roman"/>
          <w:sz w:val="22"/>
          <w:szCs w:val="24"/>
        </w:rPr>
      </w:pPr>
      <w:r w:rsidRPr="00FD0A1F">
        <w:rPr>
          <w:rFonts w:ascii="Times New Roman" w:hAnsi="Times New Roman"/>
          <w:sz w:val="24"/>
          <w:szCs w:val="24"/>
        </w:rPr>
        <w:br w:type="page"/>
      </w:r>
      <w:bookmarkStart w:id="17" w:name="_Toc402532566"/>
      <w:bookmarkStart w:id="18" w:name="_Toc417904193"/>
      <w:r w:rsidRPr="00A336F6">
        <w:rPr>
          <w:rFonts w:ascii="Times New Roman" w:hAnsi="Times New Roman"/>
          <w:sz w:val="24"/>
          <w:szCs w:val="24"/>
        </w:rPr>
        <w:lastRenderedPageBreak/>
        <w:t xml:space="preserve">СХЕМА ВОДОСНАБЖЕНИЯ </w:t>
      </w:r>
      <w:bookmarkEnd w:id="14"/>
      <w:r w:rsidRPr="00A336F6">
        <w:rPr>
          <w:rFonts w:ascii="Times New Roman" w:hAnsi="Times New Roman"/>
          <w:sz w:val="24"/>
          <w:szCs w:val="24"/>
        </w:rPr>
        <w:t xml:space="preserve">МО </w:t>
      </w:r>
      <w:bookmarkEnd w:id="15"/>
      <w:r w:rsidRPr="00A336F6">
        <w:rPr>
          <w:rFonts w:ascii="Times New Roman" w:hAnsi="Times New Roman"/>
          <w:sz w:val="24"/>
          <w:szCs w:val="24"/>
        </w:rPr>
        <w:t>СП</w:t>
      </w:r>
      <w:bookmarkEnd w:id="17"/>
      <w:r w:rsidR="00AC1BA6" w:rsidRPr="00A336F6">
        <w:rPr>
          <w:rFonts w:ascii="Times New Roman" w:hAnsi="Times New Roman"/>
          <w:sz w:val="24"/>
          <w:szCs w:val="24"/>
        </w:rPr>
        <w:t xml:space="preserve"> «</w:t>
      </w:r>
      <w:r w:rsidRPr="00A336F6">
        <w:rPr>
          <w:rFonts w:ascii="Times New Roman" w:hAnsi="Times New Roman"/>
          <w:sz w:val="24"/>
          <w:szCs w:val="24"/>
        </w:rPr>
        <w:t>ЧИНЬЯВОРЫК</w:t>
      </w:r>
      <w:bookmarkEnd w:id="18"/>
      <w:r w:rsidR="00AC1BA6" w:rsidRPr="00A336F6">
        <w:rPr>
          <w:rFonts w:ascii="Times New Roman" w:hAnsi="Times New Roman"/>
          <w:sz w:val="24"/>
          <w:szCs w:val="24"/>
        </w:rPr>
        <w:t>»</w:t>
      </w:r>
    </w:p>
    <w:p w:rsidR="00FD0A1F" w:rsidRPr="00FD0A1F" w:rsidRDefault="00FD0A1F" w:rsidP="005F5C8F">
      <w:pPr>
        <w:rPr>
          <w:sz w:val="24"/>
          <w:szCs w:val="24"/>
        </w:rPr>
      </w:pPr>
    </w:p>
    <w:p w:rsidR="00FD0A1F" w:rsidRPr="00542DCF" w:rsidRDefault="00542DCF" w:rsidP="00542DCF">
      <w:pPr>
        <w:pStyle w:val="1"/>
        <w:spacing w:before="0" w:after="0" w:line="240" w:lineRule="auto"/>
        <w:jc w:val="center"/>
        <w:rPr>
          <w:rFonts w:ascii="Times New Roman" w:hAnsi="Times New Roman"/>
          <w:sz w:val="24"/>
          <w:szCs w:val="24"/>
        </w:rPr>
      </w:pPr>
      <w:bookmarkStart w:id="19" w:name="_Toc372038556"/>
      <w:bookmarkStart w:id="20" w:name="_Toc392583495"/>
      <w:bookmarkStart w:id="21" w:name="_Toc402532567"/>
      <w:bookmarkStart w:id="22" w:name="_Toc417904194"/>
      <w:r w:rsidRPr="00542DCF">
        <w:rPr>
          <w:rFonts w:ascii="Times New Roman" w:hAnsi="Times New Roman"/>
          <w:sz w:val="24"/>
          <w:szCs w:val="24"/>
        </w:rPr>
        <w:t>РАЗДЕЛ 1</w:t>
      </w:r>
      <w:r>
        <w:rPr>
          <w:rFonts w:ascii="Times New Roman" w:hAnsi="Times New Roman"/>
          <w:sz w:val="24"/>
          <w:szCs w:val="24"/>
        </w:rPr>
        <w:t>.</w:t>
      </w:r>
      <w:r w:rsidRPr="00542DCF">
        <w:rPr>
          <w:rFonts w:ascii="Times New Roman" w:hAnsi="Times New Roman"/>
          <w:sz w:val="24"/>
          <w:szCs w:val="24"/>
        </w:rPr>
        <w:t xml:space="preserve"> «ТЕХНИКО-ЭКОНОМИЧЕСКОЕ СОСТОЯНИЕ ЦЕНТРАЛИЗОВАННЫХ СИСТЕМ ВОДОСНАБЖЕНИЯ ПОСЕЛЕНИЯ»</w:t>
      </w:r>
      <w:bookmarkEnd w:id="16"/>
      <w:bookmarkEnd w:id="19"/>
      <w:bookmarkEnd w:id="20"/>
      <w:bookmarkEnd w:id="21"/>
      <w:bookmarkEnd w:id="22"/>
    </w:p>
    <w:p w:rsidR="00FD0A1F" w:rsidRPr="00FD0A1F" w:rsidRDefault="00A336F6" w:rsidP="00A336F6">
      <w:pPr>
        <w:spacing w:before="120"/>
        <w:ind w:firstLine="567"/>
        <w:rPr>
          <w:i/>
          <w:sz w:val="24"/>
          <w:szCs w:val="24"/>
        </w:rPr>
      </w:pPr>
      <w:r>
        <w:rPr>
          <w:b/>
          <w:i/>
          <w:sz w:val="24"/>
          <w:szCs w:val="24"/>
        </w:rPr>
        <w:t>1.1</w:t>
      </w:r>
      <w:r w:rsidR="00FD0A1F" w:rsidRPr="00FD0A1F">
        <w:rPr>
          <w:i/>
          <w:sz w:val="24"/>
          <w:szCs w:val="24"/>
        </w:rPr>
        <w:t xml:space="preserve"> Описание системы и структуры водоснабжения поселения и деление территории поселения на эксплуатационные зоны.</w:t>
      </w:r>
    </w:p>
    <w:p w:rsidR="00FD0A1F" w:rsidRPr="00FD0A1F" w:rsidRDefault="00FD0A1F" w:rsidP="005F5C8F">
      <w:pPr>
        <w:ind w:firstLine="567"/>
        <w:jc w:val="both"/>
        <w:rPr>
          <w:sz w:val="24"/>
          <w:szCs w:val="24"/>
        </w:rPr>
      </w:pPr>
      <w:r w:rsidRPr="00FD0A1F">
        <w:rPr>
          <w:sz w:val="24"/>
          <w:szCs w:val="24"/>
        </w:rPr>
        <w:t>Система водоснабжения населенного пункта – это комплекс инженерных сооружений, предназначенных для забора воды из источника водоснабжения, ее очистки, хранения и подачи потребителю.</w:t>
      </w:r>
    </w:p>
    <w:p w:rsidR="00FD0A1F" w:rsidRPr="00FD0A1F" w:rsidRDefault="00FD0A1F" w:rsidP="005F5C8F">
      <w:pPr>
        <w:ind w:firstLine="567"/>
        <w:jc w:val="both"/>
        <w:rPr>
          <w:sz w:val="24"/>
          <w:szCs w:val="24"/>
        </w:rPr>
      </w:pPr>
      <w:r w:rsidRPr="00FD0A1F">
        <w:rPr>
          <w:sz w:val="24"/>
          <w:szCs w:val="24"/>
        </w:rPr>
        <w:t>Структура системы водоснабжения зависит от многих факторов, из которых главным являются следующие: расположение, мощность и качество воды источника водоснабжения.</w:t>
      </w:r>
    </w:p>
    <w:p w:rsidR="00FD0A1F" w:rsidRPr="00FD0A1F" w:rsidRDefault="00FD0A1F" w:rsidP="005F5C8F">
      <w:pPr>
        <w:ind w:firstLine="567"/>
        <w:jc w:val="both"/>
        <w:rPr>
          <w:bCs/>
          <w:sz w:val="24"/>
          <w:szCs w:val="24"/>
        </w:rPr>
      </w:pPr>
      <w:r w:rsidRPr="00FD0A1F">
        <w:rPr>
          <w:bCs/>
          <w:sz w:val="24"/>
          <w:szCs w:val="24"/>
        </w:rPr>
        <w:t>Эксплуатационная зона – зона эксплуатационной ответственности организации, осуществляющее горячее, холодное водоснабжение и водоотведение, определенная по признаку обязанностей (ответственности) организации по эксплуатации централизованных систем водоснабжения и водоотведения.</w:t>
      </w:r>
    </w:p>
    <w:p w:rsidR="00FD0A1F" w:rsidRPr="00FD0A1F" w:rsidRDefault="00FD0A1F" w:rsidP="005F5C8F">
      <w:pPr>
        <w:ind w:firstLine="567"/>
        <w:jc w:val="both"/>
        <w:rPr>
          <w:sz w:val="24"/>
          <w:szCs w:val="24"/>
        </w:rPr>
      </w:pPr>
      <w:r w:rsidRPr="006C6C53">
        <w:rPr>
          <w:sz w:val="24"/>
          <w:szCs w:val="24"/>
        </w:rPr>
        <w:t xml:space="preserve">Обслуживание системы водоснабжения на территории </w:t>
      </w:r>
      <w:proofErr w:type="spellStart"/>
      <w:r w:rsidRPr="006C6C53">
        <w:rPr>
          <w:sz w:val="24"/>
          <w:szCs w:val="24"/>
        </w:rPr>
        <w:t>сп</w:t>
      </w:r>
      <w:proofErr w:type="spellEnd"/>
      <w:r w:rsidRPr="006C6C53">
        <w:rPr>
          <w:sz w:val="24"/>
          <w:szCs w:val="24"/>
        </w:rPr>
        <w:t xml:space="preserve">. </w:t>
      </w:r>
      <w:proofErr w:type="spellStart"/>
      <w:r w:rsidRPr="006C6C53">
        <w:rPr>
          <w:sz w:val="24"/>
          <w:szCs w:val="24"/>
        </w:rPr>
        <w:t>Чиньяворык</w:t>
      </w:r>
      <w:proofErr w:type="spellEnd"/>
      <w:r w:rsidRPr="006C6C53">
        <w:rPr>
          <w:sz w:val="24"/>
          <w:szCs w:val="24"/>
        </w:rPr>
        <w:t xml:space="preserve"> производит </w:t>
      </w:r>
      <w:r w:rsidR="006C6C53" w:rsidRPr="006C6C53">
        <w:rPr>
          <w:sz w:val="24"/>
          <w:szCs w:val="24"/>
        </w:rPr>
        <w:t>АО «</w:t>
      </w:r>
      <w:proofErr w:type="spellStart"/>
      <w:r w:rsidR="006C6C53" w:rsidRPr="006C6C53">
        <w:rPr>
          <w:sz w:val="24"/>
          <w:szCs w:val="24"/>
        </w:rPr>
        <w:t>Княжпогостская</w:t>
      </w:r>
      <w:proofErr w:type="spellEnd"/>
      <w:r w:rsidR="006C6C53" w:rsidRPr="006C6C53">
        <w:rPr>
          <w:sz w:val="24"/>
          <w:szCs w:val="24"/>
        </w:rPr>
        <w:t xml:space="preserve"> </w:t>
      </w:r>
      <w:proofErr w:type="spellStart"/>
      <w:proofErr w:type="gramStart"/>
      <w:r w:rsidR="006C6C53" w:rsidRPr="006C6C53">
        <w:rPr>
          <w:sz w:val="24"/>
          <w:szCs w:val="24"/>
        </w:rPr>
        <w:t>тепло-энергетическая</w:t>
      </w:r>
      <w:proofErr w:type="spellEnd"/>
      <w:proofErr w:type="gramEnd"/>
      <w:r w:rsidR="006C6C53" w:rsidRPr="006C6C53">
        <w:rPr>
          <w:sz w:val="24"/>
          <w:szCs w:val="24"/>
        </w:rPr>
        <w:t xml:space="preserve"> компания» (далее АО «КТЭК»)</w:t>
      </w:r>
    </w:p>
    <w:p w:rsidR="00C26143" w:rsidRDefault="00FD0A1F" w:rsidP="00A336F6">
      <w:pPr>
        <w:ind w:firstLine="567"/>
        <w:jc w:val="both"/>
        <w:rPr>
          <w:sz w:val="24"/>
          <w:szCs w:val="24"/>
        </w:rPr>
      </w:pPr>
      <w:r w:rsidRPr="00FD0A1F">
        <w:rPr>
          <w:sz w:val="24"/>
          <w:szCs w:val="24"/>
        </w:rPr>
        <w:t>Описание системы и структуры водоснабжения поселения и деление территории поселения на</w:t>
      </w:r>
      <w:r>
        <w:t xml:space="preserve"> </w:t>
      </w:r>
      <w:r w:rsidRPr="00FD0A1F">
        <w:rPr>
          <w:sz w:val="24"/>
          <w:szCs w:val="24"/>
        </w:rPr>
        <w:t>эксплуатационные зоны водоснабжения представлено в таблице № 1.</w:t>
      </w:r>
    </w:p>
    <w:p w:rsidR="00C26143" w:rsidRDefault="00C26143" w:rsidP="00C26143">
      <w:pPr>
        <w:rPr>
          <w:sz w:val="24"/>
          <w:szCs w:val="24"/>
          <w:u w:val="single"/>
        </w:rPr>
      </w:pPr>
    </w:p>
    <w:p w:rsidR="00C26143" w:rsidRPr="00A336F6" w:rsidRDefault="00C26143" w:rsidP="00C26143">
      <w:pPr>
        <w:rPr>
          <w:sz w:val="24"/>
          <w:szCs w:val="24"/>
        </w:rPr>
      </w:pPr>
      <w:r w:rsidRPr="00A336F6">
        <w:rPr>
          <w:sz w:val="24"/>
          <w:szCs w:val="24"/>
        </w:rPr>
        <w:t>Таблица 1. Описание системы и структуры водоснабжения поселения и деление территории поселения на эксплуатационные зоны водоснабжения.</w:t>
      </w:r>
    </w:p>
    <w:p w:rsidR="00C26143" w:rsidRDefault="00C26143" w:rsidP="00C26143">
      <w:pPr>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02"/>
        <w:gridCol w:w="674"/>
        <w:gridCol w:w="1402"/>
        <w:gridCol w:w="670"/>
        <w:gridCol w:w="1402"/>
        <w:gridCol w:w="1262"/>
        <w:gridCol w:w="1820"/>
        <w:gridCol w:w="1574"/>
      </w:tblGrid>
      <w:tr w:rsidR="00147930" w:rsidRPr="009D464B" w:rsidTr="00A336F6">
        <w:trPr>
          <w:cantSplit/>
          <w:trHeight w:val="2825"/>
          <w:jc w:val="center"/>
        </w:trPr>
        <w:tc>
          <w:tcPr>
            <w:tcW w:w="1402" w:type="dxa"/>
            <w:tcBorders>
              <w:bottom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sidRPr="009D464B">
              <w:rPr>
                <w:szCs w:val="24"/>
              </w:rPr>
              <w:t>Наименова</w:t>
            </w:r>
            <w:r w:rsidR="00147930">
              <w:rPr>
                <w:szCs w:val="24"/>
              </w:rPr>
              <w:t>-</w:t>
            </w:r>
            <w:r w:rsidRPr="009D464B">
              <w:rPr>
                <w:szCs w:val="24"/>
              </w:rPr>
              <w:t>ние</w:t>
            </w:r>
            <w:proofErr w:type="spellEnd"/>
            <w:proofErr w:type="gramEnd"/>
            <w:r w:rsidRPr="009D464B">
              <w:rPr>
                <w:szCs w:val="24"/>
              </w:rPr>
              <w:t xml:space="preserve"> </w:t>
            </w:r>
            <w:proofErr w:type="spellStart"/>
            <w:r w:rsidRPr="009D464B">
              <w:rPr>
                <w:szCs w:val="24"/>
              </w:rPr>
              <w:t>муниципаль</w:t>
            </w:r>
            <w:r w:rsidR="00147930">
              <w:rPr>
                <w:szCs w:val="24"/>
              </w:rPr>
              <w:t>-</w:t>
            </w:r>
            <w:r w:rsidRPr="009D464B">
              <w:rPr>
                <w:szCs w:val="24"/>
              </w:rPr>
              <w:t>ного</w:t>
            </w:r>
            <w:proofErr w:type="spellEnd"/>
            <w:r w:rsidRPr="009D464B">
              <w:rPr>
                <w:szCs w:val="24"/>
              </w:rPr>
              <w:t xml:space="preserve"> </w:t>
            </w:r>
            <w:proofErr w:type="spellStart"/>
            <w:r w:rsidRPr="009D464B">
              <w:rPr>
                <w:szCs w:val="24"/>
              </w:rPr>
              <w:t>образо</w:t>
            </w:r>
            <w:r w:rsidR="009D464B">
              <w:rPr>
                <w:szCs w:val="24"/>
              </w:rPr>
              <w:t>-</w:t>
            </w:r>
            <w:r w:rsidRPr="009D464B">
              <w:rPr>
                <w:szCs w:val="24"/>
              </w:rPr>
              <w:t>вания</w:t>
            </w:r>
            <w:proofErr w:type="spellEnd"/>
            <w:r w:rsidRPr="009D464B">
              <w:rPr>
                <w:szCs w:val="24"/>
              </w:rPr>
              <w:t>,</w:t>
            </w:r>
          </w:p>
          <w:p w:rsidR="002475F8" w:rsidRPr="009D464B" w:rsidRDefault="00147930"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Pr>
                <w:szCs w:val="24"/>
              </w:rPr>
              <w:t>Админист-ратив</w:t>
            </w:r>
            <w:r w:rsidR="002475F8" w:rsidRPr="009D464B">
              <w:rPr>
                <w:szCs w:val="24"/>
              </w:rPr>
              <w:t>ного</w:t>
            </w:r>
            <w:proofErr w:type="spellEnd"/>
            <w:proofErr w:type="gramEnd"/>
            <w:r w:rsidR="002475F8" w:rsidRPr="009D464B">
              <w:rPr>
                <w:szCs w:val="24"/>
              </w:rPr>
              <w:t xml:space="preserve"> центра</w:t>
            </w:r>
          </w:p>
        </w:tc>
        <w:tc>
          <w:tcPr>
            <w:tcW w:w="674" w:type="dxa"/>
            <w:tcBorders>
              <w:bottom w:val="single" w:sz="4" w:space="0" w:color="auto"/>
            </w:tcBorders>
            <w:textDirection w:val="btLr"/>
            <w:vAlign w:val="center"/>
          </w:tcPr>
          <w:p w:rsidR="002475F8" w:rsidRPr="009D464B" w:rsidRDefault="002475F8" w:rsidP="00C26143">
            <w:pPr>
              <w:tabs>
                <w:tab w:val="left" w:pos="1168"/>
                <w:tab w:val="left" w:pos="18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7"/>
              <w:jc w:val="center"/>
              <w:rPr>
                <w:szCs w:val="24"/>
              </w:rPr>
            </w:pPr>
            <w:r w:rsidRPr="009D464B">
              <w:rPr>
                <w:szCs w:val="24"/>
              </w:rPr>
              <w:t xml:space="preserve">Расстояние до </w:t>
            </w:r>
            <w:proofErr w:type="spellStart"/>
            <w:proofErr w:type="gramStart"/>
            <w:r w:rsidRPr="009D464B">
              <w:rPr>
                <w:szCs w:val="24"/>
              </w:rPr>
              <w:t>административ</w:t>
            </w:r>
            <w:r w:rsidR="009D464B">
              <w:rPr>
                <w:szCs w:val="24"/>
              </w:rPr>
              <w:t>-</w:t>
            </w:r>
            <w:r w:rsidRPr="009D464B">
              <w:rPr>
                <w:szCs w:val="24"/>
              </w:rPr>
              <w:t>ного</w:t>
            </w:r>
            <w:proofErr w:type="spellEnd"/>
            <w:proofErr w:type="gramEnd"/>
            <w:r w:rsidRPr="009D464B">
              <w:rPr>
                <w:szCs w:val="24"/>
              </w:rPr>
              <w:t xml:space="preserve"> центра района,</w:t>
            </w:r>
            <w:r w:rsidR="00147930">
              <w:rPr>
                <w:szCs w:val="24"/>
              </w:rPr>
              <w:t xml:space="preserve"> </w:t>
            </w:r>
            <w:r w:rsidRPr="009D464B">
              <w:rPr>
                <w:szCs w:val="24"/>
              </w:rPr>
              <w:t>км</w:t>
            </w:r>
          </w:p>
        </w:tc>
        <w:tc>
          <w:tcPr>
            <w:tcW w:w="1402" w:type="dxa"/>
            <w:vAlign w:val="center"/>
          </w:tcPr>
          <w:p w:rsidR="002475F8" w:rsidRPr="009D464B" w:rsidRDefault="002475F8" w:rsidP="00C26143">
            <w:pPr>
              <w:tabs>
                <w:tab w:val="left" w:pos="10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8"/>
              <w:jc w:val="center"/>
              <w:rPr>
                <w:szCs w:val="24"/>
              </w:rPr>
            </w:pPr>
            <w:r w:rsidRPr="009D464B">
              <w:rPr>
                <w:szCs w:val="24"/>
              </w:rPr>
              <w:t>Наименование населенных пунктов,</w:t>
            </w:r>
          </w:p>
          <w:p w:rsidR="002475F8" w:rsidRPr="009D464B" w:rsidRDefault="002475F8" w:rsidP="00C26143">
            <w:pPr>
              <w:tabs>
                <w:tab w:val="left" w:pos="10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8"/>
              <w:jc w:val="center"/>
              <w:rPr>
                <w:szCs w:val="24"/>
              </w:rPr>
            </w:pPr>
            <w:r w:rsidRPr="009D464B">
              <w:rPr>
                <w:szCs w:val="24"/>
              </w:rPr>
              <w:t xml:space="preserve">входящих в состав </w:t>
            </w:r>
            <w:proofErr w:type="spellStart"/>
            <w:proofErr w:type="gramStart"/>
            <w:r w:rsidRPr="009D464B">
              <w:rPr>
                <w:szCs w:val="24"/>
              </w:rPr>
              <w:t>муници</w:t>
            </w:r>
            <w:r w:rsidR="009D464B">
              <w:rPr>
                <w:szCs w:val="24"/>
              </w:rPr>
              <w:t>-</w:t>
            </w:r>
            <w:r w:rsidRPr="009D464B">
              <w:rPr>
                <w:szCs w:val="24"/>
              </w:rPr>
              <w:t>пального</w:t>
            </w:r>
            <w:proofErr w:type="spellEnd"/>
            <w:proofErr w:type="gramEnd"/>
            <w:r w:rsidRPr="009D464B">
              <w:rPr>
                <w:szCs w:val="24"/>
              </w:rPr>
              <w:t xml:space="preserve"> образования</w:t>
            </w:r>
          </w:p>
        </w:tc>
        <w:tc>
          <w:tcPr>
            <w:tcW w:w="670" w:type="dxa"/>
            <w:tcBorders>
              <w:right w:val="single" w:sz="4" w:space="0" w:color="auto"/>
            </w:tcBorders>
            <w:textDirection w:val="btLr"/>
            <w:vAlign w:val="center"/>
          </w:tcPr>
          <w:p w:rsidR="002475F8" w:rsidRPr="009D464B" w:rsidRDefault="002475F8" w:rsidP="00C26143">
            <w:pPr>
              <w:tabs>
                <w:tab w:val="left" w:pos="1068"/>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108"/>
              <w:jc w:val="center"/>
              <w:rPr>
                <w:szCs w:val="24"/>
              </w:rPr>
            </w:pPr>
            <w:r w:rsidRPr="009D464B">
              <w:rPr>
                <w:szCs w:val="24"/>
              </w:rPr>
              <w:t xml:space="preserve">Расстояние до </w:t>
            </w:r>
            <w:proofErr w:type="spellStart"/>
            <w:proofErr w:type="gramStart"/>
            <w:r w:rsidRPr="009D464B">
              <w:rPr>
                <w:szCs w:val="24"/>
              </w:rPr>
              <w:t>администра-тивного</w:t>
            </w:r>
            <w:proofErr w:type="spellEnd"/>
            <w:proofErr w:type="gramEnd"/>
            <w:r w:rsidRPr="009D464B">
              <w:rPr>
                <w:szCs w:val="24"/>
              </w:rPr>
              <w:t xml:space="preserve"> центра, км</w:t>
            </w:r>
          </w:p>
        </w:tc>
        <w:tc>
          <w:tcPr>
            <w:tcW w:w="1402" w:type="dxa"/>
            <w:tcBorders>
              <w:right w:val="single" w:sz="4" w:space="0" w:color="auto"/>
            </w:tcBorders>
            <w:vAlign w:val="center"/>
          </w:tcPr>
          <w:p w:rsidR="002475F8" w:rsidRPr="009D464B" w:rsidRDefault="002475F8" w:rsidP="00C261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Система</w:t>
            </w:r>
          </w:p>
          <w:p w:rsidR="002475F8" w:rsidRPr="009D464B" w:rsidRDefault="002475F8" w:rsidP="00C261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водоснабжения</w:t>
            </w:r>
          </w:p>
          <w:p w:rsidR="002475F8" w:rsidRPr="009D464B" w:rsidRDefault="002475F8" w:rsidP="00C26143">
            <w:pPr>
              <w:jc w:val="center"/>
              <w:rPr>
                <w:szCs w:val="24"/>
              </w:rPr>
            </w:pPr>
            <w:r w:rsidRPr="009D464B">
              <w:rPr>
                <w:szCs w:val="24"/>
              </w:rPr>
              <w:t>централизованная/    нецентрализованная</w:t>
            </w:r>
          </w:p>
        </w:tc>
        <w:tc>
          <w:tcPr>
            <w:tcW w:w="1262" w:type="dxa"/>
            <w:tcBorders>
              <w:right w:val="single" w:sz="4" w:space="0" w:color="auto"/>
            </w:tcBorders>
            <w:vAlign w:val="center"/>
          </w:tcPr>
          <w:p w:rsidR="002475F8" w:rsidRPr="00A336F6" w:rsidRDefault="002475F8" w:rsidP="00C26143">
            <w:pPr>
              <w:ind w:left="-51" w:right="-108"/>
              <w:jc w:val="center"/>
              <w:rPr>
                <w:szCs w:val="24"/>
              </w:rPr>
            </w:pPr>
            <w:r w:rsidRPr="00A336F6">
              <w:rPr>
                <w:szCs w:val="24"/>
              </w:rPr>
              <w:t xml:space="preserve">Источник </w:t>
            </w:r>
            <w:proofErr w:type="spellStart"/>
            <w:proofErr w:type="gramStart"/>
            <w:r w:rsidRPr="00A336F6">
              <w:rPr>
                <w:szCs w:val="24"/>
              </w:rPr>
              <w:t>водоснаб</w:t>
            </w:r>
            <w:r w:rsidR="009D464B" w:rsidRPr="00A336F6">
              <w:rPr>
                <w:szCs w:val="24"/>
              </w:rPr>
              <w:t>-</w:t>
            </w:r>
            <w:r w:rsidRPr="00A336F6">
              <w:rPr>
                <w:szCs w:val="24"/>
              </w:rPr>
              <w:t>жения</w:t>
            </w:r>
            <w:proofErr w:type="spellEnd"/>
            <w:proofErr w:type="gramEnd"/>
          </w:p>
          <w:p w:rsidR="002475F8" w:rsidRPr="00A336F6" w:rsidRDefault="002475F8" w:rsidP="00C26143">
            <w:pPr>
              <w:jc w:val="center"/>
              <w:rPr>
                <w:szCs w:val="24"/>
              </w:rPr>
            </w:pPr>
          </w:p>
          <w:p w:rsidR="002475F8" w:rsidRPr="00A336F6" w:rsidRDefault="002475F8" w:rsidP="00C26143">
            <w:pPr>
              <w:tabs>
                <w:tab w:val="left" w:pos="916"/>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p>
        </w:tc>
        <w:tc>
          <w:tcPr>
            <w:tcW w:w="1820" w:type="dxa"/>
            <w:tcBorders>
              <w:left w:val="single" w:sz="4" w:space="0" w:color="auto"/>
              <w:right w:val="single" w:sz="4" w:space="0" w:color="auto"/>
            </w:tcBorders>
            <w:vAlign w:val="center"/>
          </w:tcPr>
          <w:p w:rsidR="002475F8" w:rsidRPr="00A336F6"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Cs w:val="24"/>
              </w:rPr>
            </w:pPr>
            <w:r w:rsidRPr="00A336F6">
              <w:rPr>
                <w:szCs w:val="24"/>
              </w:rPr>
              <w:t>Эксплуатаци</w:t>
            </w:r>
            <w:r w:rsidR="009D464B" w:rsidRPr="00A336F6">
              <w:rPr>
                <w:szCs w:val="24"/>
              </w:rPr>
              <w:t>о</w:t>
            </w:r>
            <w:r w:rsidRPr="00A336F6">
              <w:rPr>
                <w:szCs w:val="24"/>
              </w:rPr>
              <w:t>нная зона</w:t>
            </w:r>
          </w:p>
          <w:p w:rsidR="002475F8" w:rsidRPr="00A336F6"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Cs w:val="24"/>
              </w:rPr>
            </w:pPr>
            <w:r w:rsidRPr="00A336F6">
              <w:rPr>
                <w:szCs w:val="24"/>
              </w:rPr>
              <w:t xml:space="preserve">Организация, несущая </w:t>
            </w:r>
            <w:proofErr w:type="gramStart"/>
            <w:r w:rsidRPr="00A336F6">
              <w:rPr>
                <w:szCs w:val="24"/>
              </w:rPr>
              <w:t>эксплуатационную</w:t>
            </w:r>
            <w:proofErr w:type="gramEnd"/>
          </w:p>
          <w:p w:rsidR="002475F8" w:rsidRPr="00A336F6"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Cs w:val="24"/>
              </w:rPr>
            </w:pPr>
            <w:r w:rsidRPr="00A336F6">
              <w:rPr>
                <w:szCs w:val="24"/>
              </w:rPr>
              <w:t>ответственность</w:t>
            </w:r>
          </w:p>
          <w:p w:rsidR="002475F8" w:rsidRPr="00A336F6"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Cs w:val="24"/>
              </w:rPr>
            </w:pPr>
            <w:r w:rsidRPr="00A336F6">
              <w:rPr>
                <w:szCs w:val="24"/>
              </w:rPr>
              <w:t>при осуществлении</w:t>
            </w:r>
          </w:p>
          <w:p w:rsidR="002475F8" w:rsidRPr="00A336F6"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Cs w:val="24"/>
              </w:rPr>
            </w:pPr>
            <w:r w:rsidRPr="00A336F6">
              <w:rPr>
                <w:szCs w:val="24"/>
              </w:rPr>
              <w:t>централизованного</w:t>
            </w:r>
          </w:p>
          <w:p w:rsidR="002475F8" w:rsidRPr="00A336F6"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Cs w:val="24"/>
              </w:rPr>
            </w:pPr>
            <w:r w:rsidRPr="00A336F6">
              <w:rPr>
                <w:szCs w:val="24"/>
              </w:rPr>
              <w:t>водоснабжения</w:t>
            </w:r>
          </w:p>
        </w:tc>
        <w:tc>
          <w:tcPr>
            <w:tcW w:w="1574" w:type="dxa"/>
            <w:tcBorders>
              <w:left w:val="single" w:sz="4" w:space="0" w:color="auto"/>
              <w:right w:val="single" w:sz="4" w:space="0" w:color="auto"/>
            </w:tcBorders>
            <w:vAlign w:val="center"/>
          </w:tcPr>
          <w:p w:rsidR="002475F8" w:rsidRPr="009D464B" w:rsidRDefault="002475F8" w:rsidP="00C26143">
            <w:pPr>
              <w:ind w:left="-108" w:right="-75"/>
              <w:jc w:val="center"/>
              <w:rPr>
                <w:color w:val="FF0000"/>
                <w:szCs w:val="24"/>
              </w:rPr>
            </w:pPr>
            <w:r w:rsidRPr="009D464B">
              <w:rPr>
                <w:szCs w:val="24"/>
              </w:rPr>
              <w:t xml:space="preserve">Балансовая </w:t>
            </w:r>
            <w:r w:rsidRPr="009D464B">
              <w:rPr>
                <w:color w:val="000000"/>
                <w:szCs w:val="24"/>
              </w:rPr>
              <w:t>принадлежность объектов водоснабжения</w:t>
            </w:r>
          </w:p>
          <w:p w:rsidR="002475F8" w:rsidRPr="009D464B" w:rsidRDefault="002475F8" w:rsidP="00C26143">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147930" w:rsidRPr="009D464B" w:rsidTr="00A336F6">
        <w:trPr>
          <w:trHeight w:val="461"/>
          <w:jc w:val="center"/>
        </w:trPr>
        <w:tc>
          <w:tcPr>
            <w:tcW w:w="1402" w:type="dxa"/>
            <w:vMerge w:val="restart"/>
            <w:tcBorders>
              <w:top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 xml:space="preserve">Сельское поселение </w:t>
            </w:r>
            <w:proofErr w:type="spellStart"/>
            <w:r w:rsidRPr="009D464B">
              <w:rPr>
                <w:szCs w:val="24"/>
              </w:rPr>
              <w:t>Чиньяворык</w:t>
            </w:r>
            <w:proofErr w:type="spellEnd"/>
          </w:p>
        </w:tc>
        <w:tc>
          <w:tcPr>
            <w:tcW w:w="674" w:type="dxa"/>
            <w:vMerge w:val="restart"/>
            <w:tcBorders>
              <w:top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w:t>
            </w:r>
          </w:p>
        </w:tc>
        <w:tc>
          <w:tcPr>
            <w:tcW w:w="1402" w:type="dxa"/>
            <w:vMerge w:val="restart"/>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r w:rsidRPr="009D464B">
              <w:rPr>
                <w:szCs w:val="24"/>
              </w:rPr>
              <w:t>Пст</w:t>
            </w:r>
            <w:proofErr w:type="spellEnd"/>
            <w:r w:rsidRPr="009D464B">
              <w:rPr>
                <w:szCs w:val="24"/>
              </w:rPr>
              <w:t xml:space="preserve">. </w:t>
            </w:r>
            <w:proofErr w:type="spellStart"/>
            <w:r w:rsidRPr="009D464B">
              <w:rPr>
                <w:szCs w:val="24"/>
              </w:rPr>
              <w:t>Чиньяворык</w:t>
            </w:r>
            <w:proofErr w:type="spellEnd"/>
          </w:p>
        </w:tc>
        <w:tc>
          <w:tcPr>
            <w:tcW w:w="670" w:type="dxa"/>
            <w:vMerge w:val="restart"/>
            <w:tcBorders>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w:t>
            </w:r>
          </w:p>
        </w:tc>
        <w:tc>
          <w:tcPr>
            <w:tcW w:w="1402" w:type="dxa"/>
            <w:tcBorders>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централизованная</w:t>
            </w:r>
          </w:p>
        </w:tc>
        <w:tc>
          <w:tcPr>
            <w:tcW w:w="1262" w:type="dxa"/>
            <w:tcBorders>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подземный</w:t>
            </w:r>
          </w:p>
        </w:tc>
        <w:tc>
          <w:tcPr>
            <w:tcW w:w="1820" w:type="dxa"/>
            <w:tcBorders>
              <w:left w:val="single" w:sz="4" w:space="0" w:color="auto"/>
              <w:right w:val="single" w:sz="4" w:space="0" w:color="auto"/>
            </w:tcBorders>
            <w:vAlign w:val="center"/>
          </w:tcPr>
          <w:p w:rsidR="002475F8" w:rsidRPr="009D464B" w:rsidRDefault="006C6C53"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6C6C53">
              <w:rPr>
                <w:sz w:val="24"/>
                <w:szCs w:val="24"/>
              </w:rPr>
              <w:t>АО «КТЭК»</w:t>
            </w:r>
          </w:p>
        </w:tc>
        <w:tc>
          <w:tcPr>
            <w:tcW w:w="1574" w:type="dxa"/>
            <w:tcBorders>
              <w:left w:val="single" w:sz="4" w:space="0" w:color="auto"/>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МО СП  «</w:t>
            </w:r>
            <w:proofErr w:type="spellStart"/>
            <w:r w:rsidRPr="009D464B">
              <w:rPr>
                <w:szCs w:val="24"/>
              </w:rPr>
              <w:t>Чиньяворык</w:t>
            </w:r>
            <w:proofErr w:type="spellEnd"/>
            <w:r w:rsidRPr="009D464B">
              <w:rPr>
                <w:szCs w:val="24"/>
              </w:rPr>
              <w:t>»</w:t>
            </w:r>
          </w:p>
        </w:tc>
      </w:tr>
      <w:tr w:rsidR="00147930" w:rsidRPr="009D464B" w:rsidTr="00A336F6">
        <w:trPr>
          <w:trHeight w:val="460"/>
          <w:jc w:val="center"/>
        </w:trPr>
        <w:tc>
          <w:tcPr>
            <w:tcW w:w="1402" w:type="dxa"/>
            <w:vMerge/>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674" w:type="dxa"/>
            <w:vMerge/>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402" w:type="dxa"/>
            <w:vMerge/>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670" w:type="dxa"/>
            <w:vMerge/>
            <w:tcBorders>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402" w:type="dxa"/>
            <w:tcBorders>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нецентрализованная</w:t>
            </w:r>
          </w:p>
        </w:tc>
        <w:tc>
          <w:tcPr>
            <w:tcW w:w="1262" w:type="dxa"/>
            <w:tcBorders>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подземный</w:t>
            </w:r>
          </w:p>
        </w:tc>
        <w:tc>
          <w:tcPr>
            <w:tcW w:w="1820" w:type="dxa"/>
            <w:tcBorders>
              <w:left w:val="single" w:sz="4" w:space="0" w:color="auto"/>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Частные лица</w:t>
            </w:r>
          </w:p>
        </w:tc>
        <w:tc>
          <w:tcPr>
            <w:tcW w:w="1574" w:type="dxa"/>
            <w:tcBorders>
              <w:left w:val="single" w:sz="4" w:space="0" w:color="auto"/>
              <w:right w:val="single" w:sz="4" w:space="0" w:color="auto"/>
            </w:tcBorders>
            <w:vAlign w:val="center"/>
          </w:tcPr>
          <w:p w:rsidR="002475F8" w:rsidRPr="009D464B" w:rsidRDefault="002475F8" w:rsidP="00C2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D464B">
              <w:rPr>
                <w:szCs w:val="24"/>
              </w:rPr>
              <w:t>Частные лица</w:t>
            </w:r>
          </w:p>
        </w:tc>
      </w:tr>
    </w:tbl>
    <w:p w:rsidR="00FD0A1F" w:rsidRPr="00FD0A1F" w:rsidRDefault="007D5080" w:rsidP="00A336F6">
      <w:pPr>
        <w:tabs>
          <w:tab w:val="left" w:pos="3661"/>
        </w:tabs>
        <w:spacing w:before="120"/>
        <w:ind w:firstLine="567"/>
        <w:rPr>
          <w:bCs/>
          <w:i/>
          <w:color w:val="000000"/>
          <w:sz w:val="24"/>
          <w:szCs w:val="24"/>
        </w:rPr>
      </w:pPr>
      <w:bookmarkStart w:id="23" w:name="_Toc360699218"/>
      <w:bookmarkStart w:id="24" w:name="_Toc360699604"/>
      <w:bookmarkStart w:id="25" w:name="_Toc360699990"/>
      <w:bookmarkStart w:id="26" w:name="_Toc368573804"/>
      <w:bookmarkStart w:id="27" w:name="_Toc370150072"/>
      <w:r w:rsidRPr="00A336F6">
        <w:rPr>
          <w:b/>
          <w:i/>
          <w:sz w:val="24"/>
          <w:szCs w:val="24"/>
        </w:rPr>
        <w:t>1</w:t>
      </w:r>
      <w:r w:rsidR="00FD0A1F" w:rsidRPr="00A336F6">
        <w:rPr>
          <w:b/>
          <w:bCs/>
          <w:i/>
          <w:color w:val="000000"/>
          <w:sz w:val="24"/>
          <w:szCs w:val="24"/>
        </w:rPr>
        <w:t>.2</w:t>
      </w:r>
      <w:r w:rsidR="00FD0A1F" w:rsidRPr="00FD0A1F">
        <w:rPr>
          <w:bCs/>
          <w:i/>
          <w:color w:val="000000"/>
          <w:sz w:val="24"/>
          <w:szCs w:val="24"/>
        </w:rPr>
        <w:t xml:space="preserve"> </w:t>
      </w:r>
      <w:r w:rsidR="00935AB9">
        <w:rPr>
          <w:bCs/>
          <w:i/>
          <w:color w:val="000000"/>
          <w:sz w:val="24"/>
          <w:szCs w:val="24"/>
        </w:rPr>
        <w:t xml:space="preserve"> </w:t>
      </w:r>
      <w:r w:rsidR="00FD0A1F" w:rsidRPr="00FD0A1F">
        <w:rPr>
          <w:bCs/>
          <w:i/>
          <w:color w:val="000000"/>
          <w:sz w:val="24"/>
          <w:szCs w:val="24"/>
        </w:rPr>
        <w:t>Описание территорий муниципального образования, не охваченных централизованной системой водоснабжения</w:t>
      </w:r>
      <w:bookmarkEnd w:id="23"/>
      <w:bookmarkEnd w:id="24"/>
      <w:bookmarkEnd w:id="25"/>
      <w:bookmarkEnd w:id="26"/>
      <w:bookmarkEnd w:id="27"/>
    </w:p>
    <w:p w:rsidR="00FD0A1F" w:rsidRPr="00FD0A1F" w:rsidRDefault="00FD0A1F" w:rsidP="00A336F6">
      <w:pPr>
        <w:tabs>
          <w:tab w:val="left" w:pos="0"/>
          <w:tab w:val="left" w:pos="567"/>
          <w:tab w:val="left" w:pos="1832"/>
          <w:tab w:val="left" w:pos="2748"/>
          <w:tab w:val="left" w:pos="3664"/>
          <w:tab w:val="left" w:pos="4580"/>
        </w:tabs>
        <w:jc w:val="both"/>
        <w:rPr>
          <w:color w:val="000000"/>
          <w:sz w:val="24"/>
          <w:szCs w:val="24"/>
        </w:rPr>
      </w:pPr>
      <w:r w:rsidRPr="00FD0A1F">
        <w:rPr>
          <w:sz w:val="24"/>
          <w:szCs w:val="24"/>
        </w:rPr>
        <w:tab/>
        <w:t xml:space="preserve">Частные жилые дома на окрестностях сельского поселения </w:t>
      </w:r>
      <w:proofErr w:type="spellStart"/>
      <w:r w:rsidRPr="00FD0A1F">
        <w:rPr>
          <w:sz w:val="24"/>
          <w:szCs w:val="24"/>
        </w:rPr>
        <w:t>Чиньяворык</w:t>
      </w:r>
      <w:proofErr w:type="spellEnd"/>
      <w:r w:rsidRPr="00FD0A1F">
        <w:rPr>
          <w:sz w:val="24"/>
          <w:szCs w:val="24"/>
        </w:rPr>
        <w:t>, не охваченные централизованным водоснабжением, обеспечиваются водой из собственных скважин или колодцев. Для нужд горячего водоснабжения применяются индивидуальные водонагреватели.</w:t>
      </w:r>
      <w:r w:rsidRPr="00FD0A1F">
        <w:rPr>
          <w:color w:val="000000"/>
          <w:sz w:val="24"/>
          <w:szCs w:val="24"/>
        </w:rPr>
        <w:t xml:space="preserve"> </w:t>
      </w:r>
    </w:p>
    <w:p w:rsidR="00FD0A1F" w:rsidRPr="00FD0A1F" w:rsidRDefault="00FD0A1F" w:rsidP="00A336F6">
      <w:pPr>
        <w:spacing w:before="120"/>
        <w:ind w:firstLine="567"/>
        <w:jc w:val="both"/>
        <w:rPr>
          <w:i/>
          <w:color w:val="000000"/>
          <w:sz w:val="24"/>
          <w:szCs w:val="24"/>
        </w:rPr>
      </w:pPr>
      <w:bookmarkStart w:id="28" w:name="_Toc368573805"/>
      <w:bookmarkStart w:id="29" w:name="_Toc370150073"/>
      <w:bookmarkStart w:id="30" w:name="_Toc360699131"/>
      <w:bookmarkStart w:id="31" w:name="_Toc360699517"/>
      <w:bookmarkStart w:id="32" w:name="_Toc360699903"/>
      <w:r w:rsidRPr="00A336F6">
        <w:rPr>
          <w:b/>
          <w:bCs/>
          <w:i/>
          <w:color w:val="000000"/>
          <w:sz w:val="24"/>
          <w:szCs w:val="24"/>
        </w:rPr>
        <w:t>1.3</w:t>
      </w:r>
      <w:r w:rsidR="00A336F6">
        <w:rPr>
          <w:b/>
          <w:bCs/>
          <w:i/>
          <w:color w:val="000000"/>
          <w:sz w:val="24"/>
          <w:szCs w:val="24"/>
        </w:rPr>
        <w:t xml:space="preserve"> </w:t>
      </w:r>
      <w:r w:rsidRPr="00FD0A1F">
        <w:rPr>
          <w:bCs/>
          <w:i/>
          <w:color w:val="000000"/>
          <w:sz w:val="24"/>
          <w:szCs w:val="24"/>
        </w:rPr>
        <w:t>Описание технологических зон водоснабжения</w:t>
      </w:r>
      <w:bookmarkEnd w:id="28"/>
      <w:bookmarkEnd w:id="29"/>
      <w:r w:rsidRPr="00FD0A1F">
        <w:rPr>
          <w:bCs/>
          <w:i/>
          <w:color w:val="000000"/>
          <w:sz w:val="24"/>
          <w:szCs w:val="24"/>
        </w:rPr>
        <w:t xml:space="preserve">, зон </w:t>
      </w:r>
      <w:bookmarkEnd w:id="30"/>
      <w:bookmarkEnd w:id="31"/>
      <w:bookmarkEnd w:id="32"/>
      <w:r w:rsidRPr="00FD0A1F">
        <w:rPr>
          <w:bCs/>
          <w:i/>
          <w:color w:val="000000"/>
          <w:sz w:val="24"/>
          <w:szCs w:val="24"/>
        </w:rPr>
        <w:t>централизованного и нецентрализованного водоснабжения (</w:t>
      </w:r>
      <w:r w:rsidRPr="00FD0A1F">
        <w:rPr>
          <w:i/>
          <w:color w:val="000000"/>
          <w:sz w:val="24"/>
          <w:szCs w:val="24"/>
        </w:rPr>
        <w:t>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FD0A1F" w:rsidRPr="00FD0A1F" w:rsidRDefault="00FD0A1F" w:rsidP="00A336F6">
      <w:pPr>
        <w:pStyle w:val="Default"/>
        <w:ind w:firstLine="567"/>
        <w:jc w:val="both"/>
      </w:pPr>
      <w:r w:rsidRPr="00FD0A1F">
        <w:t xml:space="preserve">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передаче ее потребителям в соответствии с расчетным расходом воды. </w:t>
      </w:r>
    </w:p>
    <w:p w:rsidR="00FD0A1F" w:rsidRPr="00FD0A1F" w:rsidRDefault="00FD0A1F" w:rsidP="00A336F6">
      <w:pPr>
        <w:pStyle w:val="Default"/>
        <w:ind w:firstLine="567"/>
        <w:jc w:val="both"/>
      </w:pPr>
      <w:r w:rsidRPr="00FD0A1F">
        <w:lastRenderedPageBreak/>
        <w:t xml:space="preserve">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 </w:t>
      </w:r>
    </w:p>
    <w:p w:rsidR="00FD0A1F" w:rsidRPr="00FD0A1F" w:rsidRDefault="00FD0A1F" w:rsidP="00A336F6">
      <w:pPr>
        <w:ind w:firstLine="567"/>
        <w:jc w:val="both"/>
        <w:rPr>
          <w:sz w:val="24"/>
          <w:szCs w:val="24"/>
        </w:rPr>
      </w:pPr>
      <w:r w:rsidRPr="00FD0A1F">
        <w:rPr>
          <w:sz w:val="24"/>
          <w:szCs w:val="24"/>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FD0A1F" w:rsidRPr="00FD0A1F" w:rsidRDefault="00FD0A1F" w:rsidP="00A3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FD0A1F">
        <w:rPr>
          <w:sz w:val="24"/>
          <w:szCs w:val="24"/>
        </w:rPr>
        <w:t xml:space="preserve">Исходя из определения технологической зоны водоснабжения в централизованной системе водоснабжения сельского поселения </w:t>
      </w:r>
      <w:proofErr w:type="spellStart"/>
      <w:r w:rsidRPr="00FD0A1F">
        <w:rPr>
          <w:sz w:val="24"/>
          <w:szCs w:val="24"/>
        </w:rPr>
        <w:t>Чиньяворык</w:t>
      </w:r>
      <w:proofErr w:type="spellEnd"/>
      <w:r w:rsidRPr="00FD0A1F">
        <w:rPr>
          <w:sz w:val="24"/>
          <w:szCs w:val="24"/>
        </w:rPr>
        <w:t>, можно выделить следующие зоны:</w:t>
      </w:r>
    </w:p>
    <w:p w:rsidR="00FD0A1F" w:rsidRDefault="00FD0A1F" w:rsidP="00A336F6">
      <w:pPr>
        <w:rPr>
          <w:color w:val="000000"/>
          <w:sz w:val="24"/>
          <w:szCs w:val="24"/>
        </w:rPr>
      </w:pPr>
    </w:p>
    <w:tbl>
      <w:tblPr>
        <w:tblpPr w:leftFromText="180" w:rightFromText="180" w:vertAnchor="text" w:horzAnchor="margin" w:tblpXSpec="center" w:tblpY="1661"/>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559"/>
        <w:gridCol w:w="1418"/>
        <w:gridCol w:w="1275"/>
        <w:gridCol w:w="626"/>
        <w:gridCol w:w="626"/>
        <w:gridCol w:w="1143"/>
        <w:gridCol w:w="1495"/>
        <w:gridCol w:w="880"/>
        <w:gridCol w:w="792"/>
      </w:tblGrid>
      <w:tr w:rsidR="00C26143" w:rsidRPr="00935AB9" w:rsidTr="00A336F6">
        <w:trPr>
          <w:cantSplit/>
          <w:trHeight w:val="2117"/>
          <w:jc w:val="center"/>
        </w:trPr>
        <w:tc>
          <w:tcPr>
            <w:tcW w:w="392" w:type="dxa"/>
            <w:tcBorders>
              <w:top w:val="single" w:sz="4" w:space="0" w:color="auto"/>
              <w:left w:val="single" w:sz="4" w:space="0" w:color="auto"/>
              <w:bottom w:val="single" w:sz="4" w:space="0" w:color="auto"/>
              <w:right w:val="single" w:sz="4" w:space="0" w:color="auto"/>
            </w:tcBorders>
            <w:hideMark/>
          </w:tcPr>
          <w:p w:rsidR="00C26143" w:rsidRPr="00935AB9" w:rsidRDefault="00C26143" w:rsidP="00A336F6">
            <w:pPr>
              <w:ind w:left="-108" w:right="-108"/>
              <w:jc w:val="center"/>
              <w:rPr>
                <w:szCs w:val="24"/>
                <w:lang w:eastAsia="en-US"/>
              </w:rPr>
            </w:pPr>
            <w:r w:rsidRPr="00935AB9">
              <w:rPr>
                <w:szCs w:val="24"/>
              </w:rPr>
              <w:t xml:space="preserve">№ </w:t>
            </w:r>
            <w:proofErr w:type="spellStart"/>
            <w:proofErr w:type="gramStart"/>
            <w:r w:rsidRPr="00935AB9">
              <w:rPr>
                <w:szCs w:val="24"/>
              </w:rPr>
              <w:t>п</w:t>
            </w:r>
            <w:proofErr w:type="spellEnd"/>
            <w:proofErr w:type="gramEnd"/>
            <w:r w:rsidRPr="00935AB9">
              <w:rPr>
                <w:szCs w:val="24"/>
              </w:rPr>
              <w:t>/</w:t>
            </w:r>
            <w:proofErr w:type="spellStart"/>
            <w:r w:rsidRPr="00935AB9">
              <w:rPr>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ind w:left="-83"/>
              <w:jc w:val="center"/>
              <w:rPr>
                <w:rFonts w:eastAsia="Calibri"/>
                <w:szCs w:val="24"/>
                <w:lang w:eastAsia="en-US"/>
              </w:rPr>
            </w:pPr>
            <w:r w:rsidRPr="00935AB9">
              <w:rPr>
                <w:szCs w:val="24"/>
              </w:rPr>
              <w:t>Место расположения объекта</w:t>
            </w:r>
          </w:p>
          <w:p w:rsidR="00C26143" w:rsidRPr="00935AB9" w:rsidRDefault="00C26143" w:rsidP="00A336F6">
            <w:pPr>
              <w:ind w:left="-83" w:right="-108"/>
              <w:jc w:val="center"/>
              <w:rPr>
                <w:szCs w:val="24"/>
                <w:lang w:eastAsia="en-US"/>
              </w:rPr>
            </w:pPr>
            <w:r w:rsidRPr="00935AB9">
              <w:rPr>
                <w:szCs w:val="24"/>
              </w:rPr>
              <w:t>(источника водоснабжения, водозаборного сооружения)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ind w:left="-12"/>
              <w:jc w:val="center"/>
              <w:rPr>
                <w:szCs w:val="24"/>
              </w:rPr>
            </w:pPr>
            <w:proofErr w:type="spellStart"/>
            <w:proofErr w:type="gramStart"/>
            <w:r w:rsidRPr="00935AB9">
              <w:rPr>
                <w:szCs w:val="24"/>
              </w:rPr>
              <w:t>Наименова</w:t>
            </w:r>
            <w:r>
              <w:rPr>
                <w:szCs w:val="24"/>
              </w:rPr>
              <w:t>-</w:t>
            </w:r>
            <w:r w:rsidRPr="00935AB9">
              <w:rPr>
                <w:szCs w:val="24"/>
              </w:rPr>
              <w:t>ние</w:t>
            </w:r>
            <w:proofErr w:type="spellEnd"/>
            <w:proofErr w:type="gramEnd"/>
          </w:p>
          <w:p w:rsidR="00C26143" w:rsidRPr="00935AB9" w:rsidRDefault="00C26143" w:rsidP="00A336F6">
            <w:pPr>
              <w:ind w:left="-12"/>
              <w:jc w:val="center"/>
              <w:rPr>
                <w:szCs w:val="24"/>
                <w:lang w:eastAsia="en-US"/>
              </w:rPr>
            </w:pPr>
            <w:r w:rsidRPr="00935AB9">
              <w:rPr>
                <w:szCs w:val="24"/>
              </w:rPr>
              <w:t xml:space="preserve">объекта (источника </w:t>
            </w:r>
            <w:proofErr w:type="spellStart"/>
            <w:proofErr w:type="gramStart"/>
            <w:r w:rsidRPr="00935AB9">
              <w:rPr>
                <w:szCs w:val="24"/>
              </w:rPr>
              <w:t>водоснаб</w:t>
            </w:r>
            <w:r>
              <w:rPr>
                <w:szCs w:val="24"/>
              </w:rPr>
              <w:t>-</w:t>
            </w:r>
            <w:r w:rsidRPr="00935AB9">
              <w:rPr>
                <w:szCs w:val="24"/>
              </w:rPr>
              <w:t>жения</w:t>
            </w:r>
            <w:proofErr w:type="spellEnd"/>
            <w:proofErr w:type="gramEnd"/>
            <w:r w:rsidRPr="00935AB9">
              <w:rPr>
                <w:szCs w:val="24"/>
              </w:rPr>
              <w:t xml:space="preserve"> </w:t>
            </w:r>
            <w:proofErr w:type="spellStart"/>
            <w:r w:rsidRPr="00935AB9">
              <w:rPr>
                <w:szCs w:val="24"/>
              </w:rPr>
              <w:t>водозабор</w:t>
            </w:r>
            <w:r>
              <w:rPr>
                <w:szCs w:val="24"/>
              </w:rPr>
              <w:t>-</w:t>
            </w:r>
            <w:r w:rsidRPr="00935AB9">
              <w:rPr>
                <w:szCs w:val="24"/>
              </w:rPr>
              <w:t>ного</w:t>
            </w:r>
            <w:proofErr w:type="spellEnd"/>
            <w:r w:rsidRPr="00935AB9">
              <w:rPr>
                <w:szCs w:val="24"/>
              </w:rPr>
              <w:t xml:space="preserve"> сооружения)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ind w:left="-108" w:right="-83"/>
              <w:jc w:val="center"/>
              <w:rPr>
                <w:szCs w:val="24"/>
                <w:lang w:eastAsia="en-US"/>
              </w:rPr>
            </w:pPr>
            <w:r w:rsidRPr="00935AB9">
              <w:rPr>
                <w:szCs w:val="24"/>
              </w:rPr>
              <w:t>№ скважин</w:t>
            </w:r>
          </w:p>
        </w:tc>
        <w:tc>
          <w:tcPr>
            <w:tcW w:w="626" w:type="dxa"/>
            <w:tcBorders>
              <w:top w:val="single" w:sz="4" w:space="0" w:color="auto"/>
              <w:left w:val="single" w:sz="4" w:space="0" w:color="auto"/>
              <w:bottom w:val="single" w:sz="4" w:space="0" w:color="auto"/>
              <w:right w:val="single" w:sz="4" w:space="0" w:color="auto"/>
            </w:tcBorders>
            <w:textDirection w:val="btLr"/>
            <w:vAlign w:val="center"/>
            <w:hideMark/>
          </w:tcPr>
          <w:p w:rsidR="00C26143" w:rsidRDefault="00C26143" w:rsidP="00A336F6">
            <w:pPr>
              <w:ind w:left="-108" w:right="-143"/>
              <w:jc w:val="center"/>
              <w:rPr>
                <w:szCs w:val="24"/>
              </w:rPr>
            </w:pPr>
            <w:r w:rsidRPr="00935AB9">
              <w:rPr>
                <w:szCs w:val="24"/>
              </w:rPr>
              <w:t xml:space="preserve">Наличие </w:t>
            </w:r>
            <w:proofErr w:type="spellStart"/>
            <w:r w:rsidRPr="00935AB9">
              <w:rPr>
                <w:szCs w:val="24"/>
              </w:rPr>
              <w:t>резервн</w:t>
            </w:r>
            <w:proofErr w:type="spellEnd"/>
            <w:r w:rsidRPr="00935AB9">
              <w:rPr>
                <w:szCs w:val="24"/>
              </w:rPr>
              <w:t>.</w:t>
            </w:r>
          </w:p>
          <w:p w:rsidR="00C26143" w:rsidRPr="00935AB9" w:rsidRDefault="00C26143" w:rsidP="00A336F6">
            <w:pPr>
              <w:ind w:left="-108" w:right="-143"/>
              <w:jc w:val="center"/>
              <w:rPr>
                <w:szCs w:val="24"/>
                <w:lang w:eastAsia="en-US"/>
              </w:rPr>
            </w:pPr>
            <w:r w:rsidRPr="00935AB9">
              <w:rPr>
                <w:szCs w:val="24"/>
              </w:rPr>
              <w:t xml:space="preserve"> </w:t>
            </w:r>
            <w:proofErr w:type="spellStart"/>
            <w:r w:rsidRPr="00935AB9">
              <w:rPr>
                <w:szCs w:val="24"/>
              </w:rPr>
              <w:t>эл</w:t>
            </w:r>
            <w:proofErr w:type="spellEnd"/>
            <w:r w:rsidRPr="00935AB9">
              <w:rPr>
                <w:szCs w:val="24"/>
              </w:rPr>
              <w:t>/</w:t>
            </w:r>
            <w:proofErr w:type="spellStart"/>
            <w:r w:rsidRPr="00935AB9">
              <w:rPr>
                <w:szCs w:val="24"/>
              </w:rPr>
              <w:t>снабж</w:t>
            </w:r>
            <w:proofErr w:type="spellEnd"/>
          </w:p>
        </w:tc>
        <w:tc>
          <w:tcPr>
            <w:tcW w:w="626" w:type="dxa"/>
            <w:tcBorders>
              <w:top w:val="single" w:sz="4" w:space="0" w:color="auto"/>
              <w:left w:val="single" w:sz="4" w:space="0" w:color="auto"/>
              <w:bottom w:val="single" w:sz="4" w:space="0" w:color="auto"/>
              <w:right w:val="single" w:sz="4" w:space="0" w:color="auto"/>
            </w:tcBorders>
            <w:textDirection w:val="btLr"/>
            <w:vAlign w:val="center"/>
            <w:hideMark/>
          </w:tcPr>
          <w:p w:rsidR="00C26143" w:rsidRPr="00935AB9" w:rsidRDefault="00C26143" w:rsidP="00A336F6">
            <w:pPr>
              <w:ind w:left="-108" w:right="-108"/>
              <w:jc w:val="center"/>
              <w:rPr>
                <w:rFonts w:eastAsia="Calibri"/>
                <w:szCs w:val="24"/>
                <w:lang w:eastAsia="en-US"/>
              </w:rPr>
            </w:pPr>
            <w:r w:rsidRPr="00935AB9">
              <w:rPr>
                <w:szCs w:val="24"/>
              </w:rPr>
              <w:t>Глубина скважины,</w:t>
            </w:r>
          </w:p>
          <w:p w:rsidR="00C26143" w:rsidRPr="00935AB9" w:rsidRDefault="00C26143" w:rsidP="00A336F6">
            <w:pPr>
              <w:ind w:left="-108" w:right="-108"/>
              <w:jc w:val="center"/>
              <w:rPr>
                <w:szCs w:val="24"/>
                <w:lang w:eastAsia="en-US"/>
              </w:rPr>
            </w:pPr>
            <w:r w:rsidRPr="00935AB9">
              <w:rPr>
                <w:szCs w:val="24"/>
              </w:rPr>
              <w:t>м</w:t>
            </w:r>
          </w:p>
        </w:tc>
        <w:tc>
          <w:tcPr>
            <w:tcW w:w="1143"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rFonts w:eastAsia="Calibri"/>
                <w:szCs w:val="24"/>
                <w:lang w:eastAsia="en-US"/>
              </w:rPr>
            </w:pPr>
            <w:r w:rsidRPr="00935AB9">
              <w:rPr>
                <w:szCs w:val="24"/>
              </w:rPr>
              <w:t xml:space="preserve">Марка насоса и </w:t>
            </w:r>
          </w:p>
          <w:p w:rsidR="00C26143" w:rsidRPr="00935AB9" w:rsidRDefault="00C26143" w:rsidP="00A336F6">
            <w:pPr>
              <w:ind w:right="-108"/>
              <w:jc w:val="center"/>
              <w:rPr>
                <w:szCs w:val="24"/>
                <w:lang w:eastAsia="en-US"/>
              </w:rPr>
            </w:pPr>
            <w:proofErr w:type="spellStart"/>
            <w:r w:rsidRPr="00935AB9">
              <w:rPr>
                <w:szCs w:val="24"/>
              </w:rPr>
              <w:t>эл</w:t>
            </w:r>
            <w:proofErr w:type="gramStart"/>
            <w:r w:rsidRPr="00935AB9">
              <w:rPr>
                <w:szCs w:val="24"/>
              </w:rPr>
              <w:t>.д</w:t>
            </w:r>
            <w:proofErr w:type="gramEnd"/>
            <w:r w:rsidRPr="00935AB9">
              <w:rPr>
                <w:szCs w:val="24"/>
              </w:rPr>
              <w:t>виг</w:t>
            </w:r>
            <w:proofErr w:type="spellEnd"/>
            <w:r w:rsidRPr="00935AB9">
              <w:rPr>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ind w:left="-93" w:right="-108"/>
              <w:jc w:val="center"/>
              <w:rPr>
                <w:rFonts w:eastAsia="Calibri"/>
                <w:szCs w:val="24"/>
                <w:lang w:eastAsia="en-US"/>
              </w:rPr>
            </w:pPr>
            <w:r w:rsidRPr="00935AB9">
              <w:rPr>
                <w:szCs w:val="24"/>
              </w:rPr>
              <w:t>Цель</w:t>
            </w:r>
          </w:p>
          <w:p w:rsidR="00C26143" w:rsidRPr="00935AB9" w:rsidRDefault="00C26143" w:rsidP="00A336F6">
            <w:pPr>
              <w:ind w:left="-93" w:right="-108"/>
              <w:jc w:val="center"/>
              <w:rPr>
                <w:szCs w:val="24"/>
              </w:rPr>
            </w:pPr>
            <w:r w:rsidRPr="00935AB9">
              <w:rPr>
                <w:szCs w:val="24"/>
              </w:rPr>
              <w:t xml:space="preserve"> использования</w:t>
            </w:r>
          </w:p>
          <w:p w:rsidR="00C26143" w:rsidRPr="00935AB9" w:rsidRDefault="00C26143" w:rsidP="00A336F6">
            <w:pPr>
              <w:ind w:left="-93" w:right="-108"/>
              <w:jc w:val="center"/>
              <w:rPr>
                <w:szCs w:val="24"/>
              </w:rPr>
            </w:pPr>
            <w:proofErr w:type="spellStart"/>
            <w:r w:rsidRPr="00935AB9">
              <w:rPr>
                <w:szCs w:val="24"/>
              </w:rPr>
              <w:t>хоз</w:t>
            </w:r>
            <w:proofErr w:type="gramStart"/>
            <w:r w:rsidRPr="00935AB9">
              <w:rPr>
                <w:szCs w:val="24"/>
              </w:rPr>
              <w:t>.п</w:t>
            </w:r>
            <w:proofErr w:type="gramEnd"/>
            <w:r w:rsidRPr="00935AB9">
              <w:rPr>
                <w:szCs w:val="24"/>
              </w:rPr>
              <w:t>итьевые</w:t>
            </w:r>
            <w:proofErr w:type="spellEnd"/>
            <w:r w:rsidRPr="00935AB9">
              <w:rPr>
                <w:szCs w:val="24"/>
              </w:rPr>
              <w:t xml:space="preserve"> нужды,</w:t>
            </w:r>
          </w:p>
          <w:p w:rsidR="00C26143" w:rsidRPr="00935AB9" w:rsidRDefault="00C26143" w:rsidP="00A336F6">
            <w:pPr>
              <w:ind w:left="-93" w:right="-108"/>
              <w:jc w:val="center"/>
              <w:rPr>
                <w:szCs w:val="24"/>
              </w:rPr>
            </w:pPr>
            <w:r w:rsidRPr="00935AB9">
              <w:rPr>
                <w:szCs w:val="24"/>
              </w:rPr>
              <w:t>техническое,</w:t>
            </w:r>
          </w:p>
          <w:p w:rsidR="00C26143" w:rsidRPr="00935AB9" w:rsidRDefault="00C26143" w:rsidP="00A336F6">
            <w:pPr>
              <w:ind w:left="-93" w:right="-108"/>
              <w:jc w:val="center"/>
              <w:rPr>
                <w:szCs w:val="24"/>
                <w:lang w:eastAsia="en-US"/>
              </w:rPr>
            </w:pPr>
            <w:r w:rsidRPr="00935AB9">
              <w:rPr>
                <w:szCs w:val="24"/>
              </w:rPr>
              <w:t>горячее водоснабжение</w:t>
            </w:r>
          </w:p>
        </w:tc>
        <w:tc>
          <w:tcPr>
            <w:tcW w:w="880"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ind w:hanging="108"/>
              <w:jc w:val="center"/>
              <w:rPr>
                <w:szCs w:val="24"/>
                <w:lang w:eastAsia="en-US"/>
              </w:rPr>
            </w:pPr>
            <w:r w:rsidRPr="00935AB9">
              <w:rPr>
                <w:szCs w:val="24"/>
              </w:rPr>
              <w:t>Дебет скважины, м3/час</w:t>
            </w:r>
          </w:p>
        </w:tc>
        <w:tc>
          <w:tcPr>
            <w:tcW w:w="792"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ind w:left="-108" w:right="-108"/>
              <w:jc w:val="center"/>
              <w:rPr>
                <w:szCs w:val="24"/>
                <w:lang w:eastAsia="en-US"/>
              </w:rPr>
            </w:pPr>
            <w:r w:rsidRPr="00935AB9">
              <w:rPr>
                <w:szCs w:val="24"/>
              </w:rPr>
              <w:t>Наличие ЗСО и павильона</w:t>
            </w:r>
          </w:p>
        </w:tc>
      </w:tr>
      <w:tr w:rsidR="00C26143" w:rsidRPr="00935AB9" w:rsidTr="00A336F6">
        <w:trPr>
          <w:trHeight w:val="794"/>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lang w:eastAsia="en-US"/>
              </w:rPr>
            </w:pPr>
            <w:r w:rsidRPr="00935AB9">
              <w:rPr>
                <w:szCs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26143" w:rsidRPr="00935AB9" w:rsidRDefault="00C26143" w:rsidP="00A336F6">
            <w:pPr>
              <w:jc w:val="center"/>
              <w:rPr>
                <w:szCs w:val="24"/>
                <w:lang w:eastAsia="en-US"/>
              </w:rPr>
            </w:pPr>
            <w:r w:rsidRPr="00935AB9">
              <w:rPr>
                <w:szCs w:val="24"/>
                <w:lang w:eastAsia="en-US"/>
              </w:rPr>
              <w:t xml:space="preserve">Сельское поселение </w:t>
            </w:r>
            <w:proofErr w:type="spellStart"/>
            <w:r w:rsidRPr="00935AB9">
              <w:rPr>
                <w:szCs w:val="24"/>
                <w:lang w:eastAsia="en-US"/>
              </w:rPr>
              <w:t>Чиньяворык</w:t>
            </w:r>
            <w:proofErr w:type="spellEnd"/>
          </w:p>
        </w:tc>
        <w:tc>
          <w:tcPr>
            <w:tcW w:w="1418" w:type="dxa"/>
            <w:vMerge w:val="restart"/>
            <w:tcBorders>
              <w:top w:val="single" w:sz="4" w:space="0" w:color="auto"/>
              <w:left w:val="single" w:sz="4" w:space="0" w:color="auto"/>
              <w:right w:val="single" w:sz="4" w:space="0" w:color="auto"/>
            </w:tcBorders>
            <w:vAlign w:val="center"/>
          </w:tcPr>
          <w:p w:rsidR="00C26143" w:rsidRPr="00935AB9" w:rsidRDefault="00C26143" w:rsidP="00A336F6">
            <w:pPr>
              <w:jc w:val="center"/>
              <w:rPr>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№1206-Э</w:t>
            </w:r>
          </w:p>
        </w:tc>
        <w:tc>
          <w:tcPr>
            <w:tcW w:w="626"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lang w:eastAsia="en-US"/>
              </w:rPr>
            </w:pPr>
            <w:r w:rsidRPr="00935AB9">
              <w:rPr>
                <w:szCs w:val="24"/>
              </w:rPr>
              <w:t>нет</w:t>
            </w:r>
          </w:p>
        </w:tc>
        <w:tc>
          <w:tcPr>
            <w:tcW w:w="626"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 xml:space="preserve">ЭЦВ 6-16-110 </w:t>
            </w:r>
          </w:p>
        </w:tc>
        <w:tc>
          <w:tcPr>
            <w:tcW w:w="1495"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lang w:eastAsia="en-US"/>
              </w:rPr>
            </w:pPr>
            <w:r w:rsidRPr="00935AB9">
              <w:rPr>
                <w:szCs w:val="24"/>
              </w:rPr>
              <w:t xml:space="preserve">Хозяйственно-питьевые нужды, горячее </w:t>
            </w:r>
            <w:proofErr w:type="spellStart"/>
            <w:proofErr w:type="gramStart"/>
            <w:r w:rsidRPr="00935AB9">
              <w:rPr>
                <w:szCs w:val="24"/>
              </w:rPr>
              <w:t>водоснаб</w:t>
            </w:r>
            <w:r>
              <w:rPr>
                <w:szCs w:val="24"/>
              </w:rPr>
              <w:t>-</w:t>
            </w:r>
            <w:r w:rsidRPr="00935AB9">
              <w:rPr>
                <w:szCs w:val="24"/>
              </w:rPr>
              <w:t>жение</w:t>
            </w:r>
            <w:proofErr w:type="spellEnd"/>
            <w:proofErr w:type="gramEnd"/>
          </w:p>
        </w:tc>
        <w:tc>
          <w:tcPr>
            <w:tcW w:w="880"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16</w:t>
            </w:r>
          </w:p>
        </w:tc>
        <w:tc>
          <w:tcPr>
            <w:tcW w:w="792"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lang w:eastAsia="en-US"/>
              </w:rPr>
            </w:pPr>
            <w:r w:rsidRPr="00935AB9">
              <w:rPr>
                <w:szCs w:val="24"/>
              </w:rPr>
              <w:t>нет</w:t>
            </w:r>
          </w:p>
        </w:tc>
      </w:tr>
      <w:tr w:rsidR="00C26143" w:rsidRPr="00935AB9" w:rsidTr="00A336F6">
        <w:trPr>
          <w:trHeight w:val="794"/>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lang w:eastAsia="en-US"/>
              </w:rPr>
            </w:pPr>
            <w:r w:rsidRPr="00935AB9">
              <w:rPr>
                <w:szCs w:val="24"/>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lang w:eastAsia="en-US"/>
              </w:rPr>
            </w:pPr>
          </w:p>
        </w:tc>
        <w:tc>
          <w:tcPr>
            <w:tcW w:w="1418" w:type="dxa"/>
            <w:vMerge/>
            <w:tcBorders>
              <w:left w:val="single" w:sz="4" w:space="0" w:color="auto"/>
              <w:right w:val="single" w:sz="4" w:space="0" w:color="auto"/>
            </w:tcBorders>
            <w:vAlign w:val="center"/>
            <w:hideMark/>
          </w:tcPr>
          <w:p w:rsidR="00C26143" w:rsidRPr="00935AB9" w:rsidRDefault="00C26143" w:rsidP="00A336F6">
            <w:pPr>
              <w:jc w:val="center"/>
              <w:rPr>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№976-Э</w:t>
            </w:r>
          </w:p>
        </w:tc>
        <w:tc>
          <w:tcPr>
            <w:tcW w:w="626" w:type="dxa"/>
            <w:tcBorders>
              <w:top w:val="single" w:sz="4" w:space="0" w:color="auto"/>
              <w:left w:val="single" w:sz="4" w:space="0" w:color="auto"/>
              <w:bottom w:val="single" w:sz="4" w:space="0" w:color="auto"/>
              <w:right w:val="single" w:sz="4" w:space="0" w:color="auto"/>
            </w:tcBorders>
            <w:vAlign w:val="center"/>
          </w:tcPr>
          <w:p w:rsidR="00C26143" w:rsidRPr="00935AB9" w:rsidRDefault="00C26143" w:rsidP="00A336F6">
            <w:pPr>
              <w:jc w:val="center"/>
              <w:rPr>
                <w:szCs w:val="24"/>
                <w:lang w:eastAsia="en-US"/>
              </w:rPr>
            </w:pPr>
            <w:r w:rsidRPr="00935AB9">
              <w:rPr>
                <w:szCs w:val="24"/>
                <w:lang w:eastAsia="en-US"/>
              </w:rPr>
              <w:t>нет</w:t>
            </w:r>
          </w:p>
        </w:tc>
        <w:tc>
          <w:tcPr>
            <w:tcW w:w="626"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ЭЦВ 6-6,5-125</w:t>
            </w:r>
          </w:p>
        </w:tc>
        <w:tc>
          <w:tcPr>
            <w:tcW w:w="1495"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 xml:space="preserve">Хозяйственно-питьевые нужды, горячее </w:t>
            </w:r>
            <w:proofErr w:type="spellStart"/>
            <w:proofErr w:type="gramStart"/>
            <w:r w:rsidRPr="00935AB9">
              <w:rPr>
                <w:szCs w:val="24"/>
              </w:rPr>
              <w:t>водоснаб</w:t>
            </w:r>
            <w:r>
              <w:rPr>
                <w:szCs w:val="24"/>
              </w:rPr>
              <w:t>-</w:t>
            </w:r>
            <w:r w:rsidRPr="00935AB9">
              <w:rPr>
                <w:szCs w:val="24"/>
              </w:rPr>
              <w:t>жение</w:t>
            </w:r>
            <w:proofErr w:type="spellEnd"/>
            <w:proofErr w:type="gramEnd"/>
          </w:p>
        </w:tc>
        <w:tc>
          <w:tcPr>
            <w:tcW w:w="880"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6,5</w:t>
            </w:r>
          </w:p>
        </w:tc>
        <w:tc>
          <w:tcPr>
            <w:tcW w:w="792" w:type="dxa"/>
            <w:tcBorders>
              <w:top w:val="single" w:sz="4" w:space="0" w:color="auto"/>
              <w:left w:val="single" w:sz="4" w:space="0" w:color="auto"/>
              <w:bottom w:val="single" w:sz="4" w:space="0" w:color="auto"/>
              <w:right w:val="single" w:sz="4" w:space="0" w:color="auto"/>
            </w:tcBorders>
            <w:vAlign w:val="center"/>
            <w:hideMark/>
          </w:tcPr>
          <w:p w:rsidR="00C26143" w:rsidRPr="00935AB9" w:rsidRDefault="00C26143" w:rsidP="00A336F6">
            <w:pPr>
              <w:jc w:val="center"/>
              <w:rPr>
                <w:szCs w:val="24"/>
              </w:rPr>
            </w:pPr>
            <w:r w:rsidRPr="00935AB9">
              <w:rPr>
                <w:szCs w:val="24"/>
              </w:rPr>
              <w:t>нет</w:t>
            </w:r>
          </w:p>
        </w:tc>
      </w:tr>
    </w:tbl>
    <w:p w:rsidR="00935AB9" w:rsidRPr="00A336F6" w:rsidRDefault="00935AB9" w:rsidP="00A336F6">
      <w:pPr>
        <w:jc w:val="both"/>
        <w:rPr>
          <w:sz w:val="24"/>
          <w:szCs w:val="24"/>
        </w:rPr>
      </w:pPr>
      <w:r w:rsidRPr="00A336F6">
        <w:rPr>
          <w:sz w:val="24"/>
          <w:szCs w:val="24"/>
        </w:rPr>
        <w:t>Таблица 2.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C26143" w:rsidRDefault="00C26143" w:rsidP="00A336F6">
      <w:pPr>
        <w:rPr>
          <w:color w:val="000000"/>
          <w:sz w:val="24"/>
          <w:szCs w:val="24"/>
        </w:rPr>
      </w:pPr>
    </w:p>
    <w:p w:rsidR="00775B22" w:rsidRDefault="00775B22" w:rsidP="00C26143">
      <w:pPr>
        <w:rPr>
          <w:i/>
          <w:sz w:val="24"/>
          <w:szCs w:val="24"/>
        </w:rPr>
      </w:pPr>
      <w:bookmarkStart w:id="33" w:name="_Toc368573806"/>
      <w:bookmarkStart w:id="34" w:name="_Toc370150074"/>
      <w:bookmarkStart w:id="35" w:name="_Toc360699116"/>
      <w:bookmarkStart w:id="36" w:name="_Toc360699502"/>
      <w:bookmarkStart w:id="37" w:name="_Toc360699888"/>
    </w:p>
    <w:p w:rsidR="00FD0A1F" w:rsidRPr="00FD0A1F" w:rsidRDefault="00FD0A1F" w:rsidP="00A336F6">
      <w:pPr>
        <w:spacing w:after="120"/>
        <w:ind w:firstLine="567"/>
        <w:jc w:val="both"/>
        <w:rPr>
          <w:i/>
          <w:sz w:val="24"/>
          <w:szCs w:val="24"/>
        </w:rPr>
      </w:pPr>
      <w:r w:rsidRPr="00A336F6">
        <w:rPr>
          <w:b/>
          <w:i/>
          <w:sz w:val="24"/>
          <w:szCs w:val="24"/>
        </w:rPr>
        <w:t xml:space="preserve">1.4 </w:t>
      </w:r>
      <w:r w:rsidRPr="00FD0A1F">
        <w:rPr>
          <w:i/>
          <w:sz w:val="24"/>
          <w:szCs w:val="24"/>
        </w:rPr>
        <w:t>Описание результатов технического обследования централизованных систем водоснабжения, включая:</w:t>
      </w:r>
      <w:bookmarkEnd w:id="33"/>
      <w:bookmarkEnd w:id="34"/>
    </w:p>
    <w:p w:rsidR="00FD0A1F" w:rsidRPr="00FD0A1F" w:rsidRDefault="00FD0A1F" w:rsidP="00A336F6">
      <w:pPr>
        <w:ind w:firstLine="709"/>
        <w:jc w:val="both"/>
        <w:rPr>
          <w:sz w:val="24"/>
          <w:szCs w:val="24"/>
        </w:rPr>
      </w:pPr>
      <w:r w:rsidRPr="00FD0A1F">
        <w:rPr>
          <w:sz w:val="24"/>
          <w:szCs w:val="24"/>
        </w:rPr>
        <w:t>В соответствии со статьей 37 федерального закона № 416 от 07.12.2011г. «О водоснабжении и водоотведении» техническое обследование не проводилось.</w:t>
      </w:r>
    </w:p>
    <w:p w:rsidR="00FD0A1F" w:rsidRPr="00FD0A1F" w:rsidRDefault="00FD0A1F" w:rsidP="00A336F6">
      <w:pPr>
        <w:spacing w:after="120"/>
        <w:ind w:firstLine="709"/>
        <w:jc w:val="both"/>
        <w:rPr>
          <w:i/>
          <w:sz w:val="24"/>
          <w:szCs w:val="24"/>
          <w:u w:val="single"/>
        </w:rPr>
      </w:pPr>
      <w:bookmarkStart w:id="38" w:name="_Toc360699129"/>
      <w:bookmarkStart w:id="39" w:name="_Toc360699515"/>
      <w:bookmarkStart w:id="40" w:name="_Toc360699901"/>
      <w:bookmarkStart w:id="41" w:name="_Toc368573808"/>
      <w:bookmarkStart w:id="42" w:name="_Toc370150076"/>
      <w:bookmarkEnd w:id="35"/>
      <w:bookmarkEnd w:id="36"/>
      <w:bookmarkEnd w:id="37"/>
      <w:r w:rsidRPr="00FD0A1F">
        <w:rPr>
          <w:i/>
          <w:sz w:val="24"/>
          <w:szCs w:val="24"/>
          <w:u w:val="single"/>
        </w:rPr>
        <w:t xml:space="preserve">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w:t>
      </w:r>
      <w:bookmarkEnd w:id="38"/>
      <w:bookmarkEnd w:id="39"/>
      <w:bookmarkEnd w:id="40"/>
      <w:r w:rsidRPr="00FD0A1F">
        <w:rPr>
          <w:i/>
          <w:sz w:val="24"/>
          <w:szCs w:val="24"/>
          <w:u w:val="single"/>
        </w:rPr>
        <w:t>воды</w:t>
      </w:r>
      <w:bookmarkEnd w:id="41"/>
      <w:bookmarkEnd w:id="42"/>
    </w:p>
    <w:p w:rsidR="00FD0A1F" w:rsidRPr="00FD0A1F" w:rsidRDefault="00FD0A1F" w:rsidP="00A336F6">
      <w:pPr>
        <w:jc w:val="both"/>
        <w:rPr>
          <w:sz w:val="24"/>
          <w:szCs w:val="24"/>
        </w:rPr>
        <w:sectPr w:rsidR="00FD0A1F" w:rsidRPr="00FD0A1F" w:rsidSect="00A52859">
          <w:headerReference w:type="default" r:id="rId9"/>
          <w:footerReference w:type="default" r:id="rId10"/>
          <w:pgSz w:w="11906" w:h="16838"/>
          <w:pgMar w:top="567" w:right="567" w:bottom="567" w:left="1418" w:header="397" w:footer="397" w:gutter="0"/>
          <w:cols w:space="708"/>
          <w:titlePg/>
          <w:docGrid w:linePitch="360"/>
        </w:sectPr>
      </w:pPr>
    </w:p>
    <w:p w:rsidR="00FD0A1F" w:rsidRPr="00FD0A1F" w:rsidRDefault="00FD0A1F" w:rsidP="00A336F6">
      <w:pPr>
        <w:shd w:val="clear" w:color="auto" w:fill="FFFFFF"/>
        <w:ind w:firstLine="709"/>
        <w:jc w:val="both"/>
        <w:outlineLvl w:val="0"/>
        <w:rPr>
          <w:sz w:val="24"/>
          <w:szCs w:val="24"/>
        </w:rPr>
      </w:pPr>
      <w:bookmarkStart w:id="43" w:name="_Toc402532568"/>
      <w:r w:rsidRPr="00FD0A1F">
        <w:rPr>
          <w:sz w:val="24"/>
          <w:szCs w:val="24"/>
        </w:rPr>
        <w:lastRenderedPageBreak/>
        <w:t xml:space="preserve">Вода из скважин забирается </w:t>
      </w:r>
      <w:proofErr w:type="spellStart"/>
      <w:r w:rsidRPr="00FD0A1F">
        <w:rPr>
          <w:sz w:val="24"/>
          <w:szCs w:val="24"/>
        </w:rPr>
        <w:t>погружными</w:t>
      </w:r>
      <w:proofErr w:type="spellEnd"/>
      <w:r w:rsidRPr="00FD0A1F">
        <w:rPr>
          <w:sz w:val="24"/>
          <w:szCs w:val="24"/>
        </w:rPr>
        <w:t xml:space="preserve"> насосами и по сборному водоводу подается на водоочистные сооружения. Водоочистные сооружения предназначены для обработки подземной воды, содержащей железо и подачи воды питьевого качества.</w:t>
      </w:r>
      <w:bookmarkEnd w:id="43"/>
    </w:p>
    <w:p w:rsidR="00FD0A1F" w:rsidRDefault="00FD0A1F" w:rsidP="00A336F6">
      <w:pPr>
        <w:rPr>
          <w:sz w:val="24"/>
          <w:szCs w:val="24"/>
        </w:rPr>
      </w:pPr>
      <w:r w:rsidRPr="00FD0A1F">
        <w:rPr>
          <w:sz w:val="24"/>
          <w:szCs w:val="24"/>
        </w:rPr>
        <w:t>Показатели очистки воды отсутствуют.</w:t>
      </w:r>
    </w:p>
    <w:p w:rsidR="00A336F6" w:rsidRPr="00FD0A1F" w:rsidRDefault="00A336F6" w:rsidP="00A336F6">
      <w:pPr>
        <w:spacing w:after="120"/>
        <w:ind w:firstLine="709"/>
        <w:jc w:val="both"/>
        <w:rPr>
          <w:i/>
          <w:sz w:val="24"/>
          <w:szCs w:val="24"/>
          <w:u w:val="single"/>
        </w:rPr>
      </w:pPr>
      <w:bookmarkStart w:id="44" w:name="_Toc360699132"/>
      <w:bookmarkStart w:id="45" w:name="_Toc360699518"/>
      <w:bookmarkStart w:id="46" w:name="_Toc360699904"/>
      <w:bookmarkStart w:id="47" w:name="_Toc368573810"/>
      <w:bookmarkStart w:id="48" w:name="_Toc370150078"/>
      <w:r w:rsidRPr="00FD0A1F">
        <w:rPr>
          <w:i/>
          <w:sz w:val="24"/>
          <w:szCs w:val="24"/>
          <w:u w:val="single"/>
        </w:rPr>
        <w:t xml:space="preserve">Описание состояния и функционирования существующих насосных централизованных станций, в том числе оценку </w:t>
      </w:r>
      <w:proofErr w:type="spellStart"/>
      <w:r w:rsidRPr="00FD0A1F">
        <w:rPr>
          <w:i/>
          <w:sz w:val="24"/>
          <w:szCs w:val="24"/>
          <w:u w:val="single"/>
        </w:rPr>
        <w:t>энергоэффективности</w:t>
      </w:r>
      <w:proofErr w:type="spellEnd"/>
      <w:r w:rsidRPr="00FD0A1F">
        <w:rPr>
          <w:i/>
          <w:sz w:val="24"/>
          <w:szCs w:val="24"/>
          <w:u w:val="single"/>
        </w:rPr>
        <w:t xml:space="preserve"> подачи воды</w:t>
      </w:r>
      <w:bookmarkEnd w:id="44"/>
      <w:bookmarkEnd w:id="45"/>
      <w:bookmarkEnd w:id="46"/>
      <w:bookmarkEnd w:id="47"/>
      <w:bookmarkEnd w:id="48"/>
    </w:p>
    <w:p w:rsidR="00A336F6" w:rsidRPr="00FD0A1F" w:rsidRDefault="00A336F6" w:rsidP="00A336F6">
      <w:pPr>
        <w:ind w:firstLine="709"/>
        <w:jc w:val="both"/>
        <w:rPr>
          <w:sz w:val="24"/>
          <w:szCs w:val="24"/>
        </w:rPr>
      </w:pPr>
      <w:r w:rsidRPr="00FD0A1F">
        <w:rPr>
          <w:sz w:val="24"/>
          <w:szCs w:val="24"/>
        </w:rPr>
        <w:t>Насосные станции водопровода обеспечивают бесперебойное снабжение водой потребителей, в соответствии с установленными режимами работы.</w:t>
      </w:r>
    </w:p>
    <w:p w:rsidR="00A336F6" w:rsidRPr="00FD0A1F" w:rsidRDefault="00A336F6" w:rsidP="00A336F6">
      <w:pPr>
        <w:ind w:firstLine="709"/>
        <w:jc w:val="both"/>
        <w:rPr>
          <w:color w:val="000000"/>
          <w:sz w:val="24"/>
          <w:szCs w:val="24"/>
          <w:shd w:val="clear" w:color="auto" w:fill="FFFFFF"/>
        </w:rPr>
      </w:pPr>
      <w:r w:rsidRPr="00FD0A1F">
        <w:rPr>
          <w:sz w:val="24"/>
          <w:szCs w:val="24"/>
        </w:rPr>
        <w:t xml:space="preserve">На скважинах стоят </w:t>
      </w:r>
      <w:r w:rsidRPr="00FD0A1F">
        <w:rPr>
          <w:color w:val="000000"/>
          <w:sz w:val="24"/>
          <w:szCs w:val="24"/>
          <w:shd w:val="clear" w:color="auto" w:fill="FFFFFF"/>
        </w:rPr>
        <w:t xml:space="preserve">артезианские </w:t>
      </w:r>
      <w:proofErr w:type="spellStart"/>
      <w:r w:rsidRPr="00FD0A1F">
        <w:rPr>
          <w:color w:val="000000"/>
          <w:sz w:val="24"/>
          <w:szCs w:val="24"/>
          <w:shd w:val="clear" w:color="auto" w:fill="FFFFFF"/>
        </w:rPr>
        <w:t>погружные</w:t>
      </w:r>
      <w:proofErr w:type="spellEnd"/>
      <w:r w:rsidRPr="00FD0A1F">
        <w:rPr>
          <w:color w:val="000000"/>
          <w:sz w:val="24"/>
          <w:szCs w:val="24"/>
          <w:shd w:val="clear" w:color="auto" w:fill="FFFFFF"/>
        </w:rPr>
        <w:t xml:space="preserve"> глубинные насосы, информация о которых представлена в таблице 5.</w:t>
      </w:r>
    </w:p>
    <w:p w:rsidR="005A1506" w:rsidRPr="00FD0A1F" w:rsidRDefault="005A1506" w:rsidP="00FD0A1F">
      <w:pPr>
        <w:rPr>
          <w:sz w:val="24"/>
          <w:szCs w:val="24"/>
        </w:rPr>
        <w:sectPr w:rsidR="005A1506" w:rsidRPr="00FD0A1F" w:rsidSect="0041041E">
          <w:headerReference w:type="default" r:id="rId11"/>
          <w:type w:val="continuous"/>
          <w:pgSz w:w="11906" w:h="16838"/>
          <w:pgMar w:top="567" w:right="567" w:bottom="567" w:left="1418" w:header="567" w:footer="567" w:gutter="0"/>
          <w:cols w:space="708"/>
          <w:docGrid w:linePitch="360"/>
        </w:sectPr>
      </w:pPr>
    </w:p>
    <w:p w:rsidR="00FD0A1F" w:rsidRPr="00A336F6" w:rsidRDefault="00FD0A1F" w:rsidP="005A1506">
      <w:pPr>
        <w:spacing w:after="120"/>
        <w:rPr>
          <w:sz w:val="24"/>
          <w:szCs w:val="24"/>
        </w:rPr>
      </w:pPr>
      <w:bookmarkStart w:id="49" w:name="_Toc360699133"/>
      <w:bookmarkStart w:id="50" w:name="_Toc360699519"/>
      <w:bookmarkStart w:id="51" w:name="_Toc360699905"/>
      <w:bookmarkStart w:id="52" w:name="_Toc368573811"/>
      <w:bookmarkStart w:id="53" w:name="_Toc370150079"/>
      <w:r w:rsidRPr="00A336F6">
        <w:rPr>
          <w:color w:val="000000"/>
          <w:sz w:val="24"/>
          <w:szCs w:val="24"/>
          <w:shd w:val="clear" w:color="auto" w:fill="FFFFFF"/>
        </w:rPr>
        <w:lastRenderedPageBreak/>
        <w:t>Таблица 5</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653"/>
        <w:gridCol w:w="1617"/>
        <w:gridCol w:w="1134"/>
        <w:gridCol w:w="1559"/>
        <w:gridCol w:w="1228"/>
        <w:gridCol w:w="1228"/>
        <w:gridCol w:w="1228"/>
      </w:tblGrid>
      <w:tr w:rsidR="00FD0A1F" w:rsidRPr="005A1506" w:rsidTr="00A336F6">
        <w:trPr>
          <w:jc w:val="center"/>
        </w:trPr>
        <w:tc>
          <w:tcPr>
            <w:tcW w:w="559" w:type="dxa"/>
            <w:tcBorders>
              <w:top w:val="single" w:sz="4" w:space="0" w:color="auto"/>
              <w:left w:val="single" w:sz="4" w:space="0" w:color="auto"/>
              <w:bottom w:val="single" w:sz="4" w:space="0" w:color="auto"/>
              <w:right w:val="single" w:sz="4" w:space="0" w:color="auto"/>
            </w:tcBorders>
            <w:hideMark/>
          </w:tcPr>
          <w:p w:rsidR="00FD0A1F" w:rsidRPr="005A1506" w:rsidRDefault="00FD0A1F" w:rsidP="00326364">
            <w:pPr>
              <w:tabs>
                <w:tab w:val="left" w:pos="2661"/>
              </w:tabs>
              <w:ind w:left="-108" w:right="-108"/>
              <w:jc w:val="center"/>
              <w:rPr>
                <w:szCs w:val="24"/>
              </w:rPr>
            </w:pPr>
            <w:r w:rsidRPr="005A1506">
              <w:rPr>
                <w:szCs w:val="24"/>
              </w:rPr>
              <w:t xml:space="preserve">№ </w:t>
            </w:r>
            <w:proofErr w:type="spellStart"/>
            <w:proofErr w:type="gramStart"/>
            <w:r w:rsidRPr="005A1506">
              <w:rPr>
                <w:szCs w:val="24"/>
              </w:rPr>
              <w:t>п</w:t>
            </w:r>
            <w:proofErr w:type="spellEnd"/>
            <w:proofErr w:type="gramEnd"/>
            <w:r w:rsidRPr="005A1506">
              <w:rPr>
                <w:szCs w:val="24"/>
              </w:rPr>
              <w:t>/</w:t>
            </w:r>
            <w:proofErr w:type="spellStart"/>
            <w:r w:rsidRPr="005A1506">
              <w:rPr>
                <w:szCs w:val="24"/>
              </w:rPr>
              <w:t>п</w:t>
            </w:r>
            <w:proofErr w:type="spellEnd"/>
          </w:p>
        </w:tc>
        <w:tc>
          <w:tcPr>
            <w:tcW w:w="1653" w:type="dxa"/>
            <w:tcBorders>
              <w:top w:val="single" w:sz="4" w:space="0" w:color="auto"/>
              <w:left w:val="single" w:sz="4" w:space="0" w:color="auto"/>
              <w:bottom w:val="single" w:sz="4" w:space="0" w:color="auto"/>
              <w:right w:val="single" w:sz="4" w:space="0" w:color="auto"/>
            </w:tcBorders>
            <w:vAlign w:val="center"/>
            <w:hideMark/>
          </w:tcPr>
          <w:p w:rsidR="00FD0A1F" w:rsidRPr="005A1506" w:rsidRDefault="00FD0A1F" w:rsidP="00326364">
            <w:pPr>
              <w:tabs>
                <w:tab w:val="left" w:pos="2661"/>
              </w:tabs>
              <w:ind w:left="-83"/>
              <w:jc w:val="center"/>
              <w:rPr>
                <w:szCs w:val="24"/>
              </w:rPr>
            </w:pPr>
            <w:r w:rsidRPr="005A1506">
              <w:rPr>
                <w:szCs w:val="24"/>
              </w:rPr>
              <w:t>Место расположения объекта</w:t>
            </w:r>
          </w:p>
          <w:p w:rsidR="00FD0A1F" w:rsidRPr="005A1506" w:rsidRDefault="00FD0A1F" w:rsidP="00326364">
            <w:pPr>
              <w:tabs>
                <w:tab w:val="left" w:pos="2661"/>
              </w:tabs>
              <w:ind w:left="-83" w:right="-108"/>
              <w:jc w:val="center"/>
              <w:rPr>
                <w:szCs w:val="24"/>
              </w:rPr>
            </w:pPr>
            <w:r w:rsidRPr="005A1506">
              <w:rPr>
                <w:szCs w:val="24"/>
              </w:rPr>
              <w:t>(источника водоснабжения, водозаборного сооружения)</w:t>
            </w:r>
          </w:p>
        </w:tc>
        <w:tc>
          <w:tcPr>
            <w:tcW w:w="1617" w:type="dxa"/>
            <w:tcBorders>
              <w:top w:val="single" w:sz="4" w:space="0" w:color="auto"/>
              <w:left w:val="single" w:sz="4" w:space="0" w:color="auto"/>
              <w:bottom w:val="single" w:sz="4" w:space="0" w:color="auto"/>
              <w:right w:val="single" w:sz="4" w:space="0" w:color="auto"/>
            </w:tcBorders>
            <w:vAlign w:val="center"/>
            <w:hideMark/>
          </w:tcPr>
          <w:p w:rsidR="00FD0A1F" w:rsidRPr="005A1506" w:rsidRDefault="00FD0A1F" w:rsidP="00326364">
            <w:pPr>
              <w:tabs>
                <w:tab w:val="left" w:pos="2661"/>
              </w:tabs>
              <w:ind w:right="-83" w:hanging="126"/>
              <w:jc w:val="center"/>
              <w:rPr>
                <w:szCs w:val="24"/>
              </w:rPr>
            </w:pPr>
            <w:r w:rsidRPr="005A1506">
              <w:rPr>
                <w:szCs w:val="24"/>
              </w:rPr>
              <w:t>Наименование</w:t>
            </w:r>
          </w:p>
          <w:p w:rsidR="00FD0A1F" w:rsidRPr="005A1506" w:rsidRDefault="00FD0A1F" w:rsidP="00326364">
            <w:pPr>
              <w:tabs>
                <w:tab w:val="left" w:pos="2661"/>
              </w:tabs>
              <w:ind w:right="-108"/>
              <w:jc w:val="center"/>
              <w:rPr>
                <w:szCs w:val="24"/>
              </w:rPr>
            </w:pPr>
            <w:proofErr w:type="gramStart"/>
            <w:r w:rsidRPr="005A1506">
              <w:rPr>
                <w:szCs w:val="24"/>
              </w:rPr>
              <w:t>объекта                (источника водоснабжения</w:t>
            </w:r>
            <w:proofErr w:type="gramEnd"/>
          </w:p>
          <w:p w:rsidR="00FD0A1F" w:rsidRPr="005A1506" w:rsidRDefault="00FD0A1F" w:rsidP="00326364">
            <w:pPr>
              <w:tabs>
                <w:tab w:val="left" w:pos="2661"/>
              </w:tabs>
              <w:ind w:right="-108"/>
              <w:jc w:val="center"/>
              <w:rPr>
                <w:szCs w:val="24"/>
              </w:rPr>
            </w:pPr>
            <w:r w:rsidRPr="005A1506">
              <w:rPr>
                <w:szCs w:val="24"/>
              </w:rPr>
              <w:t>водозаборного сооружения)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A1F" w:rsidRPr="005A1506" w:rsidRDefault="00FD0A1F" w:rsidP="00326364">
            <w:pPr>
              <w:tabs>
                <w:tab w:val="left" w:pos="2661"/>
              </w:tabs>
              <w:ind w:left="-108" w:right="-83"/>
              <w:jc w:val="center"/>
              <w:rPr>
                <w:szCs w:val="24"/>
              </w:rPr>
            </w:pPr>
            <w:r w:rsidRPr="005A1506">
              <w:rPr>
                <w:szCs w:val="24"/>
              </w:rPr>
              <w:t>№ скважин</w:t>
            </w:r>
          </w:p>
        </w:tc>
        <w:tc>
          <w:tcPr>
            <w:tcW w:w="1559" w:type="dxa"/>
            <w:tcBorders>
              <w:top w:val="single" w:sz="4" w:space="0" w:color="auto"/>
              <w:left w:val="single" w:sz="4" w:space="0" w:color="auto"/>
              <w:bottom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Марка насоса</w:t>
            </w:r>
          </w:p>
        </w:tc>
        <w:tc>
          <w:tcPr>
            <w:tcW w:w="1228" w:type="dxa"/>
            <w:tcBorders>
              <w:top w:val="single" w:sz="4" w:space="0" w:color="auto"/>
              <w:left w:val="single" w:sz="4" w:space="0" w:color="auto"/>
              <w:bottom w:val="single" w:sz="4" w:space="0" w:color="auto"/>
              <w:right w:val="single" w:sz="4" w:space="0" w:color="auto"/>
            </w:tcBorders>
            <w:vAlign w:val="center"/>
          </w:tcPr>
          <w:p w:rsidR="00FD0A1F" w:rsidRPr="005A1506" w:rsidRDefault="00FD0A1F" w:rsidP="005A1506">
            <w:pPr>
              <w:tabs>
                <w:tab w:val="left" w:pos="2661"/>
              </w:tabs>
              <w:ind w:left="-108" w:right="-108"/>
              <w:jc w:val="center"/>
              <w:rPr>
                <w:szCs w:val="24"/>
              </w:rPr>
            </w:pPr>
            <w:proofErr w:type="spellStart"/>
            <w:r w:rsidRPr="005A1506">
              <w:rPr>
                <w:szCs w:val="24"/>
              </w:rPr>
              <w:t>Номин</w:t>
            </w:r>
            <w:proofErr w:type="spellEnd"/>
            <w:r w:rsidRPr="005A1506">
              <w:rPr>
                <w:szCs w:val="24"/>
              </w:rPr>
              <w:t xml:space="preserve">. </w:t>
            </w:r>
            <w:proofErr w:type="spellStart"/>
            <w:proofErr w:type="gramStart"/>
            <w:r w:rsidR="005A1506">
              <w:rPr>
                <w:szCs w:val="24"/>
              </w:rPr>
              <w:t>п</w:t>
            </w:r>
            <w:r w:rsidRPr="005A1506">
              <w:rPr>
                <w:szCs w:val="24"/>
              </w:rPr>
              <w:t>роизводи</w:t>
            </w:r>
            <w:r w:rsidR="005A1506">
              <w:rPr>
                <w:szCs w:val="24"/>
              </w:rPr>
              <w:t>-</w:t>
            </w:r>
            <w:r w:rsidRPr="005A1506">
              <w:rPr>
                <w:szCs w:val="24"/>
              </w:rPr>
              <w:t>тельность</w:t>
            </w:r>
            <w:proofErr w:type="spellEnd"/>
            <w:proofErr w:type="gramEnd"/>
            <w:r w:rsidRPr="005A1506">
              <w:rPr>
                <w:szCs w:val="24"/>
              </w:rPr>
              <w:t>,           м3/ час</w:t>
            </w:r>
          </w:p>
        </w:tc>
        <w:tc>
          <w:tcPr>
            <w:tcW w:w="1228" w:type="dxa"/>
            <w:tcBorders>
              <w:top w:val="single" w:sz="4" w:space="0" w:color="auto"/>
              <w:left w:val="single" w:sz="4" w:space="0" w:color="auto"/>
              <w:bottom w:val="single" w:sz="4" w:space="0" w:color="auto"/>
              <w:right w:val="single" w:sz="4" w:space="0" w:color="auto"/>
            </w:tcBorders>
            <w:vAlign w:val="center"/>
          </w:tcPr>
          <w:p w:rsidR="00FD0A1F" w:rsidRPr="005A1506" w:rsidRDefault="005A1506" w:rsidP="00326364">
            <w:pPr>
              <w:tabs>
                <w:tab w:val="left" w:pos="2661"/>
              </w:tabs>
              <w:ind w:left="-108" w:right="-108"/>
              <w:jc w:val="center"/>
              <w:rPr>
                <w:szCs w:val="24"/>
              </w:rPr>
            </w:pPr>
            <w:proofErr w:type="spellStart"/>
            <w:r>
              <w:rPr>
                <w:szCs w:val="24"/>
              </w:rPr>
              <w:t>Номин</w:t>
            </w:r>
            <w:proofErr w:type="spellEnd"/>
            <w:r>
              <w:rPr>
                <w:szCs w:val="24"/>
              </w:rPr>
              <w:t>. напор,</w:t>
            </w:r>
            <w:r w:rsidR="00FD0A1F" w:rsidRPr="005A1506">
              <w:rPr>
                <w:szCs w:val="24"/>
              </w:rPr>
              <w:t xml:space="preserve"> </w:t>
            </w:r>
            <w:proofErr w:type="gramStart"/>
            <w:r w:rsidR="00FD0A1F" w:rsidRPr="005A1506">
              <w:rPr>
                <w:szCs w:val="24"/>
              </w:rPr>
              <w:t>м</w:t>
            </w:r>
            <w:proofErr w:type="gramEnd"/>
          </w:p>
        </w:tc>
        <w:tc>
          <w:tcPr>
            <w:tcW w:w="1228" w:type="dxa"/>
            <w:tcBorders>
              <w:top w:val="single" w:sz="4" w:space="0" w:color="auto"/>
              <w:left w:val="single" w:sz="4" w:space="0" w:color="auto"/>
              <w:bottom w:val="single" w:sz="4" w:space="0" w:color="auto"/>
              <w:right w:val="single" w:sz="4" w:space="0" w:color="auto"/>
            </w:tcBorders>
            <w:vAlign w:val="center"/>
          </w:tcPr>
          <w:p w:rsidR="00FD0A1F" w:rsidRPr="005A1506" w:rsidRDefault="00FD0A1F" w:rsidP="00326364">
            <w:pPr>
              <w:tabs>
                <w:tab w:val="left" w:pos="2661"/>
              </w:tabs>
              <w:ind w:left="-108" w:right="-108"/>
              <w:jc w:val="center"/>
              <w:rPr>
                <w:szCs w:val="24"/>
              </w:rPr>
            </w:pPr>
            <w:proofErr w:type="spellStart"/>
            <w:r w:rsidRPr="005A1506">
              <w:rPr>
                <w:szCs w:val="24"/>
              </w:rPr>
              <w:t>Мощн</w:t>
            </w:r>
            <w:proofErr w:type="spellEnd"/>
            <w:r w:rsidRPr="005A1506">
              <w:rPr>
                <w:szCs w:val="24"/>
              </w:rPr>
              <w:t>. двигателя, кВт</w:t>
            </w:r>
          </w:p>
        </w:tc>
      </w:tr>
      <w:tr w:rsidR="00FD0A1F" w:rsidRPr="005A1506" w:rsidTr="00A336F6">
        <w:trPr>
          <w:trHeight w:val="570"/>
          <w:jc w:val="center"/>
        </w:trPr>
        <w:tc>
          <w:tcPr>
            <w:tcW w:w="559" w:type="dxa"/>
            <w:tcBorders>
              <w:top w:val="single" w:sz="4" w:space="0" w:color="auto"/>
              <w:left w:val="single" w:sz="4" w:space="0" w:color="auto"/>
              <w:right w:val="single" w:sz="4" w:space="0" w:color="auto"/>
            </w:tcBorders>
            <w:vAlign w:val="center"/>
            <w:hideMark/>
          </w:tcPr>
          <w:p w:rsidR="00FD0A1F" w:rsidRPr="005A1506" w:rsidRDefault="00FD0A1F" w:rsidP="00326364">
            <w:pPr>
              <w:tabs>
                <w:tab w:val="left" w:pos="2661"/>
              </w:tabs>
              <w:jc w:val="center"/>
              <w:rPr>
                <w:szCs w:val="24"/>
              </w:rPr>
            </w:pPr>
            <w:r w:rsidRPr="005A1506">
              <w:rPr>
                <w:szCs w:val="24"/>
              </w:rPr>
              <w:t>1</w:t>
            </w:r>
          </w:p>
        </w:tc>
        <w:tc>
          <w:tcPr>
            <w:tcW w:w="1653" w:type="dxa"/>
            <w:vMerge w:val="restart"/>
            <w:tcBorders>
              <w:top w:val="single" w:sz="4" w:space="0" w:color="auto"/>
              <w:left w:val="single" w:sz="4" w:space="0" w:color="auto"/>
              <w:right w:val="single" w:sz="4" w:space="0" w:color="auto"/>
            </w:tcBorders>
            <w:vAlign w:val="center"/>
            <w:hideMark/>
          </w:tcPr>
          <w:p w:rsidR="00FD0A1F" w:rsidRPr="005A1506" w:rsidRDefault="00FD0A1F" w:rsidP="00326364">
            <w:pPr>
              <w:jc w:val="center"/>
              <w:rPr>
                <w:szCs w:val="24"/>
              </w:rPr>
            </w:pPr>
            <w:r w:rsidRPr="005A1506">
              <w:rPr>
                <w:szCs w:val="24"/>
                <w:lang w:eastAsia="en-US"/>
              </w:rPr>
              <w:t xml:space="preserve">Сельское поселение </w:t>
            </w:r>
            <w:proofErr w:type="spellStart"/>
            <w:r w:rsidRPr="005A1506">
              <w:rPr>
                <w:szCs w:val="24"/>
                <w:lang w:eastAsia="en-US"/>
              </w:rPr>
              <w:t>Чиньяворык</w:t>
            </w:r>
            <w:proofErr w:type="spellEnd"/>
          </w:p>
        </w:tc>
        <w:tc>
          <w:tcPr>
            <w:tcW w:w="1617" w:type="dxa"/>
            <w:vMerge w:val="restart"/>
            <w:tcBorders>
              <w:top w:val="single" w:sz="4" w:space="0" w:color="auto"/>
              <w:left w:val="single" w:sz="4" w:space="0" w:color="auto"/>
              <w:right w:val="single" w:sz="4" w:space="0" w:color="auto"/>
            </w:tcBorders>
            <w:vAlign w:val="center"/>
            <w:hideMark/>
          </w:tcPr>
          <w:p w:rsidR="00FD0A1F" w:rsidRPr="005A1506" w:rsidRDefault="00FD0A1F" w:rsidP="00326364">
            <w:pPr>
              <w:jc w:val="center"/>
              <w:rPr>
                <w:szCs w:val="24"/>
              </w:rPr>
            </w:pPr>
          </w:p>
        </w:tc>
        <w:tc>
          <w:tcPr>
            <w:tcW w:w="1134" w:type="dxa"/>
            <w:tcBorders>
              <w:top w:val="single" w:sz="4" w:space="0" w:color="auto"/>
              <w:left w:val="single" w:sz="4" w:space="0" w:color="auto"/>
              <w:right w:val="single" w:sz="4" w:space="0" w:color="auto"/>
            </w:tcBorders>
            <w:vAlign w:val="center"/>
            <w:hideMark/>
          </w:tcPr>
          <w:p w:rsidR="00FD0A1F" w:rsidRPr="005A1506" w:rsidRDefault="00FD0A1F" w:rsidP="00326364">
            <w:pPr>
              <w:jc w:val="center"/>
              <w:rPr>
                <w:szCs w:val="24"/>
              </w:rPr>
            </w:pPr>
            <w:r w:rsidRPr="005A1506">
              <w:rPr>
                <w:szCs w:val="24"/>
              </w:rPr>
              <w:t>№1206-Э</w:t>
            </w:r>
          </w:p>
        </w:tc>
        <w:tc>
          <w:tcPr>
            <w:tcW w:w="1559" w:type="dxa"/>
            <w:tcBorders>
              <w:top w:val="single" w:sz="4" w:space="0" w:color="auto"/>
              <w:left w:val="single" w:sz="4" w:space="0" w:color="auto"/>
              <w:right w:val="single" w:sz="4" w:space="0" w:color="auto"/>
            </w:tcBorders>
            <w:vAlign w:val="center"/>
          </w:tcPr>
          <w:p w:rsidR="00FD0A1F" w:rsidRPr="005A1506" w:rsidRDefault="00FD0A1F" w:rsidP="00326364">
            <w:pPr>
              <w:jc w:val="center"/>
              <w:rPr>
                <w:szCs w:val="24"/>
              </w:rPr>
            </w:pPr>
            <w:r w:rsidRPr="005A1506">
              <w:rPr>
                <w:szCs w:val="24"/>
              </w:rPr>
              <w:t xml:space="preserve">ЭЦВ 6-16-110 </w:t>
            </w:r>
          </w:p>
        </w:tc>
        <w:tc>
          <w:tcPr>
            <w:tcW w:w="1228" w:type="dxa"/>
            <w:tcBorders>
              <w:top w:val="single" w:sz="4" w:space="0" w:color="auto"/>
              <w:left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16</w:t>
            </w:r>
          </w:p>
        </w:tc>
        <w:tc>
          <w:tcPr>
            <w:tcW w:w="1228" w:type="dxa"/>
            <w:tcBorders>
              <w:top w:val="single" w:sz="4" w:space="0" w:color="auto"/>
              <w:left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125</w:t>
            </w:r>
          </w:p>
        </w:tc>
        <w:tc>
          <w:tcPr>
            <w:tcW w:w="1228" w:type="dxa"/>
            <w:tcBorders>
              <w:top w:val="single" w:sz="4" w:space="0" w:color="auto"/>
              <w:left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6</w:t>
            </w:r>
          </w:p>
        </w:tc>
      </w:tr>
      <w:tr w:rsidR="00FD0A1F" w:rsidRPr="005A1506" w:rsidTr="00A336F6">
        <w:trPr>
          <w:trHeight w:val="564"/>
          <w:jc w:val="center"/>
        </w:trPr>
        <w:tc>
          <w:tcPr>
            <w:tcW w:w="559" w:type="dxa"/>
            <w:tcBorders>
              <w:left w:val="single" w:sz="4" w:space="0" w:color="auto"/>
              <w:bottom w:val="single" w:sz="4" w:space="0" w:color="auto"/>
              <w:right w:val="single" w:sz="4" w:space="0" w:color="auto"/>
            </w:tcBorders>
            <w:vAlign w:val="center"/>
            <w:hideMark/>
          </w:tcPr>
          <w:p w:rsidR="00FD0A1F" w:rsidRPr="005A1506" w:rsidRDefault="00FD0A1F" w:rsidP="00326364">
            <w:pPr>
              <w:tabs>
                <w:tab w:val="left" w:pos="2661"/>
              </w:tabs>
              <w:jc w:val="center"/>
              <w:rPr>
                <w:szCs w:val="24"/>
              </w:rPr>
            </w:pPr>
            <w:r w:rsidRPr="005A1506">
              <w:rPr>
                <w:szCs w:val="24"/>
              </w:rPr>
              <w:t>2</w:t>
            </w:r>
          </w:p>
        </w:tc>
        <w:tc>
          <w:tcPr>
            <w:tcW w:w="1653" w:type="dxa"/>
            <w:vMerge/>
            <w:tcBorders>
              <w:left w:val="single" w:sz="4" w:space="0" w:color="auto"/>
              <w:right w:val="single" w:sz="4" w:space="0" w:color="auto"/>
            </w:tcBorders>
            <w:hideMark/>
          </w:tcPr>
          <w:p w:rsidR="00FD0A1F" w:rsidRPr="005A1506" w:rsidRDefault="00FD0A1F" w:rsidP="00326364">
            <w:pPr>
              <w:tabs>
                <w:tab w:val="left" w:pos="2661"/>
              </w:tabs>
              <w:rPr>
                <w:szCs w:val="24"/>
              </w:rPr>
            </w:pPr>
          </w:p>
        </w:tc>
        <w:tc>
          <w:tcPr>
            <w:tcW w:w="1617" w:type="dxa"/>
            <w:vMerge/>
            <w:tcBorders>
              <w:left w:val="single" w:sz="4" w:space="0" w:color="auto"/>
              <w:right w:val="single" w:sz="4" w:space="0" w:color="auto"/>
            </w:tcBorders>
            <w:hideMark/>
          </w:tcPr>
          <w:p w:rsidR="00FD0A1F" w:rsidRPr="005A1506" w:rsidRDefault="00FD0A1F" w:rsidP="00326364">
            <w:pPr>
              <w:tabs>
                <w:tab w:val="left" w:pos="2661"/>
              </w:tabs>
              <w:rPr>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D0A1F" w:rsidRPr="005A1506" w:rsidRDefault="00FD0A1F" w:rsidP="00326364">
            <w:pPr>
              <w:jc w:val="center"/>
              <w:rPr>
                <w:szCs w:val="24"/>
              </w:rPr>
            </w:pPr>
            <w:r w:rsidRPr="005A1506">
              <w:rPr>
                <w:szCs w:val="24"/>
              </w:rPr>
              <w:t>№976-Э</w:t>
            </w:r>
          </w:p>
        </w:tc>
        <w:tc>
          <w:tcPr>
            <w:tcW w:w="1559" w:type="dxa"/>
            <w:tcBorders>
              <w:left w:val="single" w:sz="4" w:space="0" w:color="auto"/>
              <w:bottom w:val="single" w:sz="4" w:space="0" w:color="auto"/>
              <w:right w:val="single" w:sz="4" w:space="0" w:color="auto"/>
            </w:tcBorders>
            <w:vAlign w:val="center"/>
          </w:tcPr>
          <w:p w:rsidR="00FD0A1F" w:rsidRPr="005A1506" w:rsidRDefault="00FD0A1F" w:rsidP="00326364">
            <w:pPr>
              <w:jc w:val="center"/>
              <w:rPr>
                <w:szCs w:val="24"/>
              </w:rPr>
            </w:pPr>
            <w:r w:rsidRPr="005A1506">
              <w:rPr>
                <w:szCs w:val="24"/>
              </w:rPr>
              <w:t>ЭЦВ 6-6,5-125</w:t>
            </w:r>
          </w:p>
        </w:tc>
        <w:tc>
          <w:tcPr>
            <w:tcW w:w="1228" w:type="dxa"/>
            <w:tcBorders>
              <w:left w:val="single" w:sz="4" w:space="0" w:color="auto"/>
              <w:bottom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6,5</w:t>
            </w:r>
          </w:p>
        </w:tc>
        <w:tc>
          <w:tcPr>
            <w:tcW w:w="1228" w:type="dxa"/>
            <w:tcBorders>
              <w:left w:val="single" w:sz="4" w:space="0" w:color="auto"/>
              <w:bottom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125</w:t>
            </w:r>
          </w:p>
        </w:tc>
        <w:tc>
          <w:tcPr>
            <w:tcW w:w="1228" w:type="dxa"/>
            <w:tcBorders>
              <w:left w:val="single" w:sz="4" w:space="0" w:color="auto"/>
              <w:bottom w:val="single" w:sz="4" w:space="0" w:color="auto"/>
              <w:right w:val="single" w:sz="4" w:space="0" w:color="auto"/>
            </w:tcBorders>
            <w:vAlign w:val="center"/>
          </w:tcPr>
          <w:p w:rsidR="00FD0A1F" w:rsidRPr="005A1506" w:rsidRDefault="00FD0A1F" w:rsidP="00326364">
            <w:pPr>
              <w:tabs>
                <w:tab w:val="left" w:pos="2661"/>
              </w:tabs>
              <w:ind w:right="-108"/>
              <w:jc w:val="center"/>
              <w:rPr>
                <w:szCs w:val="24"/>
              </w:rPr>
            </w:pPr>
            <w:r w:rsidRPr="005A1506">
              <w:rPr>
                <w:szCs w:val="24"/>
              </w:rPr>
              <w:t>6</w:t>
            </w:r>
          </w:p>
        </w:tc>
      </w:tr>
    </w:tbl>
    <w:p w:rsidR="00A336F6" w:rsidRDefault="00A336F6" w:rsidP="005A1506">
      <w:pPr>
        <w:spacing w:after="120"/>
        <w:ind w:firstLine="709"/>
        <w:jc w:val="both"/>
        <w:rPr>
          <w:bCs/>
          <w:i/>
          <w:sz w:val="24"/>
          <w:szCs w:val="24"/>
          <w:u w:val="single"/>
        </w:rPr>
      </w:pPr>
    </w:p>
    <w:p w:rsidR="00FD0A1F" w:rsidRPr="00FD0A1F" w:rsidRDefault="00FD0A1F" w:rsidP="001405B9">
      <w:pPr>
        <w:spacing w:before="120" w:after="120"/>
        <w:ind w:firstLine="567"/>
        <w:jc w:val="both"/>
        <w:rPr>
          <w:bCs/>
          <w:i/>
          <w:sz w:val="24"/>
          <w:szCs w:val="24"/>
          <w:u w:val="single"/>
        </w:rPr>
      </w:pPr>
      <w:bookmarkStart w:id="54" w:name="_Toc360699219"/>
      <w:bookmarkStart w:id="55" w:name="_Toc360699605"/>
      <w:bookmarkStart w:id="56" w:name="_Toc360699991"/>
      <w:bookmarkStart w:id="57" w:name="_Toc368573839"/>
      <w:bookmarkStart w:id="58" w:name="_Toc370150107"/>
      <w:bookmarkEnd w:id="49"/>
      <w:bookmarkEnd w:id="50"/>
      <w:bookmarkEnd w:id="51"/>
      <w:bookmarkEnd w:id="52"/>
      <w:bookmarkEnd w:id="53"/>
      <w:r w:rsidRPr="00FD0A1F">
        <w:rPr>
          <w:bCs/>
          <w:i/>
          <w:sz w:val="24"/>
          <w:szCs w:val="24"/>
          <w:u w:val="single"/>
        </w:rPr>
        <w:t xml:space="preserve">Описание существующих технических и технологических проблем, возникающих при водоснабжении </w:t>
      </w:r>
      <w:bookmarkEnd w:id="54"/>
      <w:bookmarkEnd w:id="55"/>
      <w:bookmarkEnd w:id="56"/>
      <w:r w:rsidRPr="00FD0A1F">
        <w:rPr>
          <w:bCs/>
          <w:i/>
          <w:sz w:val="24"/>
          <w:szCs w:val="24"/>
          <w:u w:val="single"/>
        </w:rPr>
        <w:t>поселений</w:t>
      </w:r>
      <w:bookmarkEnd w:id="57"/>
      <w:bookmarkEnd w:id="58"/>
      <w:r w:rsidRPr="00FD0A1F">
        <w:rPr>
          <w:bCs/>
          <w:i/>
          <w:sz w:val="24"/>
          <w:szCs w:val="24"/>
          <w:u w:val="single"/>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FD0A1F" w:rsidRPr="00FD0A1F" w:rsidRDefault="00FD0A1F" w:rsidP="00FD0A1F">
      <w:pPr>
        <w:ind w:firstLine="567"/>
        <w:jc w:val="both"/>
        <w:rPr>
          <w:sz w:val="24"/>
          <w:szCs w:val="24"/>
        </w:rPr>
      </w:pPr>
      <w:proofErr w:type="spellStart"/>
      <w:proofErr w:type="gramStart"/>
      <w:r w:rsidRPr="00FD0A1F">
        <w:rPr>
          <w:sz w:val="24"/>
          <w:szCs w:val="24"/>
        </w:rPr>
        <w:t>Инженерно-технически</w:t>
      </w:r>
      <w:proofErr w:type="spellEnd"/>
      <w:proofErr w:type="gramEnd"/>
      <w:r w:rsidRPr="00FD0A1F">
        <w:rPr>
          <w:sz w:val="24"/>
          <w:szCs w:val="24"/>
        </w:rPr>
        <w:t xml:space="preserve"> </w:t>
      </w:r>
      <w:proofErr w:type="spellStart"/>
      <w:r w:rsidRPr="00FD0A1F">
        <w:rPr>
          <w:sz w:val="24"/>
          <w:szCs w:val="24"/>
        </w:rPr>
        <w:t>сп</w:t>
      </w:r>
      <w:proofErr w:type="spellEnd"/>
      <w:r w:rsidRPr="00FD0A1F">
        <w:rPr>
          <w:sz w:val="24"/>
          <w:szCs w:val="24"/>
        </w:rPr>
        <w:t xml:space="preserve">. </w:t>
      </w:r>
      <w:proofErr w:type="spellStart"/>
      <w:r w:rsidRPr="00FD0A1F">
        <w:rPr>
          <w:sz w:val="24"/>
          <w:szCs w:val="24"/>
        </w:rPr>
        <w:t>Чиньяворык</w:t>
      </w:r>
      <w:proofErr w:type="spellEnd"/>
      <w:r w:rsidRPr="00FD0A1F">
        <w:rPr>
          <w:sz w:val="24"/>
          <w:szCs w:val="24"/>
        </w:rPr>
        <w:t>:</w:t>
      </w:r>
    </w:p>
    <w:p w:rsidR="00FD0A1F" w:rsidRPr="00FD0A1F" w:rsidRDefault="00FD0A1F" w:rsidP="00950CD5">
      <w:pPr>
        <w:pStyle w:val="ab"/>
        <w:numPr>
          <w:ilvl w:val="0"/>
          <w:numId w:val="9"/>
        </w:numPr>
        <w:spacing w:after="0" w:line="240" w:lineRule="auto"/>
        <w:ind w:left="0" w:firstLine="426"/>
        <w:jc w:val="both"/>
        <w:rPr>
          <w:rFonts w:ascii="Times New Roman" w:hAnsi="Times New Roman"/>
          <w:sz w:val="24"/>
          <w:szCs w:val="24"/>
        </w:rPr>
      </w:pPr>
      <w:r w:rsidRPr="00FD0A1F">
        <w:rPr>
          <w:rFonts w:ascii="Times New Roman" w:hAnsi="Times New Roman"/>
          <w:sz w:val="24"/>
          <w:szCs w:val="24"/>
        </w:rPr>
        <w:t xml:space="preserve">питьевая вода на выходе со станции обезжелезивания по средним показателям не отвечает требованиям </w:t>
      </w:r>
      <w:proofErr w:type="spellStart"/>
      <w:r w:rsidRPr="00FD0A1F">
        <w:rPr>
          <w:rFonts w:ascii="Times New Roman" w:hAnsi="Times New Roman"/>
          <w:sz w:val="24"/>
          <w:szCs w:val="24"/>
        </w:rPr>
        <w:t>СанПиН</w:t>
      </w:r>
      <w:proofErr w:type="spellEnd"/>
      <w:r w:rsidRPr="00FD0A1F">
        <w:rPr>
          <w:rFonts w:ascii="Times New Roman" w:hAnsi="Times New Roman"/>
          <w:sz w:val="24"/>
          <w:szCs w:val="24"/>
        </w:rPr>
        <w:t xml:space="preserve"> 2.1.4.1074-01 «Питьевая вода. Гигиенические требования к качеству воды централизованных систем питьевого водоснабжения» по следующим показателям: цветность, содержание железа, окисляемости;</w:t>
      </w:r>
    </w:p>
    <w:p w:rsidR="00FD0A1F" w:rsidRPr="00FD0A1F" w:rsidRDefault="00FD0A1F" w:rsidP="00950CD5">
      <w:pPr>
        <w:pStyle w:val="ab"/>
        <w:numPr>
          <w:ilvl w:val="0"/>
          <w:numId w:val="9"/>
        </w:numPr>
        <w:spacing w:after="0" w:line="240" w:lineRule="auto"/>
        <w:ind w:left="0" w:firstLine="426"/>
        <w:jc w:val="both"/>
        <w:rPr>
          <w:rFonts w:ascii="Times New Roman" w:hAnsi="Times New Roman"/>
          <w:sz w:val="24"/>
          <w:szCs w:val="24"/>
        </w:rPr>
      </w:pPr>
      <w:r w:rsidRPr="00FD0A1F">
        <w:rPr>
          <w:rFonts w:ascii="Times New Roman" w:hAnsi="Times New Roman"/>
          <w:sz w:val="24"/>
          <w:szCs w:val="24"/>
        </w:rPr>
        <w:t>применение устаревших технологий и оборудования не соответствующего современным требованиям энергосбережения;</w:t>
      </w:r>
    </w:p>
    <w:p w:rsidR="00FD0A1F" w:rsidRPr="00FD0A1F" w:rsidRDefault="00FD0A1F" w:rsidP="00950CD5">
      <w:pPr>
        <w:pStyle w:val="ab"/>
        <w:numPr>
          <w:ilvl w:val="0"/>
          <w:numId w:val="9"/>
        </w:numPr>
        <w:spacing w:after="0" w:line="240" w:lineRule="auto"/>
        <w:ind w:left="0" w:firstLine="426"/>
        <w:jc w:val="both"/>
        <w:rPr>
          <w:rFonts w:ascii="Times New Roman" w:hAnsi="Times New Roman"/>
          <w:sz w:val="24"/>
          <w:szCs w:val="24"/>
        </w:rPr>
      </w:pPr>
      <w:r w:rsidRPr="00FD0A1F">
        <w:rPr>
          <w:rFonts w:ascii="Times New Roman" w:hAnsi="Times New Roman"/>
          <w:sz w:val="24"/>
          <w:szCs w:val="24"/>
        </w:rPr>
        <w:t>высокая степень физического износа технологических трубопроводов и в целом оборудования водоочистных сооружений, износ арматуры приводит к повышенным потерям воды на собственные нужды при фильтрации и промывке;</w:t>
      </w:r>
    </w:p>
    <w:p w:rsidR="00FD0A1F" w:rsidRPr="00FD0A1F" w:rsidRDefault="00FD0A1F" w:rsidP="00950CD5">
      <w:pPr>
        <w:pStyle w:val="ab"/>
        <w:numPr>
          <w:ilvl w:val="0"/>
          <w:numId w:val="9"/>
        </w:numPr>
        <w:spacing w:after="0" w:line="240" w:lineRule="auto"/>
        <w:ind w:left="0" w:firstLine="426"/>
        <w:jc w:val="both"/>
        <w:rPr>
          <w:rFonts w:ascii="Times New Roman" w:hAnsi="Times New Roman"/>
          <w:sz w:val="24"/>
          <w:szCs w:val="24"/>
        </w:rPr>
      </w:pPr>
      <w:r w:rsidRPr="00FD0A1F">
        <w:rPr>
          <w:rFonts w:ascii="Times New Roman" w:hAnsi="Times New Roman"/>
          <w:sz w:val="24"/>
          <w:szCs w:val="24"/>
        </w:rPr>
        <w:t xml:space="preserve">по устаревшей технологии происходит недопустимый сброс промывных вод от фильтров, а так же использование в технологии дезинфекции опасного вещества – хлора. Технологически существенным недостатком хлорирования являются: высокая токсичность хлора; недостаточная эффективность хлора в отношении вирусов после хлорирования при дозах остаточного хлора 1,5 мг/л в пробах остается очень высокое содержание вирусных частиц, обладающих высокой токсичностью, мутагенностью и </w:t>
      </w:r>
      <w:proofErr w:type="spellStart"/>
      <w:r w:rsidRPr="00FD0A1F">
        <w:rPr>
          <w:rFonts w:ascii="Times New Roman" w:hAnsi="Times New Roman"/>
          <w:sz w:val="24"/>
          <w:szCs w:val="24"/>
        </w:rPr>
        <w:t>канцерогенностью</w:t>
      </w:r>
      <w:proofErr w:type="spellEnd"/>
      <w:r w:rsidRPr="00FD0A1F">
        <w:rPr>
          <w:rFonts w:ascii="Times New Roman" w:hAnsi="Times New Roman"/>
          <w:sz w:val="24"/>
          <w:szCs w:val="24"/>
        </w:rPr>
        <w:t xml:space="preserve">. </w:t>
      </w:r>
    </w:p>
    <w:p w:rsidR="00FD0A1F" w:rsidRPr="00FD0A1F" w:rsidRDefault="00FD0A1F" w:rsidP="00FD0A1F">
      <w:pPr>
        <w:ind w:firstLine="567"/>
        <w:jc w:val="both"/>
        <w:rPr>
          <w:sz w:val="24"/>
          <w:szCs w:val="24"/>
        </w:rPr>
      </w:pPr>
      <w:r w:rsidRPr="00FD0A1F">
        <w:rPr>
          <w:sz w:val="24"/>
          <w:szCs w:val="24"/>
        </w:rPr>
        <w:t>Качество питьевой воды, подаваемой потребителям, определяется не только степенью подготовки воды на очистных сооружениях, но и зависит от состояния водопроводной распределительной сети, которая характеризуется высокой степенью износа.</w:t>
      </w:r>
    </w:p>
    <w:p w:rsidR="00FD0A1F" w:rsidRPr="00FD0A1F" w:rsidRDefault="005C7964" w:rsidP="005C7964">
      <w:pPr>
        <w:spacing w:after="120"/>
        <w:rPr>
          <w:i/>
          <w:sz w:val="24"/>
          <w:szCs w:val="24"/>
          <w:u w:val="single"/>
        </w:rPr>
      </w:pPr>
      <w:r>
        <w:rPr>
          <w:i/>
          <w:sz w:val="24"/>
          <w:szCs w:val="24"/>
          <w:u w:val="single"/>
        </w:rPr>
        <w:t xml:space="preserve">       </w:t>
      </w:r>
      <w:r w:rsidR="00FD0A1F" w:rsidRPr="00FD0A1F">
        <w:rPr>
          <w:i/>
          <w:sz w:val="24"/>
          <w:szCs w:val="24"/>
          <w:u w:val="single"/>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FD0A1F" w:rsidRPr="00FD0A1F" w:rsidRDefault="00FD0A1F" w:rsidP="0082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rPr>
      </w:pPr>
      <w:r w:rsidRPr="00FD0A1F">
        <w:rPr>
          <w:sz w:val="24"/>
          <w:szCs w:val="24"/>
        </w:rPr>
        <w:t xml:space="preserve"> 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  </w:t>
      </w:r>
    </w:p>
    <w:p w:rsidR="00FD0A1F" w:rsidRPr="00FD0A1F" w:rsidRDefault="00FD0A1F" w:rsidP="00822B2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4"/>
        </w:rPr>
      </w:pPr>
      <w:r w:rsidRPr="00FD0A1F">
        <w:rPr>
          <w:color w:val="000000"/>
          <w:sz w:val="24"/>
          <w:szCs w:val="24"/>
        </w:rPr>
        <w:t xml:space="preserve"> Нормативная глубина промерзания суглинистых грунтов принимается  до 2,5 м.</w:t>
      </w:r>
    </w:p>
    <w:p w:rsidR="00FD0A1F" w:rsidRPr="00FD0A1F" w:rsidRDefault="00822B2E" w:rsidP="0082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 w:val="24"/>
          <w:szCs w:val="24"/>
        </w:rPr>
      </w:pPr>
      <w:r>
        <w:rPr>
          <w:sz w:val="24"/>
          <w:szCs w:val="24"/>
        </w:rPr>
        <w:t xml:space="preserve"> </w:t>
      </w:r>
      <w:r w:rsidR="00FD0A1F" w:rsidRPr="00FD0A1F">
        <w:rPr>
          <w:sz w:val="24"/>
          <w:szCs w:val="24"/>
        </w:rPr>
        <w:t>С целью предотвращения замерзания воды водопроводы  проложены в подземном    исполнении  с обеспечением непрерывного движения воды.</w:t>
      </w:r>
    </w:p>
    <w:p w:rsidR="00FD0A1F" w:rsidRPr="00A336F6" w:rsidRDefault="00A336F6" w:rsidP="00A336F6">
      <w:pPr>
        <w:pStyle w:val="1"/>
        <w:spacing w:after="240" w:line="240" w:lineRule="auto"/>
        <w:jc w:val="center"/>
        <w:rPr>
          <w:rFonts w:ascii="Times New Roman" w:hAnsi="Times New Roman"/>
          <w:sz w:val="24"/>
          <w:szCs w:val="24"/>
        </w:rPr>
      </w:pPr>
      <w:bookmarkStart w:id="59" w:name="_Toc372038557"/>
      <w:bookmarkStart w:id="60" w:name="_Toc392583496"/>
      <w:bookmarkStart w:id="61" w:name="_Toc402532570"/>
      <w:bookmarkStart w:id="62" w:name="_Toc417904195"/>
      <w:r w:rsidRPr="00A336F6">
        <w:rPr>
          <w:rFonts w:ascii="Times New Roman" w:hAnsi="Times New Roman"/>
          <w:sz w:val="24"/>
          <w:szCs w:val="24"/>
        </w:rPr>
        <w:t>РАЗДЕЛ  2.  «НАПРАВЛЕНИЯ РАЗВИТИЯ ЦЕНТРАЛИЗОВАННЫХ СИСТЕМ ВОДОСНАБЖЕНИЯ»</w:t>
      </w:r>
      <w:bookmarkEnd w:id="59"/>
      <w:bookmarkEnd w:id="60"/>
      <w:bookmarkEnd w:id="61"/>
      <w:bookmarkEnd w:id="62"/>
    </w:p>
    <w:p w:rsidR="00FD0A1F" w:rsidRPr="00FD0A1F" w:rsidRDefault="00FD0A1F" w:rsidP="00FD0A1F">
      <w:pPr>
        <w:spacing w:after="120"/>
        <w:ind w:firstLine="567"/>
        <w:jc w:val="both"/>
        <w:rPr>
          <w:bCs/>
          <w:i/>
          <w:sz w:val="24"/>
          <w:szCs w:val="24"/>
        </w:rPr>
      </w:pPr>
      <w:bookmarkStart w:id="63" w:name="_Toc368573841"/>
      <w:bookmarkStart w:id="64" w:name="_Toc370150109"/>
      <w:r w:rsidRPr="00FD0A1F">
        <w:rPr>
          <w:bCs/>
          <w:i/>
          <w:sz w:val="24"/>
          <w:szCs w:val="24"/>
        </w:rPr>
        <w:t>1) Основные направления, принципы, задачи и целевые показатели развития централизованных систем водоснабжения.</w:t>
      </w:r>
      <w:bookmarkEnd w:id="63"/>
      <w:bookmarkEnd w:id="64"/>
    </w:p>
    <w:p w:rsidR="00FD0A1F" w:rsidRPr="00FD0A1F" w:rsidRDefault="00FD0A1F" w:rsidP="00FD0A1F">
      <w:pPr>
        <w:ind w:firstLine="567"/>
        <w:jc w:val="both"/>
        <w:rPr>
          <w:bCs/>
          <w:color w:val="000000"/>
          <w:sz w:val="24"/>
          <w:szCs w:val="24"/>
        </w:rPr>
      </w:pPr>
      <w:bookmarkStart w:id="65" w:name="_Toc360699220"/>
      <w:bookmarkStart w:id="66" w:name="_Toc360699606"/>
      <w:r w:rsidRPr="00FD0A1F">
        <w:rPr>
          <w:bCs/>
          <w:color w:val="000000"/>
          <w:sz w:val="24"/>
          <w:szCs w:val="24"/>
        </w:rPr>
        <w:t xml:space="preserve">Анализ существующей системы водоснабжения и дальнейших перспектив развития МО </w:t>
      </w:r>
      <w:proofErr w:type="spellStart"/>
      <w:r w:rsidRPr="00FD0A1F">
        <w:rPr>
          <w:bCs/>
          <w:color w:val="000000"/>
          <w:sz w:val="24"/>
          <w:szCs w:val="24"/>
        </w:rPr>
        <w:t>сп</w:t>
      </w:r>
      <w:proofErr w:type="spellEnd"/>
      <w:r w:rsidRPr="00FD0A1F">
        <w:rPr>
          <w:bCs/>
          <w:color w:val="000000"/>
          <w:sz w:val="24"/>
          <w:szCs w:val="24"/>
        </w:rPr>
        <w:t xml:space="preserve">. </w:t>
      </w:r>
      <w:proofErr w:type="spellStart"/>
      <w:r w:rsidRPr="00FD0A1F">
        <w:rPr>
          <w:bCs/>
          <w:color w:val="000000"/>
          <w:sz w:val="24"/>
          <w:szCs w:val="24"/>
        </w:rPr>
        <w:t>Чиньяворык</w:t>
      </w:r>
      <w:proofErr w:type="spellEnd"/>
      <w:r w:rsidRPr="00FD0A1F">
        <w:rPr>
          <w:bCs/>
          <w:color w:val="000000"/>
          <w:sz w:val="24"/>
          <w:szCs w:val="24"/>
        </w:rPr>
        <w:t xml:space="preserve"> показывает, что действующие сети водоснабжения имеют большой процент износа, что требует реконструкции сетей с использованием новых технологических решений. </w:t>
      </w:r>
      <w:r w:rsidRPr="00FD0A1F">
        <w:rPr>
          <w:bCs/>
          <w:color w:val="000000"/>
          <w:sz w:val="24"/>
          <w:szCs w:val="24"/>
        </w:rPr>
        <w:lastRenderedPageBreak/>
        <w:t xml:space="preserve">Работающее оборудование устарело, необходима реконструкция системы водоснабжения, включающая в себя реконструкцию сетей и замену устаревшего оборудования </w:t>
      </w:r>
      <w:proofErr w:type="gramStart"/>
      <w:r w:rsidRPr="00FD0A1F">
        <w:rPr>
          <w:bCs/>
          <w:color w:val="000000"/>
          <w:sz w:val="24"/>
          <w:szCs w:val="24"/>
        </w:rPr>
        <w:t>на</w:t>
      </w:r>
      <w:proofErr w:type="gramEnd"/>
      <w:r w:rsidRPr="00FD0A1F">
        <w:rPr>
          <w:bCs/>
          <w:color w:val="000000"/>
          <w:sz w:val="24"/>
          <w:szCs w:val="24"/>
        </w:rPr>
        <w:t xml:space="preserve"> современное, отвечающее энергосберегающим технологиям.</w:t>
      </w:r>
    </w:p>
    <w:p w:rsidR="00FD0A1F" w:rsidRPr="00FD0A1F" w:rsidRDefault="00FD0A1F" w:rsidP="00FD0A1F">
      <w:pPr>
        <w:tabs>
          <w:tab w:val="num" w:pos="1146"/>
        </w:tabs>
        <w:autoSpaceDE w:val="0"/>
        <w:autoSpaceDN w:val="0"/>
        <w:adjustRightInd w:val="0"/>
        <w:ind w:firstLine="567"/>
        <w:jc w:val="both"/>
        <w:outlineLvl w:val="2"/>
        <w:rPr>
          <w:bCs/>
          <w:color w:val="000000"/>
          <w:sz w:val="24"/>
          <w:szCs w:val="24"/>
        </w:rPr>
      </w:pPr>
      <w:r w:rsidRPr="00FD0A1F">
        <w:rPr>
          <w:bCs/>
          <w:color w:val="000000"/>
          <w:sz w:val="24"/>
          <w:szCs w:val="24"/>
        </w:rPr>
        <w:t>Развитие системы водоснабжения обеспечивается выполнением следующих мероприятий:</w:t>
      </w:r>
    </w:p>
    <w:p w:rsidR="00FD0A1F" w:rsidRPr="00FD0A1F" w:rsidRDefault="00FD0A1F" w:rsidP="00FD0A1F">
      <w:pPr>
        <w:tabs>
          <w:tab w:val="num" w:pos="1146"/>
        </w:tabs>
        <w:autoSpaceDE w:val="0"/>
        <w:autoSpaceDN w:val="0"/>
        <w:adjustRightInd w:val="0"/>
        <w:ind w:firstLine="567"/>
        <w:jc w:val="both"/>
        <w:outlineLvl w:val="2"/>
        <w:rPr>
          <w:bCs/>
          <w:color w:val="000000"/>
          <w:sz w:val="24"/>
          <w:szCs w:val="24"/>
        </w:rPr>
      </w:pPr>
      <w:r w:rsidRPr="00FD0A1F">
        <w:rPr>
          <w:bCs/>
          <w:color w:val="000000"/>
          <w:sz w:val="24"/>
          <w:szCs w:val="24"/>
        </w:rPr>
        <w:t>- капитальный ремонт и реконструкция сетей водоснабжения.</w:t>
      </w:r>
    </w:p>
    <w:p w:rsidR="00FD0A1F" w:rsidRPr="00FD0A1F" w:rsidRDefault="00FD0A1F" w:rsidP="00FD0A1F">
      <w:pPr>
        <w:tabs>
          <w:tab w:val="num" w:pos="1146"/>
          <w:tab w:val="num" w:pos="1506"/>
        </w:tabs>
        <w:autoSpaceDE w:val="0"/>
        <w:autoSpaceDN w:val="0"/>
        <w:adjustRightInd w:val="0"/>
        <w:ind w:firstLine="567"/>
        <w:jc w:val="both"/>
        <w:outlineLvl w:val="2"/>
        <w:rPr>
          <w:bCs/>
          <w:color w:val="000000"/>
          <w:sz w:val="24"/>
          <w:szCs w:val="24"/>
        </w:rPr>
      </w:pPr>
      <w:r w:rsidRPr="00FD0A1F">
        <w:rPr>
          <w:bCs/>
          <w:color w:val="000000"/>
          <w:sz w:val="24"/>
          <w:szCs w:val="24"/>
        </w:rPr>
        <w:t>Основными направлениями в области энергосбережения являются:</w:t>
      </w:r>
    </w:p>
    <w:p w:rsidR="00FD0A1F" w:rsidRPr="00FD0A1F" w:rsidRDefault="00FD0A1F" w:rsidP="00FD0A1F">
      <w:pPr>
        <w:tabs>
          <w:tab w:val="num" w:pos="1146"/>
          <w:tab w:val="num" w:pos="1506"/>
        </w:tabs>
        <w:autoSpaceDE w:val="0"/>
        <w:autoSpaceDN w:val="0"/>
        <w:adjustRightInd w:val="0"/>
        <w:ind w:firstLine="567"/>
        <w:jc w:val="both"/>
        <w:outlineLvl w:val="2"/>
        <w:rPr>
          <w:bCs/>
          <w:color w:val="000000"/>
          <w:sz w:val="24"/>
          <w:szCs w:val="24"/>
        </w:rPr>
      </w:pPr>
      <w:r w:rsidRPr="00FD0A1F">
        <w:rPr>
          <w:bCs/>
          <w:color w:val="000000"/>
          <w:sz w:val="24"/>
          <w:szCs w:val="24"/>
        </w:rPr>
        <w:t>- внедрение и применение энергосберегающего оборудования;</w:t>
      </w:r>
    </w:p>
    <w:p w:rsidR="00FD0A1F" w:rsidRPr="00FD0A1F" w:rsidRDefault="00FD0A1F" w:rsidP="00FD0A1F">
      <w:pPr>
        <w:tabs>
          <w:tab w:val="num" w:pos="1146"/>
          <w:tab w:val="num" w:pos="1506"/>
        </w:tabs>
        <w:autoSpaceDE w:val="0"/>
        <w:autoSpaceDN w:val="0"/>
        <w:adjustRightInd w:val="0"/>
        <w:ind w:firstLine="567"/>
        <w:jc w:val="both"/>
        <w:outlineLvl w:val="2"/>
        <w:rPr>
          <w:bCs/>
          <w:color w:val="000000"/>
          <w:sz w:val="24"/>
          <w:szCs w:val="24"/>
        </w:rPr>
      </w:pPr>
      <w:r w:rsidRPr="00FD0A1F">
        <w:rPr>
          <w:bCs/>
          <w:color w:val="000000"/>
          <w:sz w:val="24"/>
          <w:szCs w:val="24"/>
        </w:rPr>
        <w:t>- снижение утечек и потерь воды;</w:t>
      </w:r>
    </w:p>
    <w:p w:rsidR="00FD0A1F" w:rsidRPr="00FD0A1F" w:rsidRDefault="00FD0A1F" w:rsidP="00FD0A1F">
      <w:pPr>
        <w:tabs>
          <w:tab w:val="num" w:pos="1146"/>
          <w:tab w:val="num" w:pos="1506"/>
        </w:tabs>
        <w:autoSpaceDE w:val="0"/>
        <w:autoSpaceDN w:val="0"/>
        <w:adjustRightInd w:val="0"/>
        <w:ind w:firstLine="567"/>
        <w:jc w:val="both"/>
        <w:outlineLvl w:val="2"/>
        <w:rPr>
          <w:bCs/>
          <w:color w:val="000000"/>
          <w:sz w:val="24"/>
          <w:szCs w:val="24"/>
        </w:rPr>
      </w:pPr>
      <w:r w:rsidRPr="00FD0A1F">
        <w:rPr>
          <w:bCs/>
          <w:color w:val="000000"/>
          <w:sz w:val="24"/>
          <w:szCs w:val="24"/>
        </w:rPr>
        <w:t>- снижение расхода воды на собственные нужды;</w:t>
      </w:r>
    </w:p>
    <w:p w:rsidR="00FD0A1F" w:rsidRPr="00FD0A1F" w:rsidRDefault="00FD0A1F" w:rsidP="00FD0A1F">
      <w:pPr>
        <w:tabs>
          <w:tab w:val="num" w:pos="1146"/>
          <w:tab w:val="num" w:pos="1506"/>
        </w:tabs>
        <w:autoSpaceDE w:val="0"/>
        <w:autoSpaceDN w:val="0"/>
        <w:adjustRightInd w:val="0"/>
        <w:ind w:firstLine="567"/>
        <w:jc w:val="both"/>
        <w:outlineLvl w:val="2"/>
        <w:rPr>
          <w:bCs/>
          <w:color w:val="000000"/>
          <w:sz w:val="24"/>
          <w:szCs w:val="24"/>
        </w:rPr>
      </w:pPr>
      <w:r w:rsidRPr="00FD0A1F">
        <w:rPr>
          <w:bCs/>
          <w:color w:val="000000"/>
          <w:sz w:val="24"/>
          <w:szCs w:val="24"/>
        </w:rPr>
        <w:t>- установка приборов учета воды.</w:t>
      </w:r>
    </w:p>
    <w:p w:rsidR="00FD0A1F" w:rsidRPr="00FD0A1F" w:rsidRDefault="00FD0A1F" w:rsidP="00FD0A1F">
      <w:pPr>
        <w:ind w:firstLine="567"/>
        <w:jc w:val="both"/>
        <w:rPr>
          <w:bCs/>
          <w:color w:val="000000"/>
          <w:sz w:val="24"/>
          <w:szCs w:val="24"/>
        </w:rPr>
      </w:pPr>
      <w:r w:rsidRPr="00FD0A1F">
        <w:rPr>
          <w:bCs/>
          <w:color w:val="000000"/>
          <w:sz w:val="24"/>
          <w:szCs w:val="24"/>
        </w:rPr>
        <w:t>- установка эффективного энергосберегающего насосного оборудования;</w:t>
      </w:r>
    </w:p>
    <w:p w:rsidR="00FD0A1F" w:rsidRPr="00FD0A1F" w:rsidRDefault="00FD0A1F" w:rsidP="00FD0A1F">
      <w:pPr>
        <w:tabs>
          <w:tab w:val="num" w:pos="1146"/>
          <w:tab w:val="num" w:pos="1506"/>
        </w:tabs>
        <w:autoSpaceDE w:val="0"/>
        <w:autoSpaceDN w:val="0"/>
        <w:adjustRightInd w:val="0"/>
        <w:ind w:firstLine="567"/>
        <w:jc w:val="both"/>
        <w:outlineLvl w:val="2"/>
        <w:rPr>
          <w:bCs/>
          <w:color w:val="000000"/>
          <w:sz w:val="24"/>
          <w:szCs w:val="24"/>
        </w:rPr>
      </w:pPr>
      <w:r w:rsidRPr="00FD0A1F">
        <w:rPr>
          <w:bCs/>
          <w:color w:val="000000"/>
          <w:sz w:val="24"/>
          <w:szCs w:val="24"/>
        </w:rPr>
        <w:t>- внедрение системы телемеханики и автоматизированной системы управления технологическими процессами с реконструкцией контрольно - измерительных приборов и автоматики (КИП и А) насосных станций.</w:t>
      </w:r>
    </w:p>
    <w:p w:rsidR="00FD0A1F" w:rsidRPr="00FD0A1F" w:rsidRDefault="00FD0A1F" w:rsidP="00FD0A1F">
      <w:pPr>
        <w:ind w:firstLine="567"/>
        <w:rPr>
          <w:rFonts w:eastAsia="Calibri"/>
          <w:bCs/>
          <w:color w:val="000000"/>
          <w:sz w:val="24"/>
          <w:szCs w:val="24"/>
          <w:lang w:eastAsia="en-US"/>
        </w:rPr>
      </w:pPr>
      <w:r w:rsidRPr="00FD0A1F">
        <w:rPr>
          <w:rFonts w:eastAsia="Calibri"/>
          <w:bCs/>
          <w:color w:val="000000"/>
          <w:sz w:val="24"/>
          <w:szCs w:val="24"/>
          <w:lang w:eastAsia="en-US"/>
        </w:rPr>
        <w:t>Реализация мероприятий по повышению качества услуг водоснабжения для потребителей позволит:</w:t>
      </w:r>
    </w:p>
    <w:p w:rsidR="00FD0A1F" w:rsidRPr="00FD0A1F" w:rsidRDefault="00FD0A1F" w:rsidP="00FD0A1F">
      <w:pPr>
        <w:ind w:firstLine="567"/>
        <w:jc w:val="both"/>
        <w:rPr>
          <w:bCs/>
          <w:color w:val="000000"/>
          <w:sz w:val="24"/>
          <w:szCs w:val="24"/>
        </w:rPr>
      </w:pPr>
      <w:r w:rsidRPr="00FD0A1F">
        <w:rPr>
          <w:bCs/>
          <w:color w:val="000000"/>
          <w:sz w:val="24"/>
          <w:szCs w:val="24"/>
        </w:rPr>
        <w:t>- улучшить качественные показатели питьевой воды;</w:t>
      </w:r>
    </w:p>
    <w:p w:rsidR="00FD0A1F" w:rsidRPr="00FD0A1F" w:rsidRDefault="00FD0A1F" w:rsidP="00FD0A1F">
      <w:pPr>
        <w:ind w:firstLine="567"/>
        <w:jc w:val="both"/>
        <w:rPr>
          <w:bCs/>
          <w:color w:val="000000"/>
          <w:sz w:val="24"/>
          <w:szCs w:val="24"/>
        </w:rPr>
      </w:pPr>
      <w:r w:rsidRPr="00FD0A1F">
        <w:rPr>
          <w:bCs/>
          <w:color w:val="000000"/>
          <w:sz w:val="24"/>
          <w:szCs w:val="24"/>
        </w:rPr>
        <w:t>- сократить затраты на проведение ремонтных работ на сетях</w:t>
      </w:r>
      <w:r w:rsidRPr="00FD0A1F">
        <w:rPr>
          <w:b/>
          <w:bCs/>
          <w:color w:val="000000"/>
          <w:sz w:val="24"/>
          <w:szCs w:val="24"/>
        </w:rPr>
        <w:t xml:space="preserve"> </w:t>
      </w:r>
      <w:r w:rsidRPr="00FD0A1F">
        <w:rPr>
          <w:bCs/>
          <w:color w:val="000000"/>
          <w:sz w:val="24"/>
          <w:szCs w:val="24"/>
        </w:rPr>
        <w:t>водоснабжения;</w:t>
      </w:r>
    </w:p>
    <w:p w:rsidR="00FD0A1F" w:rsidRPr="00FD0A1F" w:rsidRDefault="00FD0A1F" w:rsidP="00FD0A1F">
      <w:pPr>
        <w:ind w:firstLine="567"/>
        <w:jc w:val="both"/>
        <w:rPr>
          <w:bCs/>
          <w:color w:val="000000"/>
          <w:sz w:val="24"/>
          <w:szCs w:val="24"/>
        </w:rPr>
      </w:pPr>
      <w:r w:rsidRPr="00FD0A1F">
        <w:rPr>
          <w:bCs/>
          <w:color w:val="000000"/>
          <w:sz w:val="24"/>
          <w:szCs w:val="24"/>
        </w:rPr>
        <w:t>- сократить удельные расходы на энергию и другие эксплуатационные расходы;</w:t>
      </w:r>
    </w:p>
    <w:p w:rsidR="00FD0A1F" w:rsidRPr="00FD0A1F" w:rsidRDefault="00FD0A1F" w:rsidP="00FD0A1F">
      <w:pPr>
        <w:ind w:firstLine="567"/>
        <w:jc w:val="both"/>
        <w:rPr>
          <w:bCs/>
          <w:color w:val="000000"/>
          <w:sz w:val="24"/>
          <w:szCs w:val="24"/>
        </w:rPr>
      </w:pPr>
      <w:r w:rsidRPr="00FD0A1F">
        <w:rPr>
          <w:bCs/>
          <w:color w:val="000000"/>
          <w:sz w:val="24"/>
          <w:szCs w:val="24"/>
        </w:rPr>
        <w:t>- увеличить количество потребителей услуг, а также объем сбора средств за предоставленные услуги;</w:t>
      </w:r>
    </w:p>
    <w:p w:rsidR="00FD0A1F" w:rsidRPr="00FD0A1F" w:rsidRDefault="00FD0A1F" w:rsidP="00FD0A1F">
      <w:pPr>
        <w:ind w:firstLine="567"/>
        <w:jc w:val="both"/>
        <w:rPr>
          <w:bCs/>
          <w:color w:val="000000"/>
          <w:sz w:val="24"/>
          <w:szCs w:val="24"/>
        </w:rPr>
      </w:pPr>
      <w:r w:rsidRPr="00FD0A1F">
        <w:rPr>
          <w:bCs/>
          <w:color w:val="000000"/>
          <w:sz w:val="24"/>
          <w:szCs w:val="24"/>
        </w:rPr>
        <w:t>- повысить рентабельность деятельности предприятия.</w:t>
      </w:r>
    </w:p>
    <w:p w:rsidR="00FD0A1F" w:rsidRPr="00FD0A1F" w:rsidRDefault="00FD0A1F" w:rsidP="00FD0A1F">
      <w:pPr>
        <w:jc w:val="both"/>
        <w:rPr>
          <w:color w:val="000000"/>
          <w:sz w:val="24"/>
          <w:szCs w:val="24"/>
        </w:rPr>
      </w:pPr>
    </w:p>
    <w:p w:rsidR="00FD0A1F" w:rsidRPr="00FD0A1F" w:rsidRDefault="00FD0A1F" w:rsidP="00FD0A1F">
      <w:pPr>
        <w:spacing w:after="120"/>
        <w:ind w:firstLine="567"/>
        <w:jc w:val="both"/>
        <w:rPr>
          <w:sz w:val="24"/>
          <w:szCs w:val="24"/>
        </w:rPr>
      </w:pPr>
      <w:r w:rsidRPr="00FD0A1F">
        <w:rPr>
          <w:i/>
          <w:sz w:val="24"/>
          <w:szCs w:val="24"/>
        </w:rPr>
        <w:t>2) Различные сценарии развития централизованных систем водоснабжения в зависимости от различных сценариев развития поселений</w:t>
      </w:r>
      <w:r w:rsidRPr="00FD0A1F">
        <w:rPr>
          <w:sz w:val="24"/>
          <w:szCs w:val="24"/>
        </w:rPr>
        <w:t>.</w:t>
      </w:r>
    </w:p>
    <w:p w:rsidR="00FD0A1F" w:rsidRPr="00FD0A1F" w:rsidRDefault="00FD0A1F" w:rsidP="0041041E">
      <w:pPr>
        <w:ind w:firstLine="709"/>
        <w:jc w:val="both"/>
        <w:rPr>
          <w:color w:val="000000"/>
          <w:sz w:val="24"/>
          <w:szCs w:val="24"/>
        </w:rPr>
      </w:pPr>
      <w:r w:rsidRPr="00FD0A1F">
        <w:rPr>
          <w:color w:val="000000"/>
          <w:sz w:val="24"/>
          <w:szCs w:val="24"/>
        </w:rPr>
        <w:t>Решениями генерального плана предусмотрено выполнение следующих задач:</w:t>
      </w:r>
    </w:p>
    <w:p w:rsidR="00FD0A1F" w:rsidRPr="00FD0A1F" w:rsidRDefault="00FD0A1F" w:rsidP="00FD0A1F">
      <w:pPr>
        <w:jc w:val="both"/>
        <w:rPr>
          <w:sz w:val="24"/>
          <w:szCs w:val="24"/>
        </w:rPr>
      </w:pPr>
      <w:r w:rsidRPr="00FD0A1F">
        <w:rPr>
          <w:color w:val="000000"/>
          <w:sz w:val="24"/>
          <w:szCs w:val="24"/>
        </w:rPr>
        <w:tab/>
      </w:r>
      <w:r w:rsidRPr="00FD0A1F">
        <w:rPr>
          <w:sz w:val="24"/>
          <w:szCs w:val="24"/>
        </w:rPr>
        <w:t>Развитие жилых зон в районе сложившихся участков жилой застройки, а также на близлежащих к ним территориях, предусмотрено за счёт регенерации существующего жилого фонда – реконструкции либо сноса ветхого жилья и строительства новых благоустроенных жилых домов.</w:t>
      </w:r>
    </w:p>
    <w:p w:rsidR="00FD0A1F" w:rsidRPr="00FD0A1F" w:rsidRDefault="00FD0A1F" w:rsidP="00FD0A1F">
      <w:pPr>
        <w:jc w:val="both"/>
        <w:rPr>
          <w:sz w:val="24"/>
          <w:szCs w:val="24"/>
        </w:rPr>
      </w:pPr>
      <w:r w:rsidRPr="00FD0A1F">
        <w:rPr>
          <w:sz w:val="24"/>
          <w:szCs w:val="24"/>
        </w:rPr>
        <w:tab/>
      </w:r>
      <w:proofErr w:type="gramStart"/>
      <w:r w:rsidRPr="00FD0A1F">
        <w:rPr>
          <w:sz w:val="24"/>
          <w:szCs w:val="24"/>
        </w:rPr>
        <w:t xml:space="preserve">Развитие общественных зон посёлка планируется за счёт наполнения их объектами общественно-деловой, социальной инфраструктуры, формирования общественных </w:t>
      </w:r>
      <w:proofErr w:type="spellStart"/>
      <w:r w:rsidRPr="00FD0A1F">
        <w:rPr>
          <w:sz w:val="24"/>
          <w:szCs w:val="24"/>
        </w:rPr>
        <w:t>подцентров</w:t>
      </w:r>
      <w:proofErr w:type="spellEnd"/>
      <w:r w:rsidRPr="00FD0A1F">
        <w:rPr>
          <w:sz w:val="24"/>
          <w:szCs w:val="24"/>
        </w:rPr>
        <w:t xml:space="preserve"> на территориях, подлежащей освоению по генеральному плану.</w:t>
      </w:r>
      <w:proofErr w:type="gramEnd"/>
    </w:p>
    <w:p w:rsidR="00FD0A1F" w:rsidRPr="00FD0A1F" w:rsidRDefault="00FD0A1F" w:rsidP="00FD0A1F">
      <w:pPr>
        <w:jc w:val="both"/>
        <w:rPr>
          <w:sz w:val="24"/>
          <w:szCs w:val="24"/>
        </w:rPr>
      </w:pPr>
      <w:r w:rsidRPr="00FD0A1F">
        <w:rPr>
          <w:sz w:val="24"/>
          <w:szCs w:val="24"/>
        </w:rPr>
        <w:tab/>
        <w:t xml:space="preserve">Проектными решениями запланировано развитие производственных и коммунально-складских территорий за счёт структурной и технологической реорганизации существующих объектов и </w:t>
      </w:r>
      <w:proofErr w:type="gramStart"/>
      <w:r w:rsidRPr="00FD0A1F">
        <w:rPr>
          <w:sz w:val="24"/>
          <w:szCs w:val="24"/>
        </w:rPr>
        <w:t>размещения</w:t>
      </w:r>
      <w:proofErr w:type="gramEnd"/>
      <w:r w:rsidRPr="00FD0A1F">
        <w:rPr>
          <w:sz w:val="24"/>
          <w:szCs w:val="24"/>
        </w:rPr>
        <w:t xml:space="preserve"> новых в северной части посёлка.</w:t>
      </w:r>
    </w:p>
    <w:p w:rsidR="00FD0A1F" w:rsidRPr="00FD0A1F" w:rsidRDefault="00FD0A1F" w:rsidP="00FD0A1F">
      <w:pPr>
        <w:pStyle w:val="afff1"/>
      </w:pPr>
      <w:r w:rsidRPr="00FD0A1F">
        <w:rPr>
          <w:color w:val="000000"/>
        </w:rPr>
        <w:tab/>
      </w:r>
      <w:r w:rsidRPr="00FD0A1F">
        <w:t xml:space="preserve">Проектом предусмотрено развитие зоны транспортной инфраструктуры за счёт строительства гаражей индивидуального транспорта в северной части посёлка и станции технического обслуживания на южном въезде в населённый пункт. </w:t>
      </w:r>
    </w:p>
    <w:p w:rsidR="00FD0A1F" w:rsidRPr="00FD0A1F" w:rsidRDefault="00FD0A1F" w:rsidP="00FD0A1F">
      <w:pPr>
        <w:pStyle w:val="afff1"/>
        <w:rPr>
          <w:b/>
          <w:i/>
          <w:u w:val="single"/>
        </w:rPr>
      </w:pPr>
      <w:r w:rsidRPr="00FD0A1F">
        <w:tab/>
      </w:r>
      <w:r w:rsidRPr="00FD0A1F">
        <w:rPr>
          <w:b/>
          <w:i/>
          <w:u w:val="single"/>
        </w:rPr>
        <w:t>Жилищная сфера</w:t>
      </w:r>
    </w:p>
    <w:p w:rsidR="00FD0A1F" w:rsidRPr="00FD0A1F" w:rsidRDefault="00FD0A1F" w:rsidP="00FD0A1F">
      <w:pPr>
        <w:ind w:firstLine="567"/>
        <w:jc w:val="both"/>
        <w:rPr>
          <w:sz w:val="24"/>
          <w:szCs w:val="24"/>
        </w:rPr>
      </w:pPr>
      <w:r w:rsidRPr="00FD0A1F">
        <w:rPr>
          <w:sz w:val="24"/>
          <w:szCs w:val="24"/>
        </w:rPr>
        <w:t xml:space="preserve">Сельское поселение </w:t>
      </w:r>
      <w:proofErr w:type="spellStart"/>
      <w:r w:rsidRPr="00FD0A1F">
        <w:rPr>
          <w:sz w:val="24"/>
          <w:szCs w:val="24"/>
        </w:rPr>
        <w:t>Чиньяворык</w:t>
      </w:r>
      <w:proofErr w:type="spellEnd"/>
      <w:r w:rsidRPr="00FD0A1F">
        <w:rPr>
          <w:sz w:val="24"/>
          <w:szCs w:val="24"/>
        </w:rPr>
        <w:t xml:space="preserve"> достаточно обеспечено жилищным фондом. Новое жилищное строительство не предусмотрено, однако на расчетный срок выделены территории для индивидуального и малоэтажного жилищного строительства, в случае возникновения потребности.</w:t>
      </w:r>
    </w:p>
    <w:p w:rsidR="00FD0A1F" w:rsidRPr="00A336F6" w:rsidRDefault="00A336F6" w:rsidP="00A336F6">
      <w:pPr>
        <w:pStyle w:val="1"/>
        <w:spacing w:after="240" w:line="240" w:lineRule="auto"/>
        <w:jc w:val="center"/>
        <w:rPr>
          <w:rFonts w:ascii="Times New Roman" w:hAnsi="Times New Roman"/>
          <w:sz w:val="24"/>
          <w:szCs w:val="24"/>
        </w:rPr>
      </w:pPr>
      <w:bookmarkStart w:id="67" w:name="_Toc372038558"/>
      <w:bookmarkStart w:id="68" w:name="_Toc392583497"/>
      <w:bookmarkStart w:id="69" w:name="_Toc402532571"/>
      <w:bookmarkStart w:id="70" w:name="_Toc417904196"/>
      <w:r w:rsidRPr="00A336F6">
        <w:rPr>
          <w:rFonts w:ascii="Times New Roman" w:hAnsi="Times New Roman"/>
          <w:sz w:val="24"/>
          <w:szCs w:val="24"/>
        </w:rPr>
        <w:t>РАЗДЕЛ 3. «БАЛАНС ВОДОСНАБЖЕНИЯ И ПОТРЕБЛЕНИЯ ГОРЯЧЕЙ, ПИТЬЕВОЙ, ТЕХНИЧЕСКОЙ ВОДЫ»</w:t>
      </w:r>
      <w:bookmarkEnd w:id="65"/>
      <w:bookmarkEnd w:id="66"/>
      <w:bookmarkEnd w:id="67"/>
      <w:bookmarkEnd w:id="68"/>
      <w:bookmarkEnd w:id="69"/>
      <w:bookmarkEnd w:id="70"/>
    </w:p>
    <w:p w:rsidR="00FD0A1F" w:rsidRPr="00FD0A1F" w:rsidRDefault="00FD0A1F" w:rsidP="00FD0A1F">
      <w:pPr>
        <w:ind w:firstLine="567"/>
        <w:jc w:val="both"/>
        <w:rPr>
          <w:bCs/>
          <w:i/>
          <w:sz w:val="24"/>
          <w:szCs w:val="24"/>
        </w:rPr>
      </w:pPr>
      <w:bookmarkStart w:id="71" w:name="_Toc360699221"/>
      <w:bookmarkStart w:id="72" w:name="_Toc360699607"/>
      <w:bookmarkStart w:id="73" w:name="_Toc360699993"/>
      <w:bookmarkStart w:id="74" w:name="_Toc368573843"/>
      <w:bookmarkStart w:id="75" w:name="_Toc370150111"/>
      <w:r w:rsidRPr="00FD0A1F">
        <w:rPr>
          <w:bCs/>
          <w:i/>
          <w:sz w:val="24"/>
          <w:szCs w:val="24"/>
        </w:rPr>
        <w:t>3.1 Общий водный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bookmarkEnd w:id="71"/>
      <w:bookmarkEnd w:id="72"/>
      <w:bookmarkEnd w:id="73"/>
      <w:bookmarkEnd w:id="74"/>
      <w:bookmarkEnd w:id="75"/>
      <w:r w:rsidRPr="00FD0A1F">
        <w:rPr>
          <w:bCs/>
          <w:i/>
          <w:sz w:val="24"/>
          <w:szCs w:val="24"/>
        </w:rPr>
        <w:t xml:space="preserve"> МО </w:t>
      </w:r>
      <w:proofErr w:type="spellStart"/>
      <w:r w:rsidRPr="00FD0A1F">
        <w:rPr>
          <w:bCs/>
          <w:i/>
          <w:sz w:val="24"/>
          <w:szCs w:val="24"/>
        </w:rPr>
        <w:t>сп</w:t>
      </w:r>
      <w:proofErr w:type="spellEnd"/>
      <w:r w:rsidRPr="00FD0A1F">
        <w:rPr>
          <w:bCs/>
          <w:i/>
          <w:sz w:val="24"/>
          <w:szCs w:val="24"/>
        </w:rPr>
        <w:t xml:space="preserve">. </w:t>
      </w:r>
      <w:proofErr w:type="spellStart"/>
      <w:r w:rsidRPr="00FD0A1F">
        <w:rPr>
          <w:bCs/>
          <w:i/>
          <w:sz w:val="24"/>
          <w:szCs w:val="24"/>
        </w:rPr>
        <w:t>Чиньяворык</w:t>
      </w:r>
      <w:proofErr w:type="spellEnd"/>
    </w:p>
    <w:p w:rsidR="00FD0A1F" w:rsidRPr="00FD0A1F" w:rsidRDefault="00FD0A1F" w:rsidP="003231BE">
      <w:pPr>
        <w:jc w:val="both"/>
        <w:rPr>
          <w:sz w:val="24"/>
          <w:szCs w:val="24"/>
        </w:rPr>
      </w:pPr>
      <w:r w:rsidRPr="00FD0A1F">
        <w:rPr>
          <w:sz w:val="24"/>
          <w:szCs w:val="24"/>
        </w:rPr>
        <w:t xml:space="preserve"> Объемы воды представлены на основании Статистических отчетов по работе водопровода.  </w:t>
      </w:r>
    </w:p>
    <w:p w:rsidR="00FD0A1F" w:rsidRPr="00FD0A1F" w:rsidRDefault="0048527C" w:rsidP="0048527C">
      <w:pPr>
        <w:spacing w:before="120"/>
        <w:jc w:val="both"/>
        <w:rPr>
          <w:sz w:val="24"/>
          <w:szCs w:val="24"/>
        </w:rPr>
      </w:pPr>
      <w:r>
        <w:rPr>
          <w:sz w:val="24"/>
          <w:szCs w:val="24"/>
        </w:rPr>
        <w:lastRenderedPageBreak/>
        <w:t xml:space="preserve">Таблица </w:t>
      </w:r>
      <w:r w:rsidR="005C7964">
        <w:rPr>
          <w:sz w:val="24"/>
          <w:szCs w:val="24"/>
        </w:rPr>
        <w:t>6</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4709"/>
        <w:gridCol w:w="1201"/>
        <w:gridCol w:w="3302"/>
      </w:tblGrid>
      <w:tr w:rsidR="00FD0A1F" w:rsidRPr="003231BE" w:rsidTr="0048527C">
        <w:trPr>
          <w:trHeight w:val="272"/>
          <w:jc w:val="center"/>
        </w:trPr>
        <w:tc>
          <w:tcPr>
            <w:tcW w:w="994" w:type="dxa"/>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4"/>
              </w:rPr>
            </w:pPr>
            <w:bookmarkStart w:id="76" w:name="_Toc402532572"/>
            <w:r w:rsidRPr="003231BE">
              <w:rPr>
                <w:rFonts w:ascii="Times New Roman" w:hAnsi="Times New Roman"/>
                <w:sz w:val="20"/>
                <w:szCs w:val="24"/>
              </w:rPr>
              <w:t>№</w:t>
            </w:r>
            <w:bookmarkStart w:id="77" w:name="_Toc402532573"/>
            <w:bookmarkEnd w:id="76"/>
            <w:r w:rsidR="0048527C">
              <w:rPr>
                <w:rFonts w:ascii="Times New Roman" w:hAnsi="Times New Roman"/>
                <w:sz w:val="20"/>
                <w:szCs w:val="24"/>
              </w:rPr>
              <w:t xml:space="preserve"> </w:t>
            </w:r>
            <w:proofErr w:type="spellStart"/>
            <w:proofErr w:type="gramStart"/>
            <w:r w:rsidRPr="003231BE">
              <w:rPr>
                <w:rFonts w:ascii="Times New Roman" w:hAnsi="Times New Roman"/>
                <w:sz w:val="20"/>
                <w:szCs w:val="24"/>
              </w:rPr>
              <w:t>п</w:t>
            </w:r>
            <w:proofErr w:type="spellEnd"/>
            <w:proofErr w:type="gramEnd"/>
            <w:r w:rsidRPr="003231BE">
              <w:rPr>
                <w:rFonts w:ascii="Times New Roman" w:hAnsi="Times New Roman"/>
                <w:sz w:val="20"/>
                <w:szCs w:val="24"/>
              </w:rPr>
              <w:t>/</w:t>
            </w:r>
            <w:proofErr w:type="spellStart"/>
            <w:r w:rsidRPr="003231BE">
              <w:rPr>
                <w:rFonts w:ascii="Times New Roman" w:hAnsi="Times New Roman"/>
                <w:sz w:val="20"/>
                <w:szCs w:val="24"/>
              </w:rPr>
              <w:t>п</w:t>
            </w:r>
            <w:bookmarkEnd w:id="77"/>
            <w:proofErr w:type="spellEnd"/>
          </w:p>
        </w:tc>
        <w:tc>
          <w:tcPr>
            <w:tcW w:w="4709" w:type="dxa"/>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4"/>
              </w:rPr>
            </w:pPr>
            <w:bookmarkStart w:id="78" w:name="_Toc402532574"/>
            <w:bookmarkStart w:id="79" w:name="_Toc360699224"/>
            <w:bookmarkStart w:id="80" w:name="_Toc360699610"/>
            <w:bookmarkStart w:id="81" w:name="_Toc360699996"/>
            <w:bookmarkStart w:id="82" w:name="_Toc368573844"/>
            <w:bookmarkStart w:id="83" w:name="_Toc370150112"/>
            <w:r w:rsidRPr="003231BE">
              <w:rPr>
                <w:rFonts w:ascii="Times New Roman" w:hAnsi="Times New Roman"/>
                <w:sz w:val="20"/>
                <w:szCs w:val="24"/>
              </w:rPr>
              <w:t>Целевое назначение</w:t>
            </w:r>
            <w:bookmarkStart w:id="84" w:name="_Toc402532575"/>
            <w:bookmarkEnd w:id="78"/>
            <w:r w:rsidR="0048527C">
              <w:rPr>
                <w:rFonts w:ascii="Times New Roman" w:hAnsi="Times New Roman"/>
                <w:sz w:val="20"/>
                <w:szCs w:val="24"/>
              </w:rPr>
              <w:t xml:space="preserve"> </w:t>
            </w:r>
            <w:r w:rsidRPr="003231BE">
              <w:rPr>
                <w:rFonts w:ascii="Times New Roman" w:hAnsi="Times New Roman"/>
                <w:sz w:val="20"/>
                <w:szCs w:val="24"/>
              </w:rPr>
              <w:t>водопотребления</w:t>
            </w:r>
            <w:bookmarkEnd w:id="79"/>
            <w:bookmarkEnd w:id="80"/>
            <w:bookmarkEnd w:id="81"/>
            <w:bookmarkEnd w:id="82"/>
            <w:bookmarkEnd w:id="83"/>
            <w:bookmarkEnd w:id="84"/>
          </w:p>
        </w:tc>
        <w:tc>
          <w:tcPr>
            <w:tcW w:w="1201"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rPr>
                <w:szCs w:val="24"/>
              </w:rPr>
            </w:pPr>
            <w:bookmarkStart w:id="85" w:name="_Toc368573845"/>
            <w:bookmarkStart w:id="86" w:name="_Toc370150113"/>
            <w:bookmarkStart w:id="87" w:name="_Toc360699225"/>
            <w:bookmarkStart w:id="88" w:name="_Toc360699611"/>
            <w:bookmarkStart w:id="89" w:name="_Toc360699997"/>
            <w:bookmarkStart w:id="90" w:name="_Toc402532576"/>
            <w:r w:rsidRPr="003231BE">
              <w:rPr>
                <w:szCs w:val="24"/>
              </w:rPr>
              <w:t xml:space="preserve">Ед. </w:t>
            </w:r>
            <w:proofErr w:type="spellStart"/>
            <w:r w:rsidRPr="003231BE">
              <w:rPr>
                <w:szCs w:val="24"/>
              </w:rPr>
              <w:t>изм</w:t>
            </w:r>
            <w:proofErr w:type="spellEnd"/>
            <w:r w:rsidRPr="003231BE">
              <w:rPr>
                <w:szCs w:val="24"/>
              </w:rPr>
              <w:t>.</w:t>
            </w:r>
            <w:bookmarkEnd w:id="85"/>
            <w:bookmarkEnd w:id="86"/>
            <w:bookmarkEnd w:id="87"/>
            <w:bookmarkEnd w:id="88"/>
            <w:bookmarkEnd w:id="89"/>
            <w:bookmarkEnd w:id="90"/>
          </w:p>
        </w:tc>
        <w:tc>
          <w:tcPr>
            <w:tcW w:w="3302" w:type="dxa"/>
            <w:tcBorders>
              <w:left w:val="single" w:sz="4" w:space="0" w:color="auto"/>
            </w:tcBorders>
            <w:vAlign w:val="center"/>
          </w:tcPr>
          <w:p w:rsidR="00FD0A1F" w:rsidRPr="003231BE" w:rsidRDefault="00FD0A1F" w:rsidP="0048527C">
            <w:pPr>
              <w:ind w:right="-144"/>
              <w:jc w:val="center"/>
              <w:rPr>
                <w:szCs w:val="24"/>
              </w:rPr>
            </w:pPr>
            <w:r w:rsidRPr="003231BE">
              <w:rPr>
                <w:szCs w:val="24"/>
              </w:rPr>
              <w:t>Фактические данные за 2013 год</w:t>
            </w: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91" w:name="_Toc402532577"/>
            <w:r w:rsidRPr="003231BE">
              <w:rPr>
                <w:szCs w:val="24"/>
              </w:rPr>
              <w:t>1</w:t>
            </w:r>
            <w:bookmarkEnd w:id="91"/>
          </w:p>
        </w:tc>
        <w:tc>
          <w:tcPr>
            <w:tcW w:w="4709" w:type="dxa"/>
          </w:tcPr>
          <w:p w:rsidR="00FD0A1F" w:rsidRPr="003231BE" w:rsidRDefault="00FD0A1F" w:rsidP="003231BE">
            <w:pPr>
              <w:tabs>
                <w:tab w:val="left" w:pos="709"/>
              </w:tabs>
              <w:autoSpaceDE w:val="0"/>
              <w:autoSpaceDN w:val="0"/>
              <w:adjustRightInd w:val="0"/>
              <w:spacing w:line="276" w:lineRule="auto"/>
              <w:outlineLvl w:val="0"/>
              <w:rPr>
                <w:szCs w:val="24"/>
              </w:rPr>
            </w:pPr>
            <w:bookmarkStart w:id="92" w:name="_Toc402532578"/>
            <w:r w:rsidRPr="003231BE">
              <w:rPr>
                <w:szCs w:val="24"/>
              </w:rPr>
              <w:t>Поднято воды всего</w:t>
            </w:r>
            <w:bookmarkEnd w:id="92"/>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93" w:name="_Toc402532579"/>
            <w:r w:rsidRPr="003231BE">
              <w:rPr>
                <w:szCs w:val="24"/>
              </w:rPr>
              <w:t>тыс. м3</w:t>
            </w:r>
            <w:bookmarkEnd w:id="93"/>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r w:rsidRPr="003231BE">
              <w:rPr>
                <w:szCs w:val="24"/>
              </w:rPr>
              <w:t>68,62</w:t>
            </w: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p>
        </w:tc>
        <w:tc>
          <w:tcPr>
            <w:tcW w:w="4709" w:type="dxa"/>
          </w:tcPr>
          <w:p w:rsidR="00FD0A1F" w:rsidRPr="003231BE" w:rsidRDefault="00FD0A1F" w:rsidP="003231BE">
            <w:pPr>
              <w:tabs>
                <w:tab w:val="left" w:pos="709"/>
              </w:tabs>
              <w:autoSpaceDE w:val="0"/>
              <w:autoSpaceDN w:val="0"/>
              <w:adjustRightInd w:val="0"/>
              <w:spacing w:line="276" w:lineRule="auto"/>
              <w:outlineLvl w:val="0"/>
              <w:rPr>
                <w:szCs w:val="24"/>
              </w:rPr>
            </w:pPr>
            <w:bookmarkStart w:id="94" w:name="_Toc402532587"/>
            <w:r w:rsidRPr="003231BE">
              <w:rPr>
                <w:szCs w:val="24"/>
              </w:rPr>
              <w:t>В том числе</w:t>
            </w:r>
            <w:bookmarkEnd w:id="94"/>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95" w:name="_Toc402532588"/>
            <w:r w:rsidRPr="003231BE">
              <w:rPr>
                <w:szCs w:val="24"/>
              </w:rPr>
              <w:t>1.1.</w:t>
            </w:r>
            <w:bookmarkEnd w:id="95"/>
          </w:p>
        </w:tc>
        <w:tc>
          <w:tcPr>
            <w:tcW w:w="4709" w:type="dxa"/>
          </w:tcPr>
          <w:p w:rsidR="00FD0A1F" w:rsidRPr="003231BE" w:rsidRDefault="00FD0A1F" w:rsidP="003231BE">
            <w:pPr>
              <w:tabs>
                <w:tab w:val="left" w:pos="709"/>
              </w:tabs>
              <w:autoSpaceDE w:val="0"/>
              <w:autoSpaceDN w:val="0"/>
              <w:adjustRightInd w:val="0"/>
              <w:spacing w:line="276" w:lineRule="auto"/>
              <w:outlineLvl w:val="0"/>
              <w:rPr>
                <w:szCs w:val="24"/>
              </w:rPr>
            </w:pPr>
            <w:bookmarkStart w:id="96" w:name="_Toc402532589"/>
            <w:r w:rsidRPr="003231BE">
              <w:rPr>
                <w:szCs w:val="24"/>
              </w:rPr>
              <w:t>Подано воды на собственные нужды</w:t>
            </w:r>
            <w:bookmarkEnd w:id="96"/>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97" w:name="_Toc402532590"/>
            <w:r w:rsidRPr="003231BE">
              <w:rPr>
                <w:szCs w:val="24"/>
              </w:rPr>
              <w:t>тыс. м3</w:t>
            </w:r>
            <w:bookmarkEnd w:id="97"/>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r w:rsidRPr="003231BE">
              <w:rPr>
                <w:szCs w:val="24"/>
              </w:rPr>
              <w:t>3,2</w:t>
            </w: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98" w:name="_Toc402532592"/>
            <w:r w:rsidRPr="003231BE">
              <w:rPr>
                <w:szCs w:val="24"/>
              </w:rPr>
              <w:t>1.2</w:t>
            </w:r>
            <w:bookmarkEnd w:id="98"/>
          </w:p>
        </w:tc>
        <w:tc>
          <w:tcPr>
            <w:tcW w:w="4709" w:type="dxa"/>
          </w:tcPr>
          <w:p w:rsidR="00FD0A1F" w:rsidRPr="003231BE" w:rsidRDefault="00FD0A1F" w:rsidP="003231BE">
            <w:pPr>
              <w:tabs>
                <w:tab w:val="left" w:pos="709"/>
              </w:tabs>
              <w:autoSpaceDE w:val="0"/>
              <w:autoSpaceDN w:val="0"/>
              <w:adjustRightInd w:val="0"/>
              <w:spacing w:line="276" w:lineRule="auto"/>
              <w:outlineLvl w:val="0"/>
              <w:rPr>
                <w:szCs w:val="24"/>
              </w:rPr>
            </w:pPr>
            <w:bookmarkStart w:id="99" w:name="_Toc402532593"/>
            <w:r w:rsidRPr="003231BE">
              <w:rPr>
                <w:szCs w:val="24"/>
              </w:rPr>
              <w:t>Подано воды  в сеть</w:t>
            </w:r>
            <w:bookmarkEnd w:id="99"/>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0" w:name="_Toc402532594"/>
            <w:r w:rsidRPr="003231BE">
              <w:rPr>
                <w:szCs w:val="24"/>
              </w:rPr>
              <w:t>тыс. м3</w:t>
            </w:r>
            <w:bookmarkEnd w:id="100"/>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r w:rsidRPr="003231BE">
              <w:rPr>
                <w:szCs w:val="24"/>
              </w:rPr>
              <w:t>65,42</w:t>
            </w: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1" w:name="_Toc402532596"/>
            <w:r w:rsidRPr="003231BE">
              <w:rPr>
                <w:szCs w:val="24"/>
              </w:rPr>
              <w:t>2</w:t>
            </w:r>
            <w:bookmarkEnd w:id="101"/>
          </w:p>
        </w:tc>
        <w:tc>
          <w:tcPr>
            <w:tcW w:w="4709" w:type="dxa"/>
          </w:tcPr>
          <w:p w:rsidR="00FD0A1F" w:rsidRPr="003231BE" w:rsidRDefault="00FD0A1F" w:rsidP="003231BE">
            <w:pPr>
              <w:tabs>
                <w:tab w:val="left" w:pos="709"/>
              </w:tabs>
              <w:autoSpaceDE w:val="0"/>
              <w:autoSpaceDN w:val="0"/>
              <w:adjustRightInd w:val="0"/>
              <w:spacing w:line="276" w:lineRule="auto"/>
              <w:jc w:val="both"/>
              <w:outlineLvl w:val="0"/>
              <w:rPr>
                <w:szCs w:val="24"/>
              </w:rPr>
            </w:pPr>
            <w:bookmarkStart w:id="102" w:name="_Toc402532597"/>
            <w:r w:rsidRPr="003231BE">
              <w:rPr>
                <w:szCs w:val="24"/>
              </w:rPr>
              <w:t>Потери</w:t>
            </w:r>
            <w:bookmarkEnd w:id="102"/>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3" w:name="_Toc402532598"/>
            <w:r w:rsidRPr="003231BE">
              <w:rPr>
                <w:szCs w:val="24"/>
              </w:rPr>
              <w:t>тыс. м3</w:t>
            </w:r>
            <w:bookmarkEnd w:id="103"/>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r w:rsidRPr="003231BE">
              <w:rPr>
                <w:szCs w:val="24"/>
              </w:rPr>
              <w:t>10,06</w:t>
            </w: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4" w:name="_Toc402532600"/>
            <w:r w:rsidRPr="003231BE">
              <w:rPr>
                <w:szCs w:val="24"/>
              </w:rPr>
              <w:t>2.1</w:t>
            </w:r>
            <w:bookmarkEnd w:id="104"/>
          </w:p>
        </w:tc>
        <w:tc>
          <w:tcPr>
            <w:tcW w:w="4709" w:type="dxa"/>
          </w:tcPr>
          <w:p w:rsidR="00FD0A1F" w:rsidRPr="003231BE" w:rsidRDefault="00FD0A1F" w:rsidP="003231BE">
            <w:pPr>
              <w:tabs>
                <w:tab w:val="left" w:pos="709"/>
              </w:tabs>
              <w:autoSpaceDE w:val="0"/>
              <w:autoSpaceDN w:val="0"/>
              <w:adjustRightInd w:val="0"/>
              <w:spacing w:line="276" w:lineRule="auto"/>
              <w:jc w:val="both"/>
              <w:outlineLvl w:val="0"/>
              <w:rPr>
                <w:szCs w:val="24"/>
              </w:rPr>
            </w:pPr>
            <w:bookmarkStart w:id="105" w:name="_Toc402532601"/>
            <w:r w:rsidRPr="003231BE">
              <w:rPr>
                <w:szCs w:val="24"/>
              </w:rPr>
              <w:t>Потери</w:t>
            </w:r>
            <w:bookmarkEnd w:id="105"/>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6" w:name="_Toc402532602"/>
            <w:r w:rsidRPr="003231BE">
              <w:rPr>
                <w:szCs w:val="24"/>
              </w:rPr>
              <w:t>%</w:t>
            </w:r>
            <w:bookmarkEnd w:id="106"/>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r w:rsidRPr="003231BE">
              <w:rPr>
                <w:szCs w:val="24"/>
              </w:rPr>
              <w:t>15,3</w:t>
            </w:r>
          </w:p>
        </w:tc>
      </w:tr>
      <w:tr w:rsidR="00FD0A1F" w:rsidRPr="003231BE" w:rsidTr="0048527C">
        <w:trPr>
          <w:jc w:val="center"/>
        </w:trPr>
        <w:tc>
          <w:tcPr>
            <w:tcW w:w="994" w:type="dxa"/>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7" w:name="_Toc402532604"/>
            <w:r w:rsidRPr="003231BE">
              <w:rPr>
                <w:szCs w:val="24"/>
              </w:rPr>
              <w:t>3</w:t>
            </w:r>
            <w:bookmarkEnd w:id="107"/>
          </w:p>
        </w:tc>
        <w:tc>
          <w:tcPr>
            <w:tcW w:w="4709" w:type="dxa"/>
          </w:tcPr>
          <w:p w:rsidR="00FD0A1F" w:rsidRPr="003231BE" w:rsidRDefault="00FD0A1F" w:rsidP="003231BE">
            <w:pPr>
              <w:tabs>
                <w:tab w:val="left" w:pos="709"/>
              </w:tabs>
              <w:autoSpaceDE w:val="0"/>
              <w:autoSpaceDN w:val="0"/>
              <w:adjustRightInd w:val="0"/>
              <w:spacing w:line="276" w:lineRule="auto"/>
              <w:jc w:val="both"/>
              <w:outlineLvl w:val="0"/>
              <w:rPr>
                <w:szCs w:val="24"/>
              </w:rPr>
            </w:pPr>
            <w:bookmarkStart w:id="108" w:name="_Toc402532605"/>
            <w:r w:rsidRPr="003231BE">
              <w:rPr>
                <w:szCs w:val="24"/>
              </w:rPr>
              <w:t>Реализовано потребителям</w:t>
            </w:r>
            <w:bookmarkEnd w:id="108"/>
            <w:r w:rsidRPr="003231BE">
              <w:rPr>
                <w:szCs w:val="24"/>
              </w:rPr>
              <w:t xml:space="preserve"> </w:t>
            </w:r>
          </w:p>
        </w:tc>
        <w:tc>
          <w:tcPr>
            <w:tcW w:w="1201" w:type="dxa"/>
            <w:tcBorders>
              <w:right w:val="single" w:sz="4" w:space="0" w:color="auto"/>
            </w:tcBorders>
          </w:tcPr>
          <w:p w:rsidR="00FD0A1F" w:rsidRPr="003231BE" w:rsidRDefault="00FD0A1F" w:rsidP="003231BE">
            <w:pPr>
              <w:tabs>
                <w:tab w:val="left" w:pos="709"/>
              </w:tabs>
              <w:autoSpaceDE w:val="0"/>
              <w:autoSpaceDN w:val="0"/>
              <w:adjustRightInd w:val="0"/>
              <w:spacing w:line="276" w:lineRule="auto"/>
              <w:jc w:val="center"/>
              <w:outlineLvl w:val="0"/>
              <w:rPr>
                <w:szCs w:val="24"/>
              </w:rPr>
            </w:pPr>
            <w:bookmarkStart w:id="109" w:name="_Toc402532606"/>
            <w:r w:rsidRPr="003231BE">
              <w:rPr>
                <w:szCs w:val="24"/>
              </w:rPr>
              <w:t>тыс. м3</w:t>
            </w:r>
            <w:bookmarkEnd w:id="109"/>
          </w:p>
        </w:tc>
        <w:tc>
          <w:tcPr>
            <w:tcW w:w="3302" w:type="dxa"/>
            <w:tcBorders>
              <w:left w:val="single" w:sz="4" w:space="0" w:color="auto"/>
            </w:tcBorders>
            <w:vAlign w:val="center"/>
          </w:tcPr>
          <w:p w:rsidR="00FD0A1F" w:rsidRPr="003231BE" w:rsidRDefault="00FD0A1F" w:rsidP="003231BE">
            <w:pPr>
              <w:tabs>
                <w:tab w:val="left" w:pos="709"/>
              </w:tabs>
              <w:autoSpaceDE w:val="0"/>
              <w:autoSpaceDN w:val="0"/>
              <w:adjustRightInd w:val="0"/>
              <w:spacing w:line="276" w:lineRule="auto"/>
              <w:jc w:val="center"/>
              <w:outlineLvl w:val="0"/>
              <w:rPr>
                <w:szCs w:val="24"/>
              </w:rPr>
            </w:pPr>
            <w:r w:rsidRPr="003231BE">
              <w:rPr>
                <w:szCs w:val="24"/>
              </w:rPr>
              <w:t>55,36</w:t>
            </w:r>
          </w:p>
        </w:tc>
      </w:tr>
    </w:tbl>
    <w:p w:rsidR="00FD0A1F" w:rsidRPr="00FD0A1F" w:rsidRDefault="00FD0A1F" w:rsidP="00323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p>
    <w:p w:rsidR="00FD0A1F" w:rsidRDefault="00FD0A1F" w:rsidP="0048527C">
      <w:pPr>
        <w:ind w:firstLine="567"/>
        <w:jc w:val="both"/>
        <w:rPr>
          <w:bCs/>
          <w:i/>
          <w:sz w:val="24"/>
          <w:szCs w:val="24"/>
        </w:rPr>
      </w:pPr>
      <w:r w:rsidRPr="00FD0A1F">
        <w:rPr>
          <w:bCs/>
          <w:i/>
          <w:sz w:val="24"/>
          <w:szCs w:val="24"/>
        </w:rPr>
        <w:t>3.2  Территориальный водный баланс подачи питьевой, технической воды по технологическим зонам водоснабжения (годовой и в сутки максимального водопотребления)</w:t>
      </w:r>
    </w:p>
    <w:p w:rsidR="0048527C" w:rsidRPr="0048527C" w:rsidRDefault="0048527C" w:rsidP="0048527C">
      <w:pPr>
        <w:spacing w:before="120"/>
        <w:jc w:val="both"/>
        <w:rPr>
          <w:bCs/>
          <w:sz w:val="24"/>
          <w:szCs w:val="24"/>
        </w:rPr>
      </w:pPr>
      <w:r>
        <w:rPr>
          <w:bCs/>
          <w:sz w:val="24"/>
          <w:szCs w:val="24"/>
        </w:rPr>
        <w:t xml:space="preserve">Таблица </w:t>
      </w:r>
      <w:r w:rsidR="005C7964">
        <w:rPr>
          <w:bCs/>
          <w:sz w:val="24"/>
          <w:szCs w:val="24"/>
        </w:rPr>
        <w:t>7</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2650"/>
        <w:gridCol w:w="1154"/>
        <w:gridCol w:w="2892"/>
        <w:gridCol w:w="2898"/>
      </w:tblGrid>
      <w:tr w:rsidR="00FD0A1F" w:rsidRPr="003231BE" w:rsidTr="003231BE">
        <w:trPr>
          <w:trHeight w:val="284"/>
          <w:jc w:val="center"/>
        </w:trPr>
        <w:tc>
          <w:tcPr>
            <w:tcW w:w="612" w:type="dxa"/>
            <w:vMerge w:val="restart"/>
            <w:tcBorders>
              <w:left w:val="single" w:sz="4" w:space="0" w:color="auto"/>
              <w:right w:val="single" w:sz="4" w:space="0" w:color="auto"/>
            </w:tcBorders>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0"/>
              </w:rPr>
            </w:pPr>
            <w:bookmarkStart w:id="110" w:name="_Toc402532608"/>
            <w:r w:rsidRPr="003231BE">
              <w:rPr>
                <w:rFonts w:ascii="Times New Roman" w:hAnsi="Times New Roman"/>
                <w:sz w:val="20"/>
                <w:szCs w:val="20"/>
              </w:rPr>
              <w:t>№</w:t>
            </w:r>
            <w:bookmarkEnd w:id="110"/>
          </w:p>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0"/>
              </w:rPr>
            </w:pPr>
            <w:bookmarkStart w:id="111" w:name="_Toc402532609"/>
            <w:proofErr w:type="spellStart"/>
            <w:proofErr w:type="gramStart"/>
            <w:r w:rsidRPr="003231BE">
              <w:rPr>
                <w:rFonts w:ascii="Times New Roman" w:hAnsi="Times New Roman"/>
                <w:sz w:val="20"/>
                <w:szCs w:val="20"/>
              </w:rPr>
              <w:t>п</w:t>
            </w:r>
            <w:proofErr w:type="spellEnd"/>
            <w:proofErr w:type="gramEnd"/>
            <w:r w:rsidRPr="003231BE">
              <w:rPr>
                <w:rFonts w:ascii="Times New Roman" w:hAnsi="Times New Roman"/>
                <w:sz w:val="20"/>
                <w:szCs w:val="20"/>
              </w:rPr>
              <w:t>/</w:t>
            </w:r>
            <w:proofErr w:type="spellStart"/>
            <w:r w:rsidRPr="003231BE">
              <w:rPr>
                <w:rFonts w:ascii="Times New Roman" w:hAnsi="Times New Roman"/>
                <w:sz w:val="20"/>
                <w:szCs w:val="20"/>
              </w:rPr>
              <w:t>п</w:t>
            </w:r>
            <w:bookmarkEnd w:id="111"/>
            <w:proofErr w:type="spellEnd"/>
          </w:p>
        </w:tc>
        <w:tc>
          <w:tcPr>
            <w:tcW w:w="2650" w:type="dxa"/>
            <w:vMerge w:val="restart"/>
            <w:tcBorders>
              <w:left w:val="single" w:sz="4" w:space="0" w:color="auto"/>
              <w:right w:val="single" w:sz="4" w:space="0" w:color="auto"/>
            </w:tcBorders>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0"/>
              </w:rPr>
            </w:pPr>
            <w:bookmarkStart w:id="112" w:name="_Toc402532610"/>
            <w:r w:rsidRPr="003231BE">
              <w:rPr>
                <w:rFonts w:ascii="Times New Roman" w:hAnsi="Times New Roman"/>
                <w:sz w:val="20"/>
                <w:szCs w:val="20"/>
              </w:rPr>
              <w:t>Целевое назначение</w:t>
            </w:r>
            <w:bookmarkEnd w:id="112"/>
          </w:p>
          <w:p w:rsidR="00FD0A1F" w:rsidRPr="003231BE" w:rsidRDefault="00FD0A1F" w:rsidP="0048527C">
            <w:pPr>
              <w:pStyle w:val="ad"/>
              <w:tabs>
                <w:tab w:val="left" w:pos="709"/>
              </w:tabs>
              <w:autoSpaceDE w:val="0"/>
              <w:autoSpaceDN w:val="0"/>
              <w:adjustRightInd w:val="0"/>
              <w:spacing w:after="0" w:line="240" w:lineRule="auto"/>
              <w:ind w:right="-138"/>
              <w:jc w:val="center"/>
              <w:outlineLvl w:val="0"/>
              <w:rPr>
                <w:rFonts w:ascii="Times New Roman" w:hAnsi="Times New Roman"/>
                <w:sz w:val="20"/>
                <w:szCs w:val="20"/>
              </w:rPr>
            </w:pPr>
            <w:bookmarkStart w:id="113" w:name="_Toc402532611"/>
            <w:r w:rsidRPr="003231BE">
              <w:rPr>
                <w:rFonts w:ascii="Times New Roman" w:hAnsi="Times New Roman"/>
                <w:sz w:val="20"/>
                <w:szCs w:val="20"/>
              </w:rPr>
              <w:t>водопотребления</w:t>
            </w:r>
            <w:bookmarkEnd w:id="113"/>
          </w:p>
        </w:tc>
        <w:tc>
          <w:tcPr>
            <w:tcW w:w="1154" w:type="dxa"/>
            <w:vMerge w:val="restart"/>
            <w:tcBorders>
              <w:left w:val="single" w:sz="4" w:space="0" w:color="auto"/>
            </w:tcBorders>
            <w:vAlign w:val="center"/>
          </w:tcPr>
          <w:p w:rsidR="00FD0A1F" w:rsidRPr="003231BE" w:rsidRDefault="00FD0A1F" w:rsidP="0048527C">
            <w:pPr>
              <w:jc w:val="center"/>
              <w:rPr>
                <w:lang w:eastAsia="en-US"/>
              </w:rPr>
            </w:pPr>
            <w:r w:rsidRPr="003231BE">
              <w:rPr>
                <w:lang w:eastAsia="en-US"/>
              </w:rPr>
              <w:t xml:space="preserve">Ед. </w:t>
            </w:r>
            <w:proofErr w:type="spellStart"/>
            <w:r w:rsidRPr="003231BE">
              <w:rPr>
                <w:lang w:eastAsia="en-US"/>
              </w:rPr>
              <w:t>изм</w:t>
            </w:r>
            <w:proofErr w:type="spellEnd"/>
            <w:r w:rsidRPr="003231BE">
              <w:rPr>
                <w:lang w:eastAsia="en-US"/>
              </w:rPr>
              <w:t>.</w:t>
            </w:r>
          </w:p>
        </w:tc>
        <w:tc>
          <w:tcPr>
            <w:tcW w:w="5790" w:type="dxa"/>
            <w:gridSpan w:val="2"/>
            <w:tcBorders>
              <w:left w:val="single" w:sz="4" w:space="0" w:color="auto"/>
            </w:tcBorders>
            <w:vAlign w:val="center"/>
          </w:tcPr>
          <w:p w:rsidR="00FD0A1F" w:rsidRPr="003231BE" w:rsidRDefault="00FD0A1F" w:rsidP="0048527C">
            <w:pPr>
              <w:ind w:right="-108"/>
              <w:jc w:val="center"/>
            </w:pPr>
            <w:r w:rsidRPr="003231BE">
              <w:t>Фактические данные  за 2013 год</w:t>
            </w:r>
          </w:p>
        </w:tc>
      </w:tr>
      <w:tr w:rsidR="00FD0A1F" w:rsidRPr="003231BE" w:rsidTr="003231BE">
        <w:trPr>
          <w:trHeight w:val="284"/>
          <w:jc w:val="center"/>
        </w:trPr>
        <w:tc>
          <w:tcPr>
            <w:tcW w:w="612" w:type="dxa"/>
            <w:vMerge/>
            <w:tcBorders>
              <w:left w:val="single" w:sz="4" w:space="0" w:color="auto"/>
              <w:right w:val="single" w:sz="4" w:space="0" w:color="auto"/>
            </w:tcBorders>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0"/>
              </w:rPr>
            </w:pPr>
          </w:p>
        </w:tc>
        <w:tc>
          <w:tcPr>
            <w:tcW w:w="2650" w:type="dxa"/>
            <w:vMerge/>
            <w:tcBorders>
              <w:left w:val="single" w:sz="4" w:space="0" w:color="auto"/>
              <w:right w:val="single" w:sz="4" w:space="0" w:color="auto"/>
            </w:tcBorders>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0"/>
              </w:rPr>
            </w:pPr>
          </w:p>
        </w:tc>
        <w:tc>
          <w:tcPr>
            <w:tcW w:w="1154" w:type="dxa"/>
            <w:vMerge/>
            <w:tcBorders>
              <w:left w:val="single" w:sz="4" w:space="0" w:color="auto"/>
            </w:tcBorders>
            <w:vAlign w:val="center"/>
          </w:tcPr>
          <w:p w:rsidR="00FD0A1F" w:rsidRPr="003231BE" w:rsidRDefault="00FD0A1F" w:rsidP="0048527C">
            <w:pPr>
              <w:pStyle w:val="ad"/>
              <w:tabs>
                <w:tab w:val="left" w:pos="709"/>
              </w:tabs>
              <w:autoSpaceDE w:val="0"/>
              <w:autoSpaceDN w:val="0"/>
              <w:adjustRightInd w:val="0"/>
              <w:spacing w:after="0" w:line="240" w:lineRule="auto"/>
              <w:jc w:val="center"/>
              <w:outlineLvl w:val="0"/>
              <w:rPr>
                <w:rFonts w:ascii="Times New Roman" w:hAnsi="Times New Roman"/>
                <w:sz w:val="20"/>
                <w:szCs w:val="20"/>
              </w:rPr>
            </w:pPr>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14" w:name="_Toc402532612"/>
            <w:r w:rsidRPr="003231BE">
              <w:t>В сутки максимального водопотребления</w:t>
            </w:r>
            <w:bookmarkEnd w:id="114"/>
            <w:r w:rsidRPr="003231BE">
              <w:t>,</w:t>
            </w:r>
          </w:p>
          <w:p w:rsidR="00FD0A1F" w:rsidRPr="003231BE" w:rsidRDefault="00FD0A1F" w:rsidP="0048527C">
            <w:pPr>
              <w:tabs>
                <w:tab w:val="left" w:pos="709"/>
              </w:tabs>
              <w:autoSpaceDE w:val="0"/>
              <w:autoSpaceDN w:val="0"/>
              <w:adjustRightInd w:val="0"/>
              <w:jc w:val="center"/>
              <w:outlineLvl w:val="0"/>
            </w:pPr>
            <w:bookmarkStart w:id="115" w:name="_Toc402532613"/>
            <w:r w:rsidRPr="003231BE">
              <w:t>тыс. м3/</w:t>
            </w:r>
            <w:proofErr w:type="spellStart"/>
            <w:r w:rsidRPr="003231BE">
              <w:t>сут</w:t>
            </w:r>
            <w:bookmarkEnd w:id="115"/>
            <w:proofErr w:type="spellEnd"/>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16" w:name="_Toc402532614"/>
            <w:r w:rsidRPr="003231BE">
              <w:t>Годовое потребление</w:t>
            </w:r>
            <w:bookmarkEnd w:id="116"/>
            <w:r w:rsidRPr="003231BE">
              <w:t>,</w:t>
            </w:r>
          </w:p>
          <w:p w:rsidR="00FD0A1F" w:rsidRPr="003231BE" w:rsidRDefault="00FD0A1F" w:rsidP="0048527C">
            <w:pPr>
              <w:tabs>
                <w:tab w:val="left" w:pos="709"/>
              </w:tabs>
              <w:autoSpaceDE w:val="0"/>
              <w:autoSpaceDN w:val="0"/>
              <w:adjustRightInd w:val="0"/>
              <w:jc w:val="center"/>
              <w:outlineLvl w:val="0"/>
            </w:pPr>
            <w:bookmarkStart w:id="117" w:name="_Toc402532615"/>
            <w:r w:rsidRPr="003231BE">
              <w:t>тыс. м3</w:t>
            </w:r>
            <w:bookmarkStart w:id="118" w:name="_Toc402532616"/>
            <w:bookmarkEnd w:id="117"/>
            <w:r w:rsidRPr="003231BE">
              <w:t>/год</w:t>
            </w:r>
            <w:bookmarkEnd w:id="118"/>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19" w:name="_Toc402532618"/>
            <w:r w:rsidRPr="003231BE">
              <w:t>1</w:t>
            </w:r>
            <w:bookmarkEnd w:id="119"/>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20" w:name="_Toc402532619"/>
            <w:r w:rsidRPr="003231BE">
              <w:t>Поднято воды всего</w:t>
            </w:r>
            <w:bookmarkEnd w:id="120"/>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21" w:name="_Toc402532620"/>
            <w:r w:rsidRPr="003231BE">
              <w:t>тыс. м3</w:t>
            </w:r>
            <w:bookmarkEnd w:id="121"/>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0,188</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68,62</w:t>
            </w: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22" w:name="_Toc402532627"/>
            <w:r w:rsidRPr="003231BE">
              <w:t>техническая</w:t>
            </w:r>
            <w:bookmarkEnd w:id="122"/>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23" w:name="_Toc402532628"/>
            <w:r w:rsidRPr="003231BE">
              <w:t>тыс. м3</w:t>
            </w:r>
            <w:bookmarkEnd w:id="123"/>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0,0033</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1,2</w:t>
            </w: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24" w:name="_Toc402532631"/>
            <w:r w:rsidRPr="003231BE">
              <w:t>в том числе</w:t>
            </w:r>
            <w:bookmarkEnd w:id="124"/>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25" w:name="_Toc402532632"/>
            <w:r w:rsidRPr="003231BE">
              <w:t>1.1</w:t>
            </w:r>
            <w:bookmarkEnd w:id="125"/>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26" w:name="_Toc402532633"/>
            <w:r w:rsidRPr="003231BE">
              <w:t>Подано воды на собственные нужды</w:t>
            </w:r>
            <w:bookmarkEnd w:id="126"/>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27" w:name="_Toc402532634"/>
            <w:r w:rsidRPr="003231BE">
              <w:t>тыс. м3</w:t>
            </w:r>
            <w:bookmarkEnd w:id="127"/>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0,0088</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3,2</w:t>
            </w: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jc w:val="center"/>
            </w:pPr>
            <w:r w:rsidRPr="003231BE">
              <w:t>1.2</w:t>
            </w:r>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28" w:name="_Toc402532637"/>
            <w:r w:rsidRPr="003231BE">
              <w:t>Подано воды  в сеть</w:t>
            </w:r>
            <w:bookmarkEnd w:id="128"/>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29" w:name="_Toc402532638"/>
            <w:r w:rsidRPr="003231BE">
              <w:t>тыс. м3</w:t>
            </w:r>
            <w:bookmarkEnd w:id="129"/>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0,179</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65,42</w:t>
            </w: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30" w:name="_Toc402532641"/>
            <w:r w:rsidRPr="003231BE">
              <w:t>2</w:t>
            </w:r>
            <w:bookmarkEnd w:id="130"/>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31" w:name="_Toc402532642"/>
            <w:r w:rsidRPr="003231BE">
              <w:t>Потери</w:t>
            </w:r>
            <w:bookmarkEnd w:id="131"/>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32" w:name="_Toc402532643"/>
            <w:r w:rsidRPr="003231BE">
              <w:t>тыс. м3</w:t>
            </w:r>
            <w:bookmarkEnd w:id="132"/>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0,028</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10,06</w:t>
            </w: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33" w:name="_Toc402532646"/>
            <w:r w:rsidRPr="003231BE">
              <w:t>2.1</w:t>
            </w:r>
            <w:bookmarkEnd w:id="133"/>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34" w:name="_Toc402532647"/>
            <w:r w:rsidRPr="003231BE">
              <w:t>Потери</w:t>
            </w:r>
            <w:bookmarkEnd w:id="134"/>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35" w:name="_Toc402532648"/>
            <w:r w:rsidRPr="003231BE">
              <w:t>%</w:t>
            </w:r>
            <w:bookmarkEnd w:id="135"/>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15,3</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15,3</w:t>
            </w:r>
          </w:p>
        </w:tc>
      </w:tr>
      <w:tr w:rsidR="00FD0A1F" w:rsidRPr="003231BE" w:rsidTr="003231BE">
        <w:trPr>
          <w:trHeight w:val="284"/>
          <w:jc w:val="center"/>
        </w:trPr>
        <w:tc>
          <w:tcPr>
            <w:tcW w:w="612" w:type="dxa"/>
            <w:tcBorders>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36" w:name="_Toc402532651"/>
            <w:r w:rsidRPr="003231BE">
              <w:t>3</w:t>
            </w:r>
            <w:bookmarkEnd w:id="136"/>
          </w:p>
        </w:tc>
        <w:tc>
          <w:tcPr>
            <w:tcW w:w="2650" w:type="dxa"/>
            <w:tcBorders>
              <w:right w:val="single" w:sz="4" w:space="0" w:color="auto"/>
            </w:tcBorders>
            <w:vAlign w:val="center"/>
          </w:tcPr>
          <w:p w:rsidR="00FD0A1F" w:rsidRPr="003231BE" w:rsidRDefault="00FD0A1F" w:rsidP="0048527C">
            <w:pPr>
              <w:tabs>
                <w:tab w:val="left" w:pos="709"/>
              </w:tabs>
              <w:autoSpaceDE w:val="0"/>
              <w:autoSpaceDN w:val="0"/>
              <w:adjustRightInd w:val="0"/>
              <w:outlineLvl w:val="0"/>
            </w:pPr>
            <w:bookmarkStart w:id="137" w:name="_Toc402532652"/>
            <w:r w:rsidRPr="003231BE">
              <w:t>Реализовано потребителям</w:t>
            </w:r>
            <w:bookmarkEnd w:id="137"/>
            <w:r w:rsidRPr="003231BE">
              <w:t xml:space="preserve"> </w:t>
            </w:r>
          </w:p>
        </w:tc>
        <w:tc>
          <w:tcPr>
            <w:tcW w:w="1154" w:type="dxa"/>
            <w:tcBorders>
              <w:lef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bookmarkStart w:id="138" w:name="_Toc402532653"/>
            <w:r w:rsidRPr="003231BE">
              <w:t>тыс. м3</w:t>
            </w:r>
            <w:bookmarkEnd w:id="138"/>
          </w:p>
        </w:tc>
        <w:tc>
          <w:tcPr>
            <w:tcW w:w="2892" w:type="dxa"/>
            <w:tcBorders>
              <w:top w:val="single" w:sz="4" w:space="0" w:color="auto"/>
              <w:left w:val="single" w:sz="4" w:space="0" w:color="auto"/>
              <w:bottom w:val="single" w:sz="4" w:space="0" w:color="auto"/>
              <w:right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0,152</w:t>
            </w:r>
          </w:p>
        </w:tc>
        <w:tc>
          <w:tcPr>
            <w:tcW w:w="2898" w:type="dxa"/>
            <w:tcBorders>
              <w:top w:val="single" w:sz="4" w:space="0" w:color="auto"/>
              <w:left w:val="single" w:sz="4" w:space="0" w:color="auto"/>
              <w:bottom w:val="single" w:sz="4" w:space="0" w:color="auto"/>
            </w:tcBorders>
            <w:vAlign w:val="center"/>
          </w:tcPr>
          <w:p w:rsidR="00FD0A1F" w:rsidRPr="003231BE" w:rsidRDefault="00FD0A1F" w:rsidP="0048527C">
            <w:pPr>
              <w:tabs>
                <w:tab w:val="left" w:pos="709"/>
              </w:tabs>
              <w:autoSpaceDE w:val="0"/>
              <w:autoSpaceDN w:val="0"/>
              <w:adjustRightInd w:val="0"/>
              <w:jc w:val="center"/>
              <w:outlineLvl w:val="0"/>
            </w:pPr>
            <w:r w:rsidRPr="003231BE">
              <w:t>55,36</w:t>
            </w:r>
          </w:p>
        </w:tc>
      </w:tr>
    </w:tbl>
    <w:p w:rsidR="00FD0A1F" w:rsidRPr="00FD0A1F" w:rsidRDefault="00FD0A1F" w:rsidP="0048527C">
      <w:pPr>
        <w:spacing w:before="120"/>
        <w:ind w:firstLine="567"/>
        <w:jc w:val="both"/>
        <w:rPr>
          <w:bCs/>
          <w:i/>
          <w:sz w:val="24"/>
          <w:szCs w:val="24"/>
        </w:rPr>
      </w:pPr>
      <w:bookmarkStart w:id="139" w:name="_Toc360699353"/>
      <w:bookmarkStart w:id="140" w:name="_Toc360699739"/>
      <w:bookmarkStart w:id="141" w:name="_Toc360700125"/>
      <w:bookmarkStart w:id="142" w:name="_Toc368573942"/>
      <w:bookmarkStart w:id="143" w:name="_Toc370150210"/>
      <w:r w:rsidRPr="00FD0A1F">
        <w:rPr>
          <w:bCs/>
          <w:i/>
          <w:sz w:val="24"/>
          <w:szCs w:val="24"/>
        </w:rPr>
        <w:t>3.3 Структурный баланс реализации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(пожаротушение, полив и др.)</w:t>
      </w:r>
    </w:p>
    <w:p w:rsidR="00FD0A1F" w:rsidRDefault="00FD0A1F" w:rsidP="0048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rPr>
      </w:pPr>
      <w:r w:rsidRPr="00FD0A1F">
        <w:rPr>
          <w:sz w:val="24"/>
          <w:szCs w:val="24"/>
        </w:rPr>
        <w:t xml:space="preserve">Динамика реализации воды по группам потребителей </w:t>
      </w:r>
    </w:p>
    <w:p w:rsidR="0048527C" w:rsidRPr="00FD0A1F" w:rsidRDefault="005C7964" w:rsidP="0048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Pr>
          <w:sz w:val="24"/>
          <w:szCs w:val="24"/>
        </w:rPr>
        <w:t>Таблица 8</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
        <w:gridCol w:w="4754"/>
        <w:gridCol w:w="1170"/>
        <w:gridCol w:w="3671"/>
      </w:tblGrid>
      <w:tr w:rsidR="00FD0A1F" w:rsidRPr="003231BE" w:rsidTr="002042C2">
        <w:trPr>
          <w:trHeight w:val="266"/>
          <w:jc w:val="center"/>
        </w:trPr>
        <w:tc>
          <w:tcPr>
            <w:tcW w:w="567" w:type="dxa"/>
            <w:tcBorders>
              <w:right w:val="single" w:sz="4" w:space="0" w:color="auto"/>
            </w:tcBorders>
            <w:vAlign w:val="center"/>
          </w:tcPr>
          <w:p w:rsidR="00FD0A1F" w:rsidRPr="003231BE" w:rsidRDefault="00FD0A1F" w:rsidP="003231BE">
            <w:pPr>
              <w:pStyle w:val="ad"/>
              <w:tabs>
                <w:tab w:val="left" w:pos="709"/>
              </w:tabs>
              <w:autoSpaceDE w:val="0"/>
              <w:autoSpaceDN w:val="0"/>
              <w:adjustRightInd w:val="0"/>
              <w:spacing w:after="0" w:line="240" w:lineRule="auto"/>
              <w:ind w:left="567" w:hanging="567"/>
              <w:jc w:val="center"/>
              <w:outlineLvl w:val="0"/>
              <w:rPr>
                <w:rFonts w:ascii="Times New Roman" w:hAnsi="Times New Roman"/>
                <w:sz w:val="20"/>
                <w:szCs w:val="24"/>
              </w:rPr>
            </w:pPr>
            <w:bookmarkStart w:id="144" w:name="_Toc402532673"/>
            <w:r w:rsidRPr="003231BE">
              <w:rPr>
                <w:rFonts w:ascii="Times New Roman" w:hAnsi="Times New Roman"/>
                <w:sz w:val="20"/>
                <w:szCs w:val="24"/>
              </w:rPr>
              <w:t>№</w:t>
            </w:r>
            <w:bookmarkEnd w:id="144"/>
          </w:p>
          <w:p w:rsidR="00FD0A1F" w:rsidRPr="003231BE" w:rsidRDefault="00FD0A1F" w:rsidP="003231BE">
            <w:pPr>
              <w:pStyle w:val="ad"/>
              <w:tabs>
                <w:tab w:val="left" w:pos="709"/>
              </w:tabs>
              <w:autoSpaceDE w:val="0"/>
              <w:autoSpaceDN w:val="0"/>
              <w:adjustRightInd w:val="0"/>
              <w:spacing w:after="0" w:line="240" w:lineRule="auto"/>
              <w:ind w:left="567" w:hanging="567"/>
              <w:jc w:val="center"/>
              <w:outlineLvl w:val="0"/>
              <w:rPr>
                <w:rFonts w:ascii="Times New Roman" w:hAnsi="Times New Roman"/>
                <w:sz w:val="20"/>
                <w:szCs w:val="24"/>
              </w:rPr>
            </w:pPr>
            <w:bookmarkStart w:id="145" w:name="_Toc402532674"/>
            <w:proofErr w:type="spellStart"/>
            <w:proofErr w:type="gramStart"/>
            <w:r w:rsidRPr="003231BE">
              <w:rPr>
                <w:rFonts w:ascii="Times New Roman" w:hAnsi="Times New Roman"/>
                <w:sz w:val="20"/>
                <w:szCs w:val="24"/>
              </w:rPr>
              <w:t>п</w:t>
            </w:r>
            <w:proofErr w:type="spellEnd"/>
            <w:proofErr w:type="gramEnd"/>
            <w:r w:rsidRPr="003231BE">
              <w:rPr>
                <w:rFonts w:ascii="Times New Roman" w:hAnsi="Times New Roman"/>
                <w:sz w:val="20"/>
                <w:szCs w:val="24"/>
              </w:rPr>
              <w:t>/</w:t>
            </w:r>
            <w:proofErr w:type="spellStart"/>
            <w:r w:rsidRPr="003231BE">
              <w:rPr>
                <w:rFonts w:ascii="Times New Roman" w:hAnsi="Times New Roman"/>
                <w:sz w:val="20"/>
                <w:szCs w:val="24"/>
              </w:rPr>
              <w:t>п</w:t>
            </w:r>
            <w:bookmarkEnd w:id="145"/>
            <w:proofErr w:type="spellEnd"/>
          </w:p>
        </w:tc>
        <w:tc>
          <w:tcPr>
            <w:tcW w:w="4408" w:type="dxa"/>
            <w:tcBorders>
              <w:left w:val="single" w:sz="4" w:space="0" w:color="auto"/>
            </w:tcBorders>
            <w:vAlign w:val="center"/>
          </w:tcPr>
          <w:p w:rsidR="00FD0A1F" w:rsidRPr="003231BE" w:rsidRDefault="00FD0A1F" w:rsidP="003231BE">
            <w:pPr>
              <w:pStyle w:val="ad"/>
              <w:tabs>
                <w:tab w:val="left" w:pos="709"/>
              </w:tabs>
              <w:autoSpaceDE w:val="0"/>
              <w:autoSpaceDN w:val="0"/>
              <w:adjustRightInd w:val="0"/>
              <w:spacing w:after="0" w:line="240" w:lineRule="auto"/>
              <w:jc w:val="center"/>
              <w:outlineLvl w:val="0"/>
              <w:rPr>
                <w:rFonts w:ascii="Times New Roman" w:hAnsi="Times New Roman"/>
                <w:sz w:val="20"/>
                <w:szCs w:val="24"/>
              </w:rPr>
            </w:pPr>
            <w:bookmarkStart w:id="146" w:name="_Toc402532675"/>
            <w:r w:rsidRPr="003231BE">
              <w:rPr>
                <w:rFonts w:ascii="Times New Roman" w:hAnsi="Times New Roman"/>
                <w:sz w:val="20"/>
                <w:szCs w:val="24"/>
              </w:rPr>
              <w:t>Целевое назначение</w:t>
            </w:r>
            <w:bookmarkEnd w:id="146"/>
          </w:p>
          <w:p w:rsidR="00FD0A1F" w:rsidRPr="003231BE" w:rsidRDefault="00FD0A1F" w:rsidP="003231BE">
            <w:pPr>
              <w:pStyle w:val="ad"/>
              <w:tabs>
                <w:tab w:val="left" w:pos="709"/>
              </w:tabs>
              <w:autoSpaceDE w:val="0"/>
              <w:autoSpaceDN w:val="0"/>
              <w:adjustRightInd w:val="0"/>
              <w:spacing w:after="0" w:line="240" w:lineRule="auto"/>
              <w:jc w:val="center"/>
              <w:outlineLvl w:val="0"/>
              <w:rPr>
                <w:rFonts w:ascii="Times New Roman" w:hAnsi="Times New Roman"/>
                <w:sz w:val="20"/>
                <w:szCs w:val="24"/>
              </w:rPr>
            </w:pPr>
            <w:bookmarkStart w:id="147" w:name="_Toc402532676"/>
            <w:r w:rsidRPr="003231BE">
              <w:rPr>
                <w:rFonts w:ascii="Times New Roman" w:hAnsi="Times New Roman"/>
                <w:sz w:val="20"/>
                <w:szCs w:val="24"/>
              </w:rPr>
              <w:t>водопотребления</w:t>
            </w:r>
            <w:bookmarkEnd w:id="147"/>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bookmarkStart w:id="148" w:name="_Toc402532677"/>
            <w:r w:rsidRPr="003231BE">
              <w:rPr>
                <w:szCs w:val="24"/>
              </w:rPr>
              <w:t xml:space="preserve">Ед. </w:t>
            </w:r>
            <w:proofErr w:type="spellStart"/>
            <w:r w:rsidRPr="003231BE">
              <w:rPr>
                <w:szCs w:val="24"/>
              </w:rPr>
              <w:t>изм</w:t>
            </w:r>
            <w:proofErr w:type="spellEnd"/>
            <w:r w:rsidRPr="003231BE">
              <w:rPr>
                <w:szCs w:val="24"/>
              </w:rPr>
              <w:t>.</w:t>
            </w:r>
            <w:bookmarkEnd w:id="148"/>
          </w:p>
        </w:tc>
        <w:tc>
          <w:tcPr>
            <w:tcW w:w="3404" w:type="dxa"/>
            <w:tcBorders>
              <w:left w:val="single" w:sz="4" w:space="0" w:color="auto"/>
            </w:tcBorders>
            <w:vAlign w:val="center"/>
          </w:tcPr>
          <w:p w:rsidR="00FD0A1F" w:rsidRPr="003231BE" w:rsidRDefault="00FD0A1F" w:rsidP="003231BE">
            <w:pPr>
              <w:jc w:val="center"/>
              <w:rPr>
                <w:szCs w:val="24"/>
              </w:rPr>
            </w:pPr>
            <w:r w:rsidRPr="003231BE">
              <w:rPr>
                <w:szCs w:val="24"/>
              </w:rPr>
              <w:t>Фактические данные 2013год</w:t>
            </w: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r w:rsidRPr="003231BE">
              <w:rPr>
                <w:szCs w:val="24"/>
              </w:rPr>
              <w:t>Всего реализовано воды</w:t>
            </w:r>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тыс. м3</w:t>
            </w:r>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55,36</w:t>
            </w: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r w:rsidRPr="003231BE">
              <w:rPr>
                <w:szCs w:val="24"/>
              </w:rPr>
              <w:t>В том числе</w:t>
            </w:r>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r w:rsidRPr="003231BE">
              <w:rPr>
                <w:szCs w:val="24"/>
              </w:rPr>
              <w:t>Реализовано на технические нужды</w:t>
            </w:r>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тыс. м3</w:t>
            </w:r>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1,2</w:t>
            </w: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bookmarkStart w:id="149" w:name="_Toc402532683"/>
            <w:r w:rsidRPr="003231BE">
              <w:rPr>
                <w:szCs w:val="24"/>
              </w:rPr>
              <w:t>В том числе</w:t>
            </w:r>
            <w:bookmarkEnd w:id="149"/>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bookmarkStart w:id="150" w:name="_Toc402532684"/>
            <w:r w:rsidRPr="003231BE">
              <w:rPr>
                <w:szCs w:val="24"/>
              </w:rPr>
              <w:t>Население</w:t>
            </w:r>
            <w:bookmarkEnd w:id="150"/>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bookmarkStart w:id="151" w:name="_Toc402532685"/>
            <w:r w:rsidRPr="003231BE">
              <w:rPr>
                <w:szCs w:val="24"/>
              </w:rPr>
              <w:t>тыс. м3</w:t>
            </w:r>
            <w:bookmarkEnd w:id="151"/>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35,33</w:t>
            </w: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bookmarkStart w:id="152" w:name="_Toc402532688"/>
            <w:r w:rsidRPr="003231BE">
              <w:rPr>
                <w:szCs w:val="24"/>
              </w:rPr>
              <w:t>Бюджетные организации</w:t>
            </w:r>
            <w:bookmarkEnd w:id="152"/>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bookmarkStart w:id="153" w:name="_Toc402532689"/>
            <w:r w:rsidRPr="003231BE">
              <w:rPr>
                <w:szCs w:val="24"/>
              </w:rPr>
              <w:t>тыс. м3</w:t>
            </w:r>
            <w:bookmarkEnd w:id="153"/>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3,83</w:t>
            </w:r>
          </w:p>
        </w:tc>
      </w:tr>
      <w:tr w:rsidR="00FD0A1F" w:rsidRPr="003231BE" w:rsidTr="002042C2">
        <w:trPr>
          <w:jc w:val="center"/>
        </w:trPr>
        <w:tc>
          <w:tcPr>
            <w:tcW w:w="567" w:type="dxa"/>
            <w:tcBorders>
              <w:righ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p>
        </w:tc>
        <w:tc>
          <w:tcPr>
            <w:tcW w:w="4408" w:type="dxa"/>
            <w:tcBorders>
              <w:left w:val="single" w:sz="4" w:space="0" w:color="auto"/>
            </w:tcBorders>
            <w:vAlign w:val="center"/>
          </w:tcPr>
          <w:p w:rsidR="00FD0A1F" w:rsidRPr="003231BE" w:rsidRDefault="00FD0A1F" w:rsidP="003231BE">
            <w:pPr>
              <w:tabs>
                <w:tab w:val="left" w:pos="709"/>
              </w:tabs>
              <w:autoSpaceDE w:val="0"/>
              <w:autoSpaceDN w:val="0"/>
              <w:adjustRightInd w:val="0"/>
              <w:outlineLvl w:val="0"/>
              <w:rPr>
                <w:szCs w:val="24"/>
              </w:rPr>
            </w:pPr>
            <w:bookmarkStart w:id="154" w:name="_Toc402532695"/>
            <w:r w:rsidRPr="003231BE">
              <w:rPr>
                <w:szCs w:val="24"/>
              </w:rPr>
              <w:t>Прочие</w:t>
            </w:r>
            <w:bookmarkEnd w:id="154"/>
          </w:p>
        </w:tc>
        <w:tc>
          <w:tcPr>
            <w:tcW w:w="1085" w:type="dxa"/>
            <w:tcBorders>
              <w:righ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bookmarkStart w:id="155" w:name="_Toc402532696"/>
            <w:r w:rsidRPr="003231BE">
              <w:rPr>
                <w:szCs w:val="24"/>
              </w:rPr>
              <w:t>тыс. м3</w:t>
            </w:r>
            <w:bookmarkEnd w:id="155"/>
          </w:p>
        </w:tc>
        <w:tc>
          <w:tcPr>
            <w:tcW w:w="3404" w:type="dxa"/>
            <w:tcBorders>
              <w:left w:val="single" w:sz="4" w:space="0" w:color="auto"/>
            </w:tcBorders>
            <w:vAlign w:val="center"/>
          </w:tcPr>
          <w:p w:rsidR="00FD0A1F" w:rsidRPr="003231BE" w:rsidRDefault="00FD0A1F" w:rsidP="003231BE">
            <w:pPr>
              <w:tabs>
                <w:tab w:val="left" w:pos="709"/>
              </w:tabs>
              <w:autoSpaceDE w:val="0"/>
              <w:autoSpaceDN w:val="0"/>
              <w:adjustRightInd w:val="0"/>
              <w:jc w:val="center"/>
              <w:outlineLvl w:val="0"/>
              <w:rPr>
                <w:szCs w:val="24"/>
              </w:rPr>
            </w:pPr>
            <w:r w:rsidRPr="003231BE">
              <w:rPr>
                <w:szCs w:val="24"/>
              </w:rPr>
              <w:t>15</w:t>
            </w:r>
          </w:p>
        </w:tc>
      </w:tr>
    </w:tbl>
    <w:p w:rsidR="00FD0A1F" w:rsidRPr="00FD0A1F" w:rsidRDefault="00FD0A1F" w:rsidP="0048527C">
      <w:pPr>
        <w:tabs>
          <w:tab w:val="left" w:pos="567"/>
        </w:tabs>
        <w:spacing w:before="120"/>
        <w:ind w:firstLine="567"/>
        <w:rPr>
          <w:bCs/>
          <w:i/>
          <w:sz w:val="24"/>
          <w:szCs w:val="24"/>
        </w:rPr>
      </w:pPr>
      <w:bookmarkStart w:id="156" w:name="_Toc360699385"/>
      <w:bookmarkStart w:id="157" w:name="_Toc360699771"/>
      <w:bookmarkStart w:id="158" w:name="_Toc360700157"/>
      <w:bookmarkEnd w:id="139"/>
      <w:bookmarkEnd w:id="140"/>
      <w:bookmarkEnd w:id="141"/>
      <w:bookmarkEnd w:id="142"/>
      <w:bookmarkEnd w:id="143"/>
      <w:r w:rsidRPr="00FD0A1F">
        <w:rPr>
          <w:bCs/>
          <w:i/>
          <w:sz w:val="24"/>
          <w:szCs w:val="24"/>
        </w:rPr>
        <w:t>3.4  Сведения о фактическом потреблении населением питьевой, технической воды исходя из статических и расчетных данных и сведений о действующих нормативах потребления коммунальных услуг.</w:t>
      </w:r>
    </w:p>
    <w:p w:rsidR="00FD0A1F" w:rsidRPr="00FD0A1F" w:rsidRDefault="00FD0A1F" w:rsidP="0048527C">
      <w:pPr>
        <w:pStyle w:val="20"/>
        <w:shd w:val="clear" w:color="auto" w:fill="FFFFFF"/>
        <w:spacing w:line="240" w:lineRule="auto"/>
        <w:ind w:firstLine="567"/>
        <w:jc w:val="both"/>
        <w:textAlignment w:val="baseline"/>
        <w:rPr>
          <w:rFonts w:ascii="Times New Roman" w:hAnsi="Times New Roman"/>
          <w:b w:val="0"/>
          <w:bCs w:val="0"/>
          <w:color w:val="000000"/>
          <w:sz w:val="24"/>
          <w:szCs w:val="24"/>
        </w:rPr>
      </w:pPr>
      <w:r w:rsidRPr="00D42096">
        <w:rPr>
          <w:rFonts w:ascii="Times New Roman" w:hAnsi="Times New Roman"/>
          <w:color w:val="auto"/>
          <w:sz w:val="24"/>
          <w:szCs w:val="24"/>
        </w:rPr>
        <w:t xml:space="preserve">Суммарные суточные расходы воды по поселению приняты в соответствии с </w:t>
      </w:r>
      <w:r w:rsidRPr="00FD0A1F">
        <w:rPr>
          <w:rFonts w:ascii="Times New Roman" w:hAnsi="Times New Roman"/>
          <w:b w:val="0"/>
          <w:bCs w:val="0"/>
          <w:color w:val="000000"/>
          <w:sz w:val="24"/>
          <w:szCs w:val="24"/>
        </w:rPr>
        <w:t>Приказом Службы Республики Коми по тарифам от 23 августа 2012 года N 63/10 "О нормативах потребления коммунальных услуг по холодному водоснабжению, горячему водоснабжению, водоотведению муниципального образования муниципального района "Княжпогостский".</w:t>
      </w:r>
    </w:p>
    <w:p w:rsidR="00FD0A1F" w:rsidRPr="00FD0A1F" w:rsidRDefault="00FD0A1F" w:rsidP="0048527C">
      <w:pPr>
        <w:ind w:firstLine="567"/>
        <w:jc w:val="both"/>
        <w:rPr>
          <w:sz w:val="24"/>
          <w:szCs w:val="24"/>
        </w:rPr>
      </w:pPr>
      <w:r w:rsidRPr="00FD0A1F">
        <w:rPr>
          <w:sz w:val="24"/>
          <w:szCs w:val="24"/>
        </w:rPr>
        <w:t>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принят 1,2. Данный коэффициент определяет максимальные суточные расходы воды.</w:t>
      </w:r>
    </w:p>
    <w:p w:rsidR="00FD0A1F" w:rsidRPr="00FD0A1F" w:rsidRDefault="00FD0A1F" w:rsidP="0048527C">
      <w:pPr>
        <w:jc w:val="both"/>
        <w:rPr>
          <w:sz w:val="24"/>
          <w:szCs w:val="24"/>
        </w:rPr>
      </w:pPr>
    </w:p>
    <w:p w:rsidR="00FD0A1F" w:rsidRPr="0048527C" w:rsidRDefault="00FD0A1F" w:rsidP="0048527C">
      <w:pPr>
        <w:jc w:val="both"/>
        <w:rPr>
          <w:sz w:val="24"/>
          <w:szCs w:val="24"/>
        </w:rPr>
      </w:pPr>
      <w:r w:rsidRPr="0048527C">
        <w:rPr>
          <w:sz w:val="24"/>
          <w:szCs w:val="24"/>
        </w:rPr>
        <w:lastRenderedPageBreak/>
        <w:t>Таблица 1</w:t>
      </w:r>
      <w:r w:rsidR="005C7964">
        <w:rPr>
          <w:sz w:val="24"/>
          <w:szCs w:val="24"/>
        </w:rPr>
        <w:t>0</w:t>
      </w:r>
      <w:r w:rsidRPr="0048527C">
        <w:rPr>
          <w:sz w:val="24"/>
          <w:szCs w:val="24"/>
        </w:rPr>
        <w:t xml:space="preserve">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 </w:t>
      </w:r>
      <w:proofErr w:type="spellStart"/>
      <w:r w:rsidRPr="0048527C">
        <w:rPr>
          <w:sz w:val="24"/>
          <w:szCs w:val="24"/>
        </w:rPr>
        <w:t>сп</w:t>
      </w:r>
      <w:proofErr w:type="spellEnd"/>
      <w:r w:rsidRPr="0048527C">
        <w:rPr>
          <w:sz w:val="24"/>
          <w:szCs w:val="24"/>
        </w:rPr>
        <w:t xml:space="preserve">. </w:t>
      </w:r>
      <w:proofErr w:type="spellStart"/>
      <w:r w:rsidRPr="0048527C">
        <w:rPr>
          <w:sz w:val="24"/>
          <w:szCs w:val="24"/>
        </w:rPr>
        <w:t>Чиньяворык</w:t>
      </w:r>
      <w:proofErr w:type="spellEnd"/>
      <w:r w:rsidRPr="0048527C">
        <w:rPr>
          <w:sz w:val="24"/>
          <w:szCs w:val="24"/>
        </w:rPr>
        <w:t xml:space="preserve">. </w:t>
      </w:r>
    </w:p>
    <w:tbl>
      <w:tblPr>
        <w:tblW w:w="10206" w:type="dxa"/>
        <w:jc w:val="center"/>
        <w:tblLayout w:type="fixed"/>
        <w:tblLook w:val="00A0"/>
      </w:tblPr>
      <w:tblGrid>
        <w:gridCol w:w="1520"/>
        <w:gridCol w:w="1190"/>
        <w:gridCol w:w="976"/>
        <w:gridCol w:w="1134"/>
        <w:gridCol w:w="1485"/>
        <w:gridCol w:w="986"/>
        <w:gridCol w:w="1067"/>
        <w:gridCol w:w="958"/>
        <w:gridCol w:w="890"/>
      </w:tblGrid>
      <w:tr w:rsidR="00FD0A1F" w:rsidRPr="002042C2" w:rsidTr="0048527C">
        <w:trPr>
          <w:trHeight w:val="255"/>
          <w:jc w:val="center"/>
        </w:trPr>
        <w:tc>
          <w:tcPr>
            <w:tcW w:w="1520" w:type="dxa"/>
            <w:vMerge w:val="restart"/>
            <w:tcBorders>
              <w:top w:val="single" w:sz="4" w:space="0" w:color="auto"/>
              <w:left w:val="single" w:sz="4" w:space="0" w:color="auto"/>
              <w:bottom w:val="single" w:sz="4" w:space="0" w:color="auto"/>
              <w:right w:val="single" w:sz="4" w:space="0" w:color="auto"/>
            </w:tcBorders>
            <w:noWrap/>
            <w:vAlign w:val="center"/>
            <w:hideMark/>
          </w:tcPr>
          <w:p w:rsidR="00FD0A1F" w:rsidRPr="002042C2" w:rsidRDefault="00FD0A1F" w:rsidP="0048527C">
            <w:pPr>
              <w:jc w:val="center"/>
              <w:rPr>
                <w:rFonts w:eastAsia="Calibri"/>
                <w:bCs/>
                <w:szCs w:val="24"/>
                <w:lang w:eastAsia="en-US"/>
              </w:rPr>
            </w:pPr>
            <w:r w:rsidRPr="002042C2">
              <w:rPr>
                <w:bCs/>
                <w:szCs w:val="24"/>
              </w:rPr>
              <w:t>Потребитель</w:t>
            </w:r>
          </w:p>
          <w:p w:rsidR="00FD0A1F" w:rsidRPr="002042C2" w:rsidRDefault="00FD0A1F" w:rsidP="0048527C">
            <w:pPr>
              <w:jc w:val="center"/>
              <w:rPr>
                <w:bCs/>
                <w:szCs w:val="24"/>
                <w:lang w:eastAsia="en-US"/>
              </w:rPr>
            </w:pPr>
            <w:r w:rsidRPr="002042C2">
              <w:rPr>
                <w:bCs/>
                <w:szCs w:val="24"/>
              </w:rPr>
              <w:t>с разбивкой по всем населенным пунктам</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Наименование  расхода</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D0A1F" w:rsidRPr="002042C2" w:rsidRDefault="00FD0A1F" w:rsidP="0048527C">
            <w:pPr>
              <w:jc w:val="center"/>
              <w:rPr>
                <w:bCs/>
                <w:szCs w:val="24"/>
                <w:lang w:eastAsia="en-US"/>
              </w:rPr>
            </w:pPr>
            <w:r w:rsidRPr="002042C2">
              <w:rPr>
                <w:bCs/>
                <w:szCs w:val="24"/>
              </w:rPr>
              <w:t>Кол-во</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rPr>
            </w:pPr>
            <w:proofErr w:type="spellStart"/>
            <w:proofErr w:type="gramStart"/>
            <w:r w:rsidRPr="002042C2">
              <w:rPr>
                <w:bCs/>
                <w:szCs w:val="24"/>
              </w:rPr>
              <w:t>Среднесу</w:t>
            </w:r>
            <w:r w:rsidR="002042C2">
              <w:rPr>
                <w:bCs/>
                <w:szCs w:val="24"/>
              </w:rPr>
              <w:t>-</w:t>
            </w:r>
            <w:r w:rsidRPr="002042C2">
              <w:rPr>
                <w:bCs/>
                <w:szCs w:val="24"/>
              </w:rPr>
              <w:t>точная</w:t>
            </w:r>
            <w:proofErr w:type="spellEnd"/>
            <w:proofErr w:type="gramEnd"/>
            <w:r w:rsidRPr="002042C2">
              <w:rPr>
                <w:bCs/>
                <w:szCs w:val="24"/>
              </w:rPr>
              <w:t xml:space="preserve">  норма  на ед. </w:t>
            </w:r>
            <w:proofErr w:type="spellStart"/>
            <w:r w:rsidRPr="002042C2">
              <w:rPr>
                <w:bCs/>
                <w:szCs w:val="24"/>
              </w:rPr>
              <w:t>изм</w:t>
            </w:r>
            <w:proofErr w:type="spellEnd"/>
            <w:r w:rsidRPr="002042C2">
              <w:rPr>
                <w:bCs/>
                <w:szCs w:val="24"/>
              </w:rPr>
              <w:t>.</w:t>
            </w:r>
          </w:p>
          <w:p w:rsidR="00FD0A1F" w:rsidRPr="002042C2" w:rsidRDefault="00FD0A1F" w:rsidP="0048527C">
            <w:pPr>
              <w:jc w:val="center"/>
              <w:rPr>
                <w:bCs/>
                <w:szCs w:val="24"/>
                <w:lang w:eastAsia="en-US"/>
              </w:rPr>
            </w:pPr>
          </w:p>
        </w:tc>
        <w:tc>
          <w:tcPr>
            <w:tcW w:w="3901" w:type="dxa"/>
            <w:gridSpan w:val="4"/>
            <w:tcBorders>
              <w:top w:val="single" w:sz="4" w:space="0" w:color="auto"/>
              <w:left w:val="nil"/>
              <w:bottom w:val="single" w:sz="4" w:space="0" w:color="auto"/>
              <w:right w:val="single" w:sz="4" w:space="0" w:color="auto"/>
            </w:tcBorders>
            <w:noWrap/>
            <w:vAlign w:val="center"/>
            <w:hideMark/>
          </w:tcPr>
          <w:p w:rsidR="00FD0A1F" w:rsidRPr="002042C2" w:rsidRDefault="00FD0A1F" w:rsidP="0048527C">
            <w:pPr>
              <w:jc w:val="center"/>
              <w:rPr>
                <w:bCs/>
                <w:szCs w:val="24"/>
                <w:lang w:eastAsia="en-US"/>
              </w:rPr>
            </w:pPr>
            <w:r w:rsidRPr="002042C2">
              <w:rPr>
                <w:bCs/>
                <w:szCs w:val="24"/>
              </w:rPr>
              <w:t>Водопотребление</w:t>
            </w:r>
          </w:p>
        </w:tc>
      </w:tr>
      <w:tr w:rsidR="00FD0A1F" w:rsidRPr="002042C2" w:rsidTr="0048527C">
        <w:trPr>
          <w:trHeight w:val="765"/>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p>
        </w:tc>
        <w:tc>
          <w:tcPr>
            <w:tcW w:w="986" w:type="dxa"/>
            <w:tcBorders>
              <w:top w:val="nil"/>
              <w:left w:val="nil"/>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Сред</w:t>
            </w:r>
            <w:proofErr w:type="gramStart"/>
            <w:r w:rsidRPr="002042C2">
              <w:rPr>
                <w:bCs/>
                <w:szCs w:val="24"/>
              </w:rPr>
              <w:t>.</w:t>
            </w:r>
            <w:proofErr w:type="gramEnd"/>
            <w:r w:rsidRPr="002042C2">
              <w:rPr>
                <w:bCs/>
                <w:szCs w:val="24"/>
              </w:rPr>
              <w:br/>
            </w:r>
            <w:proofErr w:type="spellStart"/>
            <w:proofErr w:type="gramStart"/>
            <w:r w:rsidRPr="002042C2">
              <w:rPr>
                <w:bCs/>
                <w:szCs w:val="24"/>
              </w:rPr>
              <w:t>с</w:t>
            </w:r>
            <w:proofErr w:type="gramEnd"/>
            <w:r w:rsidRPr="002042C2">
              <w:rPr>
                <w:bCs/>
                <w:szCs w:val="24"/>
              </w:rPr>
              <w:t>ут</w:t>
            </w:r>
            <w:proofErr w:type="spellEnd"/>
            <w:r w:rsidRPr="002042C2">
              <w:rPr>
                <w:bCs/>
                <w:szCs w:val="24"/>
              </w:rPr>
              <w:t>.</w:t>
            </w:r>
            <w:r w:rsidRPr="002042C2">
              <w:rPr>
                <w:bCs/>
                <w:szCs w:val="24"/>
              </w:rPr>
              <w:br/>
              <w:t>м³/</w:t>
            </w:r>
            <w:proofErr w:type="spellStart"/>
            <w:r w:rsidRPr="002042C2">
              <w:rPr>
                <w:bCs/>
                <w:szCs w:val="24"/>
              </w:rPr>
              <w:t>сут</w:t>
            </w:r>
            <w:proofErr w:type="spellEnd"/>
          </w:p>
        </w:tc>
        <w:tc>
          <w:tcPr>
            <w:tcW w:w="1067" w:type="dxa"/>
            <w:tcBorders>
              <w:top w:val="nil"/>
              <w:left w:val="nil"/>
              <w:bottom w:val="single" w:sz="4" w:space="0" w:color="auto"/>
              <w:right w:val="single" w:sz="4" w:space="0" w:color="auto"/>
            </w:tcBorders>
            <w:vAlign w:val="center"/>
            <w:hideMark/>
          </w:tcPr>
          <w:p w:rsidR="00FD0A1F" w:rsidRPr="002042C2" w:rsidRDefault="00FD0A1F" w:rsidP="0048527C">
            <w:pPr>
              <w:jc w:val="center"/>
              <w:rPr>
                <w:bCs/>
                <w:szCs w:val="24"/>
                <w:lang w:eastAsia="en-US"/>
              </w:rPr>
            </w:pPr>
            <w:proofErr w:type="gramStart"/>
            <w:r w:rsidRPr="002042C2">
              <w:rPr>
                <w:bCs/>
                <w:szCs w:val="24"/>
              </w:rPr>
              <w:t>Годовое</w:t>
            </w:r>
            <w:proofErr w:type="gramEnd"/>
            <w:r w:rsidRPr="002042C2">
              <w:rPr>
                <w:bCs/>
                <w:szCs w:val="24"/>
              </w:rPr>
              <w:br/>
              <w:t>тыс. м³/год</w:t>
            </w:r>
          </w:p>
        </w:tc>
        <w:tc>
          <w:tcPr>
            <w:tcW w:w="958" w:type="dxa"/>
            <w:tcBorders>
              <w:top w:val="nil"/>
              <w:left w:val="nil"/>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Макс.</w:t>
            </w:r>
            <w:r w:rsidRPr="002042C2">
              <w:rPr>
                <w:bCs/>
                <w:szCs w:val="24"/>
              </w:rPr>
              <w:br/>
            </w:r>
            <w:proofErr w:type="spellStart"/>
            <w:r w:rsidRPr="002042C2">
              <w:rPr>
                <w:bCs/>
                <w:szCs w:val="24"/>
              </w:rPr>
              <w:t>сут</w:t>
            </w:r>
            <w:proofErr w:type="spellEnd"/>
            <w:r w:rsidRPr="002042C2">
              <w:rPr>
                <w:bCs/>
                <w:szCs w:val="24"/>
              </w:rPr>
              <w:t>.</w:t>
            </w:r>
            <w:r w:rsidRPr="002042C2">
              <w:rPr>
                <w:bCs/>
                <w:szCs w:val="24"/>
              </w:rPr>
              <w:br/>
              <w:t>м³/</w:t>
            </w:r>
            <w:proofErr w:type="spellStart"/>
            <w:r w:rsidRPr="002042C2">
              <w:rPr>
                <w:bCs/>
                <w:szCs w:val="24"/>
              </w:rPr>
              <w:t>сут</w:t>
            </w:r>
            <w:proofErr w:type="spellEnd"/>
          </w:p>
        </w:tc>
        <w:tc>
          <w:tcPr>
            <w:tcW w:w="890" w:type="dxa"/>
            <w:tcBorders>
              <w:top w:val="nil"/>
              <w:left w:val="nil"/>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Макс.</w:t>
            </w:r>
            <w:r w:rsidRPr="002042C2">
              <w:rPr>
                <w:bCs/>
                <w:szCs w:val="24"/>
              </w:rPr>
              <w:br/>
              <w:t>час</w:t>
            </w:r>
            <w:proofErr w:type="gramStart"/>
            <w:r w:rsidRPr="002042C2">
              <w:rPr>
                <w:bCs/>
                <w:szCs w:val="24"/>
              </w:rPr>
              <w:t>.</w:t>
            </w:r>
            <w:proofErr w:type="gramEnd"/>
            <w:r w:rsidRPr="002042C2">
              <w:rPr>
                <w:bCs/>
                <w:szCs w:val="24"/>
              </w:rPr>
              <w:br/>
            </w:r>
            <w:proofErr w:type="gramStart"/>
            <w:r w:rsidRPr="002042C2">
              <w:rPr>
                <w:bCs/>
                <w:szCs w:val="24"/>
              </w:rPr>
              <w:t>м</w:t>
            </w:r>
            <w:proofErr w:type="gramEnd"/>
            <w:r w:rsidRPr="002042C2">
              <w:rPr>
                <w:bCs/>
                <w:szCs w:val="24"/>
              </w:rPr>
              <w:t>³/час</w:t>
            </w:r>
          </w:p>
        </w:tc>
      </w:tr>
      <w:tr w:rsidR="00FD0A1F" w:rsidRPr="002042C2" w:rsidTr="0048527C">
        <w:trPr>
          <w:trHeight w:val="765"/>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 xml:space="preserve">Население </w:t>
            </w:r>
            <w:proofErr w:type="spellStart"/>
            <w:r w:rsidRPr="002042C2">
              <w:rPr>
                <w:bCs/>
                <w:szCs w:val="24"/>
              </w:rPr>
              <w:t>сп</w:t>
            </w:r>
            <w:proofErr w:type="spellEnd"/>
            <w:r w:rsidRPr="002042C2">
              <w:rPr>
                <w:bCs/>
                <w:szCs w:val="24"/>
              </w:rPr>
              <w:t xml:space="preserve">. </w:t>
            </w:r>
            <w:proofErr w:type="spellStart"/>
            <w:r w:rsidRPr="002042C2">
              <w:rPr>
                <w:bCs/>
                <w:szCs w:val="24"/>
              </w:rPr>
              <w:t>Чиньяворык</w:t>
            </w:r>
            <w:proofErr w:type="spellEnd"/>
          </w:p>
        </w:tc>
        <w:tc>
          <w:tcPr>
            <w:tcW w:w="1190" w:type="dxa"/>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proofErr w:type="spellStart"/>
            <w:r w:rsidRPr="002042C2">
              <w:rPr>
                <w:bCs/>
                <w:szCs w:val="24"/>
              </w:rPr>
              <w:t>Хоз</w:t>
            </w:r>
            <w:proofErr w:type="spellEnd"/>
            <w:r w:rsidRPr="002042C2">
              <w:rPr>
                <w:bCs/>
                <w:szCs w:val="24"/>
              </w:rPr>
              <w:t>. питьевые нужды</w:t>
            </w:r>
          </w:p>
        </w:tc>
        <w:tc>
          <w:tcPr>
            <w:tcW w:w="976" w:type="dxa"/>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lang w:eastAsia="en-US"/>
              </w:rPr>
            </w:pPr>
            <w:r w:rsidRPr="002042C2">
              <w:rPr>
                <w:bCs/>
                <w:szCs w:val="24"/>
                <w:lang w:eastAsia="en-US"/>
              </w:rPr>
              <w:t>1561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D0A1F" w:rsidRPr="002042C2" w:rsidRDefault="00FD0A1F" w:rsidP="0048527C">
            <w:pPr>
              <w:jc w:val="center"/>
              <w:rPr>
                <w:bCs/>
                <w:szCs w:val="24"/>
              </w:rPr>
            </w:pPr>
            <w:r w:rsidRPr="002042C2">
              <w:rPr>
                <w:bCs/>
                <w:szCs w:val="24"/>
                <w:lang w:eastAsia="en-US"/>
              </w:rPr>
              <w:t>7,17</w:t>
            </w:r>
            <w:r w:rsidRPr="002042C2">
              <w:rPr>
                <w:bCs/>
                <w:szCs w:val="24"/>
              </w:rPr>
              <w:t xml:space="preserve"> м³/мес.</w:t>
            </w:r>
          </w:p>
          <w:p w:rsidR="00FD0A1F" w:rsidRPr="002042C2" w:rsidRDefault="00FD0A1F" w:rsidP="0048527C">
            <w:pPr>
              <w:jc w:val="center"/>
              <w:rPr>
                <w:bCs/>
                <w:szCs w:val="24"/>
                <w:lang w:eastAsia="en-US"/>
              </w:rPr>
            </w:pPr>
            <w:r w:rsidRPr="002042C2">
              <w:rPr>
                <w:bCs/>
                <w:szCs w:val="24"/>
                <w:lang w:eastAsia="en-US"/>
              </w:rPr>
              <w:t xml:space="preserve">0,2359 </w:t>
            </w:r>
            <w:r w:rsidRPr="002042C2">
              <w:rPr>
                <w:bCs/>
                <w:szCs w:val="24"/>
              </w:rPr>
              <w:t>м³/</w:t>
            </w:r>
            <w:proofErr w:type="spellStart"/>
            <w:r w:rsidRPr="002042C2">
              <w:rPr>
                <w:bCs/>
                <w:szCs w:val="24"/>
              </w:rPr>
              <w:t>сут</w:t>
            </w:r>
            <w:proofErr w:type="spellEnd"/>
            <w:r w:rsidRPr="002042C2">
              <w:rPr>
                <w:bCs/>
                <w:szCs w:val="24"/>
              </w:rPr>
              <w:t>.</w:t>
            </w:r>
          </w:p>
        </w:tc>
        <w:tc>
          <w:tcPr>
            <w:tcW w:w="986" w:type="dxa"/>
            <w:tcBorders>
              <w:top w:val="nil"/>
              <w:left w:val="nil"/>
              <w:bottom w:val="single" w:sz="4" w:space="0" w:color="auto"/>
              <w:right w:val="single" w:sz="4" w:space="0" w:color="auto"/>
            </w:tcBorders>
            <w:vAlign w:val="center"/>
            <w:hideMark/>
          </w:tcPr>
          <w:p w:rsidR="00FD0A1F" w:rsidRPr="002042C2" w:rsidRDefault="00FD0A1F" w:rsidP="0048527C">
            <w:pPr>
              <w:jc w:val="center"/>
              <w:rPr>
                <w:color w:val="000000"/>
                <w:szCs w:val="24"/>
              </w:rPr>
            </w:pPr>
            <w:r w:rsidRPr="002042C2">
              <w:rPr>
                <w:color w:val="000000"/>
                <w:szCs w:val="24"/>
              </w:rPr>
              <w:t>368,24</w:t>
            </w:r>
          </w:p>
        </w:tc>
        <w:tc>
          <w:tcPr>
            <w:tcW w:w="1067" w:type="dxa"/>
            <w:tcBorders>
              <w:top w:val="nil"/>
              <w:left w:val="nil"/>
              <w:bottom w:val="single" w:sz="4" w:space="0" w:color="auto"/>
              <w:right w:val="single" w:sz="4" w:space="0" w:color="auto"/>
            </w:tcBorders>
            <w:vAlign w:val="center"/>
            <w:hideMark/>
          </w:tcPr>
          <w:p w:rsidR="00FD0A1F" w:rsidRPr="002042C2" w:rsidRDefault="00FD0A1F" w:rsidP="0048527C">
            <w:pPr>
              <w:jc w:val="center"/>
              <w:rPr>
                <w:color w:val="000000"/>
                <w:szCs w:val="24"/>
              </w:rPr>
            </w:pPr>
            <w:r w:rsidRPr="002042C2">
              <w:rPr>
                <w:color w:val="000000"/>
                <w:szCs w:val="24"/>
              </w:rPr>
              <w:t>134,41</w:t>
            </w:r>
          </w:p>
        </w:tc>
        <w:tc>
          <w:tcPr>
            <w:tcW w:w="958" w:type="dxa"/>
            <w:tcBorders>
              <w:top w:val="nil"/>
              <w:left w:val="nil"/>
              <w:bottom w:val="single" w:sz="4" w:space="0" w:color="auto"/>
              <w:right w:val="single" w:sz="4" w:space="0" w:color="auto"/>
            </w:tcBorders>
            <w:vAlign w:val="center"/>
            <w:hideMark/>
          </w:tcPr>
          <w:p w:rsidR="00FD0A1F" w:rsidRPr="002042C2" w:rsidRDefault="00FD0A1F" w:rsidP="0048527C">
            <w:pPr>
              <w:jc w:val="center"/>
              <w:rPr>
                <w:color w:val="000000"/>
                <w:szCs w:val="24"/>
              </w:rPr>
            </w:pPr>
            <w:r w:rsidRPr="002042C2">
              <w:rPr>
                <w:color w:val="000000"/>
                <w:szCs w:val="24"/>
              </w:rPr>
              <w:t>441,89</w:t>
            </w:r>
          </w:p>
        </w:tc>
        <w:tc>
          <w:tcPr>
            <w:tcW w:w="890" w:type="dxa"/>
            <w:tcBorders>
              <w:top w:val="nil"/>
              <w:left w:val="nil"/>
              <w:bottom w:val="single" w:sz="4" w:space="0" w:color="auto"/>
              <w:right w:val="single" w:sz="4" w:space="0" w:color="auto"/>
            </w:tcBorders>
            <w:vAlign w:val="center"/>
            <w:hideMark/>
          </w:tcPr>
          <w:p w:rsidR="00FD0A1F" w:rsidRPr="002042C2" w:rsidRDefault="00FD0A1F" w:rsidP="0048527C">
            <w:pPr>
              <w:jc w:val="center"/>
              <w:rPr>
                <w:color w:val="000000"/>
                <w:szCs w:val="24"/>
              </w:rPr>
            </w:pPr>
            <w:r w:rsidRPr="002042C2">
              <w:rPr>
                <w:color w:val="000000"/>
                <w:szCs w:val="24"/>
              </w:rPr>
              <w:t>18,41</w:t>
            </w:r>
          </w:p>
        </w:tc>
      </w:tr>
    </w:tbl>
    <w:p w:rsidR="00FD0A1F" w:rsidRDefault="00FD0A1F" w:rsidP="0048527C">
      <w:pPr>
        <w:spacing w:before="120"/>
        <w:ind w:firstLine="567"/>
        <w:jc w:val="both"/>
        <w:rPr>
          <w:bCs/>
          <w:i/>
          <w:sz w:val="24"/>
          <w:szCs w:val="24"/>
        </w:rPr>
      </w:pPr>
      <w:bookmarkStart w:id="159" w:name="_Toc360699394"/>
      <w:bookmarkStart w:id="160" w:name="_Toc360699780"/>
      <w:bookmarkStart w:id="161" w:name="_Toc360700166"/>
      <w:bookmarkStart w:id="162" w:name="_Toc368573995"/>
      <w:bookmarkStart w:id="163" w:name="_Toc370150262"/>
      <w:bookmarkEnd w:id="156"/>
      <w:bookmarkEnd w:id="157"/>
      <w:bookmarkEnd w:id="158"/>
      <w:r w:rsidRPr="00FD0A1F">
        <w:rPr>
          <w:bCs/>
          <w:i/>
          <w:sz w:val="24"/>
          <w:szCs w:val="24"/>
        </w:rPr>
        <w:t>3.</w:t>
      </w:r>
      <w:r w:rsidR="005C7964">
        <w:rPr>
          <w:bCs/>
          <w:i/>
          <w:sz w:val="24"/>
          <w:szCs w:val="24"/>
        </w:rPr>
        <w:t>5</w:t>
      </w:r>
      <w:r w:rsidRPr="00FD0A1F">
        <w:rPr>
          <w:bCs/>
          <w:i/>
          <w:sz w:val="24"/>
          <w:szCs w:val="24"/>
        </w:rPr>
        <w:t xml:space="preserve"> Анализ резервов и дефицитов производственных мощностей системы водоснабжения поселения</w:t>
      </w:r>
      <w:bookmarkEnd w:id="159"/>
      <w:bookmarkEnd w:id="160"/>
      <w:bookmarkEnd w:id="161"/>
      <w:bookmarkEnd w:id="162"/>
      <w:bookmarkEnd w:id="163"/>
    </w:p>
    <w:p w:rsidR="00FD0A1F" w:rsidRPr="0048527C" w:rsidRDefault="00FD0A1F" w:rsidP="00FD0A1F">
      <w:pPr>
        <w:spacing w:line="276" w:lineRule="auto"/>
        <w:ind w:left="-142"/>
        <w:rPr>
          <w:bCs/>
          <w:sz w:val="24"/>
          <w:szCs w:val="24"/>
        </w:rPr>
      </w:pPr>
      <w:bookmarkStart w:id="164" w:name="_Toc360699395"/>
      <w:bookmarkStart w:id="165" w:name="_Toc360699781"/>
      <w:bookmarkStart w:id="166" w:name="_Toc360700167"/>
      <w:bookmarkStart w:id="167" w:name="_Toc368573996"/>
      <w:bookmarkStart w:id="168" w:name="_Toc370150263"/>
      <w:r w:rsidRPr="0048527C">
        <w:rPr>
          <w:bCs/>
          <w:sz w:val="24"/>
          <w:szCs w:val="24"/>
        </w:rPr>
        <w:t xml:space="preserve">Таблица </w:t>
      </w:r>
      <w:bookmarkEnd w:id="164"/>
      <w:bookmarkEnd w:id="165"/>
      <w:bookmarkEnd w:id="166"/>
      <w:bookmarkEnd w:id="167"/>
      <w:bookmarkEnd w:id="168"/>
      <w:r w:rsidRPr="0048527C">
        <w:rPr>
          <w:bCs/>
          <w:sz w:val="24"/>
          <w:szCs w:val="24"/>
        </w:rPr>
        <w:t>1</w:t>
      </w:r>
      <w:r w:rsidR="005C7964">
        <w:rPr>
          <w:bCs/>
          <w:sz w:val="24"/>
          <w:szCs w:val="24"/>
        </w:rPr>
        <w:t>1</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1418"/>
        <w:gridCol w:w="982"/>
        <w:gridCol w:w="983"/>
        <w:gridCol w:w="1133"/>
        <w:gridCol w:w="1232"/>
        <w:gridCol w:w="910"/>
        <w:gridCol w:w="644"/>
        <w:gridCol w:w="896"/>
        <w:gridCol w:w="682"/>
      </w:tblGrid>
      <w:tr w:rsidR="00FD0A1F" w:rsidRPr="002042C2" w:rsidTr="001405B9">
        <w:trPr>
          <w:jc w:val="center"/>
        </w:trPr>
        <w:tc>
          <w:tcPr>
            <w:tcW w:w="1511" w:type="dxa"/>
            <w:vMerge w:val="restart"/>
            <w:vAlign w:val="center"/>
          </w:tcPr>
          <w:p w:rsidR="00FD0A1F" w:rsidRPr="002042C2" w:rsidRDefault="00FD0A1F" w:rsidP="00326364">
            <w:pPr>
              <w:jc w:val="center"/>
              <w:rPr>
                <w:bCs/>
                <w:szCs w:val="24"/>
              </w:rPr>
            </w:pPr>
            <w:proofErr w:type="spellStart"/>
            <w:proofErr w:type="gramStart"/>
            <w:r w:rsidRPr="002042C2">
              <w:rPr>
                <w:bCs/>
                <w:szCs w:val="24"/>
              </w:rPr>
              <w:t>Наименова</w:t>
            </w:r>
            <w:r w:rsidR="002042C2">
              <w:rPr>
                <w:bCs/>
                <w:szCs w:val="24"/>
              </w:rPr>
              <w:t>-</w:t>
            </w:r>
            <w:r w:rsidRPr="002042C2">
              <w:rPr>
                <w:bCs/>
                <w:szCs w:val="24"/>
              </w:rPr>
              <w:t>ние</w:t>
            </w:r>
            <w:proofErr w:type="spellEnd"/>
            <w:proofErr w:type="gramEnd"/>
            <w:r w:rsidRPr="002042C2">
              <w:rPr>
                <w:bCs/>
                <w:szCs w:val="24"/>
              </w:rPr>
              <w:t xml:space="preserve"> </w:t>
            </w:r>
            <w:proofErr w:type="spellStart"/>
            <w:r w:rsidRPr="002042C2">
              <w:rPr>
                <w:bCs/>
                <w:szCs w:val="24"/>
              </w:rPr>
              <w:t>населен</w:t>
            </w:r>
            <w:r w:rsidR="002042C2">
              <w:rPr>
                <w:bCs/>
                <w:szCs w:val="24"/>
              </w:rPr>
              <w:t>-</w:t>
            </w:r>
            <w:r w:rsidRPr="002042C2">
              <w:rPr>
                <w:bCs/>
                <w:szCs w:val="24"/>
              </w:rPr>
              <w:t>ного</w:t>
            </w:r>
            <w:proofErr w:type="spellEnd"/>
            <w:r w:rsidRPr="002042C2">
              <w:rPr>
                <w:bCs/>
                <w:szCs w:val="24"/>
              </w:rPr>
              <w:t xml:space="preserve"> пункта</w:t>
            </w:r>
          </w:p>
        </w:tc>
        <w:tc>
          <w:tcPr>
            <w:tcW w:w="1418" w:type="dxa"/>
            <w:vMerge w:val="restart"/>
            <w:vAlign w:val="center"/>
          </w:tcPr>
          <w:p w:rsidR="00FD0A1F" w:rsidRPr="002042C2" w:rsidRDefault="00FD0A1F" w:rsidP="00326364">
            <w:pPr>
              <w:jc w:val="center"/>
              <w:rPr>
                <w:bCs/>
                <w:szCs w:val="24"/>
              </w:rPr>
            </w:pPr>
            <w:proofErr w:type="spellStart"/>
            <w:proofErr w:type="gramStart"/>
            <w:r w:rsidRPr="002042C2">
              <w:rPr>
                <w:bCs/>
                <w:szCs w:val="24"/>
              </w:rPr>
              <w:t>Технологи</w:t>
            </w:r>
            <w:r w:rsidR="002042C2">
              <w:rPr>
                <w:bCs/>
                <w:szCs w:val="24"/>
              </w:rPr>
              <w:t>-</w:t>
            </w:r>
            <w:r w:rsidRPr="002042C2">
              <w:rPr>
                <w:bCs/>
                <w:szCs w:val="24"/>
              </w:rPr>
              <w:t>ческая</w:t>
            </w:r>
            <w:proofErr w:type="spellEnd"/>
            <w:proofErr w:type="gramEnd"/>
            <w:r w:rsidRPr="002042C2">
              <w:rPr>
                <w:bCs/>
                <w:szCs w:val="24"/>
              </w:rPr>
              <w:t xml:space="preserve"> зона</w:t>
            </w:r>
          </w:p>
        </w:tc>
        <w:tc>
          <w:tcPr>
            <w:tcW w:w="1965" w:type="dxa"/>
            <w:gridSpan w:val="2"/>
            <w:vAlign w:val="center"/>
          </w:tcPr>
          <w:p w:rsidR="00FD0A1F" w:rsidRPr="002042C2" w:rsidRDefault="00FD0A1F" w:rsidP="00326364">
            <w:pPr>
              <w:jc w:val="center"/>
              <w:rPr>
                <w:bCs/>
                <w:szCs w:val="24"/>
              </w:rPr>
            </w:pPr>
            <w:r w:rsidRPr="002042C2">
              <w:rPr>
                <w:bCs/>
                <w:szCs w:val="24"/>
              </w:rPr>
              <w:t>Мощность существ</w:t>
            </w:r>
            <w:proofErr w:type="gramStart"/>
            <w:r w:rsidRPr="002042C2">
              <w:rPr>
                <w:bCs/>
                <w:szCs w:val="24"/>
              </w:rPr>
              <w:t>.</w:t>
            </w:r>
            <w:proofErr w:type="gramEnd"/>
            <w:r w:rsidRPr="002042C2">
              <w:rPr>
                <w:bCs/>
                <w:szCs w:val="24"/>
              </w:rPr>
              <w:t xml:space="preserve"> </w:t>
            </w:r>
            <w:proofErr w:type="gramStart"/>
            <w:r w:rsidRPr="002042C2">
              <w:rPr>
                <w:bCs/>
                <w:szCs w:val="24"/>
              </w:rPr>
              <w:t>с</w:t>
            </w:r>
            <w:proofErr w:type="gramEnd"/>
            <w:r w:rsidRPr="002042C2">
              <w:rPr>
                <w:bCs/>
                <w:szCs w:val="24"/>
              </w:rPr>
              <w:t>ооружения</w:t>
            </w:r>
          </w:p>
        </w:tc>
        <w:tc>
          <w:tcPr>
            <w:tcW w:w="2365" w:type="dxa"/>
            <w:gridSpan w:val="2"/>
            <w:vAlign w:val="center"/>
          </w:tcPr>
          <w:p w:rsidR="00FD0A1F" w:rsidRPr="002042C2" w:rsidRDefault="00FD0A1F" w:rsidP="00326364">
            <w:pPr>
              <w:jc w:val="center"/>
              <w:rPr>
                <w:bCs/>
                <w:szCs w:val="24"/>
              </w:rPr>
            </w:pPr>
            <w:r w:rsidRPr="002042C2">
              <w:rPr>
                <w:bCs/>
                <w:szCs w:val="24"/>
              </w:rPr>
              <w:t>Водопотребление</w:t>
            </w:r>
          </w:p>
        </w:tc>
        <w:tc>
          <w:tcPr>
            <w:tcW w:w="3132" w:type="dxa"/>
            <w:gridSpan w:val="4"/>
            <w:vAlign w:val="center"/>
          </w:tcPr>
          <w:p w:rsidR="00FD0A1F" w:rsidRPr="002042C2" w:rsidRDefault="00FD0A1F" w:rsidP="00326364">
            <w:pPr>
              <w:jc w:val="center"/>
              <w:rPr>
                <w:bCs/>
                <w:szCs w:val="24"/>
              </w:rPr>
            </w:pPr>
            <w:r w:rsidRPr="002042C2">
              <w:rPr>
                <w:bCs/>
                <w:szCs w:val="24"/>
              </w:rPr>
              <w:t>(+) Резерв</w:t>
            </w:r>
            <w:proofErr w:type="gramStart"/>
            <w:r w:rsidRPr="002042C2">
              <w:rPr>
                <w:bCs/>
                <w:szCs w:val="24"/>
              </w:rPr>
              <w:t xml:space="preserve">/ (-) </w:t>
            </w:r>
            <w:proofErr w:type="gramEnd"/>
            <w:r w:rsidRPr="002042C2">
              <w:rPr>
                <w:bCs/>
                <w:szCs w:val="24"/>
              </w:rPr>
              <w:t>Дефицит</w:t>
            </w:r>
          </w:p>
        </w:tc>
      </w:tr>
      <w:tr w:rsidR="00FD0A1F" w:rsidRPr="002042C2" w:rsidTr="005C7964">
        <w:trPr>
          <w:trHeight w:val="529"/>
          <w:jc w:val="center"/>
        </w:trPr>
        <w:tc>
          <w:tcPr>
            <w:tcW w:w="1511" w:type="dxa"/>
            <w:vMerge/>
            <w:vAlign w:val="center"/>
          </w:tcPr>
          <w:p w:rsidR="00FD0A1F" w:rsidRPr="002042C2" w:rsidRDefault="00FD0A1F" w:rsidP="00326364">
            <w:pPr>
              <w:jc w:val="center"/>
              <w:rPr>
                <w:bCs/>
                <w:szCs w:val="24"/>
              </w:rPr>
            </w:pPr>
          </w:p>
        </w:tc>
        <w:tc>
          <w:tcPr>
            <w:tcW w:w="1418" w:type="dxa"/>
            <w:vMerge/>
            <w:vAlign w:val="center"/>
          </w:tcPr>
          <w:p w:rsidR="00FD0A1F" w:rsidRPr="002042C2" w:rsidRDefault="00FD0A1F" w:rsidP="00326364">
            <w:pPr>
              <w:jc w:val="center"/>
              <w:rPr>
                <w:bCs/>
                <w:szCs w:val="24"/>
              </w:rPr>
            </w:pPr>
          </w:p>
        </w:tc>
        <w:tc>
          <w:tcPr>
            <w:tcW w:w="982" w:type="dxa"/>
            <w:vAlign w:val="center"/>
          </w:tcPr>
          <w:p w:rsidR="00FD0A1F" w:rsidRPr="002042C2" w:rsidRDefault="00FD0A1F" w:rsidP="00326364">
            <w:pPr>
              <w:jc w:val="center"/>
              <w:rPr>
                <w:bCs/>
                <w:szCs w:val="24"/>
              </w:rPr>
            </w:pPr>
            <w:r w:rsidRPr="002042C2">
              <w:rPr>
                <w:bCs/>
                <w:szCs w:val="24"/>
              </w:rPr>
              <w:t>м</w:t>
            </w:r>
            <w:r w:rsidRPr="002042C2">
              <w:rPr>
                <w:bCs/>
                <w:szCs w:val="24"/>
                <w:vertAlign w:val="superscript"/>
              </w:rPr>
              <w:t>3</w:t>
            </w:r>
            <w:r w:rsidRPr="002042C2">
              <w:rPr>
                <w:bCs/>
                <w:szCs w:val="24"/>
              </w:rPr>
              <w:t>/</w:t>
            </w:r>
            <w:proofErr w:type="spellStart"/>
            <w:r w:rsidRPr="002042C2">
              <w:rPr>
                <w:bCs/>
                <w:szCs w:val="24"/>
              </w:rPr>
              <w:t>сут</w:t>
            </w:r>
            <w:proofErr w:type="spellEnd"/>
          </w:p>
        </w:tc>
        <w:tc>
          <w:tcPr>
            <w:tcW w:w="983" w:type="dxa"/>
            <w:vAlign w:val="center"/>
          </w:tcPr>
          <w:p w:rsidR="00FD0A1F" w:rsidRPr="002042C2" w:rsidRDefault="00FD0A1F" w:rsidP="00326364">
            <w:pPr>
              <w:ind w:right="-108"/>
              <w:jc w:val="center"/>
              <w:rPr>
                <w:bCs/>
                <w:szCs w:val="24"/>
              </w:rPr>
            </w:pPr>
            <w:r w:rsidRPr="002042C2">
              <w:rPr>
                <w:bCs/>
                <w:szCs w:val="24"/>
              </w:rPr>
              <w:t>тыс. м</w:t>
            </w:r>
            <w:r w:rsidRPr="002042C2">
              <w:rPr>
                <w:bCs/>
                <w:szCs w:val="24"/>
                <w:vertAlign w:val="superscript"/>
              </w:rPr>
              <w:t>3</w:t>
            </w:r>
            <w:r w:rsidRPr="002042C2">
              <w:rPr>
                <w:bCs/>
                <w:szCs w:val="24"/>
              </w:rPr>
              <w:t>/год</w:t>
            </w:r>
          </w:p>
        </w:tc>
        <w:tc>
          <w:tcPr>
            <w:tcW w:w="1133" w:type="dxa"/>
            <w:vAlign w:val="center"/>
          </w:tcPr>
          <w:p w:rsidR="00FD0A1F" w:rsidRPr="002042C2" w:rsidRDefault="00FD0A1F" w:rsidP="00326364">
            <w:pPr>
              <w:ind w:right="-108" w:hanging="108"/>
              <w:jc w:val="center"/>
              <w:rPr>
                <w:bCs/>
                <w:szCs w:val="24"/>
              </w:rPr>
            </w:pPr>
            <w:r w:rsidRPr="002042C2">
              <w:rPr>
                <w:bCs/>
                <w:szCs w:val="24"/>
              </w:rPr>
              <w:t xml:space="preserve">Макс. </w:t>
            </w:r>
            <w:proofErr w:type="spellStart"/>
            <w:r w:rsidRPr="002042C2">
              <w:rPr>
                <w:bCs/>
                <w:szCs w:val="24"/>
              </w:rPr>
              <w:t>сут</w:t>
            </w:r>
            <w:proofErr w:type="spellEnd"/>
            <w:r w:rsidRPr="002042C2">
              <w:rPr>
                <w:bCs/>
                <w:szCs w:val="24"/>
              </w:rPr>
              <w:t>.</w:t>
            </w:r>
          </w:p>
          <w:p w:rsidR="00FD0A1F" w:rsidRPr="002042C2" w:rsidRDefault="00FD0A1F" w:rsidP="00326364">
            <w:pPr>
              <w:jc w:val="center"/>
              <w:rPr>
                <w:bCs/>
                <w:szCs w:val="24"/>
              </w:rPr>
            </w:pPr>
            <w:r w:rsidRPr="002042C2">
              <w:rPr>
                <w:bCs/>
                <w:szCs w:val="24"/>
              </w:rPr>
              <w:t>м</w:t>
            </w:r>
            <w:r w:rsidRPr="002042C2">
              <w:rPr>
                <w:bCs/>
                <w:szCs w:val="24"/>
                <w:vertAlign w:val="superscript"/>
              </w:rPr>
              <w:t>3</w:t>
            </w:r>
            <w:r w:rsidRPr="002042C2">
              <w:rPr>
                <w:bCs/>
                <w:szCs w:val="24"/>
              </w:rPr>
              <w:t>/</w:t>
            </w:r>
            <w:proofErr w:type="spellStart"/>
            <w:r w:rsidRPr="002042C2">
              <w:rPr>
                <w:bCs/>
                <w:szCs w:val="24"/>
              </w:rPr>
              <w:t>сут</w:t>
            </w:r>
            <w:proofErr w:type="spellEnd"/>
          </w:p>
        </w:tc>
        <w:tc>
          <w:tcPr>
            <w:tcW w:w="1232" w:type="dxa"/>
            <w:vAlign w:val="center"/>
          </w:tcPr>
          <w:p w:rsidR="00FD0A1F" w:rsidRPr="002042C2" w:rsidRDefault="00FD0A1F" w:rsidP="00326364">
            <w:pPr>
              <w:ind w:right="-108"/>
              <w:jc w:val="center"/>
              <w:rPr>
                <w:bCs/>
                <w:szCs w:val="24"/>
              </w:rPr>
            </w:pPr>
            <w:proofErr w:type="gramStart"/>
            <w:r w:rsidRPr="002042C2">
              <w:rPr>
                <w:bCs/>
                <w:szCs w:val="24"/>
              </w:rPr>
              <w:t>Годовое</w:t>
            </w:r>
            <w:proofErr w:type="gramEnd"/>
            <w:r w:rsidRPr="002042C2">
              <w:rPr>
                <w:bCs/>
                <w:szCs w:val="24"/>
              </w:rPr>
              <w:t xml:space="preserve"> тыс. м</w:t>
            </w:r>
            <w:r w:rsidRPr="002042C2">
              <w:rPr>
                <w:bCs/>
                <w:szCs w:val="24"/>
                <w:vertAlign w:val="superscript"/>
              </w:rPr>
              <w:t>3</w:t>
            </w:r>
            <w:r w:rsidRPr="002042C2">
              <w:rPr>
                <w:bCs/>
                <w:szCs w:val="24"/>
              </w:rPr>
              <w:t>/год</w:t>
            </w:r>
          </w:p>
        </w:tc>
        <w:tc>
          <w:tcPr>
            <w:tcW w:w="910" w:type="dxa"/>
            <w:vAlign w:val="center"/>
          </w:tcPr>
          <w:p w:rsidR="00FD0A1F" w:rsidRPr="002042C2" w:rsidRDefault="00FD0A1F" w:rsidP="00326364">
            <w:pPr>
              <w:jc w:val="center"/>
              <w:rPr>
                <w:bCs/>
                <w:szCs w:val="24"/>
              </w:rPr>
            </w:pPr>
            <w:r w:rsidRPr="002042C2">
              <w:rPr>
                <w:bCs/>
                <w:szCs w:val="24"/>
              </w:rPr>
              <w:t>м</w:t>
            </w:r>
            <w:r w:rsidRPr="002042C2">
              <w:rPr>
                <w:bCs/>
                <w:szCs w:val="24"/>
                <w:vertAlign w:val="superscript"/>
              </w:rPr>
              <w:t>3</w:t>
            </w:r>
            <w:r w:rsidRPr="002042C2">
              <w:rPr>
                <w:bCs/>
                <w:szCs w:val="24"/>
              </w:rPr>
              <w:t>/</w:t>
            </w:r>
            <w:proofErr w:type="spellStart"/>
            <w:r w:rsidRPr="002042C2">
              <w:rPr>
                <w:bCs/>
                <w:szCs w:val="24"/>
              </w:rPr>
              <w:t>сут</w:t>
            </w:r>
            <w:proofErr w:type="spellEnd"/>
          </w:p>
        </w:tc>
        <w:tc>
          <w:tcPr>
            <w:tcW w:w="644" w:type="dxa"/>
            <w:vAlign w:val="center"/>
          </w:tcPr>
          <w:p w:rsidR="00FD0A1F" w:rsidRPr="002042C2" w:rsidRDefault="00FD0A1F" w:rsidP="00326364">
            <w:pPr>
              <w:jc w:val="center"/>
              <w:rPr>
                <w:bCs/>
                <w:szCs w:val="24"/>
              </w:rPr>
            </w:pPr>
            <w:r w:rsidRPr="002042C2">
              <w:rPr>
                <w:bCs/>
                <w:szCs w:val="24"/>
              </w:rPr>
              <w:t>%</w:t>
            </w:r>
          </w:p>
        </w:tc>
        <w:tc>
          <w:tcPr>
            <w:tcW w:w="896" w:type="dxa"/>
            <w:vAlign w:val="center"/>
          </w:tcPr>
          <w:p w:rsidR="00FD0A1F" w:rsidRPr="002042C2" w:rsidRDefault="00FD0A1F" w:rsidP="00326364">
            <w:pPr>
              <w:ind w:left="-108" w:right="-108"/>
              <w:jc w:val="center"/>
              <w:rPr>
                <w:bCs/>
                <w:szCs w:val="24"/>
              </w:rPr>
            </w:pPr>
            <w:r w:rsidRPr="002042C2">
              <w:rPr>
                <w:bCs/>
                <w:szCs w:val="24"/>
              </w:rPr>
              <w:t>тыс. м</w:t>
            </w:r>
            <w:r w:rsidRPr="002042C2">
              <w:rPr>
                <w:bCs/>
                <w:szCs w:val="24"/>
                <w:vertAlign w:val="superscript"/>
              </w:rPr>
              <w:t>3</w:t>
            </w:r>
            <w:r w:rsidRPr="002042C2">
              <w:rPr>
                <w:bCs/>
                <w:szCs w:val="24"/>
              </w:rPr>
              <w:t>/год</w:t>
            </w:r>
          </w:p>
        </w:tc>
        <w:tc>
          <w:tcPr>
            <w:tcW w:w="682" w:type="dxa"/>
            <w:vAlign w:val="center"/>
          </w:tcPr>
          <w:p w:rsidR="00FD0A1F" w:rsidRPr="002042C2" w:rsidRDefault="00FD0A1F" w:rsidP="00326364">
            <w:pPr>
              <w:jc w:val="center"/>
              <w:rPr>
                <w:bCs/>
                <w:szCs w:val="24"/>
              </w:rPr>
            </w:pPr>
            <w:r w:rsidRPr="002042C2">
              <w:rPr>
                <w:bCs/>
                <w:szCs w:val="24"/>
              </w:rPr>
              <w:t>%</w:t>
            </w:r>
          </w:p>
        </w:tc>
      </w:tr>
      <w:tr w:rsidR="00FD0A1F" w:rsidRPr="002042C2" w:rsidTr="001405B9">
        <w:trPr>
          <w:trHeight w:val="391"/>
          <w:jc w:val="center"/>
        </w:trPr>
        <w:tc>
          <w:tcPr>
            <w:tcW w:w="1511" w:type="dxa"/>
            <w:vAlign w:val="center"/>
          </w:tcPr>
          <w:p w:rsidR="00FD0A1F" w:rsidRPr="002042C2" w:rsidRDefault="00FD0A1F" w:rsidP="00326364">
            <w:pPr>
              <w:jc w:val="center"/>
              <w:rPr>
                <w:bCs/>
                <w:szCs w:val="24"/>
              </w:rPr>
            </w:pPr>
            <w:proofErr w:type="spellStart"/>
            <w:r w:rsidRPr="002042C2">
              <w:rPr>
                <w:bCs/>
                <w:szCs w:val="24"/>
              </w:rPr>
              <w:t>сп</w:t>
            </w:r>
            <w:proofErr w:type="spellEnd"/>
            <w:r w:rsidRPr="002042C2">
              <w:rPr>
                <w:bCs/>
                <w:szCs w:val="24"/>
              </w:rPr>
              <w:t xml:space="preserve">. </w:t>
            </w:r>
            <w:proofErr w:type="spellStart"/>
            <w:r w:rsidRPr="002042C2">
              <w:rPr>
                <w:bCs/>
                <w:szCs w:val="24"/>
              </w:rPr>
              <w:t>Чиньяворык</w:t>
            </w:r>
            <w:proofErr w:type="spellEnd"/>
          </w:p>
        </w:tc>
        <w:tc>
          <w:tcPr>
            <w:tcW w:w="1418" w:type="dxa"/>
            <w:vAlign w:val="center"/>
          </w:tcPr>
          <w:p w:rsidR="00FD0A1F" w:rsidRPr="002042C2" w:rsidRDefault="005C7964" w:rsidP="00326364">
            <w:pPr>
              <w:jc w:val="center"/>
              <w:rPr>
                <w:bCs/>
                <w:szCs w:val="24"/>
              </w:rPr>
            </w:pPr>
            <w:proofErr w:type="gramStart"/>
            <w:r w:rsidRPr="006C6C53">
              <w:rPr>
                <w:sz w:val="24"/>
                <w:szCs w:val="24"/>
              </w:rPr>
              <w:t>АО «КТЭК»)</w:t>
            </w:r>
            <w:proofErr w:type="gramEnd"/>
          </w:p>
        </w:tc>
        <w:tc>
          <w:tcPr>
            <w:tcW w:w="982" w:type="dxa"/>
            <w:vAlign w:val="center"/>
          </w:tcPr>
          <w:p w:rsidR="00FD0A1F" w:rsidRPr="002042C2" w:rsidRDefault="00FD0A1F" w:rsidP="00326364">
            <w:pPr>
              <w:jc w:val="center"/>
              <w:rPr>
                <w:color w:val="000000"/>
                <w:szCs w:val="24"/>
              </w:rPr>
            </w:pPr>
            <w:r w:rsidRPr="002042C2">
              <w:rPr>
                <w:color w:val="000000"/>
                <w:szCs w:val="24"/>
              </w:rPr>
              <w:t>540</w:t>
            </w:r>
          </w:p>
        </w:tc>
        <w:tc>
          <w:tcPr>
            <w:tcW w:w="983" w:type="dxa"/>
            <w:vAlign w:val="center"/>
          </w:tcPr>
          <w:p w:rsidR="00FD0A1F" w:rsidRPr="002042C2" w:rsidRDefault="00FD0A1F" w:rsidP="00326364">
            <w:pPr>
              <w:ind w:right="-108"/>
              <w:jc w:val="center"/>
              <w:rPr>
                <w:color w:val="000000"/>
                <w:szCs w:val="24"/>
              </w:rPr>
            </w:pPr>
            <w:r w:rsidRPr="002042C2">
              <w:rPr>
                <w:color w:val="000000"/>
                <w:szCs w:val="24"/>
              </w:rPr>
              <w:t>197,1</w:t>
            </w:r>
          </w:p>
        </w:tc>
        <w:tc>
          <w:tcPr>
            <w:tcW w:w="1133" w:type="dxa"/>
            <w:vAlign w:val="center"/>
          </w:tcPr>
          <w:p w:rsidR="00FD0A1F" w:rsidRPr="002042C2" w:rsidRDefault="00FD0A1F" w:rsidP="00326364">
            <w:pPr>
              <w:jc w:val="center"/>
              <w:rPr>
                <w:color w:val="000000"/>
                <w:szCs w:val="24"/>
              </w:rPr>
            </w:pPr>
            <w:r w:rsidRPr="002042C2">
              <w:rPr>
                <w:color w:val="000000"/>
                <w:szCs w:val="24"/>
              </w:rPr>
              <w:t>441,89</w:t>
            </w:r>
          </w:p>
        </w:tc>
        <w:tc>
          <w:tcPr>
            <w:tcW w:w="1232" w:type="dxa"/>
            <w:vAlign w:val="center"/>
          </w:tcPr>
          <w:p w:rsidR="00FD0A1F" w:rsidRPr="002042C2" w:rsidRDefault="00FD0A1F" w:rsidP="00326364">
            <w:pPr>
              <w:jc w:val="center"/>
              <w:rPr>
                <w:color w:val="000000"/>
                <w:szCs w:val="24"/>
              </w:rPr>
            </w:pPr>
            <w:r w:rsidRPr="002042C2">
              <w:rPr>
                <w:color w:val="000000"/>
                <w:szCs w:val="24"/>
              </w:rPr>
              <w:t>161,290</w:t>
            </w:r>
          </w:p>
        </w:tc>
        <w:tc>
          <w:tcPr>
            <w:tcW w:w="910" w:type="dxa"/>
            <w:vAlign w:val="center"/>
          </w:tcPr>
          <w:p w:rsidR="00FD0A1F" w:rsidRPr="002042C2" w:rsidRDefault="00FD0A1F" w:rsidP="00326364">
            <w:pPr>
              <w:ind w:right="-108"/>
              <w:jc w:val="center"/>
              <w:rPr>
                <w:color w:val="000000"/>
                <w:szCs w:val="24"/>
              </w:rPr>
            </w:pPr>
            <w:r w:rsidRPr="002042C2">
              <w:rPr>
                <w:color w:val="000000"/>
                <w:szCs w:val="24"/>
              </w:rPr>
              <w:t>98,11</w:t>
            </w:r>
          </w:p>
        </w:tc>
        <w:tc>
          <w:tcPr>
            <w:tcW w:w="644" w:type="dxa"/>
            <w:vAlign w:val="center"/>
          </w:tcPr>
          <w:p w:rsidR="00FD0A1F" w:rsidRPr="002042C2" w:rsidRDefault="00FD0A1F" w:rsidP="00326364">
            <w:pPr>
              <w:ind w:right="-108"/>
              <w:jc w:val="center"/>
              <w:rPr>
                <w:color w:val="000000"/>
                <w:szCs w:val="24"/>
              </w:rPr>
            </w:pPr>
            <w:r w:rsidRPr="002042C2">
              <w:rPr>
                <w:color w:val="000000"/>
                <w:szCs w:val="24"/>
              </w:rPr>
              <w:t>18,2</w:t>
            </w:r>
          </w:p>
        </w:tc>
        <w:tc>
          <w:tcPr>
            <w:tcW w:w="896" w:type="dxa"/>
            <w:vAlign w:val="center"/>
          </w:tcPr>
          <w:p w:rsidR="00FD0A1F" w:rsidRPr="002042C2" w:rsidRDefault="00FD0A1F" w:rsidP="00326364">
            <w:pPr>
              <w:ind w:right="-108"/>
              <w:jc w:val="center"/>
              <w:rPr>
                <w:color w:val="000000"/>
                <w:szCs w:val="24"/>
              </w:rPr>
            </w:pPr>
            <w:r w:rsidRPr="002042C2">
              <w:rPr>
                <w:color w:val="000000"/>
                <w:szCs w:val="24"/>
              </w:rPr>
              <w:t>35,81</w:t>
            </w:r>
          </w:p>
        </w:tc>
        <w:tc>
          <w:tcPr>
            <w:tcW w:w="682" w:type="dxa"/>
            <w:vAlign w:val="center"/>
          </w:tcPr>
          <w:p w:rsidR="00FD0A1F" w:rsidRPr="002042C2" w:rsidRDefault="00FD0A1F" w:rsidP="00326364">
            <w:pPr>
              <w:ind w:right="-142"/>
              <w:jc w:val="center"/>
              <w:rPr>
                <w:color w:val="000000"/>
                <w:szCs w:val="24"/>
              </w:rPr>
            </w:pPr>
            <w:r w:rsidRPr="002042C2">
              <w:rPr>
                <w:color w:val="000000"/>
                <w:szCs w:val="24"/>
              </w:rPr>
              <w:t>18,2</w:t>
            </w:r>
          </w:p>
        </w:tc>
      </w:tr>
    </w:tbl>
    <w:p w:rsidR="00D42096" w:rsidRDefault="00FD0A1F" w:rsidP="0048527C">
      <w:pPr>
        <w:ind w:firstLine="567"/>
        <w:jc w:val="both"/>
        <w:rPr>
          <w:bCs/>
          <w:sz w:val="24"/>
          <w:szCs w:val="24"/>
        </w:rPr>
      </w:pPr>
      <w:r w:rsidRPr="00FD0A1F">
        <w:rPr>
          <w:bCs/>
          <w:sz w:val="24"/>
          <w:szCs w:val="24"/>
        </w:rPr>
        <w:t>Учитывая неравномерность водопотребления по сезонам года в сутки наибольшего водопотребления, дефицита питьевой воды не возникает.</w:t>
      </w:r>
    </w:p>
    <w:p w:rsidR="00FD0A1F" w:rsidRPr="00D42096" w:rsidRDefault="00FD0A1F" w:rsidP="0048527C">
      <w:pPr>
        <w:spacing w:before="120"/>
        <w:ind w:firstLine="567"/>
        <w:jc w:val="both"/>
        <w:rPr>
          <w:bCs/>
          <w:sz w:val="24"/>
          <w:szCs w:val="24"/>
        </w:rPr>
      </w:pPr>
      <w:proofErr w:type="gramStart"/>
      <w:r w:rsidRPr="00FD0A1F">
        <w:rPr>
          <w:bCs/>
          <w:i/>
          <w:sz w:val="24"/>
          <w:szCs w:val="24"/>
        </w:rPr>
        <w:t>3.</w:t>
      </w:r>
      <w:r w:rsidR="005C7964">
        <w:rPr>
          <w:bCs/>
          <w:i/>
          <w:sz w:val="24"/>
          <w:szCs w:val="24"/>
        </w:rPr>
        <w:t>6</w:t>
      </w:r>
      <w:r w:rsidRPr="00FD0A1F">
        <w:rPr>
          <w:bCs/>
          <w:i/>
          <w:sz w:val="24"/>
          <w:szCs w:val="24"/>
        </w:rPr>
        <w:t xml:space="preserve"> Прогнозные балансы потребления питьевой, технической воды на срок не менее 10 лет, с учетом различных сценариев развития поселений, рассчитанные на основе расхода горячей, питьевой, технической воды в соответствии со </w:t>
      </w:r>
      <w:proofErr w:type="spellStart"/>
      <w:r w:rsidRPr="00FD0A1F">
        <w:rPr>
          <w:bCs/>
          <w:i/>
          <w:sz w:val="24"/>
          <w:szCs w:val="24"/>
        </w:rPr>
        <w:t>СНиП</w:t>
      </w:r>
      <w:proofErr w:type="spellEnd"/>
      <w:r w:rsidRPr="00FD0A1F">
        <w:rPr>
          <w:bCs/>
          <w:i/>
          <w:sz w:val="24"/>
          <w:szCs w:val="24"/>
        </w:rPr>
        <w:t xml:space="preserve"> 2.04.02-84 и </w:t>
      </w:r>
      <w:proofErr w:type="spellStart"/>
      <w:r w:rsidRPr="00FD0A1F">
        <w:rPr>
          <w:bCs/>
          <w:i/>
          <w:sz w:val="24"/>
          <w:szCs w:val="24"/>
        </w:rPr>
        <w:t>СНиП</w:t>
      </w:r>
      <w:proofErr w:type="spellEnd"/>
      <w:r w:rsidRPr="00FD0A1F">
        <w:rPr>
          <w:bCs/>
          <w:i/>
          <w:sz w:val="24"/>
          <w:szCs w:val="24"/>
        </w:rPr>
        <w:t xml:space="preserve"> 2.04.01-85, а также исходя из текущего объема потребления воды население и его динамики с учетом перспективы развития и изменения состава и структуры застройки.</w:t>
      </w:r>
      <w:proofErr w:type="gramEnd"/>
    </w:p>
    <w:p w:rsidR="00FD0A1F" w:rsidRPr="0048527C" w:rsidRDefault="00FD0A1F" w:rsidP="0048527C">
      <w:pPr>
        <w:spacing w:before="120"/>
        <w:jc w:val="both"/>
        <w:rPr>
          <w:bCs/>
          <w:color w:val="000000"/>
          <w:sz w:val="24"/>
          <w:szCs w:val="24"/>
        </w:rPr>
      </w:pPr>
      <w:r w:rsidRPr="0048527C">
        <w:rPr>
          <w:bCs/>
          <w:color w:val="000000"/>
          <w:sz w:val="24"/>
          <w:szCs w:val="24"/>
        </w:rPr>
        <w:t>Таблица 1</w:t>
      </w:r>
      <w:r w:rsidR="002070C2">
        <w:rPr>
          <w:bCs/>
          <w:color w:val="000000"/>
          <w:sz w:val="24"/>
          <w:szCs w:val="24"/>
        </w:rPr>
        <w:t>2</w:t>
      </w:r>
      <w:r w:rsidRPr="0048527C">
        <w:rPr>
          <w:bCs/>
          <w:color w:val="000000"/>
          <w:sz w:val="24"/>
          <w:szCs w:val="24"/>
        </w:rPr>
        <w:t>. Сведения об ожидаемом потреблении населением (с перспективой 15 лет) питьевой, технической воды исходя из статистических и расчетных данных и сведений о действующих нормативах потребления коммунальных услуг</w:t>
      </w:r>
    </w:p>
    <w:tbl>
      <w:tblPr>
        <w:tblW w:w="10221" w:type="dxa"/>
        <w:jc w:val="center"/>
        <w:tblLayout w:type="fixed"/>
        <w:tblLook w:val="04A0"/>
      </w:tblPr>
      <w:tblGrid>
        <w:gridCol w:w="2710"/>
        <w:gridCol w:w="992"/>
        <w:gridCol w:w="1134"/>
        <w:gridCol w:w="852"/>
        <w:gridCol w:w="1557"/>
        <w:gridCol w:w="1275"/>
        <w:gridCol w:w="1701"/>
      </w:tblGrid>
      <w:tr w:rsidR="00FD0A1F" w:rsidRPr="00D42096" w:rsidTr="00D42096">
        <w:trPr>
          <w:trHeight w:val="284"/>
          <w:jc w:val="center"/>
        </w:trPr>
        <w:tc>
          <w:tcPr>
            <w:tcW w:w="2710" w:type="dxa"/>
            <w:vMerge w:val="restart"/>
            <w:tcBorders>
              <w:top w:val="single" w:sz="8" w:space="0" w:color="auto"/>
              <w:left w:val="single" w:sz="8" w:space="0" w:color="auto"/>
              <w:bottom w:val="single" w:sz="4" w:space="0" w:color="auto"/>
              <w:right w:val="single" w:sz="8" w:space="0" w:color="auto"/>
            </w:tcBorders>
            <w:noWrap/>
            <w:vAlign w:val="center"/>
            <w:hideMark/>
          </w:tcPr>
          <w:p w:rsidR="00FD0A1F" w:rsidRPr="00D42096" w:rsidRDefault="00FD0A1F" w:rsidP="00326364">
            <w:pPr>
              <w:jc w:val="center"/>
              <w:rPr>
                <w:szCs w:val="24"/>
              </w:rPr>
            </w:pPr>
            <w:r w:rsidRPr="00D42096">
              <w:rPr>
                <w:szCs w:val="24"/>
              </w:rPr>
              <w:t>Наименование расхода</w:t>
            </w:r>
          </w:p>
        </w:tc>
        <w:tc>
          <w:tcPr>
            <w:tcW w:w="992" w:type="dxa"/>
            <w:vMerge w:val="restart"/>
            <w:tcBorders>
              <w:top w:val="single" w:sz="8" w:space="0" w:color="auto"/>
              <w:left w:val="single" w:sz="8" w:space="0" w:color="auto"/>
              <w:bottom w:val="single" w:sz="4" w:space="0" w:color="auto"/>
              <w:right w:val="single" w:sz="8" w:space="0" w:color="auto"/>
            </w:tcBorders>
            <w:vAlign w:val="center"/>
            <w:hideMark/>
          </w:tcPr>
          <w:p w:rsidR="00FD0A1F" w:rsidRPr="00D42096" w:rsidRDefault="00FD0A1F" w:rsidP="00326364">
            <w:pPr>
              <w:jc w:val="center"/>
              <w:rPr>
                <w:szCs w:val="24"/>
              </w:rPr>
            </w:pPr>
            <w:r w:rsidRPr="00D42096">
              <w:rPr>
                <w:szCs w:val="24"/>
              </w:rPr>
              <w:t>год</w:t>
            </w:r>
          </w:p>
        </w:tc>
        <w:tc>
          <w:tcPr>
            <w:tcW w:w="1134" w:type="dxa"/>
            <w:vMerge w:val="restart"/>
            <w:tcBorders>
              <w:top w:val="single" w:sz="8" w:space="0" w:color="auto"/>
              <w:left w:val="single" w:sz="8" w:space="0" w:color="auto"/>
              <w:bottom w:val="single" w:sz="4" w:space="0" w:color="auto"/>
              <w:right w:val="single" w:sz="8" w:space="0" w:color="auto"/>
            </w:tcBorders>
            <w:vAlign w:val="center"/>
            <w:hideMark/>
          </w:tcPr>
          <w:p w:rsidR="00FD0A1F" w:rsidRPr="00D42096" w:rsidRDefault="00FD0A1F" w:rsidP="00326364">
            <w:pPr>
              <w:jc w:val="center"/>
              <w:rPr>
                <w:szCs w:val="24"/>
              </w:rPr>
            </w:pPr>
            <w:r w:rsidRPr="00D42096">
              <w:rPr>
                <w:szCs w:val="24"/>
              </w:rPr>
              <w:t xml:space="preserve">Единица </w:t>
            </w:r>
            <w:proofErr w:type="spellStart"/>
            <w:r w:rsidRPr="00D42096">
              <w:rPr>
                <w:szCs w:val="24"/>
              </w:rPr>
              <w:t>измер</w:t>
            </w:r>
            <w:proofErr w:type="spellEnd"/>
            <w:r w:rsidRPr="00D42096">
              <w:rPr>
                <w:szCs w:val="24"/>
              </w:rPr>
              <w:t>.</w:t>
            </w:r>
          </w:p>
        </w:tc>
        <w:tc>
          <w:tcPr>
            <w:tcW w:w="852" w:type="dxa"/>
            <w:vMerge w:val="restart"/>
            <w:tcBorders>
              <w:top w:val="single" w:sz="8" w:space="0" w:color="auto"/>
              <w:left w:val="single" w:sz="8" w:space="0" w:color="auto"/>
              <w:bottom w:val="single" w:sz="4" w:space="0" w:color="auto"/>
              <w:right w:val="single" w:sz="8" w:space="0" w:color="auto"/>
            </w:tcBorders>
            <w:noWrap/>
            <w:vAlign w:val="center"/>
            <w:hideMark/>
          </w:tcPr>
          <w:p w:rsidR="00FD0A1F" w:rsidRPr="00D42096" w:rsidRDefault="00FD0A1F" w:rsidP="00326364">
            <w:pPr>
              <w:jc w:val="center"/>
              <w:rPr>
                <w:szCs w:val="24"/>
              </w:rPr>
            </w:pPr>
            <w:r w:rsidRPr="00D42096">
              <w:rPr>
                <w:szCs w:val="24"/>
              </w:rPr>
              <w:t>Кол-во</w:t>
            </w:r>
          </w:p>
        </w:tc>
        <w:tc>
          <w:tcPr>
            <w:tcW w:w="4533" w:type="dxa"/>
            <w:gridSpan w:val="3"/>
            <w:tcBorders>
              <w:top w:val="single" w:sz="8" w:space="0" w:color="auto"/>
              <w:left w:val="nil"/>
              <w:bottom w:val="single" w:sz="8" w:space="0" w:color="auto"/>
              <w:right w:val="single" w:sz="8" w:space="0" w:color="000000"/>
            </w:tcBorders>
            <w:noWrap/>
            <w:vAlign w:val="center"/>
            <w:hideMark/>
          </w:tcPr>
          <w:p w:rsidR="00FD0A1F" w:rsidRPr="00D42096" w:rsidRDefault="00FD0A1F" w:rsidP="00326364">
            <w:pPr>
              <w:jc w:val="center"/>
              <w:rPr>
                <w:szCs w:val="24"/>
              </w:rPr>
            </w:pPr>
            <w:r w:rsidRPr="00D42096">
              <w:rPr>
                <w:szCs w:val="24"/>
              </w:rPr>
              <w:t>Водопотребление</w:t>
            </w:r>
          </w:p>
        </w:tc>
      </w:tr>
      <w:tr w:rsidR="00FD0A1F" w:rsidRPr="00D42096" w:rsidTr="00D42096">
        <w:trPr>
          <w:trHeight w:val="284"/>
          <w:jc w:val="center"/>
        </w:trPr>
        <w:tc>
          <w:tcPr>
            <w:tcW w:w="2710" w:type="dxa"/>
            <w:vMerge/>
            <w:tcBorders>
              <w:top w:val="single" w:sz="8" w:space="0" w:color="auto"/>
              <w:left w:val="single" w:sz="8" w:space="0" w:color="auto"/>
              <w:bottom w:val="single" w:sz="4" w:space="0" w:color="auto"/>
              <w:right w:val="single" w:sz="8" w:space="0" w:color="auto"/>
            </w:tcBorders>
            <w:vAlign w:val="center"/>
            <w:hideMark/>
          </w:tcPr>
          <w:p w:rsidR="00FD0A1F" w:rsidRPr="00D42096" w:rsidRDefault="00FD0A1F" w:rsidP="00326364">
            <w:pPr>
              <w:rPr>
                <w:szCs w:val="24"/>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FD0A1F" w:rsidRPr="00D42096" w:rsidRDefault="00FD0A1F" w:rsidP="00326364">
            <w:pPr>
              <w:rPr>
                <w:szCs w:val="2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FD0A1F" w:rsidRPr="00D42096" w:rsidRDefault="00FD0A1F" w:rsidP="00326364">
            <w:pPr>
              <w:rPr>
                <w:szCs w:val="24"/>
              </w:rPr>
            </w:pPr>
          </w:p>
        </w:tc>
        <w:tc>
          <w:tcPr>
            <w:tcW w:w="852" w:type="dxa"/>
            <w:vMerge/>
            <w:tcBorders>
              <w:top w:val="single" w:sz="8" w:space="0" w:color="auto"/>
              <w:left w:val="single" w:sz="8" w:space="0" w:color="auto"/>
              <w:bottom w:val="single" w:sz="4" w:space="0" w:color="auto"/>
              <w:right w:val="single" w:sz="8" w:space="0" w:color="auto"/>
            </w:tcBorders>
            <w:vAlign w:val="center"/>
            <w:hideMark/>
          </w:tcPr>
          <w:p w:rsidR="00FD0A1F" w:rsidRPr="00D42096" w:rsidRDefault="00FD0A1F" w:rsidP="00326364">
            <w:pPr>
              <w:rPr>
                <w:szCs w:val="24"/>
              </w:rPr>
            </w:pPr>
          </w:p>
        </w:tc>
        <w:tc>
          <w:tcPr>
            <w:tcW w:w="1557" w:type="dxa"/>
            <w:tcBorders>
              <w:top w:val="nil"/>
              <w:left w:val="nil"/>
              <w:bottom w:val="single" w:sz="4" w:space="0" w:color="auto"/>
              <w:right w:val="single" w:sz="8" w:space="0" w:color="auto"/>
            </w:tcBorders>
            <w:vAlign w:val="center"/>
            <w:hideMark/>
          </w:tcPr>
          <w:p w:rsidR="00FD0A1F" w:rsidRPr="00D42096" w:rsidRDefault="00FD0A1F" w:rsidP="00326364">
            <w:pPr>
              <w:ind w:right="-102"/>
              <w:jc w:val="center"/>
              <w:rPr>
                <w:szCs w:val="24"/>
              </w:rPr>
            </w:pPr>
            <w:r w:rsidRPr="00D42096">
              <w:rPr>
                <w:szCs w:val="24"/>
              </w:rPr>
              <w:t>Сред</w:t>
            </w:r>
            <w:proofErr w:type="gramStart"/>
            <w:r w:rsidRPr="00D42096">
              <w:rPr>
                <w:szCs w:val="24"/>
              </w:rPr>
              <w:t>.</w:t>
            </w:r>
            <w:proofErr w:type="gramEnd"/>
            <w:r w:rsidRPr="00D42096">
              <w:rPr>
                <w:szCs w:val="24"/>
              </w:rPr>
              <w:t xml:space="preserve"> </w:t>
            </w:r>
            <w:proofErr w:type="spellStart"/>
            <w:proofErr w:type="gramStart"/>
            <w:r w:rsidRPr="00D42096">
              <w:rPr>
                <w:szCs w:val="24"/>
              </w:rPr>
              <w:t>с</w:t>
            </w:r>
            <w:proofErr w:type="gramEnd"/>
            <w:r w:rsidRPr="00D42096">
              <w:rPr>
                <w:szCs w:val="24"/>
              </w:rPr>
              <w:t>ут</w:t>
            </w:r>
            <w:proofErr w:type="spellEnd"/>
            <w:r w:rsidRPr="00D42096">
              <w:rPr>
                <w:szCs w:val="24"/>
              </w:rPr>
              <w:t>.  м</w:t>
            </w:r>
            <w:r w:rsidRPr="00D42096">
              <w:rPr>
                <w:szCs w:val="24"/>
                <w:vertAlign w:val="superscript"/>
              </w:rPr>
              <w:t>3</w:t>
            </w:r>
            <w:r w:rsidRPr="00D42096">
              <w:rPr>
                <w:szCs w:val="24"/>
              </w:rPr>
              <w:t>/</w:t>
            </w:r>
            <w:proofErr w:type="spellStart"/>
            <w:r w:rsidRPr="00D42096">
              <w:rPr>
                <w:szCs w:val="24"/>
              </w:rPr>
              <w:t>сут</w:t>
            </w:r>
            <w:proofErr w:type="spellEnd"/>
          </w:p>
        </w:tc>
        <w:tc>
          <w:tcPr>
            <w:tcW w:w="1275" w:type="dxa"/>
            <w:tcBorders>
              <w:top w:val="nil"/>
              <w:left w:val="nil"/>
              <w:bottom w:val="single" w:sz="4" w:space="0" w:color="auto"/>
              <w:right w:val="single" w:sz="8" w:space="0" w:color="auto"/>
            </w:tcBorders>
            <w:vAlign w:val="center"/>
            <w:hideMark/>
          </w:tcPr>
          <w:p w:rsidR="00FD0A1F" w:rsidRPr="00D42096" w:rsidRDefault="00FD0A1F" w:rsidP="00326364">
            <w:pPr>
              <w:jc w:val="center"/>
              <w:rPr>
                <w:szCs w:val="24"/>
              </w:rPr>
            </w:pPr>
            <w:proofErr w:type="gramStart"/>
            <w:r w:rsidRPr="00D42096">
              <w:rPr>
                <w:szCs w:val="24"/>
              </w:rPr>
              <w:t>Годовое</w:t>
            </w:r>
            <w:proofErr w:type="gramEnd"/>
            <w:r w:rsidRPr="00D42096">
              <w:rPr>
                <w:szCs w:val="24"/>
              </w:rPr>
              <w:t xml:space="preserve"> тыс. м</w:t>
            </w:r>
            <w:r w:rsidRPr="00D42096">
              <w:rPr>
                <w:szCs w:val="24"/>
                <w:vertAlign w:val="superscript"/>
              </w:rPr>
              <w:t>3</w:t>
            </w:r>
            <w:r w:rsidRPr="00D42096">
              <w:rPr>
                <w:szCs w:val="24"/>
              </w:rPr>
              <w:t>/год</w:t>
            </w:r>
          </w:p>
        </w:tc>
        <w:tc>
          <w:tcPr>
            <w:tcW w:w="1701" w:type="dxa"/>
            <w:tcBorders>
              <w:top w:val="nil"/>
              <w:left w:val="nil"/>
              <w:bottom w:val="single" w:sz="4" w:space="0" w:color="auto"/>
              <w:right w:val="single" w:sz="8" w:space="0" w:color="auto"/>
            </w:tcBorders>
            <w:vAlign w:val="center"/>
            <w:hideMark/>
          </w:tcPr>
          <w:p w:rsidR="00FD0A1F" w:rsidRPr="00D42096" w:rsidRDefault="00FD0A1F" w:rsidP="00326364">
            <w:pPr>
              <w:jc w:val="center"/>
              <w:rPr>
                <w:szCs w:val="24"/>
              </w:rPr>
            </w:pPr>
            <w:r w:rsidRPr="00D42096">
              <w:rPr>
                <w:szCs w:val="24"/>
              </w:rPr>
              <w:t xml:space="preserve">Макс. </w:t>
            </w:r>
            <w:proofErr w:type="spellStart"/>
            <w:r w:rsidRPr="00D42096">
              <w:rPr>
                <w:szCs w:val="24"/>
              </w:rPr>
              <w:t>сут</w:t>
            </w:r>
            <w:proofErr w:type="spellEnd"/>
            <w:r w:rsidRPr="00D42096">
              <w:rPr>
                <w:szCs w:val="24"/>
              </w:rPr>
              <w:t>. м</w:t>
            </w:r>
            <w:r w:rsidRPr="00D42096">
              <w:rPr>
                <w:szCs w:val="24"/>
                <w:vertAlign w:val="superscript"/>
              </w:rPr>
              <w:t>3</w:t>
            </w:r>
            <w:r w:rsidRPr="00D42096">
              <w:rPr>
                <w:szCs w:val="24"/>
              </w:rPr>
              <w:t>/</w:t>
            </w:r>
            <w:proofErr w:type="spellStart"/>
            <w:r w:rsidRPr="00D42096">
              <w:rPr>
                <w:szCs w:val="24"/>
              </w:rPr>
              <w:t>сут</w:t>
            </w:r>
            <w:proofErr w:type="spellEnd"/>
          </w:p>
        </w:tc>
      </w:tr>
      <w:tr w:rsidR="00FD0A1F" w:rsidRPr="00D42096" w:rsidTr="00D42096">
        <w:trPr>
          <w:trHeight w:val="284"/>
          <w:jc w:val="center"/>
        </w:trPr>
        <w:tc>
          <w:tcPr>
            <w:tcW w:w="2710" w:type="dxa"/>
            <w:vMerge w:val="restart"/>
            <w:tcBorders>
              <w:top w:val="single" w:sz="4" w:space="0" w:color="auto"/>
              <w:left w:val="single" w:sz="4" w:space="0" w:color="auto"/>
              <w:right w:val="single" w:sz="4" w:space="0" w:color="auto"/>
            </w:tcBorders>
            <w:vAlign w:val="center"/>
            <w:hideMark/>
          </w:tcPr>
          <w:p w:rsidR="00FD0A1F" w:rsidRPr="00D42096" w:rsidRDefault="00FD0A1F" w:rsidP="00326364">
            <w:pPr>
              <w:jc w:val="center"/>
              <w:rPr>
                <w:szCs w:val="24"/>
              </w:rPr>
            </w:pPr>
            <w:proofErr w:type="spellStart"/>
            <w:r w:rsidRPr="00D42096">
              <w:rPr>
                <w:szCs w:val="24"/>
              </w:rPr>
              <w:t>Хоз</w:t>
            </w:r>
            <w:proofErr w:type="gramStart"/>
            <w:r w:rsidRPr="00D42096">
              <w:rPr>
                <w:szCs w:val="24"/>
              </w:rPr>
              <w:t>.п</w:t>
            </w:r>
            <w:proofErr w:type="gramEnd"/>
            <w:r w:rsidRPr="00D42096">
              <w:rPr>
                <w:szCs w:val="24"/>
              </w:rPr>
              <w:t>итьевые</w:t>
            </w:r>
            <w:proofErr w:type="spellEnd"/>
            <w:r w:rsidRPr="00D42096">
              <w:rPr>
                <w:szCs w:val="24"/>
              </w:rPr>
              <w:t xml:space="preserve"> нужды</w:t>
            </w:r>
          </w:p>
          <w:p w:rsidR="00FD0A1F" w:rsidRPr="00D42096" w:rsidRDefault="00FD0A1F" w:rsidP="00326364">
            <w:pPr>
              <w:jc w:val="center"/>
              <w:rPr>
                <w:szCs w:val="24"/>
              </w:rPr>
            </w:pPr>
            <w:r w:rsidRPr="00D42096">
              <w:rPr>
                <w:szCs w:val="24"/>
              </w:rPr>
              <w:t>(холодного  и горячего водоснабжения)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2070C2">
            <w:pPr>
              <w:ind w:left="34"/>
              <w:jc w:val="center"/>
              <w:rPr>
                <w:szCs w:val="24"/>
              </w:rPr>
            </w:pPr>
            <w:r w:rsidRPr="00D42096">
              <w:rPr>
                <w:szCs w:val="24"/>
              </w:rPr>
              <w:t>201</w:t>
            </w:r>
            <w:r w:rsidR="002070C2">
              <w:rPr>
                <w:szCs w:val="24"/>
              </w:rPr>
              <w:t>7</w:t>
            </w:r>
          </w:p>
        </w:tc>
        <w:tc>
          <w:tcPr>
            <w:tcW w:w="1134" w:type="dxa"/>
            <w:vMerge w:val="restart"/>
            <w:tcBorders>
              <w:top w:val="single" w:sz="4" w:space="0" w:color="auto"/>
              <w:left w:val="single" w:sz="4" w:space="0" w:color="auto"/>
              <w:right w:val="single" w:sz="4" w:space="0" w:color="auto"/>
            </w:tcBorders>
            <w:vAlign w:val="center"/>
            <w:hideMark/>
          </w:tcPr>
          <w:p w:rsidR="00FD0A1F" w:rsidRPr="00D42096" w:rsidRDefault="00FD0A1F" w:rsidP="00326364">
            <w:pPr>
              <w:jc w:val="center"/>
              <w:rPr>
                <w:szCs w:val="24"/>
              </w:rPr>
            </w:pPr>
            <w:r w:rsidRPr="00D42096">
              <w:rPr>
                <w:szCs w:val="24"/>
              </w:rPr>
              <w:t>Чел.</w:t>
            </w:r>
          </w:p>
        </w:tc>
        <w:tc>
          <w:tcPr>
            <w:tcW w:w="852"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bCs/>
                <w:szCs w:val="24"/>
              </w:rPr>
            </w:pPr>
            <w:r w:rsidRPr="00D42096">
              <w:rPr>
                <w:bCs/>
                <w:szCs w:val="24"/>
              </w:rPr>
              <w:t>1561</w:t>
            </w:r>
          </w:p>
        </w:tc>
        <w:tc>
          <w:tcPr>
            <w:tcW w:w="1557"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color w:val="000000"/>
                <w:szCs w:val="24"/>
              </w:rPr>
            </w:pPr>
            <w:r w:rsidRPr="00D42096">
              <w:rPr>
                <w:color w:val="000000"/>
                <w:szCs w:val="24"/>
              </w:rPr>
              <w:t>368,24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color w:val="000000"/>
                <w:szCs w:val="24"/>
              </w:rPr>
            </w:pPr>
            <w:r w:rsidRPr="00D42096">
              <w:rPr>
                <w:color w:val="000000"/>
                <w:szCs w:val="24"/>
              </w:rPr>
              <w:t>134,41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szCs w:val="24"/>
              </w:rPr>
            </w:pPr>
            <w:r w:rsidRPr="00D42096">
              <w:rPr>
                <w:color w:val="000000"/>
                <w:szCs w:val="24"/>
              </w:rPr>
              <w:t>441,89</w:t>
            </w:r>
          </w:p>
        </w:tc>
      </w:tr>
      <w:tr w:rsidR="00FD0A1F" w:rsidRPr="00D42096" w:rsidTr="00D42096">
        <w:trPr>
          <w:trHeight w:val="284"/>
          <w:jc w:val="center"/>
        </w:trPr>
        <w:tc>
          <w:tcPr>
            <w:tcW w:w="2710" w:type="dxa"/>
            <w:vMerge/>
            <w:tcBorders>
              <w:top w:val="single" w:sz="4" w:space="0" w:color="auto"/>
              <w:left w:val="single" w:sz="4" w:space="0" w:color="auto"/>
              <w:right w:val="single" w:sz="4" w:space="0" w:color="auto"/>
            </w:tcBorders>
            <w:vAlign w:val="center"/>
            <w:hideMark/>
          </w:tcPr>
          <w:p w:rsidR="00FD0A1F" w:rsidRPr="00D42096" w:rsidRDefault="00FD0A1F" w:rsidP="00326364">
            <w:pPr>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ind w:left="34"/>
              <w:jc w:val="center"/>
              <w:rPr>
                <w:szCs w:val="24"/>
              </w:rPr>
            </w:pPr>
            <w:r w:rsidRPr="00D42096">
              <w:rPr>
                <w:szCs w:val="24"/>
              </w:rPr>
              <w:t>2020</w:t>
            </w:r>
          </w:p>
        </w:tc>
        <w:tc>
          <w:tcPr>
            <w:tcW w:w="1134" w:type="dxa"/>
            <w:vMerge/>
            <w:tcBorders>
              <w:top w:val="single" w:sz="4" w:space="0" w:color="auto"/>
              <w:left w:val="single" w:sz="4" w:space="0" w:color="auto"/>
              <w:right w:val="single" w:sz="4" w:space="0" w:color="auto"/>
            </w:tcBorders>
            <w:vAlign w:val="center"/>
            <w:hideMark/>
          </w:tcPr>
          <w:p w:rsidR="00FD0A1F" w:rsidRPr="00D42096" w:rsidRDefault="00FD0A1F" w:rsidP="00326364">
            <w:pPr>
              <w:jc w:val="center"/>
              <w:rPr>
                <w:szCs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bCs/>
                <w:szCs w:val="24"/>
              </w:rPr>
            </w:pPr>
            <w:r w:rsidRPr="00D42096">
              <w:rPr>
                <w:bCs/>
                <w:szCs w:val="24"/>
              </w:rPr>
              <w:t>1561</w:t>
            </w:r>
          </w:p>
        </w:tc>
        <w:tc>
          <w:tcPr>
            <w:tcW w:w="1557"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color w:val="000000"/>
                <w:szCs w:val="24"/>
              </w:rPr>
            </w:pPr>
            <w:r w:rsidRPr="00D42096">
              <w:rPr>
                <w:color w:val="000000"/>
                <w:szCs w:val="24"/>
              </w:rPr>
              <w:t>368,24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color w:val="000000"/>
                <w:szCs w:val="24"/>
              </w:rPr>
            </w:pPr>
            <w:r w:rsidRPr="00D42096">
              <w:rPr>
                <w:color w:val="000000"/>
                <w:szCs w:val="24"/>
              </w:rPr>
              <w:t>134,41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0A1F" w:rsidRPr="00D42096" w:rsidRDefault="00FD0A1F" w:rsidP="00326364">
            <w:pPr>
              <w:jc w:val="center"/>
              <w:rPr>
                <w:szCs w:val="24"/>
              </w:rPr>
            </w:pPr>
            <w:r w:rsidRPr="00D42096">
              <w:rPr>
                <w:color w:val="000000"/>
                <w:szCs w:val="24"/>
              </w:rPr>
              <w:t>441,89</w:t>
            </w:r>
          </w:p>
        </w:tc>
      </w:tr>
      <w:tr w:rsidR="00FD0A1F" w:rsidRPr="00D42096" w:rsidTr="00D42096">
        <w:trPr>
          <w:trHeight w:val="284"/>
          <w:jc w:val="center"/>
        </w:trPr>
        <w:tc>
          <w:tcPr>
            <w:tcW w:w="2710" w:type="dxa"/>
            <w:vMerge/>
            <w:tcBorders>
              <w:left w:val="single" w:sz="4" w:space="0" w:color="auto"/>
              <w:bottom w:val="single" w:sz="8" w:space="0" w:color="auto"/>
              <w:right w:val="single" w:sz="4" w:space="0" w:color="auto"/>
            </w:tcBorders>
            <w:vAlign w:val="center"/>
            <w:hideMark/>
          </w:tcPr>
          <w:p w:rsidR="00FD0A1F" w:rsidRPr="00D42096" w:rsidRDefault="00FD0A1F" w:rsidP="00326364">
            <w:pPr>
              <w:rPr>
                <w:szCs w:val="24"/>
              </w:rPr>
            </w:pPr>
          </w:p>
        </w:tc>
        <w:tc>
          <w:tcPr>
            <w:tcW w:w="992" w:type="dxa"/>
            <w:tcBorders>
              <w:top w:val="single" w:sz="4" w:space="0" w:color="auto"/>
              <w:left w:val="single" w:sz="4" w:space="0" w:color="auto"/>
              <w:bottom w:val="single" w:sz="8" w:space="0" w:color="auto"/>
              <w:right w:val="single" w:sz="4" w:space="0" w:color="auto"/>
            </w:tcBorders>
            <w:vAlign w:val="center"/>
            <w:hideMark/>
          </w:tcPr>
          <w:p w:rsidR="00FD0A1F" w:rsidRPr="00D42096" w:rsidRDefault="00FD0A1F" w:rsidP="00326364">
            <w:pPr>
              <w:jc w:val="center"/>
              <w:rPr>
                <w:szCs w:val="24"/>
              </w:rPr>
            </w:pPr>
            <w:r w:rsidRPr="00D42096">
              <w:rPr>
                <w:szCs w:val="24"/>
              </w:rPr>
              <w:t>до 2030</w:t>
            </w:r>
          </w:p>
        </w:tc>
        <w:tc>
          <w:tcPr>
            <w:tcW w:w="1134" w:type="dxa"/>
            <w:vMerge/>
            <w:tcBorders>
              <w:left w:val="single" w:sz="4" w:space="0" w:color="auto"/>
              <w:bottom w:val="single" w:sz="8" w:space="0" w:color="auto"/>
              <w:right w:val="single" w:sz="4" w:space="0" w:color="auto"/>
            </w:tcBorders>
            <w:vAlign w:val="center"/>
            <w:hideMark/>
          </w:tcPr>
          <w:p w:rsidR="00FD0A1F" w:rsidRPr="00D42096" w:rsidRDefault="00FD0A1F" w:rsidP="00326364">
            <w:pPr>
              <w:rPr>
                <w:szCs w:val="24"/>
              </w:rPr>
            </w:pPr>
          </w:p>
        </w:tc>
        <w:tc>
          <w:tcPr>
            <w:tcW w:w="852" w:type="dxa"/>
            <w:tcBorders>
              <w:top w:val="single" w:sz="4" w:space="0" w:color="auto"/>
              <w:left w:val="single" w:sz="4" w:space="0" w:color="auto"/>
              <w:bottom w:val="single" w:sz="8" w:space="0" w:color="auto"/>
              <w:right w:val="single" w:sz="8" w:space="0" w:color="auto"/>
            </w:tcBorders>
            <w:vAlign w:val="center"/>
            <w:hideMark/>
          </w:tcPr>
          <w:p w:rsidR="00FD0A1F" w:rsidRPr="00D42096" w:rsidRDefault="00FD0A1F" w:rsidP="00326364">
            <w:pPr>
              <w:jc w:val="center"/>
              <w:rPr>
                <w:bCs/>
                <w:color w:val="000000"/>
                <w:szCs w:val="24"/>
              </w:rPr>
            </w:pPr>
            <w:r w:rsidRPr="00D42096">
              <w:rPr>
                <w:bCs/>
                <w:color w:val="000000"/>
                <w:szCs w:val="24"/>
              </w:rPr>
              <w:t>1561</w:t>
            </w:r>
          </w:p>
        </w:tc>
        <w:tc>
          <w:tcPr>
            <w:tcW w:w="1557" w:type="dxa"/>
            <w:tcBorders>
              <w:top w:val="single" w:sz="4" w:space="0" w:color="auto"/>
              <w:left w:val="nil"/>
              <w:bottom w:val="single" w:sz="8" w:space="0" w:color="auto"/>
              <w:right w:val="single" w:sz="8" w:space="0" w:color="auto"/>
            </w:tcBorders>
            <w:vAlign w:val="center"/>
            <w:hideMark/>
          </w:tcPr>
          <w:p w:rsidR="00FD0A1F" w:rsidRPr="00D42096" w:rsidRDefault="00FD0A1F" w:rsidP="00326364">
            <w:pPr>
              <w:jc w:val="center"/>
              <w:rPr>
                <w:color w:val="000000"/>
                <w:szCs w:val="24"/>
              </w:rPr>
            </w:pPr>
            <w:r w:rsidRPr="00D42096">
              <w:rPr>
                <w:color w:val="000000"/>
                <w:szCs w:val="24"/>
              </w:rPr>
              <w:t>368,24</w:t>
            </w:r>
          </w:p>
        </w:tc>
        <w:tc>
          <w:tcPr>
            <w:tcW w:w="1275" w:type="dxa"/>
            <w:tcBorders>
              <w:top w:val="single" w:sz="4" w:space="0" w:color="auto"/>
              <w:left w:val="nil"/>
              <w:bottom w:val="single" w:sz="8" w:space="0" w:color="auto"/>
              <w:right w:val="single" w:sz="8" w:space="0" w:color="auto"/>
            </w:tcBorders>
            <w:vAlign w:val="center"/>
            <w:hideMark/>
          </w:tcPr>
          <w:p w:rsidR="00FD0A1F" w:rsidRPr="00D42096" w:rsidRDefault="00FD0A1F" w:rsidP="00326364">
            <w:pPr>
              <w:jc w:val="center"/>
              <w:rPr>
                <w:color w:val="000000"/>
                <w:szCs w:val="24"/>
              </w:rPr>
            </w:pPr>
            <w:r w:rsidRPr="00D42096">
              <w:rPr>
                <w:color w:val="000000"/>
                <w:szCs w:val="24"/>
              </w:rPr>
              <w:t>134,41</w:t>
            </w:r>
          </w:p>
        </w:tc>
        <w:tc>
          <w:tcPr>
            <w:tcW w:w="1701" w:type="dxa"/>
            <w:tcBorders>
              <w:top w:val="single" w:sz="4" w:space="0" w:color="auto"/>
              <w:left w:val="nil"/>
              <w:bottom w:val="single" w:sz="8" w:space="0" w:color="auto"/>
              <w:right w:val="single" w:sz="8" w:space="0" w:color="auto"/>
            </w:tcBorders>
            <w:vAlign w:val="center"/>
            <w:hideMark/>
          </w:tcPr>
          <w:p w:rsidR="00FD0A1F" w:rsidRPr="00D42096" w:rsidRDefault="00FD0A1F" w:rsidP="00326364">
            <w:pPr>
              <w:jc w:val="center"/>
              <w:rPr>
                <w:szCs w:val="24"/>
              </w:rPr>
            </w:pPr>
            <w:r w:rsidRPr="00D42096">
              <w:rPr>
                <w:color w:val="000000"/>
                <w:szCs w:val="24"/>
              </w:rPr>
              <w:t>441,89</w:t>
            </w:r>
          </w:p>
        </w:tc>
      </w:tr>
    </w:tbl>
    <w:p w:rsidR="00FD0A1F" w:rsidRPr="00FD0A1F" w:rsidRDefault="00FD0A1F" w:rsidP="0048527C">
      <w:pPr>
        <w:spacing w:before="120"/>
        <w:ind w:firstLine="567"/>
        <w:jc w:val="both"/>
        <w:rPr>
          <w:i/>
          <w:color w:val="000000"/>
          <w:sz w:val="24"/>
          <w:szCs w:val="24"/>
        </w:rPr>
      </w:pPr>
      <w:r w:rsidRPr="00FD0A1F">
        <w:rPr>
          <w:i/>
          <w:color w:val="000000"/>
          <w:sz w:val="24"/>
          <w:szCs w:val="24"/>
        </w:rPr>
        <w:t>3.</w:t>
      </w:r>
      <w:r w:rsidR="002070C2">
        <w:rPr>
          <w:i/>
          <w:color w:val="000000"/>
          <w:sz w:val="24"/>
          <w:szCs w:val="24"/>
        </w:rPr>
        <w:t>7</w:t>
      </w:r>
      <w:r w:rsidRPr="00FD0A1F">
        <w:rPr>
          <w:i/>
          <w:color w:val="000000"/>
          <w:sz w:val="24"/>
          <w:szCs w:val="24"/>
        </w:rPr>
        <w:t xml:space="preserve"> Сведения о фактическом и ожидаемом потреблении питьевой, технической воды (годовое, среднесуточное, максимальное суточное)</w:t>
      </w:r>
    </w:p>
    <w:p w:rsidR="00FD0A1F" w:rsidRPr="00544E0C" w:rsidRDefault="00FD0A1F" w:rsidP="00D42096">
      <w:pPr>
        <w:spacing w:before="120"/>
        <w:jc w:val="both"/>
        <w:rPr>
          <w:i/>
          <w:color w:val="000000"/>
          <w:sz w:val="24"/>
          <w:szCs w:val="24"/>
        </w:rPr>
      </w:pPr>
      <w:r w:rsidRPr="00544E0C">
        <w:rPr>
          <w:color w:val="000000"/>
          <w:sz w:val="24"/>
          <w:szCs w:val="24"/>
        </w:rPr>
        <w:t>Таблица 1</w:t>
      </w:r>
      <w:r w:rsidR="002070C2">
        <w:rPr>
          <w:color w:val="000000"/>
          <w:sz w:val="24"/>
          <w:szCs w:val="24"/>
        </w:rPr>
        <w:t>3</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3"/>
        <w:gridCol w:w="1061"/>
        <w:gridCol w:w="930"/>
        <w:gridCol w:w="930"/>
        <w:gridCol w:w="1061"/>
        <w:gridCol w:w="931"/>
        <w:gridCol w:w="1061"/>
        <w:gridCol w:w="1061"/>
        <w:gridCol w:w="930"/>
        <w:gridCol w:w="918"/>
      </w:tblGrid>
      <w:tr w:rsidR="00FD0A1F" w:rsidRPr="00D42096" w:rsidTr="00D42096">
        <w:trPr>
          <w:trHeight w:val="284"/>
          <w:jc w:val="center"/>
        </w:trPr>
        <w:tc>
          <w:tcPr>
            <w:tcW w:w="1418" w:type="dxa"/>
            <w:vMerge w:val="restart"/>
            <w:vAlign w:val="center"/>
          </w:tcPr>
          <w:p w:rsidR="00FD0A1F" w:rsidRPr="00D42096" w:rsidRDefault="00FD0A1F" w:rsidP="00326364">
            <w:pPr>
              <w:jc w:val="center"/>
              <w:rPr>
                <w:color w:val="000000"/>
                <w:szCs w:val="24"/>
              </w:rPr>
            </w:pPr>
            <w:r w:rsidRPr="00D42096">
              <w:rPr>
                <w:color w:val="000000"/>
                <w:szCs w:val="24"/>
              </w:rPr>
              <w:t>Потребитель</w:t>
            </w:r>
          </w:p>
        </w:tc>
        <w:tc>
          <w:tcPr>
            <w:tcW w:w="3118" w:type="dxa"/>
            <w:gridSpan w:val="3"/>
            <w:vAlign w:val="center"/>
          </w:tcPr>
          <w:p w:rsidR="00FD0A1F" w:rsidRPr="00D42096" w:rsidRDefault="00FD0A1F" w:rsidP="002070C2">
            <w:pPr>
              <w:jc w:val="center"/>
              <w:rPr>
                <w:color w:val="000000"/>
                <w:szCs w:val="24"/>
              </w:rPr>
            </w:pPr>
            <w:r w:rsidRPr="00D42096">
              <w:rPr>
                <w:color w:val="000000"/>
                <w:szCs w:val="24"/>
              </w:rPr>
              <w:t>201</w:t>
            </w:r>
            <w:r w:rsidR="002070C2">
              <w:rPr>
                <w:color w:val="000000"/>
                <w:szCs w:val="24"/>
              </w:rPr>
              <w:t>7</w:t>
            </w:r>
            <w:r w:rsidRPr="00D42096">
              <w:rPr>
                <w:color w:val="000000"/>
                <w:szCs w:val="24"/>
              </w:rPr>
              <w:t xml:space="preserve"> год</w:t>
            </w:r>
          </w:p>
        </w:tc>
        <w:tc>
          <w:tcPr>
            <w:tcW w:w="3261" w:type="dxa"/>
            <w:gridSpan w:val="3"/>
            <w:vAlign w:val="center"/>
          </w:tcPr>
          <w:p w:rsidR="00FD0A1F" w:rsidRPr="00D42096" w:rsidRDefault="00FD0A1F" w:rsidP="00326364">
            <w:pPr>
              <w:jc w:val="center"/>
              <w:rPr>
                <w:color w:val="000000"/>
                <w:szCs w:val="24"/>
              </w:rPr>
            </w:pPr>
            <w:r w:rsidRPr="00D42096">
              <w:rPr>
                <w:color w:val="000000"/>
                <w:szCs w:val="24"/>
              </w:rPr>
              <w:t>Прогноз на 2020 год</w:t>
            </w:r>
          </w:p>
        </w:tc>
        <w:tc>
          <w:tcPr>
            <w:tcW w:w="3104" w:type="dxa"/>
            <w:gridSpan w:val="3"/>
            <w:vAlign w:val="center"/>
          </w:tcPr>
          <w:p w:rsidR="00FD0A1F" w:rsidRPr="00D42096" w:rsidRDefault="00FD0A1F" w:rsidP="00326364">
            <w:pPr>
              <w:jc w:val="center"/>
              <w:rPr>
                <w:color w:val="000000"/>
                <w:szCs w:val="24"/>
              </w:rPr>
            </w:pPr>
            <w:r w:rsidRPr="00D42096">
              <w:rPr>
                <w:color w:val="000000"/>
                <w:szCs w:val="24"/>
              </w:rPr>
              <w:t>На расчетный срок до 2030 года</w:t>
            </w:r>
          </w:p>
        </w:tc>
      </w:tr>
      <w:tr w:rsidR="00FD0A1F" w:rsidRPr="00D42096" w:rsidTr="00D42096">
        <w:trPr>
          <w:trHeight w:val="284"/>
          <w:jc w:val="center"/>
        </w:trPr>
        <w:tc>
          <w:tcPr>
            <w:tcW w:w="1418" w:type="dxa"/>
            <w:vMerge/>
            <w:vAlign w:val="center"/>
          </w:tcPr>
          <w:p w:rsidR="00FD0A1F" w:rsidRPr="00D42096" w:rsidRDefault="00FD0A1F" w:rsidP="00326364">
            <w:pPr>
              <w:jc w:val="center"/>
              <w:rPr>
                <w:color w:val="000000"/>
                <w:szCs w:val="24"/>
              </w:rPr>
            </w:pPr>
          </w:p>
        </w:tc>
        <w:tc>
          <w:tcPr>
            <w:tcW w:w="1134" w:type="dxa"/>
            <w:vAlign w:val="center"/>
          </w:tcPr>
          <w:p w:rsidR="00FD0A1F" w:rsidRPr="00D42096" w:rsidRDefault="00FD0A1F" w:rsidP="00326364">
            <w:pPr>
              <w:ind w:right="-108"/>
              <w:jc w:val="center"/>
              <w:rPr>
                <w:bCs/>
                <w:szCs w:val="24"/>
              </w:rPr>
            </w:pPr>
            <w:r w:rsidRPr="00D42096">
              <w:rPr>
                <w:bCs/>
                <w:szCs w:val="24"/>
              </w:rPr>
              <w:t>Сред</w:t>
            </w:r>
            <w:proofErr w:type="gramStart"/>
            <w:r w:rsidRPr="00D42096">
              <w:rPr>
                <w:bCs/>
                <w:szCs w:val="24"/>
              </w:rPr>
              <w:t>.</w:t>
            </w:r>
            <w:proofErr w:type="gramEnd"/>
            <w:r w:rsidRPr="00D42096">
              <w:rPr>
                <w:bCs/>
                <w:szCs w:val="24"/>
              </w:rPr>
              <w:t xml:space="preserve"> </w:t>
            </w:r>
            <w:proofErr w:type="spellStart"/>
            <w:proofErr w:type="gramStart"/>
            <w:r w:rsidRPr="00D42096">
              <w:rPr>
                <w:bCs/>
                <w:szCs w:val="24"/>
              </w:rPr>
              <w:t>с</w:t>
            </w:r>
            <w:proofErr w:type="gramEnd"/>
            <w:r w:rsidRPr="00D42096">
              <w:rPr>
                <w:bCs/>
                <w:szCs w:val="24"/>
              </w:rPr>
              <w:t>ут</w:t>
            </w:r>
            <w:proofErr w:type="spellEnd"/>
            <w:r w:rsidRPr="00D42096">
              <w:rPr>
                <w:bCs/>
                <w:szCs w:val="24"/>
              </w:rPr>
              <w:t>.</w:t>
            </w:r>
          </w:p>
          <w:p w:rsidR="00FD0A1F" w:rsidRPr="00D42096" w:rsidRDefault="00FD0A1F" w:rsidP="00326364">
            <w:pPr>
              <w:jc w:val="center"/>
              <w:rPr>
                <w:color w:val="000000"/>
                <w:szCs w:val="24"/>
              </w:rPr>
            </w:pPr>
            <w:proofErr w:type="gramStart"/>
            <w:r w:rsidRPr="00D42096">
              <w:rPr>
                <w:bCs/>
                <w:szCs w:val="24"/>
              </w:rPr>
              <w:t>м</w:t>
            </w:r>
            <w:proofErr w:type="gramEnd"/>
            <w:r w:rsidRPr="00D42096">
              <w:rPr>
                <w:bCs/>
                <w:szCs w:val="24"/>
              </w:rPr>
              <w:t>³/</w:t>
            </w:r>
            <w:proofErr w:type="spellStart"/>
            <w:r w:rsidRPr="00D42096">
              <w:rPr>
                <w:bCs/>
                <w:szCs w:val="24"/>
              </w:rPr>
              <w:t>сут</w:t>
            </w:r>
            <w:proofErr w:type="spellEnd"/>
          </w:p>
        </w:tc>
        <w:tc>
          <w:tcPr>
            <w:tcW w:w="992" w:type="dxa"/>
            <w:vAlign w:val="center"/>
          </w:tcPr>
          <w:p w:rsidR="00FD0A1F" w:rsidRPr="00D42096" w:rsidRDefault="00FD0A1F" w:rsidP="00326364">
            <w:pPr>
              <w:ind w:right="-108"/>
              <w:jc w:val="center"/>
              <w:rPr>
                <w:bCs/>
                <w:szCs w:val="24"/>
              </w:rPr>
            </w:pPr>
            <w:r w:rsidRPr="00D42096">
              <w:rPr>
                <w:bCs/>
                <w:szCs w:val="24"/>
              </w:rPr>
              <w:t>Годовое</w:t>
            </w:r>
          </w:p>
          <w:p w:rsidR="00FD0A1F" w:rsidRPr="00D42096" w:rsidRDefault="00FD0A1F" w:rsidP="00326364">
            <w:pPr>
              <w:jc w:val="center"/>
              <w:rPr>
                <w:color w:val="000000"/>
                <w:szCs w:val="24"/>
              </w:rPr>
            </w:pPr>
            <w:r w:rsidRPr="00D42096">
              <w:rPr>
                <w:bCs/>
                <w:szCs w:val="24"/>
              </w:rPr>
              <w:t>тыс. м³/год</w:t>
            </w:r>
          </w:p>
        </w:tc>
        <w:tc>
          <w:tcPr>
            <w:tcW w:w="992" w:type="dxa"/>
            <w:vAlign w:val="center"/>
          </w:tcPr>
          <w:p w:rsidR="00FD0A1F" w:rsidRPr="00D42096" w:rsidRDefault="00FD0A1F" w:rsidP="00326364">
            <w:pPr>
              <w:ind w:right="-142"/>
              <w:jc w:val="center"/>
              <w:rPr>
                <w:bCs/>
                <w:szCs w:val="24"/>
              </w:rPr>
            </w:pPr>
            <w:r w:rsidRPr="00D42096">
              <w:rPr>
                <w:bCs/>
                <w:szCs w:val="24"/>
              </w:rPr>
              <w:t xml:space="preserve">Макс. </w:t>
            </w:r>
            <w:proofErr w:type="spellStart"/>
            <w:r w:rsidRPr="00D42096">
              <w:rPr>
                <w:bCs/>
                <w:szCs w:val="24"/>
              </w:rPr>
              <w:t>сут</w:t>
            </w:r>
            <w:proofErr w:type="spellEnd"/>
            <w:r w:rsidRPr="00D42096">
              <w:rPr>
                <w:bCs/>
                <w:szCs w:val="24"/>
              </w:rPr>
              <w:t>.</w:t>
            </w:r>
          </w:p>
          <w:p w:rsidR="00FD0A1F" w:rsidRPr="00D42096" w:rsidRDefault="00FD0A1F" w:rsidP="00326364">
            <w:pPr>
              <w:ind w:right="-108"/>
              <w:jc w:val="center"/>
              <w:rPr>
                <w:color w:val="000000"/>
                <w:szCs w:val="24"/>
              </w:rPr>
            </w:pPr>
            <w:proofErr w:type="gramStart"/>
            <w:r w:rsidRPr="00D42096">
              <w:rPr>
                <w:bCs/>
                <w:szCs w:val="24"/>
              </w:rPr>
              <w:t>м</w:t>
            </w:r>
            <w:proofErr w:type="gramEnd"/>
            <w:r w:rsidRPr="00D42096">
              <w:rPr>
                <w:bCs/>
                <w:szCs w:val="24"/>
              </w:rPr>
              <w:t>³/</w:t>
            </w:r>
            <w:proofErr w:type="spellStart"/>
            <w:r w:rsidRPr="00D42096">
              <w:rPr>
                <w:bCs/>
                <w:szCs w:val="24"/>
              </w:rPr>
              <w:t>сут</w:t>
            </w:r>
            <w:proofErr w:type="spellEnd"/>
          </w:p>
        </w:tc>
        <w:tc>
          <w:tcPr>
            <w:tcW w:w="1134" w:type="dxa"/>
            <w:vAlign w:val="center"/>
          </w:tcPr>
          <w:p w:rsidR="00FD0A1F" w:rsidRPr="00D42096" w:rsidRDefault="00FD0A1F" w:rsidP="00326364">
            <w:pPr>
              <w:ind w:right="-108"/>
              <w:jc w:val="center"/>
              <w:rPr>
                <w:bCs/>
                <w:szCs w:val="24"/>
              </w:rPr>
            </w:pPr>
            <w:r w:rsidRPr="00D42096">
              <w:rPr>
                <w:bCs/>
                <w:szCs w:val="24"/>
              </w:rPr>
              <w:t>Сред</w:t>
            </w:r>
            <w:proofErr w:type="gramStart"/>
            <w:r w:rsidRPr="00D42096">
              <w:rPr>
                <w:bCs/>
                <w:szCs w:val="24"/>
              </w:rPr>
              <w:t>.</w:t>
            </w:r>
            <w:proofErr w:type="gramEnd"/>
            <w:r w:rsidRPr="00D42096">
              <w:rPr>
                <w:bCs/>
                <w:szCs w:val="24"/>
              </w:rPr>
              <w:t xml:space="preserve"> </w:t>
            </w:r>
            <w:proofErr w:type="spellStart"/>
            <w:proofErr w:type="gramStart"/>
            <w:r w:rsidRPr="00D42096">
              <w:rPr>
                <w:bCs/>
                <w:szCs w:val="24"/>
              </w:rPr>
              <w:t>с</w:t>
            </w:r>
            <w:proofErr w:type="gramEnd"/>
            <w:r w:rsidRPr="00D42096">
              <w:rPr>
                <w:bCs/>
                <w:szCs w:val="24"/>
              </w:rPr>
              <w:t>ут</w:t>
            </w:r>
            <w:proofErr w:type="spellEnd"/>
            <w:r w:rsidRPr="00D42096">
              <w:rPr>
                <w:bCs/>
                <w:szCs w:val="24"/>
              </w:rPr>
              <w:t>.</w:t>
            </w:r>
          </w:p>
          <w:p w:rsidR="00FD0A1F" w:rsidRPr="00D42096" w:rsidRDefault="00FD0A1F" w:rsidP="00326364">
            <w:pPr>
              <w:jc w:val="center"/>
              <w:rPr>
                <w:color w:val="000000"/>
                <w:szCs w:val="24"/>
              </w:rPr>
            </w:pPr>
            <w:proofErr w:type="gramStart"/>
            <w:r w:rsidRPr="00D42096">
              <w:rPr>
                <w:bCs/>
                <w:szCs w:val="24"/>
              </w:rPr>
              <w:t>м</w:t>
            </w:r>
            <w:proofErr w:type="gramEnd"/>
            <w:r w:rsidRPr="00D42096">
              <w:rPr>
                <w:bCs/>
                <w:szCs w:val="24"/>
              </w:rPr>
              <w:t>³/</w:t>
            </w:r>
            <w:proofErr w:type="spellStart"/>
            <w:r w:rsidRPr="00D42096">
              <w:rPr>
                <w:bCs/>
                <w:szCs w:val="24"/>
              </w:rPr>
              <w:t>сут</w:t>
            </w:r>
            <w:proofErr w:type="spellEnd"/>
          </w:p>
        </w:tc>
        <w:tc>
          <w:tcPr>
            <w:tcW w:w="993" w:type="dxa"/>
            <w:vAlign w:val="center"/>
          </w:tcPr>
          <w:p w:rsidR="00FD0A1F" w:rsidRPr="00D42096" w:rsidRDefault="00FD0A1F" w:rsidP="00326364">
            <w:pPr>
              <w:jc w:val="center"/>
              <w:rPr>
                <w:bCs/>
                <w:szCs w:val="24"/>
              </w:rPr>
            </w:pPr>
            <w:r w:rsidRPr="00D42096">
              <w:rPr>
                <w:bCs/>
                <w:szCs w:val="24"/>
              </w:rPr>
              <w:t>Годовое</w:t>
            </w:r>
          </w:p>
          <w:p w:rsidR="00FD0A1F" w:rsidRPr="00D42096" w:rsidRDefault="00FD0A1F" w:rsidP="00326364">
            <w:pPr>
              <w:jc w:val="center"/>
              <w:rPr>
                <w:color w:val="000000"/>
                <w:szCs w:val="24"/>
              </w:rPr>
            </w:pPr>
            <w:r w:rsidRPr="00D42096">
              <w:rPr>
                <w:bCs/>
                <w:szCs w:val="24"/>
              </w:rPr>
              <w:t>тыс. м³/год</w:t>
            </w:r>
          </w:p>
        </w:tc>
        <w:tc>
          <w:tcPr>
            <w:tcW w:w="1134" w:type="dxa"/>
            <w:vAlign w:val="center"/>
          </w:tcPr>
          <w:p w:rsidR="00FD0A1F" w:rsidRPr="00D42096" w:rsidRDefault="00FD0A1F" w:rsidP="00326364">
            <w:pPr>
              <w:ind w:right="-142"/>
              <w:jc w:val="center"/>
              <w:rPr>
                <w:bCs/>
                <w:szCs w:val="24"/>
              </w:rPr>
            </w:pPr>
            <w:r w:rsidRPr="00D42096">
              <w:rPr>
                <w:bCs/>
                <w:szCs w:val="24"/>
              </w:rPr>
              <w:t xml:space="preserve">Макс. </w:t>
            </w:r>
            <w:proofErr w:type="spellStart"/>
            <w:r w:rsidRPr="00D42096">
              <w:rPr>
                <w:bCs/>
                <w:szCs w:val="24"/>
              </w:rPr>
              <w:t>сут</w:t>
            </w:r>
            <w:proofErr w:type="spellEnd"/>
            <w:r w:rsidRPr="00D42096">
              <w:rPr>
                <w:bCs/>
                <w:szCs w:val="24"/>
              </w:rPr>
              <w:t>.</w:t>
            </w:r>
          </w:p>
          <w:p w:rsidR="00FD0A1F" w:rsidRPr="00D42096" w:rsidRDefault="00FD0A1F" w:rsidP="00326364">
            <w:pPr>
              <w:ind w:right="-108"/>
              <w:jc w:val="center"/>
              <w:rPr>
                <w:color w:val="000000"/>
                <w:szCs w:val="24"/>
              </w:rPr>
            </w:pPr>
            <w:proofErr w:type="gramStart"/>
            <w:r w:rsidRPr="00D42096">
              <w:rPr>
                <w:bCs/>
                <w:szCs w:val="24"/>
              </w:rPr>
              <w:t>м</w:t>
            </w:r>
            <w:proofErr w:type="gramEnd"/>
            <w:r w:rsidRPr="00D42096">
              <w:rPr>
                <w:bCs/>
                <w:szCs w:val="24"/>
              </w:rPr>
              <w:t>³/</w:t>
            </w:r>
            <w:proofErr w:type="spellStart"/>
            <w:r w:rsidRPr="00D42096">
              <w:rPr>
                <w:bCs/>
                <w:szCs w:val="24"/>
              </w:rPr>
              <w:t>сут</w:t>
            </w:r>
            <w:proofErr w:type="spellEnd"/>
          </w:p>
        </w:tc>
        <w:tc>
          <w:tcPr>
            <w:tcW w:w="1134" w:type="dxa"/>
            <w:vAlign w:val="center"/>
          </w:tcPr>
          <w:p w:rsidR="00FD0A1F" w:rsidRPr="00D42096" w:rsidRDefault="00FD0A1F" w:rsidP="00326364">
            <w:pPr>
              <w:jc w:val="center"/>
              <w:rPr>
                <w:bCs/>
                <w:szCs w:val="24"/>
              </w:rPr>
            </w:pPr>
            <w:r w:rsidRPr="00D42096">
              <w:rPr>
                <w:bCs/>
                <w:szCs w:val="24"/>
              </w:rPr>
              <w:t>Сред</w:t>
            </w:r>
            <w:proofErr w:type="gramStart"/>
            <w:r w:rsidRPr="00D42096">
              <w:rPr>
                <w:bCs/>
                <w:szCs w:val="24"/>
              </w:rPr>
              <w:t>.</w:t>
            </w:r>
            <w:proofErr w:type="gramEnd"/>
            <w:r w:rsidRPr="00D42096">
              <w:rPr>
                <w:bCs/>
                <w:szCs w:val="24"/>
              </w:rPr>
              <w:t xml:space="preserve"> </w:t>
            </w:r>
            <w:proofErr w:type="spellStart"/>
            <w:proofErr w:type="gramStart"/>
            <w:r w:rsidRPr="00D42096">
              <w:rPr>
                <w:bCs/>
                <w:szCs w:val="24"/>
              </w:rPr>
              <w:t>с</w:t>
            </w:r>
            <w:proofErr w:type="gramEnd"/>
            <w:r w:rsidRPr="00D42096">
              <w:rPr>
                <w:bCs/>
                <w:szCs w:val="24"/>
              </w:rPr>
              <w:t>ут</w:t>
            </w:r>
            <w:proofErr w:type="spellEnd"/>
            <w:r w:rsidRPr="00D42096">
              <w:rPr>
                <w:bCs/>
                <w:szCs w:val="24"/>
              </w:rPr>
              <w:t>.</w:t>
            </w:r>
          </w:p>
          <w:p w:rsidR="00FD0A1F" w:rsidRPr="00D42096" w:rsidRDefault="00FD0A1F" w:rsidP="00326364">
            <w:pPr>
              <w:jc w:val="center"/>
              <w:rPr>
                <w:color w:val="000000"/>
                <w:szCs w:val="24"/>
              </w:rPr>
            </w:pPr>
            <w:proofErr w:type="gramStart"/>
            <w:r w:rsidRPr="00D42096">
              <w:rPr>
                <w:bCs/>
                <w:szCs w:val="24"/>
              </w:rPr>
              <w:t>м</w:t>
            </w:r>
            <w:proofErr w:type="gramEnd"/>
            <w:r w:rsidRPr="00D42096">
              <w:rPr>
                <w:bCs/>
                <w:szCs w:val="24"/>
              </w:rPr>
              <w:t>³/</w:t>
            </w:r>
            <w:proofErr w:type="spellStart"/>
            <w:r w:rsidRPr="00D42096">
              <w:rPr>
                <w:bCs/>
                <w:szCs w:val="24"/>
              </w:rPr>
              <w:t>сут</w:t>
            </w:r>
            <w:proofErr w:type="spellEnd"/>
          </w:p>
        </w:tc>
        <w:tc>
          <w:tcPr>
            <w:tcW w:w="992" w:type="dxa"/>
            <w:vAlign w:val="center"/>
          </w:tcPr>
          <w:p w:rsidR="00FD0A1F" w:rsidRPr="00D42096" w:rsidRDefault="00FD0A1F" w:rsidP="00326364">
            <w:pPr>
              <w:jc w:val="center"/>
              <w:rPr>
                <w:bCs/>
                <w:szCs w:val="24"/>
              </w:rPr>
            </w:pPr>
            <w:r w:rsidRPr="00D42096">
              <w:rPr>
                <w:bCs/>
                <w:szCs w:val="24"/>
              </w:rPr>
              <w:t>Годовое</w:t>
            </w:r>
          </w:p>
          <w:p w:rsidR="00FD0A1F" w:rsidRPr="00D42096" w:rsidRDefault="00FD0A1F" w:rsidP="00326364">
            <w:pPr>
              <w:jc w:val="center"/>
              <w:rPr>
                <w:color w:val="000000"/>
                <w:szCs w:val="24"/>
              </w:rPr>
            </w:pPr>
            <w:r w:rsidRPr="00D42096">
              <w:rPr>
                <w:bCs/>
                <w:szCs w:val="24"/>
              </w:rPr>
              <w:t>тыс. м³/год</w:t>
            </w:r>
          </w:p>
        </w:tc>
        <w:tc>
          <w:tcPr>
            <w:tcW w:w="978" w:type="dxa"/>
            <w:vAlign w:val="center"/>
          </w:tcPr>
          <w:p w:rsidR="00FD0A1F" w:rsidRPr="00D42096" w:rsidRDefault="00FD0A1F" w:rsidP="00326364">
            <w:pPr>
              <w:ind w:right="-142" w:hanging="108"/>
              <w:jc w:val="center"/>
              <w:rPr>
                <w:bCs/>
                <w:szCs w:val="24"/>
              </w:rPr>
            </w:pPr>
            <w:r w:rsidRPr="00D42096">
              <w:rPr>
                <w:bCs/>
                <w:szCs w:val="24"/>
              </w:rPr>
              <w:t xml:space="preserve">Макс. </w:t>
            </w:r>
            <w:proofErr w:type="spellStart"/>
            <w:r w:rsidRPr="00D42096">
              <w:rPr>
                <w:bCs/>
                <w:szCs w:val="24"/>
              </w:rPr>
              <w:t>сут</w:t>
            </w:r>
            <w:proofErr w:type="spellEnd"/>
            <w:r w:rsidRPr="00D42096">
              <w:rPr>
                <w:bCs/>
                <w:szCs w:val="24"/>
              </w:rPr>
              <w:t>.</w:t>
            </w:r>
          </w:p>
          <w:p w:rsidR="00FD0A1F" w:rsidRPr="00D42096" w:rsidRDefault="00FD0A1F" w:rsidP="00326364">
            <w:pPr>
              <w:jc w:val="center"/>
              <w:rPr>
                <w:color w:val="000000"/>
                <w:szCs w:val="24"/>
              </w:rPr>
            </w:pPr>
            <w:proofErr w:type="gramStart"/>
            <w:r w:rsidRPr="00D42096">
              <w:rPr>
                <w:bCs/>
                <w:szCs w:val="24"/>
              </w:rPr>
              <w:t>м</w:t>
            </w:r>
            <w:proofErr w:type="gramEnd"/>
            <w:r w:rsidRPr="00D42096">
              <w:rPr>
                <w:bCs/>
                <w:szCs w:val="24"/>
              </w:rPr>
              <w:t>³/</w:t>
            </w:r>
            <w:proofErr w:type="spellStart"/>
            <w:r w:rsidRPr="00D42096">
              <w:rPr>
                <w:bCs/>
                <w:szCs w:val="24"/>
              </w:rPr>
              <w:t>сут</w:t>
            </w:r>
            <w:proofErr w:type="spellEnd"/>
          </w:p>
        </w:tc>
      </w:tr>
      <w:tr w:rsidR="00FD0A1F" w:rsidRPr="00D42096" w:rsidTr="00D42096">
        <w:trPr>
          <w:trHeight w:val="284"/>
          <w:jc w:val="center"/>
        </w:trPr>
        <w:tc>
          <w:tcPr>
            <w:tcW w:w="1418" w:type="dxa"/>
            <w:vAlign w:val="center"/>
          </w:tcPr>
          <w:p w:rsidR="00FD0A1F" w:rsidRPr="00D42096" w:rsidRDefault="00FD0A1F" w:rsidP="00326364">
            <w:pPr>
              <w:jc w:val="center"/>
              <w:rPr>
                <w:szCs w:val="24"/>
              </w:rPr>
            </w:pPr>
            <w:proofErr w:type="spellStart"/>
            <w:r w:rsidRPr="00D42096">
              <w:rPr>
                <w:bCs/>
                <w:szCs w:val="24"/>
              </w:rPr>
              <w:t>сп</w:t>
            </w:r>
            <w:proofErr w:type="spellEnd"/>
            <w:r w:rsidRPr="00D42096">
              <w:rPr>
                <w:bCs/>
                <w:szCs w:val="24"/>
              </w:rPr>
              <w:t xml:space="preserve">. </w:t>
            </w:r>
            <w:proofErr w:type="spellStart"/>
            <w:r w:rsidRPr="00D42096">
              <w:rPr>
                <w:bCs/>
                <w:szCs w:val="24"/>
              </w:rPr>
              <w:t>Чиньяворык</w:t>
            </w:r>
            <w:proofErr w:type="spellEnd"/>
          </w:p>
        </w:tc>
        <w:tc>
          <w:tcPr>
            <w:tcW w:w="1134" w:type="dxa"/>
            <w:vAlign w:val="center"/>
          </w:tcPr>
          <w:p w:rsidR="00FD0A1F" w:rsidRPr="00D42096" w:rsidRDefault="00FD0A1F" w:rsidP="00326364">
            <w:pPr>
              <w:jc w:val="center"/>
              <w:rPr>
                <w:szCs w:val="24"/>
              </w:rPr>
            </w:pPr>
            <w:r w:rsidRPr="00D42096">
              <w:rPr>
                <w:szCs w:val="24"/>
              </w:rPr>
              <w:t>368,26</w:t>
            </w:r>
          </w:p>
        </w:tc>
        <w:tc>
          <w:tcPr>
            <w:tcW w:w="992" w:type="dxa"/>
            <w:vAlign w:val="center"/>
          </w:tcPr>
          <w:p w:rsidR="00FD0A1F" w:rsidRPr="00D42096" w:rsidRDefault="00FD0A1F" w:rsidP="00326364">
            <w:pPr>
              <w:jc w:val="center"/>
              <w:rPr>
                <w:szCs w:val="24"/>
              </w:rPr>
            </w:pPr>
            <w:r w:rsidRPr="00D42096">
              <w:rPr>
                <w:szCs w:val="24"/>
              </w:rPr>
              <w:t>144,47</w:t>
            </w:r>
          </w:p>
        </w:tc>
        <w:tc>
          <w:tcPr>
            <w:tcW w:w="992" w:type="dxa"/>
            <w:vAlign w:val="center"/>
          </w:tcPr>
          <w:p w:rsidR="00FD0A1F" w:rsidRPr="00D42096" w:rsidRDefault="00FD0A1F" w:rsidP="00326364">
            <w:pPr>
              <w:jc w:val="center"/>
              <w:rPr>
                <w:szCs w:val="24"/>
              </w:rPr>
            </w:pPr>
            <w:r w:rsidRPr="00D42096">
              <w:rPr>
                <w:szCs w:val="24"/>
              </w:rPr>
              <w:t>441,92</w:t>
            </w:r>
          </w:p>
        </w:tc>
        <w:tc>
          <w:tcPr>
            <w:tcW w:w="1134" w:type="dxa"/>
            <w:vAlign w:val="center"/>
          </w:tcPr>
          <w:p w:rsidR="00FD0A1F" w:rsidRPr="00D42096" w:rsidRDefault="00FD0A1F" w:rsidP="00326364">
            <w:pPr>
              <w:jc w:val="center"/>
              <w:rPr>
                <w:szCs w:val="24"/>
              </w:rPr>
            </w:pPr>
            <w:r w:rsidRPr="00D42096">
              <w:rPr>
                <w:szCs w:val="24"/>
              </w:rPr>
              <w:t>368,26</w:t>
            </w:r>
          </w:p>
        </w:tc>
        <w:tc>
          <w:tcPr>
            <w:tcW w:w="993" w:type="dxa"/>
            <w:vAlign w:val="center"/>
          </w:tcPr>
          <w:p w:rsidR="00FD0A1F" w:rsidRPr="00D42096" w:rsidRDefault="00FD0A1F" w:rsidP="00326364">
            <w:pPr>
              <w:jc w:val="center"/>
              <w:rPr>
                <w:szCs w:val="24"/>
              </w:rPr>
            </w:pPr>
            <w:r w:rsidRPr="00D42096">
              <w:rPr>
                <w:szCs w:val="24"/>
              </w:rPr>
              <w:t>144,47</w:t>
            </w:r>
          </w:p>
        </w:tc>
        <w:tc>
          <w:tcPr>
            <w:tcW w:w="1134" w:type="dxa"/>
            <w:vAlign w:val="center"/>
          </w:tcPr>
          <w:p w:rsidR="00FD0A1F" w:rsidRPr="00D42096" w:rsidRDefault="00FD0A1F" w:rsidP="00326364">
            <w:pPr>
              <w:jc w:val="center"/>
              <w:rPr>
                <w:szCs w:val="24"/>
              </w:rPr>
            </w:pPr>
            <w:r w:rsidRPr="00D42096">
              <w:rPr>
                <w:szCs w:val="24"/>
              </w:rPr>
              <w:t>441,92</w:t>
            </w:r>
          </w:p>
        </w:tc>
        <w:tc>
          <w:tcPr>
            <w:tcW w:w="1134" w:type="dxa"/>
            <w:vAlign w:val="center"/>
          </w:tcPr>
          <w:p w:rsidR="00FD0A1F" w:rsidRPr="00D42096" w:rsidRDefault="00FD0A1F" w:rsidP="00326364">
            <w:pPr>
              <w:jc w:val="center"/>
              <w:rPr>
                <w:szCs w:val="24"/>
              </w:rPr>
            </w:pPr>
            <w:r w:rsidRPr="00D42096">
              <w:rPr>
                <w:szCs w:val="24"/>
              </w:rPr>
              <w:t>368,26</w:t>
            </w:r>
          </w:p>
        </w:tc>
        <w:tc>
          <w:tcPr>
            <w:tcW w:w="992" w:type="dxa"/>
            <w:vAlign w:val="center"/>
          </w:tcPr>
          <w:p w:rsidR="00FD0A1F" w:rsidRPr="00D42096" w:rsidRDefault="00FD0A1F" w:rsidP="00326364">
            <w:pPr>
              <w:jc w:val="center"/>
              <w:rPr>
                <w:szCs w:val="24"/>
              </w:rPr>
            </w:pPr>
            <w:r w:rsidRPr="00D42096">
              <w:rPr>
                <w:szCs w:val="24"/>
              </w:rPr>
              <w:t>144,47</w:t>
            </w:r>
          </w:p>
        </w:tc>
        <w:tc>
          <w:tcPr>
            <w:tcW w:w="978" w:type="dxa"/>
            <w:vAlign w:val="center"/>
          </w:tcPr>
          <w:p w:rsidR="00FD0A1F" w:rsidRPr="00D42096" w:rsidRDefault="00FD0A1F" w:rsidP="00326364">
            <w:pPr>
              <w:jc w:val="center"/>
              <w:rPr>
                <w:szCs w:val="24"/>
              </w:rPr>
            </w:pPr>
            <w:r w:rsidRPr="00D42096">
              <w:rPr>
                <w:szCs w:val="24"/>
              </w:rPr>
              <w:t>441,92</w:t>
            </w:r>
          </w:p>
        </w:tc>
      </w:tr>
    </w:tbl>
    <w:p w:rsidR="00FD0A1F" w:rsidRPr="00FD0A1F" w:rsidRDefault="00FD0A1F" w:rsidP="00D42096">
      <w:pPr>
        <w:spacing w:before="120" w:after="120"/>
        <w:ind w:firstLine="567"/>
        <w:jc w:val="both"/>
        <w:rPr>
          <w:i/>
          <w:sz w:val="24"/>
          <w:szCs w:val="24"/>
        </w:rPr>
      </w:pPr>
      <w:r w:rsidRPr="00FD0A1F">
        <w:rPr>
          <w:i/>
          <w:sz w:val="24"/>
          <w:szCs w:val="24"/>
        </w:rPr>
        <w:t>3.</w:t>
      </w:r>
      <w:r w:rsidR="002070C2">
        <w:rPr>
          <w:i/>
          <w:sz w:val="24"/>
          <w:szCs w:val="24"/>
        </w:rPr>
        <w:t>8</w:t>
      </w:r>
      <w:r w:rsidRPr="00FD0A1F">
        <w:rPr>
          <w:i/>
          <w:sz w:val="24"/>
          <w:szCs w:val="24"/>
        </w:rPr>
        <w:t xml:space="preserve"> Описание территориальной структуры потребления питьевой, технической воды, которую следует определять по отчетам организаций водоснабжения с разбивкой по технологическим зонам.</w:t>
      </w:r>
    </w:p>
    <w:p w:rsidR="00FD0A1F" w:rsidRPr="00FD0A1F" w:rsidRDefault="00FD0A1F" w:rsidP="00057B4A">
      <w:pPr>
        <w:pStyle w:val="ConsPlusNormal0"/>
        <w:ind w:firstLine="567"/>
        <w:jc w:val="both"/>
        <w:rPr>
          <w:rFonts w:ascii="Times New Roman" w:hAnsi="Times New Roman" w:cs="Times New Roman"/>
          <w:sz w:val="24"/>
          <w:szCs w:val="24"/>
        </w:rPr>
      </w:pPr>
      <w:r w:rsidRPr="00FD0A1F">
        <w:rPr>
          <w:rFonts w:ascii="Times New Roman" w:hAnsi="Times New Roman" w:cs="Times New Roman"/>
          <w:sz w:val="24"/>
          <w:szCs w:val="24"/>
        </w:rPr>
        <w:t>Основными потребителями услуг водоснабжения являются: население, бюджетные организации, промышленные  и прочие организации.</w:t>
      </w:r>
    </w:p>
    <w:p w:rsidR="00FD0A1F" w:rsidRPr="00FD0A1F" w:rsidRDefault="00FD0A1F" w:rsidP="00057B4A">
      <w:pPr>
        <w:ind w:firstLine="567"/>
        <w:jc w:val="both"/>
        <w:rPr>
          <w:sz w:val="24"/>
          <w:szCs w:val="24"/>
          <w:u w:val="single"/>
        </w:rPr>
      </w:pPr>
      <w:r w:rsidRPr="00FD0A1F">
        <w:rPr>
          <w:bCs/>
          <w:color w:val="000000"/>
          <w:sz w:val="24"/>
          <w:szCs w:val="24"/>
        </w:rPr>
        <w:t xml:space="preserve"> Объемы воды определяются по приборам учета, а при их  отсутствии по нормативу, утвержденному Приказом Службы Республики Коми по тарифам от 23 августа 2012 года </w:t>
      </w:r>
      <w:r w:rsidR="002070C2">
        <w:rPr>
          <w:bCs/>
          <w:color w:val="000000"/>
          <w:sz w:val="24"/>
          <w:szCs w:val="24"/>
        </w:rPr>
        <w:t xml:space="preserve">            </w:t>
      </w:r>
      <w:r w:rsidRPr="00FD0A1F">
        <w:rPr>
          <w:bCs/>
          <w:color w:val="000000"/>
          <w:sz w:val="24"/>
          <w:szCs w:val="24"/>
        </w:rPr>
        <w:lastRenderedPageBreak/>
        <w:t>N 63/10 "О нормативах потребления коммунальных услуг по холодному водоснабжению, горячему водоснабжению, водоотведению муниципального образования муниципального района "Княжпогостский".</w:t>
      </w:r>
    </w:p>
    <w:p w:rsidR="00FD0A1F" w:rsidRPr="00FD0A1F" w:rsidRDefault="00FD0A1F" w:rsidP="00057B4A">
      <w:pPr>
        <w:spacing w:before="120" w:after="120"/>
        <w:ind w:firstLine="567"/>
        <w:jc w:val="both"/>
        <w:rPr>
          <w:i/>
          <w:sz w:val="24"/>
          <w:szCs w:val="24"/>
        </w:rPr>
      </w:pPr>
      <w:r w:rsidRPr="00FD0A1F">
        <w:rPr>
          <w:i/>
          <w:color w:val="000000"/>
          <w:sz w:val="24"/>
          <w:szCs w:val="24"/>
        </w:rPr>
        <w:t>3.</w:t>
      </w:r>
      <w:r w:rsidR="002070C2">
        <w:rPr>
          <w:i/>
          <w:color w:val="000000"/>
          <w:sz w:val="24"/>
          <w:szCs w:val="24"/>
        </w:rPr>
        <w:t>9</w:t>
      </w:r>
      <w:r w:rsidRPr="00FD0A1F">
        <w:rPr>
          <w:i/>
          <w:color w:val="000000"/>
          <w:sz w:val="24"/>
          <w:szCs w:val="24"/>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w:t>
      </w:r>
      <w:r w:rsidRPr="00FD0A1F">
        <w:rPr>
          <w:i/>
          <w:sz w:val="24"/>
          <w:szCs w:val="24"/>
        </w:rPr>
        <w:t xml:space="preserve"> питьевой, технической воды абонентам.</w:t>
      </w:r>
    </w:p>
    <w:p w:rsidR="00FD0A1F" w:rsidRPr="00544E0C" w:rsidRDefault="00FD0A1F" w:rsidP="00057B4A">
      <w:pPr>
        <w:rPr>
          <w:sz w:val="24"/>
          <w:szCs w:val="24"/>
        </w:rPr>
      </w:pPr>
      <w:r w:rsidRPr="00544E0C">
        <w:rPr>
          <w:sz w:val="24"/>
          <w:szCs w:val="24"/>
        </w:rPr>
        <w:t>Таблица 1</w:t>
      </w:r>
      <w:r w:rsidR="002070C2">
        <w:rPr>
          <w:sz w:val="24"/>
          <w:szCs w:val="24"/>
        </w:rPr>
        <w:t>4</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13"/>
        <w:gridCol w:w="955"/>
        <w:gridCol w:w="930"/>
        <w:gridCol w:w="930"/>
        <w:gridCol w:w="1061"/>
        <w:gridCol w:w="931"/>
        <w:gridCol w:w="1061"/>
        <w:gridCol w:w="1061"/>
        <w:gridCol w:w="930"/>
        <w:gridCol w:w="918"/>
      </w:tblGrid>
      <w:tr w:rsidR="00FD0A1F" w:rsidRPr="00D42096" w:rsidTr="00D42096">
        <w:trPr>
          <w:jc w:val="center"/>
        </w:trPr>
        <w:tc>
          <w:tcPr>
            <w:tcW w:w="1533" w:type="dxa"/>
            <w:gridSpan w:val="2"/>
            <w:vMerge w:val="restart"/>
            <w:vAlign w:val="center"/>
          </w:tcPr>
          <w:p w:rsidR="00FD0A1F" w:rsidRPr="00D42096" w:rsidRDefault="00FD0A1F" w:rsidP="00326364">
            <w:pPr>
              <w:jc w:val="center"/>
              <w:rPr>
                <w:color w:val="000000"/>
              </w:rPr>
            </w:pPr>
            <w:r w:rsidRPr="00D42096">
              <w:rPr>
                <w:color w:val="000000"/>
              </w:rPr>
              <w:t>Потребитель</w:t>
            </w:r>
          </w:p>
        </w:tc>
        <w:tc>
          <w:tcPr>
            <w:tcW w:w="3003" w:type="dxa"/>
            <w:gridSpan w:val="3"/>
            <w:vAlign w:val="center"/>
          </w:tcPr>
          <w:p w:rsidR="00FD0A1F" w:rsidRPr="00D42096" w:rsidRDefault="00FD0A1F" w:rsidP="002070C2">
            <w:pPr>
              <w:jc w:val="center"/>
              <w:rPr>
                <w:color w:val="000000"/>
              </w:rPr>
            </w:pPr>
            <w:r w:rsidRPr="00D42096">
              <w:rPr>
                <w:color w:val="000000"/>
              </w:rPr>
              <w:t>20</w:t>
            </w:r>
            <w:r w:rsidR="002070C2">
              <w:rPr>
                <w:color w:val="000000"/>
              </w:rPr>
              <w:t>17</w:t>
            </w:r>
            <w:r w:rsidRPr="00D42096">
              <w:rPr>
                <w:color w:val="000000"/>
              </w:rPr>
              <w:t xml:space="preserve"> год</w:t>
            </w:r>
          </w:p>
        </w:tc>
        <w:tc>
          <w:tcPr>
            <w:tcW w:w="3261" w:type="dxa"/>
            <w:gridSpan w:val="3"/>
            <w:vAlign w:val="center"/>
          </w:tcPr>
          <w:p w:rsidR="00FD0A1F" w:rsidRPr="00D42096" w:rsidRDefault="00FD0A1F" w:rsidP="00326364">
            <w:pPr>
              <w:jc w:val="center"/>
              <w:rPr>
                <w:color w:val="000000"/>
              </w:rPr>
            </w:pPr>
            <w:r w:rsidRPr="00D42096">
              <w:rPr>
                <w:color w:val="000000"/>
              </w:rPr>
              <w:t>Прогноз на 2020 год</w:t>
            </w:r>
          </w:p>
        </w:tc>
        <w:tc>
          <w:tcPr>
            <w:tcW w:w="3104" w:type="dxa"/>
            <w:gridSpan w:val="3"/>
            <w:vAlign w:val="center"/>
          </w:tcPr>
          <w:p w:rsidR="00FD0A1F" w:rsidRPr="00D42096" w:rsidRDefault="00FD0A1F" w:rsidP="00326364">
            <w:pPr>
              <w:jc w:val="center"/>
              <w:rPr>
                <w:color w:val="000000"/>
              </w:rPr>
            </w:pPr>
            <w:r w:rsidRPr="00D42096">
              <w:rPr>
                <w:color w:val="000000"/>
              </w:rPr>
              <w:t>Итого на расчетный срок до 2030 года</w:t>
            </w:r>
          </w:p>
        </w:tc>
      </w:tr>
      <w:tr w:rsidR="00FD0A1F" w:rsidRPr="00D42096" w:rsidTr="00D42096">
        <w:trPr>
          <w:jc w:val="center"/>
        </w:trPr>
        <w:tc>
          <w:tcPr>
            <w:tcW w:w="1533" w:type="dxa"/>
            <w:gridSpan w:val="2"/>
            <w:vMerge/>
            <w:vAlign w:val="center"/>
          </w:tcPr>
          <w:p w:rsidR="00FD0A1F" w:rsidRPr="00D42096" w:rsidRDefault="00FD0A1F" w:rsidP="00326364">
            <w:pPr>
              <w:jc w:val="center"/>
              <w:rPr>
                <w:color w:val="000000"/>
              </w:rPr>
            </w:pPr>
          </w:p>
        </w:tc>
        <w:tc>
          <w:tcPr>
            <w:tcW w:w="1019" w:type="dxa"/>
            <w:vAlign w:val="center"/>
          </w:tcPr>
          <w:p w:rsidR="00FD0A1F" w:rsidRPr="00D42096" w:rsidRDefault="00FD0A1F" w:rsidP="00326364">
            <w:pPr>
              <w:ind w:right="-108"/>
              <w:jc w:val="center"/>
              <w:rPr>
                <w:bCs/>
              </w:rPr>
            </w:pPr>
            <w:r w:rsidRPr="00D42096">
              <w:rPr>
                <w:bCs/>
              </w:rPr>
              <w:t>Сред</w:t>
            </w:r>
            <w:proofErr w:type="gramStart"/>
            <w:r w:rsidRPr="00D42096">
              <w:rPr>
                <w:bCs/>
              </w:rPr>
              <w:t>.</w:t>
            </w:r>
            <w:proofErr w:type="gramEnd"/>
            <w:r w:rsidRPr="00D42096">
              <w:rPr>
                <w:bCs/>
              </w:rPr>
              <w:t xml:space="preserve"> </w:t>
            </w:r>
            <w:proofErr w:type="spellStart"/>
            <w:proofErr w:type="gramStart"/>
            <w:r w:rsidRPr="00D42096">
              <w:rPr>
                <w:bCs/>
              </w:rPr>
              <w:t>с</w:t>
            </w:r>
            <w:proofErr w:type="gramEnd"/>
            <w:r w:rsidRPr="00D42096">
              <w:rPr>
                <w:bCs/>
              </w:rPr>
              <w:t>ут</w:t>
            </w:r>
            <w:proofErr w:type="spellEnd"/>
            <w:r w:rsidRPr="00D42096">
              <w:rPr>
                <w:bCs/>
              </w:rPr>
              <w:t>.</w:t>
            </w:r>
          </w:p>
          <w:p w:rsidR="00FD0A1F" w:rsidRPr="00D42096" w:rsidRDefault="00FD0A1F" w:rsidP="00326364">
            <w:pPr>
              <w:jc w:val="center"/>
              <w:rPr>
                <w:color w:val="000000"/>
              </w:rPr>
            </w:pPr>
            <w:proofErr w:type="gramStart"/>
            <w:r w:rsidRPr="00D42096">
              <w:rPr>
                <w:bCs/>
              </w:rPr>
              <w:t>м</w:t>
            </w:r>
            <w:proofErr w:type="gramEnd"/>
            <w:r w:rsidRPr="00D42096">
              <w:rPr>
                <w:bCs/>
              </w:rPr>
              <w:t>³/</w:t>
            </w:r>
            <w:proofErr w:type="spellStart"/>
            <w:r w:rsidRPr="00D42096">
              <w:rPr>
                <w:bCs/>
              </w:rPr>
              <w:t>сут</w:t>
            </w:r>
            <w:proofErr w:type="spellEnd"/>
          </w:p>
        </w:tc>
        <w:tc>
          <w:tcPr>
            <w:tcW w:w="992" w:type="dxa"/>
            <w:vAlign w:val="center"/>
          </w:tcPr>
          <w:p w:rsidR="00FD0A1F" w:rsidRPr="00D42096" w:rsidRDefault="00FD0A1F" w:rsidP="00326364">
            <w:pPr>
              <w:ind w:right="-108"/>
              <w:jc w:val="center"/>
              <w:rPr>
                <w:bCs/>
              </w:rPr>
            </w:pPr>
            <w:r w:rsidRPr="00D42096">
              <w:rPr>
                <w:bCs/>
              </w:rPr>
              <w:t>Годовое</w:t>
            </w:r>
          </w:p>
          <w:p w:rsidR="00FD0A1F" w:rsidRPr="00D42096" w:rsidRDefault="00FD0A1F" w:rsidP="00326364">
            <w:pPr>
              <w:jc w:val="center"/>
              <w:rPr>
                <w:color w:val="000000"/>
              </w:rPr>
            </w:pPr>
            <w:r w:rsidRPr="00D42096">
              <w:rPr>
                <w:bCs/>
              </w:rPr>
              <w:t>тыс. м³/год</w:t>
            </w:r>
          </w:p>
        </w:tc>
        <w:tc>
          <w:tcPr>
            <w:tcW w:w="992" w:type="dxa"/>
            <w:vAlign w:val="center"/>
          </w:tcPr>
          <w:p w:rsidR="00FD0A1F" w:rsidRPr="00D42096" w:rsidRDefault="00FD0A1F" w:rsidP="00326364">
            <w:pPr>
              <w:ind w:right="-142"/>
              <w:jc w:val="center"/>
              <w:rPr>
                <w:bCs/>
              </w:rPr>
            </w:pPr>
            <w:r w:rsidRPr="00D42096">
              <w:rPr>
                <w:bCs/>
              </w:rPr>
              <w:t xml:space="preserve">Макс. </w:t>
            </w:r>
            <w:proofErr w:type="spellStart"/>
            <w:r w:rsidRPr="00D42096">
              <w:rPr>
                <w:bCs/>
              </w:rPr>
              <w:t>сут</w:t>
            </w:r>
            <w:proofErr w:type="spellEnd"/>
            <w:r w:rsidRPr="00D42096">
              <w:rPr>
                <w:bCs/>
              </w:rPr>
              <w:t>.</w:t>
            </w:r>
          </w:p>
          <w:p w:rsidR="00FD0A1F" w:rsidRPr="00D42096" w:rsidRDefault="00FD0A1F" w:rsidP="00326364">
            <w:pPr>
              <w:ind w:right="-108"/>
              <w:jc w:val="center"/>
              <w:rPr>
                <w:color w:val="000000"/>
              </w:rPr>
            </w:pPr>
            <w:proofErr w:type="gramStart"/>
            <w:r w:rsidRPr="00D42096">
              <w:rPr>
                <w:bCs/>
              </w:rPr>
              <w:t>м</w:t>
            </w:r>
            <w:proofErr w:type="gramEnd"/>
            <w:r w:rsidRPr="00D42096">
              <w:rPr>
                <w:bCs/>
              </w:rPr>
              <w:t>³/</w:t>
            </w:r>
            <w:proofErr w:type="spellStart"/>
            <w:r w:rsidRPr="00D42096">
              <w:rPr>
                <w:bCs/>
              </w:rPr>
              <w:t>сут</w:t>
            </w:r>
            <w:proofErr w:type="spellEnd"/>
          </w:p>
        </w:tc>
        <w:tc>
          <w:tcPr>
            <w:tcW w:w="1134" w:type="dxa"/>
            <w:vAlign w:val="center"/>
          </w:tcPr>
          <w:p w:rsidR="00FD0A1F" w:rsidRPr="00D42096" w:rsidRDefault="00FD0A1F" w:rsidP="00326364">
            <w:pPr>
              <w:ind w:right="-108"/>
              <w:jc w:val="center"/>
              <w:rPr>
                <w:bCs/>
              </w:rPr>
            </w:pPr>
            <w:r w:rsidRPr="00D42096">
              <w:rPr>
                <w:bCs/>
              </w:rPr>
              <w:t>Сред</w:t>
            </w:r>
            <w:proofErr w:type="gramStart"/>
            <w:r w:rsidRPr="00D42096">
              <w:rPr>
                <w:bCs/>
              </w:rPr>
              <w:t>.</w:t>
            </w:r>
            <w:proofErr w:type="gramEnd"/>
            <w:r w:rsidRPr="00D42096">
              <w:rPr>
                <w:bCs/>
              </w:rPr>
              <w:t xml:space="preserve"> </w:t>
            </w:r>
            <w:proofErr w:type="spellStart"/>
            <w:proofErr w:type="gramStart"/>
            <w:r w:rsidRPr="00D42096">
              <w:rPr>
                <w:bCs/>
              </w:rPr>
              <w:t>с</w:t>
            </w:r>
            <w:proofErr w:type="gramEnd"/>
            <w:r w:rsidRPr="00D42096">
              <w:rPr>
                <w:bCs/>
              </w:rPr>
              <w:t>ут</w:t>
            </w:r>
            <w:proofErr w:type="spellEnd"/>
            <w:r w:rsidRPr="00D42096">
              <w:rPr>
                <w:bCs/>
              </w:rPr>
              <w:t>.</w:t>
            </w:r>
          </w:p>
          <w:p w:rsidR="00FD0A1F" w:rsidRPr="00D42096" w:rsidRDefault="00FD0A1F" w:rsidP="00326364">
            <w:pPr>
              <w:jc w:val="center"/>
              <w:rPr>
                <w:color w:val="000000"/>
              </w:rPr>
            </w:pPr>
            <w:proofErr w:type="gramStart"/>
            <w:r w:rsidRPr="00D42096">
              <w:rPr>
                <w:bCs/>
              </w:rPr>
              <w:t>м</w:t>
            </w:r>
            <w:proofErr w:type="gramEnd"/>
            <w:r w:rsidRPr="00D42096">
              <w:rPr>
                <w:bCs/>
              </w:rPr>
              <w:t>³/</w:t>
            </w:r>
            <w:proofErr w:type="spellStart"/>
            <w:r w:rsidRPr="00D42096">
              <w:rPr>
                <w:bCs/>
              </w:rPr>
              <w:t>сут</w:t>
            </w:r>
            <w:proofErr w:type="spellEnd"/>
          </w:p>
        </w:tc>
        <w:tc>
          <w:tcPr>
            <w:tcW w:w="993" w:type="dxa"/>
            <w:vAlign w:val="center"/>
          </w:tcPr>
          <w:p w:rsidR="00FD0A1F" w:rsidRPr="00D42096" w:rsidRDefault="00FD0A1F" w:rsidP="00326364">
            <w:pPr>
              <w:jc w:val="center"/>
              <w:rPr>
                <w:bCs/>
              </w:rPr>
            </w:pPr>
            <w:r w:rsidRPr="00D42096">
              <w:rPr>
                <w:bCs/>
              </w:rPr>
              <w:t>Годовое</w:t>
            </w:r>
          </w:p>
          <w:p w:rsidR="00FD0A1F" w:rsidRPr="00D42096" w:rsidRDefault="00FD0A1F" w:rsidP="00326364">
            <w:pPr>
              <w:jc w:val="center"/>
              <w:rPr>
                <w:color w:val="000000"/>
              </w:rPr>
            </w:pPr>
            <w:r w:rsidRPr="00D42096">
              <w:rPr>
                <w:bCs/>
              </w:rPr>
              <w:t>тыс. м³/год</w:t>
            </w:r>
          </w:p>
        </w:tc>
        <w:tc>
          <w:tcPr>
            <w:tcW w:w="1134" w:type="dxa"/>
            <w:vAlign w:val="center"/>
          </w:tcPr>
          <w:p w:rsidR="00FD0A1F" w:rsidRPr="00D42096" w:rsidRDefault="00FD0A1F" w:rsidP="00326364">
            <w:pPr>
              <w:ind w:right="-142"/>
              <w:jc w:val="center"/>
              <w:rPr>
                <w:bCs/>
              </w:rPr>
            </w:pPr>
            <w:r w:rsidRPr="00D42096">
              <w:rPr>
                <w:bCs/>
              </w:rPr>
              <w:t xml:space="preserve">Макс. </w:t>
            </w:r>
            <w:proofErr w:type="spellStart"/>
            <w:r w:rsidRPr="00D42096">
              <w:rPr>
                <w:bCs/>
              </w:rPr>
              <w:t>сут</w:t>
            </w:r>
            <w:proofErr w:type="spellEnd"/>
            <w:r w:rsidRPr="00D42096">
              <w:rPr>
                <w:bCs/>
              </w:rPr>
              <w:t>.</w:t>
            </w:r>
          </w:p>
          <w:p w:rsidR="00FD0A1F" w:rsidRPr="00D42096" w:rsidRDefault="00FD0A1F" w:rsidP="00326364">
            <w:pPr>
              <w:ind w:right="-108"/>
              <w:jc w:val="center"/>
              <w:rPr>
                <w:color w:val="000000"/>
              </w:rPr>
            </w:pPr>
            <w:proofErr w:type="gramStart"/>
            <w:r w:rsidRPr="00D42096">
              <w:rPr>
                <w:bCs/>
              </w:rPr>
              <w:t>м</w:t>
            </w:r>
            <w:proofErr w:type="gramEnd"/>
            <w:r w:rsidRPr="00D42096">
              <w:rPr>
                <w:bCs/>
              </w:rPr>
              <w:t>³/</w:t>
            </w:r>
            <w:proofErr w:type="spellStart"/>
            <w:r w:rsidRPr="00D42096">
              <w:rPr>
                <w:bCs/>
              </w:rPr>
              <w:t>сут</w:t>
            </w:r>
            <w:proofErr w:type="spellEnd"/>
          </w:p>
        </w:tc>
        <w:tc>
          <w:tcPr>
            <w:tcW w:w="1134" w:type="dxa"/>
            <w:vAlign w:val="center"/>
          </w:tcPr>
          <w:p w:rsidR="00FD0A1F" w:rsidRPr="00D42096" w:rsidRDefault="00FD0A1F" w:rsidP="00326364">
            <w:pPr>
              <w:jc w:val="center"/>
              <w:rPr>
                <w:bCs/>
              </w:rPr>
            </w:pPr>
            <w:r w:rsidRPr="00D42096">
              <w:rPr>
                <w:bCs/>
              </w:rPr>
              <w:t>Сред</w:t>
            </w:r>
            <w:proofErr w:type="gramStart"/>
            <w:r w:rsidRPr="00D42096">
              <w:rPr>
                <w:bCs/>
              </w:rPr>
              <w:t>.</w:t>
            </w:r>
            <w:proofErr w:type="gramEnd"/>
            <w:r w:rsidRPr="00D42096">
              <w:rPr>
                <w:bCs/>
              </w:rPr>
              <w:t xml:space="preserve"> </w:t>
            </w:r>
            <w:proofErr w:type="spellStart"/>
            <w:proofErr w:type="gramStart"/>
            <w:r w:rsidRPr="00D42096">
              <w:rPr>
                <w:bCs/>
              </w:rPr>
              <w:t>с</w:t>
            </w:r>
            <w:proofErr w:type="gramEnd"/>
            <w:r w:rsidRPr="00D42096">
              <w:rPr>
                <w:bCs/>
              </w:rPr>
              <w:t>ут</w:t>
            </w:r>
            <w:proofErr w:type="spellEnd"/>
            <w:r w:rsidRPr="00D42096">
              <w:rPr>
                <w:bCs/>
              </w:rPr>
              <w:t>.</w:t>
            </w:r>
          </w:p>
          <w:p w:rsidR="00FD0A1F" w:rsidRPr="00D42096" w:rsidRDefault="00FD0A1F" w:rsidP="00326364">
            <w:pPr>
              <w:jc w:val="center"/>
              <w:rPr>
                <w:color w:val="000000"/>
              </w:rPr>
            </w:pPr>
            <w:proofErr w:type="gramStart"/>
            <w:r w:rsidRPr="00D42096">
              <w:rPr>
                <w:bCs/>
              </w:rPr>
              <w:t>м</w:t>
            </w:r>
            <w:proofErr w:type="gramEnd"/>
            <w:r w:rsidRPr="00D42096">
              <w:rPr>
                <w:bCs/>
              </w:rPr>
              <w:t>³/</w:t>
            </w:r>
            <w:proofErr w:type="spellStart"/>
            <w:r w:rsidRPr="00D42096">
              <w:rPr>
                <w:bCs/>
              </w:rPr>
              <w:t>сут</w:t>
            </w:r>
            <w:proofErr w:type="spellEnd"/>
          </w:p>
        </w:tc>
        <w:tc>
          <w:tcPr>
            <w:tcW w:w="992" w:type="dxa"/>
            <w:vAlign w:val="center"/>
          </w:tcPr>
          <w:p w:rsidR="00FD0A1F" w:rsidRPr="00D42096" w:rsidRDefault="00FD0A1F" w:rsidP="00326364">
            <w:pPr>
              <w:jc w:val="center"/>
              <w:rPr>
                <w:bCs/>
              </w:rPr>
            </w:pPr>
            <w:r w:rsidRPr="00D42096">
              <w:rPr>
                <w:bCs/>
              </w:rPr>
              <w:t>Годовое</w:t>
            </w:r>
          </w:p>
          <w:p w:rsidR="00FD0A1F" w:rsidRPr="00D42096" w:rsidRDefault="00FD0A1F" w:rsidP="00326364">
            <w:pPr>
              <w:jc w:val="center"/>
              <w:rPr>
                <w:color w:val="000000"/>
              </w:rPr>
            </w:pPr>
            <w:r w:rsidRPr="00D42096">
              <w:rPr>
                <w:bCs/>
              </w:rPr>
              <w:t>тыс. м³/год</w:t>
            </w:r>
          </w:p>
        </w:tc>
        <w:tc>
          <w:tcPr>
            <w:tcW w:w="978" w:type="dxa"/>
            <w:vAlign w:val="center"/>
          </w:tcPr>
          <w:p w:rsidR="00FD0A1F" w:rsidRPr="00D42096" w:rsidRDefault="00FD0A1F" w:rsidP="00326364">
            <w:pPr>
              <w:ind w:right="-142" w:hanging="108"/>
              <w:jc w:val="center"/>
              <w:rPr>
                <w:bCs/>
              </w:rPr>
            </w:pPr>
            <w:r w:rsidRPr="00D42096">
              <w:rPr>
                <w:bCs/>
              </w:rPr>
              <w:t xml:space="preserve">Макс. </w:t>
            </w:r>
            <w:proofErr w:type="spellStart"/>
            <w:r w:rsidRPr="00D42096">
              <w:rPr>
                <w:bCs/>
              </w:rPr>
              <w:t>сут</w:t>
            </w:r>
            <w:proofErr w:type="spellEnd"/>
            <w:r w:rsidRPr="00D42096">
              <w:rPr>
                <w:bCs/>
              </w:rPr>
              <w:t>.</w:t>
            </w:r>
          </w:p>
          <w:p w:rsidR="00FD0A1F" w:rsidRPr="00D42096" w:rsidRDefault="00FD0A1F" w:rsidP="00326364">
            <w:pPr>
              <w:jc w:val="center"/>
              <w:rPr>
                <w:color w:val="000000"/>
              </w:rPr>
            </w:pPr>
            <w:proofErr w:type="gramStart"/>
            <w:r w:rsidRPr="00D42096">
              <w:rPr>
                <w:bCs/>
              </w:rPr>
              <w:t>м</w:t>
            </w:r>
            <w:proofErr w:type="gramEnd"/>
            <w:r w:rsidRPr="00D42096">
              <w:rPr>
                <w:bCs/>
              </w:rPr>
              <w:t>³/</w:t>
            </w:r>
            <w:proofErr w:type="spellStart"/>
            <w:r w:rsidRPr="00D42096">
              <w:rPr>
                <w:bCs/>
              </w:rPr>
              <w:t>сут</w:t>
            </w:r>
            <w:proofErr w:type="spellEnd"/>
          </w:p>
        </w:tc>
      </w:tr>
      <w:tr w:rsidR="00FD0A1F" w:rsidRPr="00D42096" w:rsidTr="00D42096">
        <w:trPr>
          <w:jc w:val="center"/>
        </w:trPr>
        <w:tc>
          <w:tcPr>
            <w:tcW w:w="10901" w:type="dxa"/>
            <w:gridSpan w:val="11"/>
            <w:vAlign w:val="center"/>
          </w:tcPr>
          <w:p w:rsidR="00FD0A1F" w:rsidRPr="00D42096" w:rsidRDefault="00FD0A1F" w:rsidP="00326364">
            <w:pPr>
              <w:ind w:right="-142" w:hanging="108"/>
              <w:jc w:val="center"/>
              <w:rPr>
                <w:bCs/>
              </w:rPr>
            </w:pPr>
            <w:proofErr w:type="spellStart"/>
            <w:r w:rsidRPr="00D42096">
              <w:rPr>
                <w:bCs/>
              </w:rPr>
              <w:t>сп</w:t>
            </w:r>
            <w:proofErr w:type="spellEnd"/>
            <w:r w:rsidRPr="00D42096">
              <w:rPr>
                <w:bCs/>
              </w:rPr>
              <w:t xml:space="preserve">. </w:t>
            </w:r>
            <w:proofErr w:type="spellStart"/>
            <w:r w:rsidRPr="00D42096">
              <w:rPr>
                <w:bCs/>
              </w:rPr>
              <w:t>Чиньяворык</w:t>
            </w:r>
            <w:proofErr w:type="spellEnd"/>
          </w:p>
        </w:tc>
      </w:tr>
      <w:tr w:rsidR="00FD0A1F" w:rsidRPr="00D42096" w:rsidTr="00057B4A">
        <w:trPr>
          <w:trHeight w:val="273"/>
          <w:jc w:val="center"/>
        </w:trPr>
        <w:tc>
          <w:tcPr>
            <w:tcW w:w="1519" w:type="dxa"/>
            <w:vAlign w:val="center"/>
          </w:tcPr>
          <w:p w:rsidR="00FD0A1F" w:rsidRPr="00D42096" w:rsidRDefault="00FD0A1F" w:rsidP="00057B4A">
            <w:pPr>
              <w:jc w:val="center"/>
            </w:pPr>
            <w:proofErr w:type="spellStart"/>
            <w:r w:rsidRPr="00D42096">
              <w:t>Хоз</w:t>
            </w:r>
            <w:proofErr w:type="gramStart"/>
            <w:r w:rsidRPr="00D42096">
              <w:t>.п</w:t>
            </w:r>
            <w:proofErr w:type="gramEnd"/>
            <w:r w:rsidRPr="00D42096">
              <w:t>итьевые</w:t>
            </w:r>
            <w:proofErr w:type="spellEnd"/>
            <w:r w:rsidRPr="00D42096">
              <w:t xml:space="preserve"> нужды</w:t>
            </w:r>
          </w:p>
        </w:tc>
        <w:tc>
          <w:tcPr>
            <w:tcW w:w="1033" w:type="dxa"/>
            <w:gridSpan w:val="2"/>
            <w:vAlign w:val="center"/>
          </w:tcPr>
          <w:p w:rsidR="00FD0A1F" w:rsidRPr="00D42096" w:rsidRDefault="00FD0A1F" w:rsidP="00326364">
            <w:pPr>
              <w:jc w:val="center"/>
            </w:pPr>
            <w:r w:rsidRPr="00D42096">
              <w:t>368,26</w:t>
            </w:r>
          </w:p>
        </w:tc>
        <w:tc>
          <w:tcPr>
            <w:tcW w:w="992" w:type="dxa"/>
            <w:vAlign w:val="center"/>
          </w:tcPr>
          <w:p w:rsidR="00FD0A1F" w:rsidRPr="00D42096" w:rsidRDefault="00FD0A1F" w:rsidP="00326364">
            <w:pPr>
              <w:jc w:val="center"/>
            </w:pPr>
            <w:r w:rsidRPr="00D42096">
              <w:t>144,47</w:t>
            </w:r>
          </w:p>
        </w:tc>
        <w:tc>
          <w:tcPr>
            <w:tcW w:w="992" w:type="dxa"/>
            <w:vAlign w:val="center"/>
          </w:tcPr>
          <w:p w:rsidR="00FD0A1F" w:rsidRPr="00D42096" w:rsidRDefault="00FD0A1F" w:rsidP="00326364">
            <w:pPr>
              <w:jc w:val="center"/>
            </w:pPr>
            <w:r w:rsidRPr="00D42096">
              <w:t>441,92</w:t>
            </w:r>
          </w:p>
        </w:tc>
        <w:tc>
          <w:tcPr>
            <w:tcW w:w="1134" w:type="dxa"/>
            <w:vAlign w:val="center"/>
          </w:tcPr>
          <w:p w:rsidR="00FD0A1F" w:rsidRPr="00D42096" w:rsidRDefault="00FD0A1F" w:rsidP="00326364">
            <w:pPr>
              <w:jc w:val="center"/>
            </w:pPr>
            <w:r w:rsidRPr="00D42096">
              <w:t>368,26</w:t>
            </w:r>
          </w:p>
        </w:tc>
        <w:tc>
          <w:tcPr>
            <w:tcW w:w="993" w:type="dxa"/>
            <w:vAlign w:val="center"/>
          </w:tcPr>
          <w:p w:rsidR="00FD0A1F" w:rsidRPr="00D42096" w:rsidRDefault="00FD0A1F" w:rsidP="00326364">
            <w:pPr>
              <w:jc w:val="center"/>
            </w:pPr>
            <w:r w:rsidRPr="00D42096">
              <w:t>144,47</w:t>
            </w:r>
          </w:p>
        </w:tc>
        <w:tc>
          <w:tcPr>
            <w:tcW w:w="1134" w:type="dxa"/>
            <w:vAlign w:val="center"/>
          </w:tcPr>
          <w:p w:rsidR="00FD0A1F" w:rsidRPr="00D42096" w:rsidRDefault="00FD0A1F" w:rsidP="00326364">
            <w:pPr>
              <w:jc w:val="center"/>
            </w:pPr>
            <w:r w:rsidRPr="00D42096">
              <w:t>441,92</w:t>
            </w:r>
          </w:p>
        </w:tc>
        <w:tc>
          <w:tcPr>
            <w:tcW w:w="1134" w:type="dxa"/>
            <w:vAlign w:val="center"/>
          </w:tcPr>
          <w:p w:rsidR="00FD0A1F" w:rsidRPr="00D42096" w:rsidRDefault="00FD0A1F" w:rsidP="00326364">
            <w:pPr>
              <w:jc w:val="center"/>
            </w:pPr>
            <w:r w:rsidRPr="00D42096">
              <w:t>368,26</w:t>
            </w:r>
          </w:p>
        </w:tc>
        <w:tc>
          <w:tcPr>
            <w:tcW w:w="992" w:type="dxa"/>
            <w:vAlign w:val="center"/>
          </w:tcPr>
          <w:p w:rsidR="00FD0A1F" w:rsidRPr="00D42096" w:rsidRDefault="00FD0A1F" w:rsidP="00326364">
            <w:pPr>
              <w:jc w:val="center"/>
            </w:pPr>
            <w:r w:rsidRPr="00D42096">
              <w:t>144,47</w:t>
            </w:r>
          </w:p>
        </w:tc>
        <w:tc>
          <w:tcPr>
            <w:tcW w:w="978" w:type="dxa"/>
            <w:vAlign w:val="center"/>
          </w:tcPr>
          <w:p w:rsidR="00FD0A1F" w:rsidRPr="00D42096" w:rsidRDefault="00FD0A1F" w:rsidP="00326364">
            <w:pPr>
              <w:jc w:val="center"/>
            </w:pPr>
            <w:r w:rsidRPr="00D42096">
              <w:t>441,92</w:t>
            </w:r>
          </w:p>
        </w:tc>
      </w:tr>
      <w:tr w:rsidR="00FD0A1F" w:rsidRPr="00D42096" w:rsidTr="00D42096">
        <w:trPr>
          <w:jc w:val="center"/>
        </w:trPr>
        <w:tc>
          <w:tcPr>
            <w:tcW w:w="1519" w:type="dxa"/>
            <w:vAlign w:val="center"/>
          </w:tcPr>
          <w:p w:rsidR="00FD0A1F" w:rsidRPr="00D42096" w:rsidRDefault="00FD0A1F" w:rsidP="00326364">
            <w:pPr>
              <w:jc w:val="center"/>
              <w:rPr>
                <w:bCs/>
              </w:rPr>
            </w:pPr>
            <w:r w:rsidRPr="00D42096">
              <w:rPr>
                <w:bCs/>
              </w:rPr>
              <w:t>Бюджетные организации</w:t>
            </w:r>
          </w:p>
        </w:tc>
        <w:tc>
          <w:tcPr>
            <w:tcW w:w="1033" w:type="dxa"/>
            <w:gridSpan w:val="2"/>
            <w:vAlign w:val="center"/>
          </w:tcPr>
          <w:p w:rsidR="00FD0A1F" w:rsidRPr="00D42096" w:rsidRDefault="00FD0A1F" w:rsidP="00326364">
            <w:pPr>
              <w:jc w:val="center"/>
            </w:pPr>
            <w:r w:rsidRPr="00D42096">
              <w:t>10,49</w:t>
            </w:r>
          </w:p>
        </w:tc>
        <w:tc>
          <w:tcPr>
            <w:tcW w:w="992" w:type="dxa"/>
            <w:vAlign w:val="center"/>
          </w:tcPr>
          <w:p w:rsidR="00FD0A1F" w:rsidRPr="00D42096" w:rsidRDefault="00FD0A1F" w:rsidP="00326364">
            <w:pPr>
              <w:jc w:val="center"/>
            </w:pPr>
            <w:r w:rsidRPr="00D42096">
              <w:t>3,83</w:t>
            </w:r>
          </w:p>
        </w:tc>
        <w:tc>
          <w:tcPr>
            <w:tcW w:w="992" w:type="dxa"/>
            <w:vAlign w:val="center"/>
          </w:tcPr>
          <w:p w:rsidR="00FD0A1F" w:rsidRPr="00D42096" w:rsidRDefault="00FD0A1F" w:rsidP="00326364">
            <w:pPr>
              <w:jc w:val="center"/>
            </w:pPr>
            <w:r w:rsidRPr="00D42096">
              <w:t>12,6</w:t>
            </w:r>
          </w:p>
        </w:tc>
        <w:tc>
          <w:tcPr>
            <w:tcW w:w="1134" w:type="dxa"/>
            <w:vAlign w:val="center"/>
          </w:tcPr>
          <w:p w:rsidR="00FD0A1F" w:rsidRPr="00D42096" w:rsidRDefault="00FD0A1F" w:rsidP="00326364">
            <w:pPr>
              <w:jc w:val="center"/>
            </w:pPr>
            <w:r w:rsidRPr="00D42096">
              <w:t>10,49</w:t>
            </w:r>
          </w:p>
        </w:tc>
        <w:tc>
          <w:tcPr>
            <w:tcW w:w="993" w:type="dxa"/>
            <w:vAlign w:val="center"/>
          </w:tcPr>
          <w:p w:rsidR="00FD0A1F" w:rsidRPr="00D42096" w:rsidRDefault="00FD0A1F" w:rsidP="00326364">
            <w:pPr>
              <w:jc w:val="center"/>
            </w:pPr>
            <w:r w:rsidRPr="00D42096">
              <w:t>3,83</w:t>
            </w:r>
          </w:p>
        </w:tc>
        <w:tc>
          <w:tcPr>
            <w:tcW w:w="1134" w:type="dxa"/>
            <w:vAlign w:val="center"/>
          </w:tcPr>
          <w:p w:rsidR="00FD0A1F" w:rsidRPr="00D42096" w:rsidRDefault="00FD0A1F" w:rsidP="00326364">
            <w:pPr>
              <w:jc w:val="center"/>
            </w:pPr>
            <w:r w:rsidRPr="00D42096">
              <w:t>12,6</w:t>
            </w:r>
          </w:p>
        </w:tc>
        <w:tc>
          <w:tcPr>
            <w:tcW w:w="1134" w:type="dxa"/>
            <w:vAlign w:val="center"/>
          </w:tcPr>
          <w:p w:rsidR="00FD0A1F" w:rsidRPr="00D42096" w:rsidRDefault="00FD0A1F" w:rsidP="00326364">
            <w:pPr>
              <w:jc w:val="center"/>
            </w:pPr>
            <w:r w:rsidRPr="00D42096">
              <w:t>10,49</w:t>
            </w:r>
          </w:p>
        </w:tc>
        <w:tc>
          <w:tcPr>
            <w:tcW w:w="992" w:type="dxa"/>
            <w:vAlign w:val="center"/>
          </w:tcPr>
          <w:p w:rsidR="00FD0A1F" w:rsidRPr="00D42096" w:rsidRDefault="00FD0A1F" w:rsidP="00326364">
            <w:pPr>
              <w:jc w:val="center"/>
            </w:pPr>
            <w:r w:rsidRPr="00D42096">
              <w:t>3,83</w:t>
            </w:r>
          </w:p>
        </w:tc>
        <w:tc>
          <w:tcPr>
            <w:tcW w:w="978" w:type="dxa"/>
            <w:vAlign w:val="center"/>
          </w:tcPr>
          <w:p w:rsidR="00FD0A1F" w:rsidRPr="00D42096" w:rsidRDefault="00FD0A1F" w:rsidP="00326364">
            <w:pPr>
              <w:jc w:val="center"/>
            </w:pPr>
            <w:r w:rsidRPr="00D42096">
              <w:t>12,6</w:t>
            </w:r>
          </w:p>
        </w:tc>
      </w:tr>
      <w:tr w:rsidR="00FD0A1F" w:rsidRPr="00D42096" w:rsidTr="00D42096">
        <w:trPr>
          <w:jc w:val="center"/>
        </w:trPr>
        <w:tc>
          <w:tcPr>
            <w:tcW w:w="1519" w:type="dxa"/>
            <w:vAlign w:val="center"/>
          </w:tcPr>
          <w:p w:rsidR="00FD0A1F" w:rsidRPr="00D42096" w:rsidRDefault="00FD0A1F" w:rsidP="00326364">
            <w:pPr>
              <w:jc w:val="center"/>
              <w:rPr>
                <w:bCs/>
              </w:rPr>
            </w:pPr>
            <w:r w:rsidRPr="00D42096">
              <w:rPr>
                <w:bCs/>
              </w:rPr>
              <w:t>Прочие</w:t>
            </w:r>
          </w:p>
        </w:tc>
        <w:tc>
          <w:tcPr>
            <w:tcW w:w="1033" w:type="dxa"/>
            <w:gridSpan w:val="2"/>
            <w:vAlign w:val="bottom"/>
          </w:tcPr>
          <w:p w:rsidR="00FD0A1F" w:rsidRPr="00D42096" w:rsidRDefault="00FD0A1F" w:rsidP="00326364">
            <w:pPr>
              <w:jc w:val="center"/>
              <w:rPr>
                <w:color w:val="000000"/>
              </w:rPr>
            </w:pPr>
            <w:r w:rsidRPr="00D42096">
              <w:rPr>
                <w:color w:val="000000"/>
              </w:rPr>
              <w:t>41,1</w:t>
            </w:r>
          </w:p>
        </w:tc>
        <w:tc>
          <w:tcPr>
            <w:tcW w:w="992" w:type="dxa"/>
            <w:vAlign w:val="bottom"/>
          </w:tcPr>
          <w:p w:rsidR="00FD0A1F" w:rsidRPr="00D42096" w:rsidRDefault="00FD0A1F" w:rsidP="00326364">
            <w:pPr>
              <w:jc w:val="center"/>
              <w:rPr>
                <w:color w:val="000000"/>
              </w:rPr>
            </w:pPr>
            <w:r w:rsidRPr="00D42096">
              <w:rPr>
                <w:color w:val="000000"/>
              </w:rPr>
              <w:t>15</w:t>
            </w:r>
          </w:p>
        </w:tc>
        <w:tc>
          <w:tcPr>
            <w:tcW w:w="992" w:type="dxa"/>
            <w:vAlign w:val="bottom"/>
          </w:tcPr>
          <w:p w:rsidR="00FD0A1F" w:rsidRPr="00D42096" w:rsidRDefault="00FD0A1F" w:rsidP="00326364">
            <w:pPr>
              <w:jc w:val="center"/>
              <w:rPr>
                <w:color w:val="000000"/>
              </w:rPr>
            </w:pPr>
            <w:r w:rsidRPr="00D42096">
              <w:rPr>
                <w:color w:val="000000"/>
              </w:rPr>
              <w:t>49,32</w:t>
            </w:r>
          </w:p>
        </w:tc>
        <w:tc>
          <w:tcPr>
            <w:tcW w:w="1134" w:type="dxa"/>
            <w:vAlign w:val="bottom"/>
          </w:tcPr>
          <w:p w:rsidR="00FD0A1F" w:rsidRPr="00D42096" w:rsidRDefault="00FD0A1F" w:rsidP="00326364">
            <w:pPr>
              <w:jc w:val="center"/>
              <w:rPr>
                <w:color w:val="000000"/>
              </w:rPr>
            </w:pPr>
            <w:r w:rsidRPr="00D42096">
              <w:rPr>
                <w:color w:val="000000"/>
              </w:rPr>
              <w:t>41,1</w:t>
            </w:r>
          </w:p>
        </w:tc>
        <w:tc>
          <w:tcPr>
            <w:tcW w:w="993" w:type="dxa"/>
            <w:vAlign w:val="bottom"/>
          </w:tcPr>
          <w:p w:rsidR="00FD0A1F" w:rsidRPr="00D42096" w:rsidRDefault="00FD0A1F" w:rsidP="00326364">
            <w:pPr>
              <w:jc w:val="center"/>
              <w:rPr>
                <w:color w:val="000000"/>
              </w:rPr>
            </w:pPr>
            <w:r w:rsidRPr="00D42096">
              <w:rPr>
                <w:color w:val="000000"/>
              </w:rPr>
              <w:t>15</w:t>
            </w:r>
          </w:p>
        </w:tc>
        <w:tc>
          <w:tcPr>
            <w:tcW w:w="1134" w:type="dxa"/>
            <w:vAlign w:val="bottom"/>
          </w:tcPr>
          <w:p w:rsidR="00FD0A1F" w:rsidRPr="00D42096" w:rsidRDefault="00FD0A1F" w:rsidP="00326364">
            <w:pPr>
              <w:jc w:val="center"/>
              <w:rPr>
                <w:color w:val="000000"/>
              </w:rPr>
            </w:pPr>
            <w:r w:rsidRPr="00D42096">
              <w:rPr>
                <w:color w:val="000000"/>
              </w:rPr>
              <w:t>49,32</w:t>
            </w:r>
          </w:p>
        </w:tc>
        <w:tc>
          <w:tcPr>
            <w:tcW w:w="1134" w:type="dxa"/>
            <w:vAlign w:val="bottom"/>
          </w:tcPr>
          <w:p w:rsidR="00FD0A1F" w:rsidRPr="00D42096" w:rsidRDefault="00FD0A1F" w:rsidP="00326364">
            <w:pPr>
              <w:jc w:val="center"/>
              <w:rPr>
                <w:color w:val="000000"/>
              </w:rPr>
            </w:pPr>
            <w:r w:rsidRPr="00D42096">
              <w:rPr>
                <w:color w:val="000000"/>
              </w:rPr>
              <w:t>41,1</w:t>
            </w:r>
          </w:p>
        </w:tc>
        <w:tc>
          <w:tcPr>
            <w:tcW w:w="992" w:type="dxa"/>
            <w:vAlign w:val="bottom"/>
          </w:tcPr>
          <w:p w:rsidR="00FD0A1F" w:rsidRPr="00D42096" w:rsidRDefault="00FD0A1F" w:rsidP="00326364">
            <w:pPr>
              <w:jc w:val="center"/>
              <w:rPr>
                <w:color w:val="000000"/>
              </w:rPr>
            </w:pPr>
            <w:r w:rsidRPr="00D42096">
              <w:rPr>
                <w:color w:val="000000"/>
              </w:rPr>
              <w:t>15</w:t>
            </w:r>
          </w:p>
        </w:tc>
        <w:tc>
          <w:tcPr>
            <w:tcW w:w="978" w:type="dxa"/>
            <w:vAlign w:val="bottom"/>
          </w:tcPr>
          <w:p w:rsidR="00FD0A1F" w:rsidRPr="00D42096" w:rsidRDefault="00FD0A1F" w:rsidP="00326364">
            <w:pPr>
              <w:jc w:val="center"/>
              <w:rPr>
                <w:color w:val="000000"/>
              </w:rPr>
            </w:pPr>
            <w:r w:rsidRPr="00D42096">
              <w:rPr>
                <w:color w:val="000000"/>
              </w:rPr>
              <w:t>49,32</w:t>
            </w:r>
          </w:p>
        </w:tc>
      </w:tr>
      <w:tr w:rsidR="00FD0A1F" w:rsidRPr="00D42096" w:rsidTr="00D42096">
        <w:trPr>
          <w:jc w:val="center"/>
        </w:trPr>
        <w:tc>
          <w:tcPr>
            <w:tcW w:w="1519" w:type="dxa"/>
            <w:vAlign w:val="center"/>
          </w:tcPr>
          <w:p w:rsidR="00FD0A1F" w:rsidRPr="00D42096" w:rsidRDefault="00FD0A1F" w:rsidP="00326364">
            <w:pPr>
              <w:jc w:val="center"/>
              <w:rPr>
                <w:b/>
              </w:rPr>
            </w:pPr>
            <w:r w:rsidRPr="00D42096">
              <w:rPr>
                <w:b/>
              </w:rPr>
              <w:t>Всего</w:t>
            </w:r>
          </w:p>
        </w:tc>
        <w:tc>
          <w:tcPr>
            <w:tcW w:w="1033" w:type="dxa"/>
            <w:gridSpan w:val="2"/>
            <w:vAlign w:val="bottom"/>
          </w:tcPr>
          <w:p w:rsidR="00FD0A1F" w:rsidRPr="00D42096" w:rsidRDefault="00FD0A1F" w:rsidP="00326364">
            <w:pPr>
              <w:jc w:val="right"/>
              <w:rPr>
                <w:b/>
                <w:color w:val="000000"/>
              </w:rPr>
            </w:pPr>
            <w:r w:rsidRPr="00D42096">
              <w:rPr>
                <w:b/>
                <w:color w:val="000000"/>
              </w:rPr>
              <w:t>419,85</w:t>
            </w:r>
          </w:p>
        </w:tc>
        <w:tc>
          <w:tcPr>
            <w:tcW w:w="992" w:type="dxa"/>
            <w:vAlign w:val="bottom"/>
          </w:tcPr>
          <w:p w:rsidR="00FD0A1F" w:rsidRPr="00D42096" w:rsidRDefault="00FD0A1F" w:rsidP="00326364">
            <w:pPr>
              <w:jc w:val="center"/>
              <w:rPr>
                <w:b/>
                <w:color w:val="000000"/>
              </w:rPr>
            </w:pPr>
            <w:r w:rsidRPr="00D42096">
              <w:rPr>
                <w:b/>
                <w:color w:val="000000"/>
              </w:rPr>
              <w:t>163,3</w:t>
            </w:r>
          </w:p>
        </w:tc>
        <w:tc>
          <w:tcPr>
            <w:tcW w:w="992" w:type="dxa"/>
            <w:vAlign w:val="bottom"/>
          </w:tcPr>
          <w:p w:rsidR="00FD0A1F" w:rsidRPr="00D42096" w:rsidRDefault="00FD0A1F" w:rsidP="00326364">
            <w:pPr>
              <w:jc w:val="center"/>
              <w:rPr>
                <w:b/>
                <w:color w:val="000000"/>
              </w:rPr>
            </w:pPr>
            <w:r w:rsidRPr="00D42096">
              <w:rPr>
                <w:b/>
                <w:color w:val="000000"/>
              </w:rPr>
              <w:t>503,84</w:t>
            </w:r>
          </w:p>
        </w:tc>
        <w:tc>
          <w:tcPr>
            <w:tcW w:w="1134" w:type="dxa"/>
            <w:vAlign w:val="bottom"/>
          </w:tcPr>
          <w:p w:rsidR="00FD0A1F" w:rsidRPr="00D42096" w:rsidRDefault="00FD0A1F" w:rsidP="00326364">
            <w:pPr>
              <w:jc w:val="right"/>
              <w:rPr>
                <w:b/>
                <w:color w:val="000000"/>
              </w:rPr>
            </w:pPr>
            <w:r w:rsidRPr="00D42096">
              <w:rPr>
                <w:b/>
                <w:color w:val="000000"/>
              </w:rPr>
              <w:t>419,85</w:t>
            </w:r>
          </w:p>
        </w:tc>
        <w:tc>
          <w:tcPr>
            <w:tcW w:w="993" w:type="dxa"/>
            <w:vAlign w:val="bottom"/>
          </w:tcPr>
          <w:p w:rsidR="00FD0A1F" w:rsidRPr="00D42096" w:rsidRDefault="00FD0A1F" w:rsidP="00326364">
            <w:pPr>
              <w:jc w:val="center"/>
              <w:rPr>
                <w:b/>
                <w:color w:val="000000"/>
              </w:rPr>
            </w:pPr>
            <w:r w:rsidRPr="00D42096">
              <w:rPr>
                <w:b/>
                <w:color w:val="000000"/>
              </w:rPr>
              <w:t>163,3</w:t>
            </w:r>
          </w:p>
        </w:tc>
        <w:tc>
          <w:tcPr>
            <w:tcW w:w="1134" w:type="dxa"/>
            <w:vAlign w:val="bottom"/>
          </w:tcPr>
          <w:p w:rsidR="00FD0A1F" w:rsidRPr="00D42096" w:rsidRDefault="00FD0A1F" w:rsidP="00326364">
            <w:pPr>
              <w:jc w:val="center"/>
              <w:rPr>
                <w:b/>
                <w:color w:val="000000"/>
              </w:rPr>
            </w:pPr>
            <w:r w:rsidRPr="00D42096">
              <w:rPr>
                <w:b/>
                <w:color w:val="000000"/>
              </w:rPr>
              <w:t>503,84</w:t>
            </w:r>
          </w:p>
        </w:tc>
        <w:tc>
          <w:tcPr>
            <w:tcW w:w="1134" w:type="dxa"/>
            <w:vAlign w:val="bottom"/>
          </w:tcPr>
          <w:p w:rsidR="00FD0A1F" w:rsidRPr="00D42096" w:rsidRDefault="00FD0A1F" w:rsidP="00326364">
            <w:pPr>
              <w:jc w:val="right"/>
              <w:rPr>
                <w:b/>
                <w:color w:val="000000"/>
              </w:rPr>
            </w:pPr>
            <w:r w:rsidRPr="00D42096">
              <w:rPr>
                <w:b/>
                <w:color w:val="000000"/>
              </w:rPr>
              <w:t>419,85</w:t>
            </w:r>
          </w:p>
        </w:tc>
        <w:tc>
          <w:tcPr>
            <w:tcW w:w="992" w:type="dxa"/>
            <w:vAlign w:val="bottom"/>
          </w:tcPr>
          <w:p w:rsidR="00FD0A1F" w:rsidRPr="00D42096" w:rsidRDefault="00FD0A1F" w:rsidP="00326364">
            <w:pPr>
              <w:jc w:val="center"/>
              <w:rPr>
                <w:b/>
                <w:color w:val="000000"/>
              </w:rPr>
            </w:pPr>
            <w:r w:rsidRPr="00D42096">
              <w:rPr>
                <w:b/>
                <w:color w:val="000000"/>
              </w:rPr>
              <w:t>163,3</w:t>
            </w:r>
          </w:p>
        </w:tc>
        <w:tc>
          <w:tcPr>
            <w:tcW w:w="978" w:type="dxa"/>
            <w:vAlign w:val="bottom"/>
          </w:tcPr>
          <w:p w:rsidR="00FD0A1F" w:rsidRPr="00D42096" w:rsidRDefault="00FD0A1F" w:rsidP="00326364">
            <w:pPr>
              <w:jc w:val="center"/>
              <w:rPr>
                <w:b/>
                <w:color w:val="000000"/>
              </w:rPr>
            </w:pPr>
            <w:r w:rsidRPr="00D42096">
              <w:rPr>
                <w:b/>
                <w:color w:val="000000"/>
              </w:rPr>
              <w:t>503,84</w:t>
            </w:r>
          </w:p>
        </w:tc>
      </w:tr>
    </w:tbl>
    <w:p w:rsidR="00FD0A1F" w:rsidRPr="00FD0A1F" w:rsidRDefault="00FD0A1F" w:rsidP="00544E0C">
      <w:pPr>
        <w:spacing w:before="120"/>
        <w:ind w:firstLine="567"/>
        <w:jc w:val="both"/>
        <w:rPr>
          <w:i/>
          <w:color w:val="000000"/>
          <w:sz w:val="24"/>
          <w:szCs w:val="24"/>
          <w:lang w:eastAsia="en-US"/>
        </w:rPr>
      </w:pPr>
      <w:r w:rsidRPr="00FD0A1F">
        <w:rPr>
          <w:i/>
          <w:color w:val="000000"/>
          <w:sz w:val="24"/>
          <w:szCs w:val="24"/>
          <w:lang w:eastAsia="en-US"/>
        </w:rPr>
        <w:t>3.1</w:t>
      </w:r>
      <w:r w:rsidR="002070C2">
        <w:rPr>
          <w:i/>
          <w:color w:val="000000"/>
          <w:sz w:val="24"/>
          <w:szCs w:val="24"/>
          <w:lang w:eastAsia="en-US"/>
        </w:rPr>
        <w:t>0</w:t>
      </w:r>
      <w:r w:rsidRPr="00FD0A1F">
        <w:rPr>
          <w:i/>
          <w:color w:val="000000"/>
          <w:sz w:val="24"/>
          <w:szCs w:val="24"/>
          <w:lang w:eastAsia="en-US"/>
        </w:rPr>
        <w:t xml:space="preserve"> Сведения о фактических и планируемых потерях </w:t>
      </w:r>
      <w:r w:rsidRPr="00FD0A1F">
        <w:rPr>
          <w:i/>
          <w:sz w:val="24"/>
          <w:szCs w:val="24"/>
        </w:rPr>
        <w:t>горячей, питьевой, технической</w:t>
      </w:r>
      <w:r w:rsidRPr="00FD0A1F">
        <w:rPr>
          <w:i/>
          <w:color w:val="000000"/>
          <w:sz w:val="24"/>
          <w:szCs w:val="24"/>
          <w:lang w:eastAsia="en-US"/>
        </w:rPr>
        <w:t xml:space="preserve"> воды при ее транспортировке (годовые, среднесуточные значения)</w:t>
      </w:r>
    </w:p>
    <w:p w:rsidR="00FD0A1F" w:rsidRPr="00544E0C" w:rsidRDefault="00FD0A1F" w:rsidP="00544E0C">
      <w:pPr>
        <w:spacing w:before="120"/>
        <w:rPr>
          <w:color w:val="000000"/>
          <w:sz w:val="24"/>
          <w:szCs w:val="24"/>
        </w:rPr>
      </w:pPr>
      <w:r w:rsidRPr="00544E0C">
        <w:rPr>
          <w:color w:val="000000"/>
          <w:sz w:val="24"/>
          <w:szCs w:val="24"/>
        </w:rPr>
        <w:t>Таблица 1</w:t>
      </w:r>
      <w:bookmarkStart w:id="169" w:name="_Toc368573997"/>
      <w:bookmarkStart w:id="170" w:name="_Toc370150282"/>
      <w:bookmarkStart w:id="171" w:name="_Toc360699398"/>
      <w:bookmarkStart w:id="172" w:name="_Toc360699784"/>
      <w:bookmarkStart w:id="173" w:name="_Toc360700170"/>
      <w:r w:rsidR="002070C2">
        <w:rPr>
          <w:color w:val="000000"/>
          <w:sz w:val="24"/>
          <w:szCs w:val="24"/>
        </w:rPr>
        <w:t>5</w:t>
      </w:r>
      <w:r w:rsidRPr="00544E0C">
        <w:rPr>
          <w:color w:val="000000"/>
          <w:sz w:val="24"/>
          <w:szCs w:val="24"/>
        </w:rPr>
        <w:t>. Фактические и планируемые потери воды</w:t>
      </w:r>
      <w:bookmarkEnd w:id="169"/>
      <w:bookmarkEnd w:id="170"/>
      <w:bookmarkEnd w:id="171"/>
      <w:bookmarkEnd w:id="172"/>
      <w:bookmarkEnd w:id="173"/>
      <w:r w:rsidRPr="00544E0C">
        <w:rPr>
          <w:color w:val="000000"/>
          <w:sz w:val="24"/>
          <w:szCs w:val="24"/>
        </w:rPr>
        <w:t xml:space="preserve"> по МО </w:t>
      </w:r>
      <w:r w:rsidR="00544E0C">
        <w:rPr>
          <w:color w:val="000000"/>
          <w:sz w:val="24"/>
          <w:szCs w:val="24"/>
        </w:rPr>
        <w:t>СП «</w:t>
      </w:r>
      <w:proofErr w:type="spellStart"/>
      <w:r w:rsidRPr="00544E0C">
        <w:rPr>
          <w:color w:val="000000"/>
          <w:sz w:val="24"/>
          <w:szCs w:val="24"/>
        </w:rPr>
        <w:t>Чиньяворык</w:t>
      </w:r>
      <w:proofErr w:type="spellEnd"/>
      <w:r w:rsidR="00544E0C">
        <w:rPr>
          <w:color w:val="000000"/>
          <w:sz w:val="24"/>
          <w:szCs w:val="24"/>
        </w:rPr>
        <w:t>»</w:t>
      </w:r>
    </w:p>
    <w:tbl>
      <w:tblPr>
        <w:tblW w:w="10206" w:type="dxa"/>
        <w:jc w:val="center"/>
        <w:tblLayout w:type="fixed"/>
        <w:tblLook w:val="04A0"/>
      </w:tblPr>
      <w:tblGrid>
        <w:gridCol w:w="1935"/>
        <w:gridCol w:w="1352"/>
        <w:gridCol w:w="1659"/>
        <w:gridCol w:w="1306"/>
        <w:gridCol w:w="1324"/>
        <w:gridCol w:w="1287"/>
        <w:gridCol w:w="1343"/>
      </w:tblGrid>
      <w:tr w:rsidR="00FD0A1F" w:rsidRPr="00057B4A" w:rsidTr="00057B4A">
        <w:trPr>
          <w:trHeight w:val="284"/>
          <w:jc w:val="center"/>
        </w:trPr>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color w:val="000000"/>
                <w:szCs w:val="24"/>
              </w:rPr>
            </w:pPr>
            <w:r w:rsidRPr="00057B4A">
              <w:rPr>
                <w:color w:val="000000"/>
                <w:szCs w:val="24"/>
              </w:rPr>
              <w:t>Показатели</w:t>
            </w:r>
          </w:p>
        </w:tc>
        <w:tc>
          <w:tcPr>
            <w:tcW w:w="8472" w:type="dxa"/>
            <w:gridSpan w:val="6"/>
            <w:tcBorders>
              <w:top w:val="single" w:sz="4" w:space="0" w:color="000000"/>
              <w:left w:val="single" w:sz="4" w:space="0" w:color="000000"/>
              <w:bottom w:val="single" w:sz="4" w:space="0" w:color="000000"/>
              <w:right w:val="single" w:sz="4" w:space="0" w:color="auto"/>
            </w:tcBorders>
            <w:vAlign w:val="center"/>
          </w:tcPr>
          <w:p w:rsidR="00FD0A1F" w:rsidRPr="00057B4A" w:rsidRDefault="00FD0A1F" w:rsidP="00057B4A">
            <w:pPr>
              <w:jc w:val="center"/>
              <w:rPr>
                <w:color w:val="000000"/>
                <w:szCs w:val="24"/>
              </w:rPr>
            </w:pPr>
            <w:r w:rsidRPr="00057B4A">
              <w:rPr>
                <w:color w:val="000000"/>
                <w:szCs w:val="24"/>
              </w:rPr>
              <w:t>Периоды</w:t>
            </w:r>
          </w:p>
        </w:tc>
      </w:tr>
      <w:tr w:rsidR="00FD0A1F" w:rsidRPr="00057B4A" w:rsidTr="00057B4A">
        <w:trPr>
          <w:trHeight w:val="284"/>
          <w:jc w:val="center"/>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color w:val="000000"/>
                <w:szCs w:val="24"/>
              </w:rPr>
            </w:pPr>
          </w:p>
        </w:tc>
        <w:tc>
          <w:tcPr>
            <w:tcW w:w="3086" w:type="dxa"/>
            <w:gridSpan w:val="2"/>
            <w:tcBorders>
              <w:top w:val="single" w:sz="4" w:space="0" w:color="000000"/>
              <w:left w:val="single" w:sz="4" w:space="0" w:color="000000"/>
              <w:bottom w:val="single" w:sz="4" w:space="0" w:color="000000"/>
              <w:right w:val="single" w:sz="4" w:space="0" w:color="auto"/>
            </w:tcBorders>
            <w:vAlign w:val="center"/>
            <w:hideMark/>
          </w:tcPr>
          <w:p w:rsidR="00FD0A1F" w:rsidRPr="00057B4A" w:rsidRDefault="00FD0A1F" w:rsidP="00057B4A">
            <w:pPr>
              <w:jc w:val="center"/>
              <w:rPr>
                <w:color w:val="000000"/>
                <w:szCs w:val="24"/>
              </w:rPr>
            </w:pPr>
            <w:r w:rsidRPr="00057B4A">
              <w:rPr>
                <w:color w:val="000000"/>
                <w:szCs w:val="24"/>
              </w:rPr>
              <w:t>Существующее положение</w:t>
            </w:r>
          </w:p>
          <w:p w:rsidR="00FD0A1F" w:rsidRPr="00057B4A" w:rsidRDefault="00FD0A1F" w:rsidP="002070C2">
            <w:pPr>
              <w:jc w:val="center"/>
              <w:rPr>
                <w:color w:val="000000"/>
                <w:szCs w:val="24"/>
              </w:rPr>
            </w:pPr>
            <w:r w:rsidRPr="00057B4A">
              <w:rPr>
                <w:color w:val="000000"/>
                <w:szCs w:val="24"/>
              </w:rPr>
              <w:t>факт 201</w:t>
            </w:r>
            <w:r w:rsidR="002070C2">
              <w:rPr>
                <w:color w:val="000000"/>
                <w:szCs w:val="24"/>
              </w:rPr>
              <w:t>7</w:t>
            </w:r>
            <w:r w:rsidRPr="00057B4A">
              <w:rPr>
                <w:color w:val="000000"/>
                <w:szCs w:val="24"/>
              </w:rPr>
              <w:t xml:space="preserve"> года</w:t>
            </w:r>
          </w:p>
        </w:tc>
        <w:tc>
          <w:tcPr>
            <w:tcW w:w="2693" w:type="dxa"/>
            <w:gridSpan w:val="2"/>
            <w:tcBorders>
              <w:top w:val="single" w:sz="4" w:space="0" w:color="000000"/>
              <w:left w:val="single" w:sz="4" w:space="0" w:color="auto"/>
              <w:bottom w:val="single" w:sz="4" w:space="0" w:color="000000"/>
              <w:right w:val="single" w:sz="4" w:space="0" w:color="auto"/>
            </w:tcBorders>
            <w:vAlign w:val="center"/>
          </w:tcPr>
          <w:p w:rsidR="00FD0A1F" w:rsidRPr="00057B4A" w:rsidRDefault="00FD0A1F" w:rsidP="00057B4A">
            <w:pPr>
              <w:jc w:val="center"/>
              <w:rPr>
                <w:color w:val="000000"/>
                <w:szCs w:val="24"/>
              </w:rPr>
            </w:pPr>
            <w:r w:rsidRPr="00057B4A">
              <w:rPr>
                <w:color w:val="000000"/>
                <w:szCs w:val="24"/>
              </w:rPr>
              <w:t>Прогноз на 2020 год</w:t>
            </w:r>
          </w:p>
        </w:tc>
        <w:tc>
          <w:tcPr>
            <w:tcW w:w="2693" w:type="dxa"/>
            <w:gridSpan w:val="2"/>
            <w:tcBorders>
              <w:top w:val="single" w:sz="4" w:space="0" w:color="000000"/>
              <w:left w:val="single" w:sz="4" w:space="0" w:color="auto"/>
              <w:bottom w:val="single" w:sz="4" w:space="0" w:color="000000"/>
              <w:right w:val="single" w:sz="4" w:space="0" w:color="auto"/>
            </w:tcBorders>
            <w:vAlign w:val="center"/>
            <w:hideMark/>
          </w:tcPr>
          <w:p w:rsidR="00FD0A1F" w:rsidRPr="00057B4A" w:rsidRDefault="00FD0A1F" w:rsidP="00057B4A">
            <w:pPr>
              <w:jc w:val="center"/>
              <w:rPr>
                <w:color w:val="000000"/>
                <w:szCs w:val="24"/>
              </w:rPr>
            </w:pPr>
            <w:r w:rsidRPr="00057B4A">
              <w:rPr>
                <w:color w:val="000000"/>
                <w:szCs w:val="24"/>
              </w:rPr>
              <w:t>Расчетный срок 2030 год</w:t>
            </w:r>
          </w:p>
        </w:tc>
      </w:tr>
      <w:tr w:rsidR="00FD0A1F" w:rsidRPr="00057B4A" w:rsidTr="00057B4A">
        <w:trPr>
          <w:trHeight w:val="284"/>
          <w:jc w:val="center"/>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color w:val="000000"/>
                <w:szCs w:val="24"/>
              </w:rPr>
            </w:pP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bCs/>
                <w:szCs w:val="24"/>
              </w:rPr>
            </w:pPr>
            <w:r w:rsidRPr="00057B4A">
              <w:rPr>
                <w:bCs/>
                <w:szCs w:val="24"/>
              </w:rPr>
              <w:t>Сред</w:t>
            </w:r>
            <w:proofErr w:type="gramStart"/>
            <w:r w:rsidRPr="00057B4A">
              <w:rPr>
                <w:bCs/>
                <w:szCs w:val="24"/>
              </w:rPr>
              <w:t>.</w:t>
            </w:r>
            <w:proofErr w:type="gramEnd"/>
            <w:r w:rsidRPr="00057B4A">
              <w:rPr>
                <w:bCs/>
                <w:szCs w:val="24"/>
              </w:rPr>
              <w:t xml:space="preserve"> </w:t>
            </w:r>
            <w:proofErr w:type="spellStart"/>
            <w:proofErr w:type="gramStart"/>
            <w:r w:rsidRPr="00057B4A">
              <w:rPr>
                <w:bCs/>
                <w:szCs w:val="24"/>
              </w:rPr>
              <w:t>с</w:t>
            </w:r>
            <w:proofErr w:type="gramEnd"/>
            <w:r w:rsidRPr="00057B4A">
              <w:rPr>
                <w:bCs/>
                <w:szCs w:val="24"/>
              </w:rPr>
              <w:t>ут</w:t>
            </w:r>
            <w:proofErr w:type="spellEnd"/>
          </w:p>
          <w:p w:rsidR="00FD0A1F" w:rsidRPr="00057B4A" w:rsidRDefault="00FD0A1F" w:rsidP="00057B4A">
            <w:pPr>
              <w:jc w:val="center"/>
              <w:rPr>
                <w:color w:val="000000"/>
                <w:szCs w:val="24"/>
              </w:rPr>
            </w:pPr>
            <w:proofErr w:type="gramStart"/>
            <w:r w:rsidRPr="00057B4A">
              <w:rPr>
                <w:bCs/>
                <w:szCs w:val="24"/>
              </w:rPr>
              <w:t>м</w:t>
            </w:r>
            <w:proofErr w:type="gramEnd"/>
            <w:r w:rsidRPr="00057B4A">
              <w:rPr>
                <w:bCs/>
                <w:szCs w:val="24"/>
              </w:rPr>
              <w:t>³/</w:t>
            </w:r>
            <w:proofErr w:type="spellStart"/>
            <w:r w:rsidRPr="00057B4A">
              <w:rPr>
                <w:bCs/>
                <w:szCs w:val="24"/>
              </w:rPr>
              <w:t>сут</w:t>
            </w:r>
            <w:proofErr w:type="spellEnd"/>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D0A1F" w:rsidRPr="00057B4A" w:rsidRDefault="00FD0A1F" w:rsidP="00057B4A">
            <w:pPr>
              <w:jc w:val="center"/>
              <w:rPr>
                <w:bCs/>
                <w:szCs w:val="24"/>
              </w:rPr>
            </w:pPr>
            <w:r w:rsidRPr="00057B4A">
              <w:rPr>
                <w:bCs/>
                <w:szCs w:val="24"/>
              </w:rPr>
              <w:t>Годовое</w:t>
            </w:r>
          </w:p>
          <w:p w:rsidR="00FD0A1F" w:rsidRPr="00057B4A" w:rsidRDefault="00FD0A1F" w:rsidP="00057B4A">
            <w:pPr>
              <w:jc w:val="center"/>
              <w:rPr>
                <w:color w:val="000000"/>
                <w:szCs w:val="24"/>
              </w:rPr>
            </w:pPr>
            <w:r w:rsidRPr="00057B4A">
              <w:rPr>
                <w:bCs/>
                <w:szCs w:val="24"/>
              </w:rPr>
              <w:t>тыс. м³/год</w:t>
            </w:r>
          </w:p>
        </w:tc>
        <w:tc>
          <w:tcPr>
            <w:tcW w:w="1337" w:type="dxa"/>
            <w:tcBorders>
              <w:top w:val="single" w:sz="4" w:space="0" w:color="000000"/>
              <w:left w:val="single" w:sz="4" w:space="0" w:color="auto"/>
              <w:bottom w:val="single" w:sz="4" w:space="0" w:color="000000"/>
              <w:right w:val="single" w:sz="4" w:space="0" w:color="auto"/>
            </w:tcBorders>
            <w:vAlign w:val="center"/>
          </w:tcPr>
          <w:p w:rsidR="00FD0A1F" w:rsidRPr="00057B4A" w:rsidRDefault="00FD0A1F" w:rsidP="00057B4A">
            <w:pPr>
              <w:jc w:val="center"/>
              <w:rPr>
                <w:bCs/>
                <w:szCs w:val="24"/>
              </w:rPr>
            </w:pPr>
            <w:r w:rsidRPr="00057B4A">
              <w:rPr>
                <w:bCs/>
                <w:szCs w:val="24"/>
              </w:rPr>
              <w:t>Сред</w:t>
            </w:r>
            <w:proofErr w:type="gramStart"/>
            <w:r w:rsidRPr="00057B4A">
              <w:rPr>
                <w:bCs/>
                <w:szCs w:val="24"/>
              </w:rPr>
              <w:t>.</w:t>
            </w:r>
            <w:proofErr w:type="gramEnd"/>
            <w:r w:rsidRPr="00057B4A">
              <w:rPr>
                <w:bCs/>
                <w:szCs w:val="24"/>
              </w:rPr>
              <w:t xml:space="preserve"> </w:t>
            </w:r>
            <w:proofErr w:type="spellStart"/>
            <w:proofErr w:type="gramStart"/>
            <w:r w:rsidRPr="00057B4A">
              <w:rPr>
                <w:bCs/>
                <w:szCs w:val="24"/>
              </w:rPr>
              <w:t>с</w:t>
            </w:r>
            <w:proofErr w:type="gramEnd"/>
            <w:r w:rsidRPr="00057B4A">
              <w:rPr>
                <w:bCs/>
                <w:szCs w:val="24"/>
              </w:rPr>
              <w:t>ут</w:t>
            </w:r>
            <w:proofErr w:type="spellEnd"/>
          </w:p>
          <w:p w:rsidR="00FD0A1F" w:rsidRPr="00057B4A" w:rsidRDefault="00FD0A1F" w:rsidP="00057B4A">
            <w:pPr>
              <w:jc w:val="center"/>
              <w:rPr>
                <w:color w:val="000000"/>
                <w:szCs w:val="24"/>
              </w:rPr>
            </w:pPr>
            <w:proofErr w:type="gramStart"/>
            <w:r w:rsidRPr="00057B4A">
              <w:rPr>
                <w:bCs/>
                <w:szCs w:val="24"/>
              </w:rPr>
              <w:t>м</w:t>
            </w:r>
            <w:proofErr w:type="gramEnd"/>
            <w:r w:rsidRPr="00057B4A">
              <w:rPr>
                <w:bCs/>
                <w:szCs w:val="24"/>
              </w:rPr>
              <w:t>³/</w:t>
            </w:r>
            <w:proofErr w:type="spellStart"/>
            <w:r w:rsidRPr="00057B4A">
              <w:rPr>
                <w:bCs/>
                <w:szCs w:val="24"/>
              </w:rPr>
              <w:t>сут</w:t>
            </w:r>
            <w:proofErr w:type="spellEnd"/>
          </w:p>
        </w:tc>
        <w:tc>
          <w:tcPr>
            <w:tcW w:w="1356" w:type="dxa"/>
            <w:tcBorders>
              <w:top w:val="single" w:sz="4" w:space="0" w:color="000000"/>
              <w:left w:val="single" w:sz="4" w:space="0" w:color="auto"/>
              <w:bottom w:val="single" w:sz="4" w:space="0" w:color="000000"/>
              <w:right w:val="single" w:sz="4" w:space="0" w:color="auto"/>
            </w:tcBorders>
            <w:vAlign w:val="center"/>
          </w:tcPr>
          <w:p w:rsidR="00FD0A1F" w:rsidRPr="00057B4A" w:rsidRDefault="00FD0A1F" w:rsidP="00057B4A">
            <w:pPr>
              <w:jc w:val="center"/>
              <w:rPr>
                <w:bCs/>
                <w:szCs w:val="24"/>
              </w:rPr>
            </w:pPr>
            <w:r w:rsidRPr="00057B4A">
              <w:rPr>
                <w:bCs/>
                <w:szCs w:val="24"/>
              </w:rPr>
              <w:t>Годовое</w:t>
            </w:r>
          </w:p>
          <w:p w:rsidR="00FD0A1F" w:rsidRPr="00057B4A" w:rsidRDefault="00FD0A1F" w:rsidP="00057B4A">
            <w:pPr>
              <w:jc w:val="center"/>
              <w:rPr>
                <w:color w:val="000000"/>
                <w:szCs w:val="24"/>
              </w:rPr>
            </w:pPr>
            <w:r w:rsidRPr="00057B4A">
              <w:rPr>
                <w:bCs/>
                <w:szCs w:val="24"/>
              </w:rPr>
              <w:t>тыс. м³/год</w:t>
            </w:r>
          </w:p>
        </w:tc>
        <w:tc>
          <w:tcPr>
            <w:tcW w:w="1318" w:type="dxa"/>
            <w:tcBorders>
              <w:top w:val="single" w:sz="4" w:space="0" w:color="000000"/>
              <w:left w:val="single" w:sz="4" w:space="0" w:color="auto"/>
              <w:bottom w:val="single" w:sz="4" w:space="0" w:color="000000"/>
              <w:right w:val="single" w:sz="4" w:space="0" w:color="000000"/>
            </w:tcBorders>
            <w:vAlign w:val="center"/>
            <w:hideMark/>
          </w:tcPr>
          <w:p w:rsidR="00FD0A1F" w:rsidRPr="00057B4A" w:rsidRDefault="00FD0A1F" w:rsidP="00057B4A">
            <w:pPr>
              <w:jc w:val="center"/>
              <w:rPr>
                <w:bCs/>
                <w:szCs w:val="24"/>
              </w:rPr>
            </w:pPr>
            <w:r w:rsidRPr="00057B4A">
              <w:rPr>
                <w:bCs/>
                <w:szCs w:val="24"/>
              </w:rPr>
              <w:t>Сред</w:t>
            </w:r>
            <w:proofErr w:type="gramStart"/>
            <w:r w:rsidRPr="00057B4A">
              <w:rPr>
                <w:bCs/>
                <w:szCs w:val="24"/>
              </w:rPr>
              <w:t>.</w:t>
            </w:r>
            <w:proofErr w:type="gramEnd"/>
            <w:r w:rsidRPr="00057B4A">
              <w:rPr>
                <w:bCs/>
                <w:szCs w:val="24"/>
              </w:rPr>
              <w:t xml:space="preserve"> </w:t>
            </w:r>
            <w:proofErr w:type="spellStart"/>
            <w:proofErr w:type="gramStart"/>
            <w:r w:rsidRPr="00057B4A">
              <w:rPr>
                <w:bCs/>
                <w:szCs w:val="24"/>
              </w:rPr>
              <w:t>с</w:t>
            </w:r>
            <w:proofErr w:type="gramEnd"/>
            <w:r w:rsidRPr="00057B4A">
              <w:rPr>
                <w:bCs/>
                <w:szCs w:val="24"/>
              </w:rPr>
              <w:t>ут</w:t>
            </w:r>
            <w:proofErr w:type="spellEnd"/>
            <w:r w:rsidRPr="00057B4A">
              <w:rPr>
                <w:bCs/>
                <w:szCs w:val="24"/>
              </w:rPr>
              <w:t>.</w:t>
            </w:r>
          </w:p>
          <w:p w:rsidR="00FD0A1F" w:rsidRPr="00057B4A" w:rsidRDefault="00FD0A1F" w:rsidP="00057B4A">
            <w:pPr>
              <w:jc w:val="center"/>
              <w:rPr>
                <w:color w:val="000000"/>
                <w:szCs w:val="24"/>
              </w:rPr>
            </w:pPr>
            <w:proofErr w:type="gramStart"/>
            <w:r w:rsidRPr="00057B4A">
              <w:rPr>
                <w:bCs/>
                <w:szCs w:val="24"/>
              </w:rPr>
              <w:t>м</w:t>
            </w:r>
            <w:proofErr w:type="gramEnd"/>
            <w:r w:rsidRPr="00057B4A">
              <w:rPr>
                <w:bCs/>
                <w:szCs w:val="24"/>
              </w:rPr>
              <w:t>³/</w:t>
            </w:r>
            <w:proofErr w:type="spellStart"/>
            <w:r w:rsidRPr="00057B4A">
              <w:rPr>
                <w:bCs/>
                <w:szCs w:val="24"/>
              </w:rPr>
              <w:t>сут</w:t>
            </w:r>
            <w:proofErr w:type="spellEnd"/>
          </w:p>
        </w:tc>
        <w:tc>
          <w:tcPr>
            <w:tcW w:w="1375" w:type="dxa"/>
            <w:tcBorders>
              <w:top w:val="single" w:sz="4" w:space="0" w:color="000000"/>
              <w:left w:val="single" w:sz="4" w:space="0" w:color="000000"/>
              <w:bottom w:val="single" w:sz="4" w:space="0" w:color="000000"/>
              <w:right w:val="single" w:sz="4" w:space="0" w:color="auto"/>
            </w:tcBorders>
            <w:vAlign w:val="center"/>
            <w:hideMark/>
          </w:tcPr>
          <w:p w:rsidR="00FD0A1F" w:rsidRPr="00057B4A" w:rsidRDefault="00FD0A1F" w:rsidP="00057B4A">
            <w:pPr>
              <w:jc w:val="center"/>
              <w:rPr>
                <w:bCs/>
                <w:szCs w:val="24"/>
              </w:rPr>
            </w:pPr>
            <w:r w:rsidRPr="00057B4A">
              <w:rPr>
                <w:bCs/>
                <w:szCs w:val="24"/>
              </w:rPr>
              <w:t>Годовое</w:t>
            </w:r>
          </w:p>
          <w:p w:rsidR="00FD0A1F" w:rsidRPr="00057B4A" w:rsidRDefault="00FD0A1F" w:rsidP="00057B4A">
            <w:pPr>
              <w:jc w:val="center"/>
              <w:rPr>
                <w:color w:val="000000"/>
                <w:szCs w:val="24"/>
              </w:rPr>
            </w:pPr>
            <w:r w:rsidRPr="00057B4A">
              <w:rPr>
                <w:bCs/>
                <w:szCs w:val="24"/>
              </w:rPr>
              <w:t>тыс. м³/год</w:t>
            </w:r>
          </w:p>
        </w:tc>
      </w:tr>
      <w:tr w:rsidR="00FD0A1F" w:rsidRPr="00057B4A" w:rsidTr="00057B4A">
        <w:trPr>
          <w:trHeight w:val="284"/>
          <w:jc w:val="center"/>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color w:val="000000"/>
                <w:szCs w:val="24"/>
              </w:rPr>
            </w:pPr>
            <w:r w:rsidRPr="00057B4A">
              <w:rPr>
                <w:color w:val="000000"/>
                <w:szCs w:val="24"/>
              </w:rPr>
              <w:t>Подано воды в сеть</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szCs w:val="24"/>
              </w:rPr>
            </w:pPr>
            <w:r w:rsidRPr="00057B4A">
              <w:rPr>
                <w:szCs w:val="24"/>
              </w:rPr>
              <w:t>179,23</w:t>
            </w:r>
          </w:p>
        </w:tc>
        <w:tc>
          <w:tcPr>
            <w:tcW w:w="1701" w:type="dxa"/>
            <w:tcBorders>
              <w:top w:val="single" w:sz="4" w:space="0" w:color="auto"/>
              <w:left w:val="single" w:sz="4" w:space="0" w:color="000000"/>
              <w:bottom w:val="single" w:sz="4" w:space="0" w:color="000000"/>
              <w:right w:val="single" w:sz="4" w:space="0" w:color="auto"/>
            </w:tcBorders>
            <w:vAlign w:val="center"/>
            <w:hideMark/>
          </w:tcPr>
          <w:p w:rsidR="00FD0A1F" w:rsidRPr="00057B4A" w:rsidRDefault="00FD0A1F" w:rsidP="00057B4A">
            <w:pPr>
              <w:jc w:val="center"/>
              <w:rPr>
                <w:szCs w:val="24"/>
              </w:rPr>
            </w:pPr>
            <w:r w:rsidRPr="00057B4A">
              <w:rPr>
                <w:szCs w:val="24"/>
              </w:rPr>
              <w:t>65,42</w:t>
            </w:r>
          </w:p>
        </w:tc>
        <w:tc>
          <w:tcPr>
            <w:tcW w:w="1337" w:type="dxa"/>
            <w:tcBorders>
              <w:top w:val="single" w:sz="4" w:space="0" w:color="000000"/>
              <w:left w:val="single" w:sz="4" w:space="0" w:color="auto"/>
              <w:bottom w:val="single" w:sz="4" w:space="0" w:color="000000"/>
              <w:right w:val="single" w:sz="4" w:space="0" w:color="auto"/>
            </w:tcBorders>
            <w:vAlign w:val="center"/>
          </w:tcPr>
          <w:p w:rsidR="00FD0A1F" w:rsidRPr="00057B4A" w:rsidRDefault="00FD0A1F" w:rsidP="00057B4A">
            <w:pPr>
              <w:jc w:val="center"/>
              <w:rPr>
                <w:color w:val="000000"/>
                <w:szCs w:val="24"/>
              </w:rPr>
            </w:pPr>
            <w:r w:rsidRPr="00057B4A">
              <w:rPr>
                <w:color w:val="000000"/>
                <w:szCs w:val="24"/>
              </w:rPr>
              <w:t>419,85</w:t>
            </w:r>
          </w:p>
        </w:tc>
        <w:tc>
          <w:tcPr>
            <w:tcW w:w="1356" w:type="dxa"/>
            <w:tcBorders>
              <w:top w:val="single" w:sz="4" w:space="0" w:color="000000"/>
              <w:left w:val="single" w:sz="4" w:space="0" w:color="auto"/>
              <w:bottom w:val="single" w:sz="4" w:space="0" w:color="000000"/>
              <w:right w:val="single" w:sz="4" w:space="0" w:color="auto"/>
            </w:tcBorders>
            <w:vAlign w:val="center"/>
          </w:tcPr>
          <w:p w:rsidR="00FD0A1F" w:rsidRPr="00057B4A" w:rsidRDefault="00FD0A1F" w:rsidP="00057B4A">
            <w:pPr>
              <w:jc w:val="center"/>
              <w:rPr>
                <w:color w:val="000000"/>
                <w:szCs w:val="24"/>
              </w:rPr>
            </w:pPr>
            <w:r w:rsidRPr="00057B4A">
              <w:rPr>
                <w:color w:val="000000"/>
                <w:szCs w:val="24"/>
              </w:rPr>
              <w:t>163,3</w:t>
            </w:r>
          </w:p>
        </w:tc>
        <w:tc>
          <w:tcPr>
            <w:tcW w:w="1318" w:type="dxa"/>
            <w:tcBorders>
              <w:top w:val="single" w:sz="4" w:space="0" w:color="000000"/>
              <w:left w:val="single" w:sz="4" w:space="0" w:color="auto"/>
              <w:bottom w:val="single" w:sz="4" w:space="0" w:color="000000"/>
              <w:right w:val="single" w:sz="4" w:space="0" w:color="000000"/>
            </w:tcBorders>
            <w:vAlign w:val="center"/>
          </w:tcPr>
          <w:p w:rsidR="00FD0A1F" w:rsidRPr="00057B4A" w:rsidRDefault="00FD0A1F" w:rsidP="00057B4A">
            <w:pPr>
              <w:jc w:val="center"/>
              <w:rPr>
                <w:color w:val="000000"/>
                <w:szCs w:val="24"/>
              </w:rPr>
            </w:pPr>
            <w:r w:rsidRPr="00057B4A">
              <w:rPr>
                <w:color w:val="000000"/>
                <w:szCs w:val="24"/>
              </w:rPr>
              <w:t>419,85</w:t>
            </w:r>
          </w:p>
        </w:tc>
        <w:tc>
          <w:tcPr>
            <w:tcW w:w="1375"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color w:val="000000"/>
                <w:szCs w:val="24"/>
              </w:rPr>
            </w:pPr>
            <w:r w:rsidRPr="00057B4A">
              <w:rPr>
                <w:color w:val="000000"/>
                <w:szCs w:val="24"/>
              </w:rPr>
              <w:t>163,3</w:t>
            </w:r>
          </w:p>
        </w:tc>
      </w:tr>
      <w:tr w:rsidR="00FD0A1F" w:rsidRPr="00057B4A" w:rsidTr="00057B4A">
        <w:trPr>
          <w:trHeight w:val="284"/>
          <w:jc w:val="center"/>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color w:val="000000"/>
                <w:szCs w:val="24"/>
              </w:rPr>
            </w:pPr>
            <w:r w:rsidRPr="00057B4A">
              <w:rPr>
                <w:color w:val="000000"/>
                <w:szCs w:val="24"/>
              </w:rPr>
              <w:t>Потери воды</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szCs w:val="24"/>
              </w:rPr>
            </w:pPr>
            <w:r w:rsidRPr="00057B4A">
              <w:rPr>
                <w:szCs w:val="24"/>
              </w:rPr>
              <w:t>27,56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szCs w:val="24"/>
              </w:rPr>
            </w:pPr>
            <w:r w:rsidRPr="00057B4A">
              <w:rPr>
                <w:szCs w:val="24"/>
              </w:rPr>
              <w:t>10,06</w:t>
            </w:r>
          </w:p>
        </w:tc>
        <w:tc>
          <w:tcPr>
            <w:tcW w:w="1337"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20</w:t>
            </w:r>
          </w:p>
        </w:tc>
        <w:tc>
          <w:tcPr>
            <w:tcW w:w="1356"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7,3</w:t>
            </w:r>
          </w:p>
        </w:tc>
        <w:tc>
          <w:tcPr>
            <w:tcW w:w="1318"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10</w:t>
            </w:r>
          </w:p>
        </w:tc>
        <w:tc>
          <w:tcPr>
            <w:tcW w:w="1375"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3,65</w:t>
            </w:r>
          </w:p>
        </w:tc>
      </w:tr>
      <w:tr w:rsidR="00FD0A1F" w:rsidRPr="00057B4A" w:rsidTr="00057B4A">
        <w:trPr>
          <w:trHeight w:val="284"/>
          <w:jc w:val="center"/>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color w:val="000000"/>
                <w:szCs w:val="24"/>
              </w:rPr>
            </w:pPr>
            <w:r w:rsidRPr="00057B4A">
              <w:rPr>
                <w:color w:val="000000"/>
                <w:szCs w:val="24"/>
              </w:rPr>
              <w:t>Уровень потерь к объему поданной воды в сеть, %</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szCs w:val="24"/>
              </w:rPr>
            </w:pPr>
            <w:r w:rsidRPr="00057B4A">
              <w:rPr>
                <w:szCs w:val="24"/>
              </w:rPr>
              <w:t>15,3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0A1F" w:rsidRPr="00057B4A" w:rsidRDefault="00FD0A1F" w:rsidP="00057B4A">
            <w:pPr>
              <w:jc w:val="center"/>
              <w:rPr>
                <w:szCs w:val="24"/>
              </w:rPr>
            </w:pPr>
            <w:r w:rsidRPr="00057B4A">
              <w:rPr>
                <w:szCs w:val="24"/>
              </w:rPr>
              <w:t>15,3</w:t>
            </w:r>
          </w:p>
        </w:tc>
        <w:tc>
          <w:tcPr>
            <w:tcW w:w="1337"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10</w:t>
            </w:r>
          </w:p>
        </w:tc>
        <w:tc>
          <w:tcPr>
            <w:tcW w:w="1356"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10</w:t>
            </w:r>
          </w:p>
        </w:tc>
        <w:tc>
          <w:tcPr>
            <w:tcW w:w="1318"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FD0A1F" w:rsidRPr="00057B4A" w:rsidRDefault="00FD0A1F" w:rsidP="00057B4A">
            <w:pPr>
              <w:jc w:val="center"/>
              <w:rPr>
                <w:szCs w:val="24"/>
              </w:rPr>
            </w:pPr>
            <w:r w:rsidRPr="00057B4A">
              <w:rPr>
                <w:szCs w:val="24"/>
              </w:rPr>
              <w:t>5</w:t>
            </w:r>
          </w:p>
        </w:tc>
      </w:tr>
    </w:tbl>
    <w:p w:rsidR="00FD0A1F" w:rsidRPr="00FD0A1F" w:rsidRDefault="00FD0A1F" w:rsidP="00057B4A">
      <w:pPr>
        <w:spacing w:before="120" w:after="120"/>
        <w:ind w:firstLine="567"/>
        <w:jc w:val="both"/>
        <w:rPr>
          <w:i/>
          <w:color w:val="000000"/>
          <w:sz w:val="24"/>
          <w:szCs w:val="24"/>
          <w:lang w:eastAsia="en-US"/>
        </w:rPr>
      </w:pPr>
      <w:r w:rsidRPr="00FD0A1F">
        <w:rPr>
          <w:i/>
          <w:color w:val="000000"/>
          <w:sz w:val="24"/>
          <w:szCs w:val="24"/>
          <w:lang w:eastAsia="en-US"/>
        </w:rPr>
        <w:t>3.1</w:t>
      </w:r>
      <w:r w:rsidR="002070C2">
        <w:rPr>
          <w:i/>
          <w:color w:val="000000"/>
          <w:sz w:val="24"/>
          <w:szCs w:val="24"/>
          <w:lang w:eastAsia="en-US"/>
        </w:rPr>
        <w:t>1</w:t>
      </w:r>
      <w:r w:rsidRPr="00FD0A1F">
        <w:rPr>
          <w:i/>
          <w:color w:val="000000"/>
          <w:sz w:val="24"/>
          <w:szCs w:val="24"/>
          <w:lang w:eastAsia="en-US"/>
        </w:rPr>
        <w:t xml:space="preserve"> Перспективные балансы водоснабжения и водоотведения (общий - баланс подачи и реализации </w:t>
      </w:r>
      <w:r w:rsidRPr="00FD0A1F">
        <w:rPr>
          <w:i/>
          <w:sz w:val="24"/>
          <w:szCs w:val="24"/>
        </w:rPr>
        <w:t>питьевой, технической воды</w:t>
      </w:r>
      <w:r w:rsidRPr="00FD0A1F">
        <w:rPr>
          <w:i/>
          <w:color w:val="000000"/>
          <w:sz w:val="24"/>
          <w:szCs w:val="24"/>
          <w:lang w:eastAsia="en-US"/>
        </w:rPr>
        <w:t xml:space="preserve">, территориальный – баланс подачи </w:t>
      </w:r>
      <w:r w:rsidRPr="00FD0A1F">
        <w:rPr>
          <w:i/>
          <w:sz w:val="24"/>
          <w:szCs w:val="24"/>
        </w:rPr>
        <w:t>питьевой, технической</w:t>
      </w:r>
      <w:r w:rsidRPr="00FD0A1F">
        <w:rPr>
          <w:i/>
          <w:color w:val="000000"/>
          <w:sz w:val="24"/>
          <w:szCs w:val="24"/>
          <w:lang w:eastAsia="en-US"/>
        </w:rPr>
        <w:t xml:space="preserve"> воды по технологическим зонам водоснабжения, структурный – баланс реализации </w:t>
      </w:r>
      <w:r w:rsidRPr="00FD0A1F">
        <w:rPr>
          <w:i/>
          <w:sz w:val="24"/>
          <w:szCs w:val="24"/>
        </w:rPr>
        <w:t>питьевой, технической</w:t>
      </w:r>
      <w:r w:rsidRPr="00FD0A1F">
        <w:rPr>
          <w:i/>
          <w:color w:val="000000"/>
          <w:sz w:val="24"/>
          <w:szCs w:val="24"/>
          <w:lang w:eastAsia="en-US"/>
        </w:rPr>
        <w:t xml:space="preserve"> воды по группам абонентов)</w:t>
      </w:r>
    </w:p>
    <w:p w:rsidR="00FD0A1F" w:rsidRPr="00544E0C" w:rsidRDefault="00FD0A1F" w:rsidP="00FD0A1F">
      <w:pPr>
        <w:rPr>
          <w:color w:val="000000"/>
          <w:sz w:val="24"/>
          <w:szCs w:val="24"/>
          <w:lang w:eastAsia="en-US"/>
        </w:rPr>
      </w:pPr>
      <w:r w:rsidRPr="00544E0C">
        <w:rPr>
          <w:color w:val="000000"/>
          <w:sz w:val="24"/>
          <w:szCs w:val="24"/>
          <w:lang w:eastAsia="en-US"/>
        </w:rPr>
        <w:t>Таблица 1</w:t>
      </w:r>
      <w:r w:rsidR="002070C2">
        <w:rPr>
          <w:color w:val="000000"/>
          <w:sz w:val="24"/>
          <w:szCs w:val="24"/>
          <w:lang w:eastAsia="en-US"/>
        </w:rPr>
        <w:t>6</w:t>
      </w:r>
      <w:r w:rsidRPr="00544E0C">
        <w:rPr>
          <w:color w:val="000000"/>
          <w:sz w:val="24"/>
          <w:szCs w:val="24"/>
          <w:lang w:eastAsia="en-US"/>
        </w:rPr>
        <w:t xml:space="preserve">. Общий баланс </w:t>
      </w:r>
      <w:r w:rsidR="00544E0C">
        <w:rPr>
          <w:color w:val="000000"/>
          <w:sz w:val="24"/>
          <w:szCs w:val="24"/>
          <w:lang w:eastAsia="en-US"/>
        </w:rPr>
        <w:t>подачи и реализации воды по МО СП «</w:t>
      </w:r>
      <w:proofErr w:type="spellStart"/>
      <w:r w:rsidRPr="00544E0C">
        <w:rPr>
          <w:color w:val="000000"/>
          <w:sz w:val="24"/>
          <w:szCs w:val="24"/>
          <w:lang w:eastAsia="en-US"/>
        </w:rPr>
        <w:t>Чиньяворык</w:t>
      </w:r>
      <w:proofErr w:type="spellEnd"/>
      <w:r w:rsidR="00544E0C">
        <w:rPr>
          <w:color w:val="000000"/>
          <w:sz w:val="24"/>
          <w:szCs w:val="24"/>
          <w:lang w:eastAsia="en-US"/>
        </w:rPr>
        <w:t>»</w:t>
      </w:r>
    </w:p>
    <w:tbl>
      <w:tblPr>
        <w:tblpPr w:leftFromText="180" w:rightFromText="180" w:vertAnchor="text" w:horzAnchor="margin" w:tblpXSpec="center" w:tblpY="15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1554"/>
        <w:gridCol w:w="2104"/>
        <w:gridCol w:w="2204"/>
        <w:gridCol w:w="2348"/>
      </w:tblGrid>
      <w:tr w:rsidR="00FD0A1F" w:rsidRPr="00057B4A" w:rsidTr="00057B4A">
        <w:trPr>
          <w:trHeight w:val="284"/>
        </w:trPr>
        <w:tc>
          <w:tcPr>
            <w:tcW w:w="2024" w:type="dxa"/>
            <w:vAlign w:val="center"/>
          </w:tcPr>
          <w:p w:rsidR="00FD0A1F" w:rsidRPr="00057B4A" w:rsidRDefault="00FD0A1F" w:rsidP="00057B4A">
            <w:pPr>
              <w:jc w:val="center"/>
              <w:rPr>
                <w:szCs w:val="24"/>
              </w:rPr>
            </w:pPr>
            <w:r w:rsidRPr="00057B4A">
              <w:rPr>
                <w:szCs w:val="24"/>
              </w:rPr>
              <w:t>Целевое назначение водопотребления</w:t>
            </w:r>
          </w:p>
        </w:tc>
        <w:tc>
          <w:tcPr>
            <w:tcW w:w="1596" w:type="dxa"/>
            <w:vAlign w:val="center"/>
          </w:tcPr>
          <w:p w:rsidR="00FD0A1F" w:rsidRPr="00057B4A" w:rsidRDefault="00FD0A1F" w:rsidP="00057B4A">
            <w:pPr>
              <w:jc w:val="center"/>
              <w:rPr>
                <w:szCs w:val="24"/>
              </w:rPr>
            </w:pPr>
            <w:r w:rsidRPr="00057B4A">
              <w:rPr>
                <w:szCs w:val="24"/>
              </w:rPr>
              <w:t>Единицы измерения</w:t>
            </w:r>
          </w:p>
        </w:tc>
        <w:tc>
          <w:tcPr>
            <w:tcW w:w="2157" w:type="dxa"/>
            <w:vAlign w:val="center"/>
          </w:tcPr>
          <w:p w:rsidR="00FD0A1F" w:rsidRPr="00057B4A" w:rsidRDefault="00FD0A1F" w:rsidP="00057B4A">
            <w:pPr>
              <w:jc w:val="center"/>
              <w:rPr>
                <w:color w:val="000000"/>
                <w:szCs w:val="24"/>
              </w:rPr>
            </w:pPr>
            <w:r w:rsidRPr="00057B4A">
              <w:rPr>
                <w:color w:val="000000"/>
                <w:szCs w:val="24"/>
              </w:rPr>
              <w:t>Существующее положение</w:t>
            </w:r>
          </w:p>
          <w:p w:rsidR="00FD0A1F" w:rsidRPr="00057B4A" w:rsidRDefault="00FD0A1F" w:rsidP="002070C2">
            <w:pPr>
              <w:jc w:val="center"/>
              <w:rPr>
                <w:color w:val="000000"/>
                <w:szCs w:val="24"/>
              </w:rPr>
            </w:pPr>
            <w:r w:rsidRPr="00057B4A">
              <w:rPr>
                <w:color w:val="000000"/>
                <w:szCs w:val="24"/>
              </w:rPr>
              <w:t>факт 201</w:t>
            </w:r>
            <w:r w:rsidR="002070C2">
              <w:rPr>
                <w:color w:val="000000"/>
                <w:szCs w:val="24"/>
              </w:rPr>
              <w:t>7</w:t>
            </w:r>
            <w:r w:rsidRPr="00057B4A">
              <w:rPr>
                <w:color w:val="000000"/>
                <w:szCs w:val="24"/>
              </w:rPr>
              <w:t xml:space="preserve"> года</w:t>
            </w:r>
          </w:p>
        </w:tc>
        <w:tc>
          <w:tcPr>
            <w:tcW w:w="2324" w:type="dxa"/>
            <w:vAlign w:val="center"/>
          </w:tcPr>
          <w:p w:rsidR="00FD0A1F" w:rsidRPr="00057B4A" w:rsidRDefault="00FD0A1F" w:rsidP="00057B4A">
            <w:pPr>
              <w:jc w:val="center"/>
              <w:rPr>
                <w:color w:val="000000"/>
                <w:szCs w:val="24"/>
              </w:rPr>
            </w:pPr>
            <w:r w:rsidRPr="00057B4A">
              <w:rPr>
                <w:color w:val="000000"/>
                <w:szCs w:val="24"/>
              </w:rPr>
              <w:t>Прогноз на 2020 год</w:t>
            </w:r>
          </w:p>
        </w:tc>
        <w:tc>
          <w:tcPr>
            <w:tcW w:w="2463" w:type="dxa"/>
            <w:shd w:val="clear" w:color="auto" w:fill="auto"/>
            <w:vAlign w:val="center"/>
          </w:tcPr>
          <w:p w:rsidR="00FD0A1F" w:rsidRPr="00057B4A" w:rsidRDefault="00FD0A1F" w:rsidP="00057B4A">
            <w:pPr>
              <w:jc w:val="center"/>
              <w:rPr>
                <w:color w:val="000000"/>
                <w:szCs w:val="24"/>
              </w:rPr>
            </w:pPr>
          </w:p>
          <w:p w:rsidR="00FD0A1F" w:rsidRPr="00057B4A" w:rsidRDefault="00FD0A1F" w:rsidP="00057B4A">
            <w:pPr>
              <w:jc w:val="center"/>
              <w:rPr>
                <w:szCs w:val="24"/>
              </w:rPr>
            </w:pPr>
            <w:r w:rsidRPr="00057B4A">
              <w:rPr>
                <w:color w:val="000000"/>
                <w:szCs w:val="24"/>
              </w:rPr>
              <w:t>Расчетный период 2030 год</w:t>
            </w:r>
          </w:p>
        </w:tc>
      </w:tr>
      <w:tr w:rsidR="00FD0A1F" w:rsidRPr="00057B4A" w:rsidTr="00057B4A">
        <w:trPr>
          <w:trHeight w:val="284"/>
        </w:trPr>
        <w:tc>
          <w:tcPr>
            <w:tcW w:w="2024" w:type="dxa"/>
            <w:vAlign w:val="center"/>
          </w:tcPr>
          <w:p w:rsidR="00FD0A1F" w:rsidRPr="00057B4A" w:rsidRDefault="00FD0A1F" w:rsidP="00057B4A">
            <w:pPr>
              <w:jc w:val="center"/>
              <w:rPr>
                <w:szCs w:val="24"/>
              </w:rPr>
            </w:pPr>
            <w:r w:rsidRPr="00057B4A">
              <w:rPr>
                <w:szCs w:val="24"/>
              </w:rPr>
              <w:t>Поднято воды и передано в сеть</w:t>
            </w:r>
          </w:p>
        </w:tc>
        <w:tc>
          <w:tcPr>
            <w:tcW w:w="1596" w:type="dxa"/>
            <w:vAlign w:val="center"/>
          </w:tcPr>
          <w:p w:rsidR="00FD0A1F" w:rsidRPr="00057B4A" w:rsidRDefault="00FD0A1F" w:rsidP="00057B4A">
            <w:pPr>
              <w:jc w:val="center"/>
              <w:rPr>
                <w:szCs w:val="24"/>
              </w:rPr>
            </w:pPr>
            <w:r w:rsidRPr="00057B4A">
              <w:rPr>
                <w:bCs/>
                <w:szCs w:val="24"/>
              </w:rPr>
              <w:t>тыс. м³/год</w:t>
            </w:r>
          </w:p>
        </w:tc>
        <w:tc>
          <w:tcPr>
            <w:tcW w:w="2157" w:type="dxa"/>
            <w:vAlign w:val="center"/>
          </w:tcPr>
          <w:p w:rsidR="00FD0A1F" w:rsidRPr="00057B4A" w:rsidRDefault="00FD0A1F" w:rsidP="00057B4A">
            <w:pPr>
              <w:ind w:right="-108"/>
              <w:jc w:val="center"/>
              <w:rPr>
                <w:color w:val="000000"/>
                <w:szCs w:val="24"/>
              </w:rPr>
            </w:pPr>
            <w:r w:rsidRPr="00057B4A">
              <w:rPr>
                <w:color w:val="000000"/>
                <w:szCs w:val="24"/>
              </w:rPr>
              <w:t>68,62</w:t>
            </w:r>
          </w:p>
        </w:tc>
        <w:tc>
          <w:tcPr>
            <w:tcW w:w="2324" w:type="dxa"/>
            <w:vAlign w:val="center"/>
          </w:tcPr>
          <w:p w:rsidR="00FD0A1F" w:rsidRPr="00057B4A" w:rsidRDefault="00FD0A1F" w:rsidP="00057B4A">
            <w:pPr>
              <w:ind w:right="-108"/>
              <w:jc w:val="center"/>
              <w:rPr>
                <w:color w:val="000000"/>
                <w:szCs w:val="24"/>
              </w:rPr>
            </w:pPr>
            <w:r w:rsidRPr="00057B4A">
              <w:rPr>
                <w:color w:val="000000"/>
                <w:szCs w:val="24"/>
              </w:rPr>
              <w:t>163,3</w:t>
            </w:r>
          </w:p>
        </w:tc>
        <w:tc>
          <w:tcPr>
            <w:tcW w:w="2463" w:type="dxa"/>
            <w:vAlign w:val="center"/>
          </w:tcPr>
          <w:p w:rsidR="00FD0A1F" w:rsidRPr="00057B4A" w:rsidRDefault="00FD0A1F" w:rsidP="00057B4A">
            <w:pPr>
              <w:ind w:right="-108"/>
              <w:jc w:val="center"/>
              <w:rPr>
                <w:color w:val="000000"/>
                <w:szCs w:val="24"/>
              </w:rPr>
            </w:pPr>
            <w:r w:rsidRPr="00057B4A">
              <w:rPr>
                <w:color w:val="000000"/>
                <w:szCs w:val="24"/>
              </w:rPr>
              <w:t>163,3</w:t>
            </w:r>
          </w:p>
        </w:tc>
      </w:tr>
      <w:tr w:rsidR="00FD0A1F" w:rsidRPr="00057B4A" w:rsidTr="00057B4A">
        <w:trPr>
          <w:trHeight w:val="284"/>
        </w:trPr>
        <w:tc>
          <w:tcPr>
            <w:tcW w:w="2024" w:type="dxa"/>
            <w:vAlign w:val="center"/>
          </w:tcPr>
          <w:p w:rsidR="00FD0A1F" w:rsidRPr="00057B4A" w:rsidRDefault="00FD0A1F" w:rsidP="00057B4A">
            <w:pPr>
              <w:jc w:val="center"/>
              <w:rPr>
                <w:szCs w:val="24"/>
              </w:rPr>
            </w:pPr>
            <w:r w:rsidRPr="00057B4A">
              <w:rPr>
                <w:szCs w:val="24"/>
              </w:rPr>
              <w:t>Собственные нужды цеха</w:t>
            </w:r>
          </w:p>
        </w:tc>
        <w:tc>
          <w:tcPr>
            <w:tcW w:w="1596" w:type="dxa"/>
            <w:vAlign w:val="center"/>
          </w:tcPr>
          <w:p w:rsidR="00FD0A1F" w:rsidRPr="00057B4A" w:rsidRDefault="00FD0A1F" w:rsidP="00057B4A">
            <w:pPr>
              <w:jc w:val="center"/>
              <w:rPr>
                <w:bCs/>
                <w:szCs w:val="24"/>
              </w:rPr>
            </w:pPr>
            <w:r w:rsidRPr="00057B4A">
              <w:rPr>
                <w:bCs/>
                <w:szCs w:val="24"/>
              </w:rPr>
              <w:t>тыс. м³/год</w:t>
            </w:r>
          </w:p>
        </w:tc>
        <w:tc>
          <w:tcPr>
            <w:tcW w:w="2157" w:type="dxa"/>
            <w:vAlign w:val="center"/>
          </w:tcPr>
          <w:p w:rsidR="00FD0A1F" w:rsidRPr="00057B4A" w:rsidRDefault="00FD0A1F" w:rsidP="00057B4A">
            <w:pPr>
              <w:ind w:right="-108"/>
              <w:jc w:val="center"/>
              <w:rPr>
                <w:color w:val="000000"/>
                <w:szCs w:val="24"/>
              </w:rPr>
            </w:pPr>
            <w:r w:rsidRPr="00057B4A">
              <w:rPr>
                <w:color w:val="000000"/>
                <w:szCs w:val="24"/>
              </w:rPr>
              <w:t>3,2</w:t>
            </w:r>
          </w:p>
        </w:tc>
        <w:tc>
          <w:tcPr>
            <w:tcW w:w="2324" w:type="dxa"/>
            <w:vAlign w:val="center"/>
          </w:tcPr>
          <w:p w:rsidR="00FD0A1F" w:rsidRPr="00057B4A" w:rsidRDefault="00FD0A1F" w:rsidP="00057B4A">
            <w:pPr>
              <w:ind w:right="-108"/>
              <w:jc w:val="center"/>
              <w:rPr>
                <w:color w:val="000000"/>
                <w:szCs w:val="24"/>
              </w:rPr>
            </w:pPr>
            <w:r w:rsidRPr="00057B4A">
              <w:rPr>
                <w:color w:val="000000"/>
                <w:szCs w:val="24"/>
              </w:rPr>
              <w:t>3,2</w:t>
            </w:r>
          </w:p>
        </w:tc>
        <w:tc>
          <w:tcPr>
            <w:tcW w:w="2463" w:type="dxa"/>
            <w:vAlign w:val="center"/>
          </w:tcPr>
          <w:p w:rsidR="00FD0A1F" w:rsidRPr="00057B4A" w:rsidRDefault="00FD0A1F" w:rsidP="00057B4A">
            <w:pPr>
              <w:ind w:right="-108"/>
              <w:jc w:val="center"/>
              <w:rPr>
                <w:color w:val="000000"/>
                <w:szCs w:val="24"/>
              </w:rPr>
            </w:pPr>
            <w:r w:rsidRPr="00057B4A">
              <w:rPr>
                <w:color w:val="000000"/>
                <w:szCs w:val="24"/>
              </w:rPr>
              <w:t>3,2</w:t>
            </w:r>
          </w:p>
        </w:tc>
      </w:tr>
      <w:tr w:rsidR="00FD0A1F" w:rsidRPr="00057B4A" w:rsidTr="00057B4A">
        <w:trPr>
          <w:trHeight w:val="284"/>
        </w:trPr>
        <w:tc>
          <w:tcPr>
            <w:tcW w:w="2024" w:type="dxa"/>
            <w:vAlign w:val="center"/>
          </w:tcPr>
          <w:p w:rsidR="00FD0A1F" w:rsidRPr="00057B4A" w:rsidRDefault="00FD0A1F" w:rsidP="00057B4A">
            <w:pPr>
              <w:jc w:val="center"/>
              <w:rPr>
                <w:szCs w:val="24"/>
              </w:rPr>
            </w:pPr>
            <w:r w:rsidRPr="00057B4A">
              <w:rPr>
                <w:szCs w:val="24"/>
              </w:rPr>
              <w:t>Потери</w:t>
            </w:r>
          </w:p>
        </w:tc>
        <w:tc>
          <w:tcPr>
            <w:tcW w:w="1596" w:type="dxa"/>
            <w:vAlign w:val="center"/>
          </w:tcPr>
          <w:p w:rsidR="00FD0A1F" w:rsidRPr="00057B4A" w:rsidRDefault="00FD0A1F" w:rsidP="00057B4A">
            <w:pPr>
              <w:jc w:val="center"/>
              <w:rPr>
                <w:szCs w:val="24"/>
              </w:rPr>
            </w:pPr>
            <w:r w:rsidRPr="00057B4A">
              <w:rPr>
                <w:bCs/>
                <w:szCs w:val="24"/>
              </w:rPr>
              <w:t>тыс. м³/год</w:t>
            </w:r>
          </w:p>
        </w:tc>
        <w:tc>
          <w:tcPr>
            <w:tcW w:w="2157" w:type="dxa"/>
            <w:vAlign w:val="center"/>
          </w:tcPr>
          <w:p w:rsidR="00FD0A1F" w:rsidRPr="00057B4A" w:rsidRDefault="00FD0A1F" w:rsidP="00057B4A">
            <w:pPr>
              <w:ind w:right="-108"/>
              <w:jc w:val="center"/>
              <w:rPr>
                <w:color w:val="000000"/>
                <w:szCs w:val="24"/>
              </w:rPr>
            </w:pPr>
            <w:r w:rsidRPr="00057B4A">
              <w:rPr>
                <w:color w:val="000000"/>
                <w:szCs w:val="24"/>
              </w:rPr>
              <w:t>10,06</w:t>
            </w:r>
          </w:p>
        </w:tc>
        <w:tc>
          <w:tcPr>
            <w:tcW w:w="2324" w:type="dxa"/>
            <w:vAlign w:val="center"/>
          </w:tcPr>
          <w:p w:rsidR="00FD0A1F" w:rsidRPr="00057B4A" w:rsidRDefault="00FD0A1F" w:rsidP="00057B4A">
            <w:pPr>
              <w:ind w:right="-108"/>
              <w:jc w:val="center"/>
              <w:rPr>
                <w:color w:val="000000"/>
                <w:szCs w:val="24"/>
              </w:rPr>
            </w:pPr>
            <w:r w:rsidRPr="00057B4A">
              <w:rPr>
                <w:color w:val="000000"/>
                <w:szCs w:val="24"/>
              </w:rPr>
              <w:t>7,3</w:t>
            </w:r>
          </w:p>
        </w:tc>
        <w:tc>
          <w:tcPr>
            <w:tcW w:w="2463" w:type="dxa"/>
            <w:vAlign w:val="center"/>
          </w:tcPr>
          <w:p w:rsidR="00FD0A1F" w:rsidRPr="00057B4A" w:rsidRDefault="00FD0A1F" w:rsidP="00057B4A">
            <w:pPr>
              <w:ind w:right="-108"/>
              <w:jc w:val="center"/>
              <w:rPr>
                <w:color w:val="000000"/>
                <w:szCs w:val="24"/>
              </w:rPr>
            </w:pPr>
            <w:r w:rsidRPr="00057B4A">
              <w:rPr>
                <w:color w:val="000000"/>
                <w:szCs w:val="24"/>
              </w:rPr>
              <w:t>3,65</w:t>
            </w:r>
          </w:p>
        </w:tc>
      </w:tr>
      <w:tr w:rsidR="00FD0A1F" w:rsidRPr="00057B4A" w:rsidTr="00057B4A">
        <w:trPr>
          <w:trHeight w:val="284"/>
        </w:trPr>
        <w:tc>
          <w:tcPr>
            <w:tcW w:w="2024" w:type="dxa"/>
            <w:vAlign w:val="center"/>
          </w:tcPr>
          <w:p w:rsidR="00FD0A1F" w:rsidRPr="00057B4A" w:rsidRDefault="00FD0A1F" w:rsidP="00057B4A">
            <w:pPr>
              <w:jc w:val="center"/>
              <w:rPr>
                <w:szCs w:val="24"/>
              </w:rPr>
            </w:pPr>
            <w:r w:rsidRPr="00057B4A">
              <w:rPr>
                <w:szCs w:val="24"/>
              </w:rPr>
              <w:t>Потери</w:t>
            </w:r>
          </w:p>
        </w:tc>
        <w:tc>
          <w:tcPr>
            <w:tcW w:w="1596" w:type="dxa"/>
            <w:vAlign w:val="center"/>
          </w:tcPr>
          <w:p w:rsidR="00FD0A1F" w:rsidRPr="00057B4A" w:rsidRDefault="00FD0A1F" w:rsidP="00057B4A">
            <w:pPr>
              <w:jc w:val="center"/>
              <w:rPr>
                <w:szCs w:val="24"/>
              </w:rPr>
            </w:pPr>
            <w:r w:rsidRPr="00057B4A">
              <w:rPr>
                <w:szCs w:val="24"/>
              </w:rPr>
              <w:t>%</w:t>
            </w:r>
          </w:p>
        </w:tc>
        <w:tc>
          <w:tcPr>
            <w:tcW w:w="2157" w:type="dxa"/>
            <w:vAlign w:val="center"/>
          </w:tcPr>
          <w:p w:rsidR="00FD0A1F" w:rsidRPr="00057B4A" w:rsidRDefault="00FD0A1F" w:rsidP="00057B4A">
            <w:pPr>
              <w:jc w:val="center"/>
              <w:rPr>
                <w:szCs w:val="24"/>
              </w:rPr>
            </w:pPr>
            <w:r w:rsidRPr="00057B4A">
              <w:rPr>
                <w:szCs w:val="24"/>
              </w:rPr>
              <w:t>15,3</w:t>
            </w:r>
          </w:p>
        </w:tc>
        <w:tc>
          <w:tcPr>
            <w:tcW w:w="2324" w:type="dxa"/>
            <w:vAlign w:val="center"/>
          </w:tcPr>
          <w:p w:rsidR="00FD0A1F" w:rsidRPr="00057B4A" w:rsidRDefault="00FD0A1F" w:rsidP="00057B4A">
            <w:pPr>
              <w:jc w:val="center"/>
              <w:rPr>
                <w:szCs w:val="24"/>
              </w:rPr>
            </w:pPr>
            <w:r w:rsidRPr="00057B4A">
              <w:rPr>
                <w:szCs w:val="24"/>
              </w:rPr>
              <w:t>10</w:t>
            </w:r>
          </w:p>
        </w:tc>
        <w:tc>
          <w:tcPr>
            <w:tcW w:w="2463" w:type="dxa"/>
            <w:vAlign w:val="center"/>
          </w:tcPr>
          <w:p w:rsidR="00FD0A1F" w:rsidRPr="00057B4A" w:rsidRDefault="00FD0A1F" w:rsidP="00057B4A">
            <w:pPr>
              <w:jc w:val="center"/>
              <w:rPr>
                <w:szCs w:val="24"/>
              </w:rPr>
            </w:pPr>
            <w:r w:rsidRPr="00057B4A">
              <w:rPr>
                <w:szCs w:val="24"/>
              </w:rPr>
              <w:t>5</w:t>
            </w:r>
          </w:p>
        </w:tc>
      </w:tr>
      <w:tr w:rsidR="00FD0A1F" w:rsidRPr="00057B4A" w:rsidTr="00057B4A">
        <w:trPr>
          <w:trHeight w:val="230"/>
        </w:trPr>
        <w:tc>
          <w:tcPr>
            <w:tcW w:w="2024" w:type="dxa"/>
            <w:vAlign w:val="center"/>
          </w:tcPr>
          <w:p w:rsidR="00FD0A1F" w:rsidRPr="00057B4A" w:rsidRDefault="00FD0A1F" w:rsidP="00057B4A">
            <w:pPr>
              <w:jc w:val="center"/>
              <w:rPr>
                <w:szCs w:val="24"/>
              </w:rPr>
            </w:pPr>
            <w:r w:rsidRPr="00057B4A">
              <w:rPr>
                <w:szCs w:val="24"/>
              </w:rPr>
              <w:t>Реализовано потребителю</w:t>
            </w:r>
          </w:p>
        </w:tc>
        <w:tc>
          <w:tcPr>
            <w:tcW w:w="1596" w:type="dxa"/>
            <w:vAlign w:val="center"/>
          </w:tcPr>
          <w:p w:rsidR="00FD0A1F" w:rsidRPr="00057B4A" w:rsidRDefault="00FD0A1F" w:rsidP="00057B4A">
            <w:pPr>
              <w:jc w:val="center"/>
              <w:rPr>
                <w:szCs w:val="24"/>
              </w:rPr>
            </w:pPr>
            <w:r w:rsidRPr="00057B4A">
              <w:rPr>
                <w:bCs/>
                <w:szCs w:val="24"/>
              </w:rPr>
              <w:t>тыс. м³/год</w:t>
            </w:r>
          </w:p>
        </w:tc>
        <w:tc>
          <w:tcPr>
            <w:tcW w:w="2157" w:type="dxa"/>
            <w:vAlign w:val="center"/>
          </w:tcPr>
          <w:p w:rsidR="00FD0A1F" w:rsidRPr="00057B4A" w:rsidRDefault="00FD0A1F" w:rsidP="00057B4A">
            <w:pPr>
              <w:jc w:val="center"/>
              <w:rPr>
                <w:szCs w:val="24"/>
              </w:rPr>
            </w:pPr>
            <w:r w:rsidRPr="00057B4A">
              <w:rPr>
                <w:szCs w:val="24"/>
              </w:rPr>
              <w:t>55,36</w:t>
            </w:r>
          </w:p>
        </w:tc>
        <w:tc>
          <w:tcPr>
            <w:tcW w:w="2324" w:type="dxa"/>
            <w:vAlign w:val="center"/>
          </w:tcPr>
          <w:p w:rsidR="00FD0A1F" w:rsidRPr="00057B4A" w:rsidRDefault="00FD0A1F" w:rsidP="00057B4A">
            <w:pPr>
              <w:jc w:val="center"/>
              <w:rPr>
                <w:szCs w:val="24"/>
              </w:rPr>
            </w:pPr>
            <w:r w:rsidRPr="00057B4A">
              <w:rPr>
                <w:szCs w:val="24"/>
              </w:rPr>
              <w:t>152,8</w:t>
            </w:r>
          </w:p>
        </w:tc>
        <w:tc>
          <w:tcPr>
            <w:tcW w:w="2463" w:type="dxa"/>
            <w:vAlign w:val="center"/>
          </w:tcPr>
          <w:p w:rsidR="00FD0A1F" w:rsidRPr="00057B4A" w:rsidRDefault="00FD0A1F" w:rsidP="00057B4A">
            <w:pPr>
              <w:jc w:val="center"/>
              <w:rPr>
                <w:szCs w:val="24"/>
              </w:rPr>
            </w:pPr>
            <w:r w:rsidRPr="00057B4A">
              <w:rPr>
                <w:szCs w:val="24"/>
              </w:rPr>
              <w:t>156,45</w:t>
            </w:r>
          </w:p>
        </w:tc>
      </w:tr>
    </w:tbl>
    <w:p w:rsidR="00FD0A1F" w:rsidRPr="00544E0C" w:rsidRDefault="00FD0A1F" w:rsidP="00544E0C">
      <w:pPr>
        <w:spacing w:before="120"/>
        <w:jc w:val="both"/>
        <w:rPr>
          <w:color w:val="000000"/>
          <w:sz w:val="24"/>
          <w:szCs w:val="24"/>
          <w:lang w:eastAsia="en-US"/>
        </w:rPr>
      </w:pPr>
      <w:r w:rsidRPr="00544E0C">
        <w:rPr>
          <w:color w:val="000000"/>
          <w:sz w:val="24"/>
          <w:szCs w:val="24"/>
          <w:lang w:eastAsia="en-US"/>
        </w:rPr>
        <w:t xml:space="preserve">Таблица </w:t>
      </w:r>
      <w:r w:rsidR="002070C2">
        <w:rPr>
          <w:color w:val="000000"/>
          <w:sz w:val="24"/>
          <w:szCs w:val="24"/>
          <w:lang w:eastAsia="en-US"/>
        </w:rPr>
        <w:t>17</w:t>
      </w:r>
      <w:r w:rsidRPr="00544E0C">
        <w:rPr>
          <w:color w:val="000000"/>
          <w:sz w:val="24"/>
          <w:szCs w:val="24"/>
          <w:lang w:eastAsia="en-US"/>
        </w:rPr>
        <w:t xml:space="preserve">. Структурный баланс реализации питьевой воды по группам абонентов по МО </w:t>
      </w:r>
      <w:r w:rsidR="00544E0C">
        <w:rPr>
          <w:color w:val="000000"/>
          <w:sz w:val="24"/>
          <w:szCs w:val="24"/>
          <w:lang w:eastAsia="en-US"/>
        </w:rPr>
        <w:t>СП</w:t>
      </w:r>
      <w:r w:rsidRPr="00544E0C">
        <w:rPr>
          <w:color w:val="000000"/>
          <w:sz w:val="24"/>
          <w:szCs w:val="24"/>
          <w:lang w:eastAsia="en-US"/>
        </w:rPr>
        <w:t xml:space="preserve"> </w:t>
      </w:r>
      <w:r w:rsidR="00544E0C">
        <w:rPr>
          <w:color w:val="000000"/>
          <w:sz w:val="24"/>
          <w:szCs w:val="24"/>
          <w:lang w:eastAsia="en-US"/>
        </w:rPr>
        <w:t>«</w:t>
      </w:r>
      <w:proofErr w:type="spellStart"/>
      <w:r w:rsidRPr="00544E0C">
        <w:rPr>
          <w:color w:val="000000"/>
          <w:sz w:val="24"/>
          <w:szCs w:val="24"/>
          <w:lang w:eastAsia="en-US"/>
        </w:rPr>
        <w:t>Чиньяворык</w:t>
      </w:r>
      <w:proofErr w:type="spellEnd"/>
      <w:r w:rsidR="00544E0C">
        <w:rPr>
          <w:color w:val="000000"/>
          <w:sz w:val="24"/>
          <w:szCs w:val="24"/>
          <w:lang w:eastAsia="en-US"/>
        </w:rPr>
        <w:t>»</w:t>
      </w:r>
    </w:p>
    <w:tbl>
      <w:tblPr>
        <w:tblW w:w="10206" w:type="dxa"/>
        <w:tblLook w:val="04A0"/>
      </w:tblPr>
      <w:tblGrid>
        <w:gridCol w:w="2055"/>
        <w:gridCol w:w="1881"/>
        <w:gridCol w:w="1984"/>
        <w:gridCol w:w="1985"/>
        <w:gridCol w:w="2301"/>
      </w:tblGrid>
      <w:tr w:rsidR="00FD0A1F" w:rsidRPr="00AE7627" w:rsidTr="00544E0C">
        <w:trPr>
          <w:trHeight w:val="284"/>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Показатели</w:t>
            </w:r>
          </w:p>
        </w:tc>
        <w:tc>
          <w:tcPr>
            <w:tcW w:w="1881" w:type="dxa"/>
            <w:vMerge w:val="restart"/>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Единицы измерения</w:t>
            </w:r>
          </w:p>
        </w:tc>
        <w:tc>
          <w:tcPr>
            <w:tcW w:w="6270" w:type="dxa"/>
            <w:gridSpan w:val="3"/>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Периоды</w:t>
            </w:r>
          </w:p>
        </w:tc>
      </w:tr>
      <w:tr w:rsidR="00FD0A1F" w:rsidRPr="00AE7627" w:rsidTr="00544E0C">
        <w:trPr>
          <w:trHeight w:val="284"/>
        </w:trPr>
        <w:tc>
          <w:tcPr>
            <w:tcW w:w="2055" w:type="dxa"/>
            <w:vMerge/>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p>
        </w:tc>
        <w:tc>
          <w:tcPr>
            <w:tcW w:w="1881" w:type="dxa"/>
            <w:vMerge/>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2070C2">
            <w:pPr>
              <w:jc w:val="center"/>
              <w:rPr>
                <w:color w:val="000000"/>
                <w:szCs w:val="24"/>
              </w:rPr>
            </w:pPr>
            <w:r w:rsidRPr="00AE7627">
              <w:rPr>
                <w:color w:val="000000"/>
                <w:szCs w:val="24"/>
              </w:rPr>
              <w:t>201</w:t>
            </w:r>
            <w:r w:rsidR="002070C2">
              <w:rPr>
                <w:color w:val="000000"/>
                <w:szCs w:val="24"/>
              </w:rPr>
              <w:t>7</w:t>
            </w:r>
            <w:r w:rsidRPr="00AE7627">
              <w:rPr>
                <w:color w:val="000000"/>
                <w:szCs w:val="24"/>
              </w:rPr>
              <w:t>г.</w:t>
            </w:r>
          </w:p>
        </w:tc>
        <w:tc>
          <w:tcPr>
            <w:tcW w:w="198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color w:val="000000"/>
                <w:szCs w:val="24"/>
              </w:rPr>
            </w:pPr>
            <w:r w:rsidRPr="00AE7627">
              <w:rPr>
                <w:color w:val="000000"/>
                <w:szCs w:val="24"/>
              </w:rPr>
              <w:t>Прогноз 2020 год</w:t>
            </w:r>
          </w:p>
        </w:tc>
        <w:tc>
          <w:tcPr>
            <w:tcW w:w="230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544E0C">
            <w:pPr>
              <w:jc w:val="center"/>
              <w:rPr>
                <w:color w:val="000000"/>
                <w:szCs w:val="24"/>
              </w:rPr>
            </w:pPr>
            <w:r w:rsidRPr="00AE7627">
              <w:rPr>
                <w:color w:val="000000"/>
                <w:szCs w:val="24"/>
              </w:rPr>
              <w:t>Расчетный срок</w:t>
            </w:r>
            <w:r w:rsidR="00544E0C">
              <w:rPr>
                <w:color w:val="000000"/>
                <w:szCs w:val="24"/>
              </w:rPr>
              <w:t xml:space="preserve"> </w:t>
            </w:r>
            <w:r w:rsidRPr="00AE7627">
              <w:rPr>
                <w:color w:val="000000"/>
                <w:szCs w:val="24"/>
              </w:rPr>
              <w:t>2030г.</w:t>
            </w:r>
          </w:p>
        </w:tc>
      </w:tr>
      <w:tr w:rsidR="00FD0A1F" w:rsidRPr="00AE7627" w:rsidTr="00544E0C">
        <w:trPr>
          <w:trHeight w:val="284"/>
        </w:trPr>
        <w:tc>
          <w:tcPr>
            <w:tcW w:w="10206" w:type="dxa"/>
            <w:gridSpan w:val="5"/>
            <w:tcBorders>
              <w:top w:val="single" w:sz="4" w:space="0" w:color="auto"/>
              <w:left w:val="single" w:sz="4" w:space="0" w:color="auto"/>
              <w:bottom w:val="single" w:sz="4" w:space="0" w:color="auto"/>
              <w:right w:val="single" w:sz="4" w:space="0" w:color="auto"/>
            </w:tcBorders>
            <w:vAlign w:val="center"/>
          </w:tcPr>
          <w:p w:rsidR="00FD0A1F" w:rsidRPr="00AE7627" w:rsidRDefault="00544E0C" w:rsidP="00544E0C">
            <w:pPr>
              <w:jc w:val="center"/>
              <w:rPr>
                <w:szCs w:val="24"/>
              </w:rPr>
            </w:pPr>
            <w:r>
              <w:rPr>
                <w:color w:val="000000"/>
                <w:szCs w:val="24"/>
              </w:rPr>
              <w:t>СП «</w:t>
            </w:r>
            <w:proofErr w:type="spellStart"/>
            <w:r w:rsidR="00FD0A1F" w:rsidRPr="00AE7627">
              <w:rPr>
                <w:color w:val="000000"/>
                <w:szCs w:val="24"/>
              </w:rPr>
              <w:t>Чиньяворык</w:t>
            </w:r>
            <w:proofErr w:type="spellEnd"/>
            <w:r>
              <w:rPr>
                <w:color w:val="000000"/>
                <w:szCs w:val="24"/>
              </w:rPr>
              <w:t>»</w:t>
            </w:r>
          </w:p>
        </w:tc>
      </w:tr>
      <w:tr w:rsidR="00FD0A1F" w:rsidRPr="00AE7627" w:rsidTr="00544E0C">
        <w:trPr>
          <w:trHeight w:val="284"/>
        </w:trPr>
        <w:tc>
          <w:tcPr>
            <w:tcW w:w="205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lastRenderedPageBreak/>
              <w:t>Объем реализации в т.ч. по потребителям</w:t>
            </w:r>
          </w:p>
        </w:tc>
        <w:tc>
          <w:tcPr>
            <w:tcW w:w="188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bCs/>
                <w:szCs w:val="24"/>
              </w:rPr>
              <w:t>тыс. м³/год</w:t>
            </w:r>
          </w:p>
        </w:tc>
        <w:tc>
          <w:tcPr>
            <w:tcW w:w="1984"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color w:val="000000"/>
                <w:szCs w:val="24"/>
              </w:rPr>
            </w:pPr>
            <w:r w:rsidRPr="00AE7627">
              <w:rPr>
                <w:color w:val="000000"/>
                <w:szCs w:val="24"/>
              </w:rPr>
              <w:t>55,36</w:t>
            </w:r>
          </w:p>
        </w:tc>
        <w:tc>
          <w:tcPr>
            <w:tcW w:w="198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152,8</w:t>
            </w:r>
          </w:p>
        </w:tc>
        <w:tc>
          <w:tcPr>
            <w:tcW w:w="230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156,45</w:t>
            </w:r>
          </w:p>
        </w:tc>
      </w:tr>
      <w:tr w:rsidR="00FD0A1F" w:rsidRPr="00AE7627" w:rsidTr="00544E0C">
        <w:trPr>
          <w:trHeight w:val="284"/>
        </w:trPr>
        <w:tc>
          <w:tcPr>
            <w:tcW w:w="205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населению</w:t>
            </w:r>
          </w:p>
        </w:tc>
        <w:tc>
          <w:tcPr>
            <w:tcW w:w="188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bCs/>
                <w:szCs w:val="24"/>
              </w:rPr>
              <w:t>тыс. м³/год</w:t>
            </w:r>
          </w:p>
        </w:tc>
        <w:tc>
          <w:tcPr>
            <w:tcW w:w="1984"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35,33</w:t>
            </w:r>
          </w:p>
        </w:tc>
        <w:tc>
          <w:tcPr>
            <w:tcW w:w="198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133,97</w:t>
            </w:r>
          </w:p>
        </w:tc>
        <w:tc>
          <w:tcPr>
            <w:tcW w:w="230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137,62</w:t>
            </w:r>
          </w:p>
        </w:tc>
      </w:tr>
      <w:tr w:rsidR="00FD0A1F" w:rsidRPr="00AE7627" w:rsidTr="00544E0C">
        <w:trPr>
          <w:trHeight w:val="284"/>
        </w:trPr>
        <w:tc>
          <w:tcPr>
            <w:tcW w:w="205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бюджетным потребителям</w:t>
            </w:r>
          </w:p>
        </w:tc>
        <w:tc>
          <w:tcPr>
            <w:tcW w:w="188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bCs/>
                <w:szCs w:val="24"/>
              </w:rPr>
              <w:t>тыс. м³/год</w:t>
            </w:r>
          </w:p>
        </w:tc>
        <w:tc>
          <w:tcPr>
            <w:tcW w:w="1984"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3,83</w:t>
            </w:r>
          </w:p>
        </w:tc>
        <w:tc>
          <w:tcPr>
            <w:tcW w:w="198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3,83</w:t>
            </w:r>
          </w:p>
        </w:tc>
        <w:tc>
          <w:tcPr>
            <w:tcW w:w="230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3,83</w:t>
            </w:r>
          </w:p>
        </w:tc>
      </w:tr>
      <w:tr w:rsidR="00FD0A1F" w:rsidRPr="00AE7627" w:rsidTr="00544E0C">
        <w:trPr>
          <w:trHeight w:val="284"/>
        </w:trPr>
        <w:tc>
          <w:tcPr>
            <w:tcW w:w="2055"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szCs w:val="24"/>
              </w:rPr>
              <w:t>прочим</w:t>
            </w:r>
          </w:p>
        </w:tc>
        <w:tc>
          <w:tcPr>
            <w:tcW w:w="1881" w:type="dxa"/>
            <w:tcBorders>
              <w:top w:val="single" w:sz="4" w:space="0" w:color="auto"/>
              <w:left w:val="single" w:sz="4" w:space="0" w:color="auto"/>
              <w:bottom w:val="single" w:sz="4" w:space="0" w:color="auto"/>
              <w:right w:val="single" w:sz="4" w:space="0" w:color="auto"/>
            </w:tcBorders>
            <w:vAlign w:val="center"/>
          </w:tcPr>
          <w:p w:rsidR="00FD0A1F" w:rsidRPr="00AE7627" w:rsidRDefault="00FD0A1F" w:rsidP="00AE7627">
            <w:pPr>
              <w:jc w:val="center"/>
              <w:rPr>
                <w:szCs w:val="24"/>
              </w:rPr>
            </w:pPr>
            <w:r w:rsidRPr="00AE7627">
              <w:rPr>
                <w:bCs/>
                <w:szCs w:val="24"/>
              </w:rPr>
              <w:t>тыс. м³/год</w:t>
            </w:r>
          </w:p>
        </w:tc>
        <w:tc>
          <w:tcPr>
            <w:tcW w:w="1984" w:type="dxa"/>
            <w:tcBorders>
              <w:top w:val="single" w:sz="4" w:space="0" w:color="auto"/>
              <w:left w:val="single" w:sz="4" w:space="0" w:color="auto"/>
              <w:bottom w:val="single" w:sz="4" w:space="0" w:color="auto"/>
              <w:right w:val="single" w:sz="4" w:space="0" w:color="auto"/>
            </w:tcBorders>
            <w:vAlign w:val="bottom"/>
          </w:tcPr>
          <w:p w:rsidR="00FD0A1F" w:rsidRPr="00AE7627" w:rsidRDefault="00FD0A1F" w:rsidP="00AE7627">
            <w:pPr>
              <w:jc w:val="center"/>
              <w:rPr>
                <w:color w:val="000000"/>
                <w:szCs w:val="24"/>
              </w:rPr>
            </w:pPr>
            <w:r w:rsidRPr="00AE7627">
              <w:rPr>
                <w:color w:val="000000"/>
                <w:szCs w:val="24"/>
              </w:rPr>
              <w:t>15</w:t>
            </w:r>
          </w:p>
        </w:tc>
        <w:tc>
          <w:tcPr>
            <w:tcW w:w="1985" w:type="dxa"/>
            <w:tcBorders>
              <w:top w:val="single" w:sz="4" w:space="0" w:color="auto"/>
              <w:left w:val="single" w:sz="4" w:space="0" w:color="auto"/>
              <w:bottom w:val="single" w:sz="4" w:space="0" w:color="auto"/>
              <w:right w:val="single" w:sz="4" w:space="0" w:color="auto"/>
            </w:tcBorders>
            <w:vAlign w:val="bottom"/>
          </w:tcPr>
          <w:p w:rsidR="00FD0A1F" w:rsidRPr="00AE7627" w:rsidRDefault="00FD0A1F" w:rsidP="00AE7627">
            <w:pPr>
              <w:jc w:val="center"/>
              <w:rPr>
                <w:color w:val="000000"/>
                <w:szCs w:val="24"/>
              </w:rPr>
            </w:pPr>
            <w:r w:rsidRPr="00AE7627">
              <w:rPr>
                <w:color w:val="000000"/>
                <w:szCs w:val="24"/>
              </w:rPr>
              <w:t>15</w:t>
            </w:r>
          </w:p>
        </w:tc>
        <w:tc>
          <w:tcPr>
            <w:tcW w:w="2301" w:type="dxa"/>
            <w:tcBorders>
              <w:top w:val="single" w:sz="4" w:space="0" w:color="auto"/>
              <w:left w:val="single" w:sz="4" w:space="0" w:color="auto"/>
              <w:bottom w:val="single" w:sz="4" w:space="0" w:color="auto"/>
              <w:right w:val="single" w:sz="4" w:space="0" w:color="auto"/>
            </w:tcBorders>
            <w:vAlign w:val="bottom"/>
          </w:tcPr>
          <w:p w:rsidR="00FD0A1F" w:rsidRPr="00AE7627" w:rsidRDefault="00FD0A1F" w:rsidP="00AE7627">
            <w:pPr>
              <w:jc w:val="center"/>
              <w:rPr>
                <w:color w:val="000000"/>
                <w:szCs w:val="24"/>
              </w:rPr>
            </w:pPr>
            <w:r w:rsidRPr="00AE7627">
              <w:rPr>
                <w:color w:val="000000"/>
                <w:szCs w:val="24"/>
              </w:rPr>
              <w:t>15</w:t>
            </w:r>
          </w:p>
        </w:tc>
      </w:tr>
    </w:tbl>
    <w:p w:rsidR="00FD0A1F" w:rsidRPr="00FD0A1F" w:rsidRDefault="00FD0A1F" w:rsidP="00544E0C">
      <w:pPr>
        <w:spacing w:after="120"/>
        <w:ind w:firstLine="567"/>
        <w:jc w:val="both"/>
        <w:rPr>
          <w:i/>
          <w:sz w:val="24"/>
          <w:szCs w:val="24"/>
        </w:rPr>
      </w:pPr>
      <w:bookmarkStart w:id="174" w:name="_Toc360699424"/>
      <w:bookmarkStart w:id="175" w:name="_Toc368574023"/>
      <w:r w:rsidRPr="00FD0A1F">
        <w:rPr>
          <w:i/>
          <w:sz w:val="24"/>
          <w:szCs w:val="24"/>
        </w:rPr>
        <w:t>3.1</w:t>
      </w:r>
      <w:r w:rsidR="002070C2">
        <w:rPr>
          <w:i/>
          <w:sz w:val="24"/>
          <w:szCs w:val="24"/>
        </w:rPr>
        <w:t>2</w:t>
      </w:r>
      <w:r w:rsidRPr="00FD0A1F">
        <w:rPr>
          <w:i/>
          <w:sz w:val="24"/>
          <w:szCs w:val="24"/>
        </w:rPr>
        <w:t xml:space="preserve">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p>
    <w:p w:rsidR="00FD0A1F" w:rsidRPr="00FD0A1F" w:rsidRDefault="00FD0A1F" w:rsidP="00544E0C">
      <w:pPr>
        <w:ind w:firstLine="567"/>
        <w:jc w:val="both"/>
        <w:rPr>
          <w:color w:val="000000"/>
          <w:sz w:val="24"/>
          <w:szCs w:val="24"/>
        </w:rPr>
      </w:pPr>
      <w:r w:rsidRPr="00FD0A1F">
        <w:rPr>
          <w:sz w:val="24"/>
          <w:szCs w:val="24"/>
        </w:rPr>
        <w:t xml:space="preserve">Прогнозируемые объемы потребления воды и величины неучтенных расходов и потерь воды при ее транспортировке на расчетный срок до 2030 года годы по </w:t>
      </w:r>
      <w:r w:rsidRPr="00FD0A1F">
        <w:rPr>
          <w:bCs/>
          <w:sz w:val="24"/>
          <w:szCs w:val="24"/>
        </w:rPr>
        <w:t xml:space="preserve">МО </w:t>
      </w:r>
      <w:proofErr w:type="spellStart"/>
      <w:r w:rsidRPr="00FD0A1F">
        <w:rPr>
          <w:bCs/>
          <w:sz w:val="24"/>
          <w:szCs w:val="24"/>
        </w:rPr>
        <w:t>сп</w:t>
      </w:r>
      <w:proofErr w:type="spellEnd"/>
      <w:r w:rsidRPr="00FD0A1F">
        <w:rPr>
          <w:bCs/>
          <w:sz w:val="24"/>
          <w:szCs w:val="24"/>
        </w:rPr>
        <w:t xml:space="preserve">. </w:t>
      </w:r>
      <w:proofErr w:type="spellStart"/>
      <w:r w:rsidRPr="00FD0A1F">
        <w:rPr>
          <w:bCs/>
          <w:sz w:val="24"/>
          <w:szCs w:val="24"/>
        </w:rPr>
        <w:t>Чиньяворык</w:t>
      </w:r>
      <w:proofErr w:type="spellEnd"/>
      <w:r w:rsidRPr="00FD0A1F">
        <w:rPr>
          <w:bCs/>
          <w:sz w:val="24"/>
          <w:szCs w:val="24"/>
        </w:rPr>
        <w:t xml:space="preserve"> </w:t>
      </w:r>
      <w:proofErr w:type="gramStart"/>
      <w:r w:rsidRPr="00FD0A1F">
        <w:rPr>
          <w:sz w:val="24"/>
          <w:szCs w:val="24"/>
        </w:rPr>
        <w:t>приведены</w:t>
      </w:r>
      <w:proofErr w:type="gramEnd"/>
      <w:r w:rsidRPr="00FD0A1F">
        <w:rPr>
          <w:sz w:val="24"/>
          <w:szCs w:val="24"/>
        </w:rPr>
        <w:t xml:space="preserve"> в таблице</w:t>
      </w:r>
      <w:r w:rsidR="002070C2">
        <w:rPr>
          <w:sz w:val="24"/>
          <w:szCs w:val="24"/>
        </w:rPr>
        <w:t xml:space="preserve"> </w:t>
      </w:r>
      <w:r w:rsidR="002070C2">
        <w:rPr>
          <w:color w:val="000000"/>
          <w:sz w:val="24"/>
          <w:szCs w:val="24"/>
        </w:rPr>
        <w:t>18</w:t>
      </w:r>
      <w:r w:rsidRPr="00FD0A1F">
        <w:rPr>
          <w:color w:val="000000"/>
          <w:sz w:val="24"/>
          <w:szCs w:val="24"/>
        </w:rPr>
        <w:t>.</w:t>
      </w:r>
    </w:p>
    <w:p w:rsidR="00FD0A1F" w:rsidRPr="00544E0C" w:rsidRDefault="00FD0A1F" w:rsidP="00544E0C">
      <w:pPr>
        <w:spacing w:before="120"/>
        <w:ind w:left="-142"/>
        <w:rPr>
          <w:color w:val="000000"/>
          <w:sz w:val="24"/>
          <w:szCs w:val="24"/>
        </w:rPr>
      </w:pPr>
      <w:r w:rsidRPr="00544E0C">
        <w:rPr>
          <w:color w:val="000000"/>
          <w:sz w:val="24"/>
          <w:szCs w:val="24"/>
        </w:rPr>
        <w:t xml:space="preserve">Таблица </w:t>
      </w:r>
      <w:r w:rsidR="002070C2">
        <w:rPr>
          <w:color w:val="000000"/>
          <w:sz w:val="24"/>
          <w:szCs w:val="24"/>
        </w:rPr>
        <w:t>18</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1154"/>
        <w:gridCol w:w="1090"/>
        <w:gridCol w:w="1262"/>
        <w:gridCol w:w="982"/>
        <w:gridCol w:w="983"/>
        <w:gridCol w:w="982"/>
        <w:gridCol w:w="982"/>
        <w:gridCol w:w="982"/>
      </w:tblGrid>
      <w:tr w:rsidR="00FD0A1F" w:rsidRPr="00544E0C" w:rsidTr="00184D0E">
        <w:trPr>
          <w:trHeight w:val="284"/>
        </w:trPr>
        <w:tc>
          <w:tcPr>
            <w:tcW w:w="1789" w:type="dxa"/>
            <w:vMerge w:val="restart"/>
            <w:vAlign w:val="center"/>
          </w:tcPr>
          <w:p w:rsidR="00FD0A1F" w:rsidRPr="00544E0C" w:rsidRDefault="00FD0A1F" w:rsidP="00544E0C">
            <w:pPr>
              <w:jc w:val="center"/>
              <w:rPr>
                <w:bCs/>
              </w:rPr>
            </w:pPr>
            <w:r w:rsidRPr="00544E0C">
              <w:rPr>
                <w:bCs/>
              </w:rPr>
              <w:t>Целевое назначение</w:t>
            </w:r>
          </w:p>
        </w:tc>
        <w:tc>
          <w:tcPr>
            <w:tcW w:w="2244" w:type="dxa"/>
            <w:gridSpan w:val="2"/>
            <w:vAlign w:val="center"/>
          </w:tcPr>
          <w:p w:rsidR="00FD0A1F" w:rsidRPr="00544E0C" w:rsidRDefault="00FD0A1F" w:rsidP="00544E0C">
            <w:pPr>
              <w:jc w:val="center"/>
              <w:rPr>
                <w:bCs/>
              </w:rPr>
            </w:pPr>
            <w:r w:rsidRPr="00544E0C">
              <w:rPr>
                <w:bCs/>
              </w:rPr>
              <w:t xml:space="preserve">Мощность </w:t>
            </w:r>
            <w:proofErr w:type="gramStart"/>
            <w:r w:rsidRPr="00544E0C">
              <w:rPr>
                <w:bCs/>
              </w:rPr>
              <w:t>существующих</w:t>
            </w:r>
            <w:proofErr w:type="gramEnd"/>
            <w:r w:rsidRPr="00544E0C">
              <w:rPr>
                <w:bCs/>
              </w:rPr>
              <w:t xml:space="preserve">  сооружения</w:t>
            </w:r>
          </w:p>
        </w:tc>
        <w:tc>
          <w:tcPr>
            <w:tcW w:w="2244" w:type="dxa"/>
            <w:gridSpan w:val="2"/>
            <w:vAlign w:val="center"/>
          </w:tcPr>
          <w:p w:rsidR="00FD0A1F" w:rsidRPr="00544E0C" w:rsidRDefault="00FD0A1F" w:rsidP="00544E0C">
            <w:pPr>
              <w:jc w:val="center"/>
              <w:rPr>
                <w:bCs/>
              </w:rPr>
            </w:pPr>
            <w:r w:rsidRPr="00544E0C">
              <w:rPr>
                <w:bCs/>
              </w:rPr>
              <w:t>Водопотребление</w:t>
            </w:r>
          </w:p>
        </w:tc>
        <w:tc>
          <w:tcPr>
            <w:tcW w:w="3929" w:type="dxa"/>
            <w:gridSpan w:val="4"/>
            <w:vAlign w:val="center"/>
          </w:tcPr>
          <w:p w:rsidR="00FD0A1F" w:rsidRPr="00544E0C" w:rsidRDefault="00FD0A1F" w:rsidP="00544E0C">
            <w:pPr>
              <w:jc w:val="center"/>
              <w:rPr>
                <w:bCs/>
              </w:rPr>
            </w:pPr>
            <w:r w:rsidRPr="00544E0C">
              <w:rPr>
                <w:bCs/>
              </w:rPr>
              <w:t>(+) Резерв</w:t>
            </w:r>
            <w:proofErr w:type="gramStart"/>
            <w:r w:rsidRPr="00544E0C">
              <w:rPr>
                <w:bCs/>
              </w:rPr>
              <w:t xml:space="preserve">/ (-) </w:t>
            </w:r>
            <w:proofErr w:type="gramEnd"/>
            <w:r w:rsidRPr="00544E0C">
              <w:rPr>
                <w:bCs/>
              </w:rPr>
              <w:t>Дефицит</w:t>
            </w:r>
          </w:p>
        </w:tc>
      </w:tr>
      <w:tr w:rsidR="00FD0A1F" w:rsidRPr="00544E0C" w:rsidTr="00184D0E">
        <w:trPr>
          <w:trHeight w:val="284"/>
        </w:trPr>
        <w:tc>
          <w:tcPr>
            <w:tcW w:w="1789" w:type="dxa"/>
            <w:vMerge/>
            <w:vAlign w:val="center"/>
          </w:tcPr>
          <w:p w:rsidR="00FD0A1F" w:rsidRPr="00544E0C" w:rsidRDefault="00FD0A1F" w:rsidP="00544E0C">
            <w:pPr>
              <w:jc w:val="center"/>
              <w:rPr>
                <w:bCs/>
              </w:rPr>
            </w:pPr>
          </w:p>
        </w:tc>
        <w:tc>
          <w:tcPr>
            <w:tcW w:w="1154" w:type="dxa"/>
            <w:vAlign w:val="center"/>
          </w:tcPr>
          <w:p w:rsidR="00FD0A1F" w:rsidRPr="00544E0C" w:rsidRDefault="00FD0A1F" w:rsidP="00544E0C">
            <w:pPr>
              <w:jc w:val="center"/>
              <w:rPr>
                <w:bCs/>
              </w:rPr>
            </w:pPr>
            <w:r w:rsidRPr="00544E0C">
              <w:rPr>
                <w:bCs/>
              </w:rPr>
              <w:t>м</w:t>
            </w:r>
            <w:r w:rsidRPr="00544E0C">
              <w:rPr>
                <w:bCs/>
                <w:vertAlign w:val="superscript"/>
              </w:rPr>
              <w:t>3</w:t>
            </w:r>
            <w:r w:rsidRPr="00544E0C">
              <w:rPr>
                <w:bCs/>
              </w:rPr>
              <w:t>/</w:t>
            </w:r>
            <w:proofErr w:type="spellStart"/>
            <w:r w:rsidRPr="00544E0C">
              <w:rPr>
                <w:bCs/>
              </w:rPr>
              <w:t>сут</w:t>
            </w:r>
            <w:proofErr w:type="spellEnd"/>
          </w:p>
        </w:tc>
        <w:tc>
          <w:tcPr>
            <w:tcW w:w="1090" w:type="dxa"/>
            <w:vAlign w:val="center"/>
          </w:tcPr>
          <w:p w:rsidR="00FD0A1F" w:rsidRPr="00544E0C" w:rsidRDefault="00FD0A1F" w:rsidP="00544E0C">
            <w:pPr>
              <w:ind w:right="-108"/>
              <w:jc w:val="center"/>
              <w:rPr>
                <w:bCs/>
              </w:rPr>
            </w:pPr>
            <w:r w:rsidRPr="00544E0C">
              <w:rPr>
                <w:bCs/>
              </w:rPr>
              <w:t>тыс. м</w:t>
            </w:r>
            <w:r w:rsidRPr="00544E0C">
              <w:rPr>
                <w:bCs/>
                <w:vertAlign w:val="superscript"/>
              </w:rPr>
              <w:t>3</w:t>
            </w:r>
            <w:r w:rsidRPr="00544E0C">
              <w:rPr>
                <w:bCs/>
              </w:rPr>
              <w:t>/год</w:t>
            </w:r>
          </w:p>
        </w:tc>
        <w:tc>
          <w:tcPr>
            <w:tcW w:w="1262" w:type="dxa"/>
            <w:vAlign w:val="center"/>
          </w:tcPr>
          <w:p w:rsidR="00FD0A1F" w:rsidRPr="00544E0C" w:rsidRDefault="00FD0A1F" w:rsidP="00544E0C">
            <w:pPr>
              <w:ind w:right="-108" w:hanging="108"/>
              <w:jc w:val="center"/>
              <w:rPr>
                <w:bCs/>
              </w:rPr>
            </w:pPr>
            <w:r w:rsidRPr="00544E0C">
              <w:rPr>
                <w:bCs/>
              </w:rPr>
              <w:t xml:space="preserve">Макс. </w:t>
            </w:r>
            <w:proofErr w:type="spellStart"/>
            <w:r w:rsidRPr="00544E0C">
              <w:rPr>
                <w:bCs/>
              </w:rPr>
              <w:t>сут</w:t>
            </w:r>
            <w:proofErr w:type="spellEnd"/>
            <w:r w:rsidRPr="00544E0C">
              <w:rPr>
                <w:bCs/>
              </w:rPr>
              <w:t>.</w:t>
            </w:r>
          </w:p>
          <w:p w:rsidR="00FD0A1F" w:rsidRPr="00544E0C" w:rsidRDefault="00FD0A1F" w:rsidP="00544E0C">
            <w:pPr>
              <w:jc w:val="center"/>
              <w:rPr>
                <w:bCs/>
              </w:rPr>
            </w:pPr>
            <w:r w:rsidRPr="00544E0C">
              <w:rPr>
                <w:bCs/>
              </w:rPr>
              <w:t>м</w:t>
            </w:r>
            <w:r w:rsidRPr="00544E0C">
              <w:rPr>
                <w:bCs/>
                <w:vertAlign w:val="superscript"/>
              </w:rPr>
              <w:t>3</w:t>
            </w:r>
            <w:r w:rsidRPr="00544E0C">
              <w:rPr>
                <w:bCs/>
              </w:rPr>
              <w:t>/</w:t>
            </w:r>
            <w:proofErr w:type="spellStart"/>
            <w:r w:rsidRPr="00544E0C">
              <w:rPr>
                <w:bCs/>
              </w:rPr>
              <w:t>сут</w:t>
            </w:r>
            <w:proofErr w:type="spellEnd"/>
          </w:p>
        </w:tc>
        <w:tc>
          <w:tcPr>
            <w:tcW w:w="982" w:type="dxa"/>
            <w:vAlign w:val="center"/>
          </w:tcPr>
          <w:p w:rsidR="00FD0A1F" w:rsidRPr="00544E0C" w:rsidRDefault="00FD0A1F" w:rsidP="00544E0C">
            <w:pPr>
              <w:ind w:right="-108"/>
              <w:jc w:val="center"/>
              <w:rPr>
                <w:bCs/>
              </w:rPr>
            </w:pPr>
            <w:proofErr w:type="gramStart"/>
            <w:r w:rsidRPr="00544E0C">
              <w:rPr>
                <w:bCs/>
              </w:rPr>
              <w:t>Годовое</w:t>
            </w:r>
            <w:proofErr w:type="gramEnd"/>
            <w:r w:rsidRPr="00544E0C">
              <w:rPr>
                <w:bCs/>
              </w:rPr>
              <w:t xml:space="preserve"> м</w:t>
            </w:r>
            <w:r w:rsidRPr="00544E0C">
              <w:rPr>
                <w:bCs/>
                <w:vertAlign w:val="superscript"/>
              </w:rPr>
              <w:t>3</w:t>
            </w:r>
            <w:r w:rsidRPr="00544E0C">
              <w:rPr>
                <w:bCs/>
              </w:rPr>
              <w:t>/год</w:t>
            </w:r>
          </w:p>
        </w:tc>
        <w:tc>
          <w:tcPr>
            <w:tcW w:w="983" w:type="dxa"/>
            <w:vAlign w:val="center"/>
          </w:tcPr>
          <w:p w:rsidR="00FD0A1F" w:rsidRPr="00544E0C" w:rsidRDefault="00FD0A1F" w:rsidP="00544E0C">
            <w:pPr>
              <w:jc w:val="center"/>
              <w:rPr>
                <w:bCs/>
              </w:rPr>
            </w:pPr>
            <w:r w:rsidRPr="00544E0C">
              <w:rPr>
                <w:bCs/>
              </w:rPr>
              <w:t>м</w:t>
            </w:r>
            <w:r w:rsidRPr="00544E0C">
              <w:rPr>
                <w:bCs/>
                <w:vertAlign w:val="superscript"/>
              </w:rPr>
              <w:t>3</w:t>
            </w:r>
            <w:r w:rsidRPr="00544E0C">
              <w:rPr>
                <w:bCs/>
              </w:rPr>
              <w:t>/</w:t>
            </w:r>
            <w:proofErr w:type="spellStart"/>
            <w:r w:rsidRPr="00544E0C">
              <w:rPr>
                <w:bCs/>
              </w:rPr>
              <w:t>сут</w:t>
            </w:r>
            <w:proofErr w:type="spellEnd"/>
          </w:p>
        </w:tc>
        <w:tc>
          <w:tcPr>
            <w:tcW w:w="982" w:type="dxa"/>
            <w:vAlign w:val="center"/>
          </w:tcPr>
          <w:p w:rsidR="00FD0A1F" w:rsidRPr="00544E0C" w:rsidRDefault="00FD0A1F" w:rsidP="00544E0C">
            <w:pPr>
              <w:jc w:val="center"/>
              <w:rPr>
                <w:bCs/>
              </w:rPr>
            </w:pPr>
            <w:r w:rsidRPr="00544E0C">
              <w:rPr>
                <w:bCs/>
              </w:rPr>
              <w:t>%</w:t>
            </w:r>
          </w:p>
        </w:tc>
        <w:tc>
          <w:tcPr>
            <w:tcW w:w="982" w:type="dxa"/>
            <w:vAlign w:val="center"/>
          </w:tcPr>
          <w:p w:rsidR="00FD0A1F" w:rsidRPr="00544E0C" w:rsidRDefault="00FD0A1F" w:rsidP="00544E0C">
            <w:pPr>
              <w:jc w:val="center"/>
              <w:rPr>
                <w:bCs/>
              </w:rPr>
            </w:pPr>
            <w:r w:rsidRPr="00544E0C">
              <w:rPr>
                <w:bCs/>
              </w:rPr>
              <w:t>тыс. м</w:t>
            </w:r>
            <w:r w:rsidRPr="00544E0C">
              <w:rPr>
                <w:bCs/>
                <w:vertAlign w:val="superscript"/>
              </w:rPr>
              <w:t>3</w:t>
            </w:r>
            <w:r w:rsidRPr="00544E0C">
              <w:rPr>
                <w:bCs/>
              </w:rPr>
              <w:t>/год</w:t>
            </w:r>
          </w:p>
        </w:tc>
        <w:tc>
          <w:tcPr>
            <w:tcW w:w="982" w:type="dxa"/>
            <w:vAlign w:val="center"/>
          </w:tcPr>
          <w:p w:rsidR="00FD0A1F" w:rsidRPr="00544E0C" w:rsidRDefault="00FD0A1F" w:rsidP="00544E0C">
            <w:pPr>
              <w:jc w:val="center"/>
              <w:rPr>
                <w:bCs/>
              </w:rPr>
            </w:pPr>
            <w:r w:rsidRPr="00544E0C">
              <w:rPr>
                <w:bCs/>
              </w:rPr>
              <w:t>%</w:t>
            </w:r>
          </w:p>
        </w:tc>
      </w:tr>
      <w:tr w:rsidR="00FD0A1F" w:rsidRPr="00544E0C" w:rsidTr="00184D0E">
        <w:trPr>
          <w:trHeight w:val="284"/>
        </w:trPr>
        <w:tc>
          <w:tcPr>
            <w:tcW w:w="10206" w:type="dxa"/>
            <w:gridSpan w:val="9"/>
            <w:vAlign w:val="center"/>
          </w:tcPr>
          <w:p w:rsidR="00FD0A1F" w:rsidRPr="00544E0C" w:rsidRDefault="00FD0A1F" w:rsidP="00544E0C">
            <w:pPr>
              <w:jc w:val="center"/>
              <w:rPr>
                <w:bCs/>
              </w:rPr>
            </w:pPr>
            <w:proofErr w:type="spellStart"/>
            <w:r w:rsidRPr="00544E0C">
              <w:rPr>
                <w:bCs/>
              </w:rPr>
              <w:t>сп</w:t>
            </w:r>
            <w:proofErr w:type="spellEnd"/>
            <w:r w:rsidRPr="00544E0C">
              <w:rPr>
                <w:bCs/>
              </w:rPr>
              <w:t xml:space="preserve">. </w:t>
            </w:r>
            <w:proofErr w:type="spellStart"/>
            <w:r w:rsidRPr="00544E0C">
              <w:rPr>
                <w:bCs/>
              </w:rPr>
              <w:t>Чиньяворык</w:t>
            </w:r>
            <w:proofErr w:type="spellEnd"/>
          </w:p>
        </w:tc>
      </w:tr>
      <w:tr w:rsidR="00FD0A1F" w:rsidRPr="00544E0C" w:rsidTr="00184D0E">
        <w:trPr>
          <w:trHeight w:val="284"/>
        </w:trPr>
        <w:tc>
          <w:tcPr>
            <w:tcW w:w="1789" w:type="dxa"/>
          </w:tcPr>
          <w:p w:rsidR="00FD0A1F" w:rsidRPr="00544E0C" w:rsidRDefault="00FD0A1F" w:rsidP="00544E0C">
            <w:pPr>
              <w:tabs>
                <w:tab w:val="left" w:pos="709"/>
                <w:tab w:val="left" w:pos="1310"/>
              </w:tabs>
              <w:autoSpaceDE w:val="0"/>
              <w:autoSpaceDN w:val="0"/>
              <w:adjustRightInd w:val="0"/>
              <w:outlineLvl w:val="0"/>
            </w:pPr>
            <w:bookmarkStart w:id="176" w:name="_Toc402532742"/>
            <w:r w:rsidRPr="00544E0C">
              <w:t>Поднято воды из подземных источников</w:t>
            </w:r>
            <w:bookmarkEnd w:id="176"/>
          </w:p>
        </w:tc>
        <w:tc>
          <w:tcPr>
            <w:tcW w:w="1154" w:type="dxa"/>
            <w:vMerge w:val="restart"/>
            <w:vAlign w:val="center"/>
          </w:tcPr>
          <w:p w:rsidR="00FD0A1F" w:rsidRPr="00544E0C" w:rsidRDefault="00FD0A1F" w:rsidP="00544E0C">
            <w:pPr>
              <w:jc w:val="center"/>
              <w:rPr>
                <w:color w:val="000000"/>
              </w:rPr>
            </w:pPr>
            <w:r w:rsidRPr="00544E0C">
              <w:rPr>
                <w:color w:val="000000"/>
              </w:rPr>
              <w:t>540</w:t>
            </w:r>
          </w:p>
        </w:tc>
        <w:tc>
          <w:tcPr>
            <w:tcW w:w="1090" w:type="dxa"/>
            <w:vMerge w:val="restart"/>
            <w:vAlign w:val="center"/>
          </w:tcPr>
          <w:p w:rsidR="00FD0A1F" w:rsidRPr="00544E0C" w:rsidRDefault="00FD0A1F" w:rsidP="00544E0C">
            <w:pPr>
              <w:ind w:right="-108"/>
              <w:jc w:val="center"/>
              <w:rPr>
                <w:color w:val="000000"/>
              </w:rPr>
            </w:pPr>
            <w:r w:rsidRPr="00544E0C">
              <w:rPr>
                <w:color w:val="000000"/>
              </w:rPr>
              <w:t>197,1</w:t>
            </w:r>
          </w:p>
        </w:tc>
        <w:tc>
          <w:tcPr>
            <w:tcW w:w="1262" w:type="dxa"/>
            <w:vAlign w:val="center"/>
          </w:tcPr>
          <w:p w:rsidR="00FD0A1F" w:rsidRPr="00544E0C" w:rsidRDefault="00FD0A1F" w:rsidP="00544E0C">
            <w:pPr>
              <w:ind w:right="-108"/>
              <w:jc w:val="center"/>
              <w:rPr>
                <w:color w:val="000000"/>
              </w:rPr>
            </w:pPr>
            <w:r w:rsidRPr="00544E0C">
              <w:rPr>
                <w:color w:val="000000"/>
              </w:rPr>
              <w:t>447,4</w:t>
            </w:r>
          </w:p>
        </w:tc>
        <w:tc>
          <w:tcPr>
            <w:tcW w:w="982" w:type="dxa"/>
            <w:vAlign w:val="center"/>
          </w:tcPr>
          <w:p w:rsidR="00FD0A1F" w:rsidRPr="00544E0C" w:rsidRDefault="00FD0A1F" w:rsidP="00544E0C">
            <w:pPr>
              <w:ind w:right="-108"/>
              <w:jc w:val="center"/>
              <w:rPr>
                <w:color w:val="000000"/>
              </w:rPr>
            </w:pPr>
            <w:r w:rsidRPr="00544E0C">
              <w:rPr>
                <w:color w:val="000000"/>
              </w:rPr>
              <w:t>163,3</w:t>
            </w:r>
          </w:p>
        </w:tc>
        <w:tc>
          <w:tcPr>
            <w:tcW w:w="983" w:type="dxa"/>
            <w:vAlign w:val="center"/>
          </w:tcPr>
          <w:p w:rsidR="00FD0A1F" w:rsidRPr="00544E0C" w:rsidRDefault="00FD0A1F" w:rsidP="00544E0C">
            <w:pPr>
              <w:ind w:right="-108"/>
              <w:jc w:val="center"/>
              <w:rPr>
                <w:color w:val="000000"/>
              </w:rPr>
            </w:pPr>
            <w:r w:rsidRPr="00544E0C">
              <w:rPr>
                <w:color w:val="000000"/>
              </w:rPr>
              <w:t>92,6</w:t>
            </w:r>
          </w:p>
        </w:tc>
        <w:tc>
          <w:tcPr>
            <w:tcW w:w="982" w:type="dxa"/>
            <w:vAlign w:val="center"/>
          </w:tcPr>
          <w:p w:rsidR="00FD0A1F" w:rsidRPr="00544E0C" w:rsidRDefault="00FD0A1F" w:rsidP="00544E0C">
            <w:pPr>
              <w:ind w:right="-108"/>
              <w:jc w:val="center"/>
              <w:rPr>
                <w:color w:val="000000"/>
              </w:rPr>
            </w:pPr>
            <w:r w:rsidRPr="00544E0C">
              <w:rPr>
                <w:color w:val="000000"/>
              </w:rPr>
              <w:t>17,2</w:t>
            </w:r>
          </w:p>
        </w:tc>
        <w:tc>
          <w:tcPr>
            <w:tcW w:w="982" w:type="dxa"/>
            <w:vAlign w:val="center"/>
          </w:tcPr>
          <w:p w:rsidR="00FD0A1F" w:rsidRPr="00544E0C" w:rsidRDefault="00FD0A1F" w:rsidP="00544E0C">
            <w:pPr>
              <w:ind w:right="-108"/>
              <w:jc w:val="center"/>
              <w:rPr>
                <w:color w:val="000000"/>
              </w:rPr>
            </w:pPr>
            <w:r w:rsidRPr="00544E0C">
              <w:rPr>
                <w:color w:val="000000"/>
              </w:rPr>
              <w:t>33,8</w:t>
            </w:r>
          </w:p>
        </w:tc>
        <w:tc>
          <w:tcPr>
            <w:tcW w:w="982" w:type="dxa"/>
            <w:vAlign w:val="center"/>
          </w:tcPr>
          <w:p w:rsidR="00FD0A1F" w:rsidRPr="00544E0C" w:rsidRDefault="00FD0A1F" w:rsidP="00544E0C">
            <w:pPr>
              <w:ind w:right="-142"/>
              <w:jc w:val="center"/>
              <w:rPr>
                <w:color w:val="000000"/>
              </w:rPr>
            </w:pPr>
            <w:r w:rsidRPr="00544E0C">
              <w:rPr>
                <w:color w:val="000000"/>
              </w:rPr>
              <w:t>17,2</w:t>
            </w:r>
          </w:p>
        </w:tc>
      </w:tr>
      <w:tr w:rsidR="00FD0A1F" w:rsidRPr="00544E0C" w:rsidTr="00184D0E">
        <w:trPr>
          <w:trHeight w:val="284"/>
        </w:trPr>
        <w:tc>
          <w:tcPr>
            <w:tcW w:w="1789" w:type="dxa"/>
          </w:tcPr>
          <w:p w:rsidR="00FD0A1F" w:rsidRPr="00544E0C" w:rsidRDefault="00FD0A1F" w:rsidP="00544E0C">
            <w:pPr>
              <w:tabs>
                <w:tab w:val="left" w:pos="709"/>
              </w:tabs>
              <w:autoSpaceDE w:val="0"/>
              <w:autoSpaceDN w:val="0"/>
              <w:adjustRightInd w:val="0"/>
              <w:jc w:val="both"/>
              <w:outlineLvl w:val="0"/>
            </w:pPr>
            <w:bookmarkStart w:id="177" w:name="_Toc402532743"/>
            <w:r w:rsidRPr="00544E0C">
              <w:t>Собственные нужды</w:t>
            </w:r>
            <w:bookmarkEnd w:id="177"/>
            <w:r w:rsidRPr="00544E0C">
              <w:t xml:space="preserve"> </w:t>
            </w:r>
          </w:p>
        </w:tc>
        <w:tc>
          <w:tcPr>
            <w:tcW w:w="1154" w:type="dxa"/>
            <w:vMerge/>
            <w:vAlign w:val="center"/>
          </w:tcPr>
          <w:p w:rsidR="00FD0A1F" w:rsidRPr="00544E0C" w:rsidRDefault="00FD0A1F" w:rsidP="00544E0C">
            <w:pPr>
              <w:jc w:val="center"/>
              <w:rPr>
                <w:color w:val="000000"/>
              </w:rPr>
            </w:pPr>
          </w:p>
        </w:tc>
        <w:tc>
          <w:tcPr>
            <w:tcW w:w="1090" w:type="dxa"/>
            <w:vMerge/>
            <w:vAlign w:val="center"/>
          </w:tcPr>
          <w:p w:rsidR="00FD0A1F" w:rsidRPr="00544E0C" w:rsidRDefault="00FD0A1F" w:rsidP="00544E0C">
            <w:pPr>
              <w:ind w:right="-108"/>
              <w:jc w:val="center"/>
              <w:rPr>
                <w:color w:val="000000"/>
              </w:rPr>
            </w:pPr>
          </w:p>
        </w:tc>
        <w:tc>
          <w:tcPr>
            <w:tcW w:w="1262" w:type="dxa"/>
            <w:vAlign w:val="center"/>
          </w:tcPr>
          <w:p w:rsidR="00FD0A1F" w:rsidRPr="00544E0C" w:rsidRDefault="00FD0A1F" w:rsidP="00544E0C">
            <w:pPr>
              <w:ind w:right="-108"/>
              <w:jc w:val="center"/>
              <w:rPr>
                <w:color w:val="000000"/>
              </w:rPr>
            </w:pPr>
            <w:r w:rsidRPr="00544E0C">
              <w:rPr>
                <w:color w:val="000000"/>
              </w:rPr>
              <w:t>8,77</w:t>
            </w:r>
          </w:p>
        </w:tc>
        <w:tc>
          <w:tcPr>
            <w:tcW w:w="982" w:type="dxa"/>
            <w:vAlign w:val="center"/>
          </w:tcPr>
          <w:p w:rsidR="00FD0A1F" w:rsidRPr="00544E0C" w:rsidRDefault="00FD0A1F" w:rsidP="00544E0C">
            <w:pPr>
              <w:ind w:right="-108"/>
              <w:jc w:val="center"/>
              <w:rPr>
                <w:color w:val="000000"/>
              </w:rPr>
            </w:pPr>
            <w:r w:rsidRPr="00544E0C">
              <w:rPr>
                <w:color w:val="000000"/>
              </w:rPr>
              <w:t>3,2</w:t>
            </w:r>
          </w:p>
        </w:tc>
        <w:tc>
          <w:tcPr>
            <w:tcW w:w="983" w:type="dxa"/>
            <w:vAlign w:val="center"/>
          </w:tcPr>
          <w:p w:rsidR="00FD0A1F" w:rsidRPr="00544E0C" w:rsidRDefault="00FD0A1F" w:rsidP="00544E0C">
            <w:pPr>
              <w:ind w:right="-108"/>
              <w:jc w:val="center"/>
              <w:rPr>
                <w:color w:val="000000"/>
              </w:rPr>
            </w:pPr>
            <w:r w:rsidRPr="00544E0C">
              <w:rPr>
                <w:color w:val="000000"/>
              </w:rPr>
              <w:t>531,2</w:t>
            </w:r>
          </w:p>
        </w:tc>
        <w:tc>
          <w:tcPr>
            <w:tcW w:w="982" w:type="dxa"/>
            <w:vAlign w:val="center"/>
          </w:tcPr>
          <w:p w:rsidR="00FD0A1F" w:rsidRPr="00544E0C" w:rsidRDefault="00FD0A1F" w:rsidP="00544E0C">
            <w:pPr>
              <w:ind w:right="-108"/>
              <w:jc w:val="center"/>
              <w:rPr>
                <w:color w:val="000000"/>
              </w:rPr>
            </w:pPr>
            <w:r w:rsidRPr="00544E0C">
              <w:rPr>
                <w:color w:val="000000"/>
              </w:rPr>
              <w:t>98,4</w:t>
            </w:r>
          </w:p>
        </w:tc>
        <w:tc>
          <w:tcPr>
            <w:tcW w:w="982" w:type="dxa"/>
            <w:vAlign w:val="center"/>
          </w:tcPr>
          <w:p w:rsidR="00FD0A1F" w:rsidRPr="00544E0C" w:rsidRDefault="00FD0A1F" w:rsidP="00544E0C">
            <w:pPr>
              <w:ind w:right="-108"/>
              <w:jc w:val="center"/>
              <w:rPr>
                <w:color w:val="000000"/>
              </w:rPr>
            </w:pPr>
            <w:r w:rsidRPr="00544E0C">
              <w:rPr>
                <w:color w:val="000000"/>
              </w:rPr>
              <w:t>193,9</w:t>
            </w:r>
          </w:p>
        </w:tc>
        <w:tc>
          <w:tcPr>
            <w:tcW w:w="982" w:type="dxa"/>
            <w:vAlign w:val="center"/>
          </w:tcPr>
          <w:p w:rsidR="00FD0A1F" w:rsidRPr="00544E0C" w:rsidRDefault="00FD0A1F" w:rsidP="00544E0C">
            <w:pPr>
              <w:ind w:right="-142"/>
              <w:jc w:val="center"/>
              <w:rPr>
                <w:color w:val="000000"/>
              </w:rPr>
            </w:pPr>
            <w:r w:rsidRPr="00544E0C">
              <w:rPr>
                <w:color w:val="000000"/>
              </w:rPr>
              <w:t>98,4</w:t>
            </w:r>
          </w:p>
        </w:tc>
      </w:tr>
      <w:tr w:rsidR="00FD0A1F" w:rsidRPr="00544E0C" w:rsidTr="00184D0E">
        <w:trPr>
          <w:trHeight w:val="284"/>
        </w:trPr>
        <w:tc>
          <w:tcPr>
            <w:tcW w:w="1789" w:type="dxa"/>
          </w:tcPr>
          <w:p w:rsidR="00FD0A1F" w:rsidRPr="00544E0C" w:rsidRDefault="00FD0A1F" w:rsidP="00544E0C">
            <w:pPr>
              <w:tabs>
                <w:tab w:val="left" w:pos="709"/>
              </w:tabs>
              <w:autoSpaceDE w:val="0"/>
              <w:autoSpaceDN w:val="0"/>
              <w:adjustRightInd w:val="0"/>
              <w:jc w:val="both"/>
              <w:outlineLvl w:val="0"/>
            </w:pPr>
            <w:bookmarkStart w:id="178" w:name="_Toc402532744"/>
            <w:r w:rsidRPr="00544E0C">
              <w:t>Потери</w:t>
            </w:r>
            <w:bookmarkEnd w:id="178"/>
          </w:p>
        </w:tc>
        <w:tc>
          <w:tcPr>
            <w:tcW w:w="1154" w:type="dxa"/>
            <w:vMerge/>
            <w:vAlign w:val="center"/>
          </w:tcPr>
          <w:p w:rsidR="00FD0A1F" w:rsidRPr="00544E0C" w:rsidRDefault="00FD0A1F" w:rsidP="00544E0C">
            <w:pPr>
              <w:jc w:val="center"/>
              <w:rPr>
                <w:color w:val="000000"/>
              </w:rPr>
            </w:pPr>
          </w:p>
        </w:tc>
        <w:tc>
          <w:tcPr>
            <w:tcW w:w="1090" w:type="dxa"/>
            <w:vMerge/>
            <w:vAlign w:val="center"/>
          </w:tcPr>
          <w:p w:rsidR="00FD0A1F" w:rsidRPr="00544E0C" w:rsidRDefault="00FD0A1F" w:rsidP="00544E0C">
            <w:pPr>
              <w:ind w:right="-108"/>
              <w:jc w:val="center"/>
              <w:rPr>
                <w:color w:val="000000"/>
              </w:rPr>
            </w:pPr>
          </w:p>
        </w:tc>
        <w:tc>
          <w:tcPr>
            <w:tcW w:w="1262" w:type="dxa"/>
            <w:vAlign w:val="center"/>
          </w:tcPr>
          <w:p w:rsidR="00FD0A1F" w:rsidRPr="00544E0C" w:rsidRDefault="00FD0A1F" w:rsidP="00544E0C">
            <w:pPr>
              <w:ind w:right="-108"/>
              <w:jc w:val="center"/>
              <w:rPr>
                <w:color w:val="000000"/>
              </w:rPr>
            </w:pPr>
            <w:r w:rsidRPr="00544E0C">
              <w:rPr>
                <w:color w:val="000000"/>
              </w:rPr>
              <w:t>10</w:t>
            </w:r>
          </w:p>
        </w:tc>
        <w:tc>
          <w:tcPr>
            <w:tcW w:w="982" w:type="dxa"/>
            <w:vAlign w:val="center"/>
          </w:tcPr>
          <w:p w:rsidR="00FD0A1F" w:rsidRPr="00544E0C" w:rsidRDefault="00FD0A1F" w:rsidP="00544E0C">
            <w:pPr>
              <w:ind w:right="-108"/>
              <w:jc w:val="center"/>
              <w:rPr>
                <w:color w:val="000000"/>
              </w:rPr>
            </w:pPr>
            <w:r w:rsidRPr="00544E0C">
              <w:rPr>
                <w:color w:val="000000"/>
              </w:rPr>
              <w:t>3,65</w:t>
            </w:r>
          </w:p>
        </w:tc>
        <w:tc>
          <w:tcPr>
            <w:tcW w:w="983" w:type="dxa"/>
            <w:vAlign w:val="center"/>
          </w:tcPr>
          <w:p w:rsidR="00FD0A1F" w:rsidRPr="00544E0C" w:rsidRDefault="00FD0A1F" w:rsidP="00544E0C">
            <w:pPr>
              <w:ind w:right="-108"/>
              <w:jc w:val="center"/>
              <w:rPr>
                <w:color w:val="000000"/>
              </w:rPr>
            </w:pPr>
            <w:r w:rsidRPr="00544E0C">
              <w:rPr>
                <w:color w:val="000000"/>
              </w:rPr>
              <w:t>530</w:t>
            </w:r>
          </w:p>
        </w:tc>
        <w:tc>
          <w:tcPr>
            <w:tcW w:w="982" w:type="dxa"/>
            <w:vAlign w:val="center"/>
          </w:tcPr>
          <w:p w:rsidR="00FD0A1F" w:rsidRPr="00544E0C" w:rsidRDefault="00FD0A1F" w:rsidP="00544E0C">
            <w:pPr>
              <w:ind w:right="-108"/>
              <w:jc w:val="center"/>
              <w:rPr>
                <w:color w:val="000000"/>
              </w:rPr>
            </w:pPr>
            <w:r w:rsidRPr="00544E0C">
              <w:rPr>
                <w:color w:val="000000"/>
              </w:rPr>
              <w:t>98,2</w:t>
            </w:r>
          </w:p>
        </w:tc>
        <w:tc>
          <w:tcPr>
            <w:tcW w:w="982" w:type="dxa"/>
            <w:vAlign w:val="center"/>
          </w:tcPr>
          <w:p w:rsidR="00FD0A1F" w:rsidRPr="00544E0C" w:rsidRDefault="00FD0A1F" w:rsidP="00544E0C">
            <w:pPr>
              <w:ind w:right="-108"/>
              <w:jc w:val="center"/>
              <w:rPr>
                <w:color w:val="000000"/>
              </w:rPr>
            </w:pPr>
            <w:r w:rsidRPr="00544E0C">
              <w:rPr>
                <w:color w:val="000000"/>
              </w:rPr>
              <w:t>193,45</w:t>
            </w:r>
          </w:p>
        </w:tc>
        <w:tc>
          <w:tcPr>
            <w:tcW w:w="982" w:type="dxa"/>
            <w:vAlign w:val="center"/>
          </w:tcPr>
          <w:p w:rsidR="00FD0A1F" w:rsidRPr="00544E0C" w:rsidRDefault="00FD0A1F" w:rsidP="00544E0C">
            <w:pPr>
              <w:ind w:right="-142"/>
              <w:jc w:val="center"/>
              <w:rPr>
                <w:color w:val="000000"/>
              </w:rPr>
            </w:pPr>
            <w:r w:rsidRPr="00544E0C">
              <w:rPr>
                <w:color w:val="000000"/>
              </w:rPr>
              <w:t>98,2</w:t>
            </w:r>
          </w:p>
        </w:tc>
      </w:tr>
      <w:tr w:rsidR="00FD0A1F" w:rsidRPr="00544E0C" w:rsidTr="00184D0E">
        <w:trPr>
          <w:trHeight w:val="284"/>
        </w:trPr>
        <w:tc>
          <w:tcPr>
            <w:tcW w:w="1789" w:type="dxa"/>
          </w:tcPr>
          <w:p w:rsidR="00FD0A1F" w:rsidRPr="00544E0C" w:rsidRDefault="00FD0A1F" w:rsidP="00544E0C">
            <w:pPr>
              <w:tabs>
                <w:tab w:val="left" w:pos="709"/>
              </w:tabs>
              <w:autoSpaceDE w:val="0"/>
              <w:autoSpaceDN w:val="0"/>
              <w:adjustRightInd w:val="0"/>
              <w:jc w:val="both"/>
              <w:outlineLvl w:val="0"/>
            </w:pPr>
            <w:bookmarkStart w:id="179" w:name="_Toc402532745"/>
            <w:r w:rsidRPr="00544E0C">
              <w:t>Реализовано потребителям</w:t>
            </w:r>
            <w:bookmarkEnd w:id="179"/>
            <w:r w:rsidRPr="00544E0C">
              <w:t xml:space="preserve"> </w:t>
            </w:r>
          </w:p>
        </w:tc>
        <w:tc>
          <w:tcPr>
            <w:tcW w:w="1154" w:type="dxa"/>
            <w:vMerge/>
            <w:vAlign w:val="center"/>
          </w:tcPr>
          <w:p w:rsidR="00FD0A1F" w:rsidRPr="00544E0C" w:rsidRDefault="00FD0A1F" w:rsidP="00544E0C">
            <w:pPr>
              <w:jc w:val="center"/>
              <w:rPr>
                <w:color w:val="000000"/>
              </w:rPr>
            </w:pPr>
          </w:p>
        </w:tc>
        <w:tc>
          <w:tcPr>
            <w:tcW w:w="1090" w:type="dxa"/>
            <w:vMerge/>
            <w:vAlign w:val="center"/>
          </w:tcPr>
          <w:p w:rsidR="00FD0A1F" w:rsidRPr="00544E0C" w:rsidRDefault="00FD0A1F" w:rsidP="00544E0C">
            <w:pPr>
              <w:ind w:right="-108"/>
              <w:jc w:val="center"/>
              <w:rPr>
                <w:color w:val="000000"/>
              </w:rPr>
            </w:pPr>
          </w:p>
        </w:tc>
        <w:tc>
          <w:tcPr>
            <w:tcW w:w="1262" w:type="dxa"/>
            <w:vAlign w:val="center"/>
          </w:tcPr>
          <w:p w:rsidR="00FD0A1F" w:rsidRPr="00544E0C" w:rsidRDefault="00FD0A1F" w:rsidP="00544E0C">
            <w:pPr>
              <w:ind w:right="-108"/>
              <w:jc w:val="center"/>
            </w:pPr>
            <w:r w:rsidRPr="00544E0C">
              <w:t>428,63</w:t>
            </w:r>
          </w:p>
        </w:tc>
        <w:tc>
          <w:tcPr>
            <w:tcW w:w="982" w:type="dxa"/>
            <w:vAlign w:val="center"/>
          </w:tcPr>
          <w:p w:rsidR="00FD0A1F" w:rsidRPr="00544E0C" w:rsidRDefault="00FD0A1F" w:rsidP="00544E0C">
            <w:pPr>
              <w:ind w:right="-108"/>
              <w:jc w:val="center"/>
            </w:pPr>
            <w:r w:rsidRPr="00544E0C">
              <w:t>156,45</w:t>
            </w:r>
          </w:p>
        </w:tc>
        <w:tc>
          <w:tcPr>
            <w:tcW w:w="983" w:type="dxa"/>
            <w:vAlign w:val="center"/>
          </w:tcPr>
          <w:p w:rsidR="00FD0A1F" w:rsidRPr="00544E0C" w:rsidRDefault="00FD0A1F" w:rsidP="00544E0C">
            <w:pPr>
              <w:ind w:right="-108"/>
              <w:jc w:val="center"/>
              <w:rPr>
                <w:color w:val="000000"/>
              </w:rPr>
            </w:pPr>
            <w:r w:rsidRPr="00544E0C">
              <w:rPr>
                <w:color w:val="000000"/>
              </w:rPr>
              <w:t>111,37</w:t>
            </w:r>
          </w:p>
        </w:tc>
        <w:tc>
          <w:tcPr>
            <w:tcW w:w="982" w:type="dxa"/>
            <w:vAlign w:val="center"/>
          </w:tcPr>
          <w:p w:rsidR="00FD0A1F" w:rsidRPr="00544E0C" w:rsidRDefault="00FD0A1F" w:rsidP="00544E0C">
            <w:pPr>
              <w:ind w:right="-108"/>
              <w:jc w:val="center"/>
              <w:rPr>
                <w:color w:val="000000"/>
              </w:rPr>
            </w:pPr>
            <w:r w:rsidRPr="00544E0C">
              <w:rPr>
                <w:color w:val="000000"/>
              </w:rPr>
              <w:t>20,6</w:t>
            </w:r>
          </w:p>
        </w:tc>
        <w:tc>
          <w:tcPr>
            <w:tcW w:w="982" w:type="dxa"/>
            <w:vAlign w:val="center"/>
          </w:tcPr>
          <w:p w:rsidR="00FD0A1F" w:rsidRPr="00544E0C" w:rsidRDefault="00FD0A1F" w:rsidP="00544E0C">
            <w:pPr>
              <w:ind w:right="-108"/>
              <w:jc w:val="center"/>
              <w:rPr>
                <w:color w:val="000000"/>
              </w:rPr>
            </w:pPr>
            <w:r w:rsidRPr="00544E0C">
              <w:rPr>
                <w:color w:val="000000"/>
              </w:rPr>
              <w:t>40,65</w:t>
            </w:r>
          </w:p>
        </w:tc>
        <w:tc>
          <w:tcPr>
            <w:tcW w:w="982" w:type="dxa"/>
            <w:vAlign w:val="center"/>
          </w:tcPr>
          <w:p w:rsidR="00FD0A1F" w:rsidRPr="00544E0C" w:rsidRDefault="00FD0A1F" w:rsidP="00544E0C">
            <w:pPr>
              <w:ind w:right="-142"/>
              <w:jc w:val="center"/>
              <w:rPr>
                <w:color w:val="000000"/>
              </w:rPr>
            </w:pPr>
            <w:r w:rsidRPr="00544E0C">
              <w:rPr>
                <w:color w:val="000000"/>
              </w:rPr>
              <w:t>20,6</w:t>
            </w:r>
          </w:p>
        </w:tc>
      </w:tr>
    </w:tbl>
    <w:p w:rsidR="00FD0A1F" w:rsidRPr="00FD0A1F" w:rsidRDefault="00FD0A1F" w:rsidP="00FD0A1F">
      <w:pPr>
        <w:jc w:val="both"/>
        <w:rPr>
          <w:color w:val="FF0000"/>
          <w:sz w:val="24"/>
          <w:szCs w:val="24"/>
        </w:rPr>
      </w:pPr>
      <w:r w:rsidRPr="00FD0A1F">
        <w:rPr>
          <w:color w:val="FF0000"/>
          <w:sz w:val="24"/>
          <w:szCs w:val="24"/>
        </w:rPr>
        <w:t xml:space="preserve"> </w:t>
      </w:r>
    </w:p>
    <w:p w:rsidR="00FD0A1F" w:rsidRPr="00FD0A1F" w:rsidRDefault="00FD0A1F" w:rsidP="00544E0C">
      <w:pPr>
        <w:ind w:firstLine="567"/>
        <w:jc w:val="both"/>
        <w:rPr>
          <w:sz w:val="24"/>
          <w:szCs w:val="24"/>
        </w:rPr>
      </w:pPr>
      <w:r w:rsidRPr="00FD0A1F">
        <w:rPr>
          <w:sz w:val="24"/>
          <w:szCs w:val="24"/>
        </w:rPr>
        <w:t>При существующих мощностях водозаборных сооружений имеется достаточный резерв по производительностям. Это позволяет направить мероприятия по реконструкции и модернизации существующих сооружений на улучшение качества питьевой воды, повышение энергетической эффективности оборудования, контроль и автоматическое регулирование процесса водоподготовки.</w:t>
      </w:r>
    </w:p>
    <w:p w:rsidR="00FD0A1F" w:rsidRPr="00FD0A1F" w:rsidRDefault="00FD0A1F" w:rsidP="00544E0C">
      <w:pPr>
        <w:spacing w:before="120"/>
        <w:ind w:firstLine="567"/>
        <w:jc w:val="both"/>
        <w:rPr>
          <w:i/>
          <w:sz w:val="24"/>
          <w:szCs w:val="24"/>
        </w:rPr>
      </w:pPr>
      <w:r w:rsidRPr="00FD0A1F">
        <w:rPr>
          <w:i/>
          <w:sz w:val="24"/>
          <w:szCs w:val="24"/>
        </w:rPr>
        <w:t>3.</w:t>
      </w:r>
      <w:r w:rsidR="002070C2">
        <w:rPr>
          <w:i/>
          <w:sz w:val="24"/>
          <w:szCs w:val="24"/>
        </w:rPr>
        <w:t>13</w:t>
      </w:r>
      <w:r w:rsidRPr="00FD0A1F">
        <w:rPr>
          <w:i/>
          <w:sz w:val="24"/>
          <w:szCs w:val="24"/>
        </w:rPr>
        <w:t xml:space="preserve"> Наименование организации, которая наделена статусом гарантирующей организации.</w:t>
      </w:r>
    </w:p>
    <w:p w:rsidR="00FD0A1F" w:rsidRPr="00FD0A1F" w:rsidRDefault="00FD0A1F" w:rsidP="00544E0C">
      <w:pPr>
        <w:pStyle w:val="1"/>
        <w:spacing w:before="0" w:after="0" w:line="240" w:lineRule="auto"/>
        <w:ind w:firstLine="567"/>
        <w:jc w:val="both"/>
        <w:rPr>
          <w:rFonts w:ascii="Times New Roman" w:hAnsi="Times New Roman"/>
          <w:b w:val="0"/>
          <w:sz w:val="24"/>
          <w:szCs w:val="24"/>
        </w:rPr>
      </w:pPr>
      <w:bookmarkStart w:id="180" w:name="_Toc417650950"/>
      <w:bookmarkStart w:id="181" w:name="_Toc417904197"/>
      <w:bookmarkStart w:id="182" w:name="_Toc392583498"/>
      <w:r w:rsidRPr="00FD0A1F">
        <w:rPr>
          <w:rFonts w:ascii="Times New Roman" w:hAnsi="Times New Roman"/>
          <w:b w:val="0"/>
          <w:color w:val="000000"/>
          <w:sz w:val="24"/>
          <w:szCs w:val="24"/>
        </w:rPr>
        <w:t>Гарантирующая организация определяется распоряжением органа местного самоуправления поселения согласно ст.12 Федерального закона от 07.12.2011 № 416 -ФЗ «О водоснабжении и водоотведении»</w:t>
      </w:r>
      <w:r w:rsidRPr="00FD0A1F">
        <w:rPr>
          <w:rFonts w:ascii="Times New Roman" w:hAnsi="Times New Roman"/>
          <w:b w:val="0"/>
          <w:sz w:val="24"/>
          <w:szCs w:val="24"/>
        </w:rPr>
        <w:t>.</w:t>
      </w:r>
      <w:bookmarkEnd w:id="180"/>
      <w:bookmarkEnd w:id="181"/>
      <w:r w:rsidRPr="00FD0A1F">
        <w:rPr>
          <w:rFonts w:ascii="Times New Roman" w:hAnsi="Times New Roman"/>
          <w:b w:val="0"/>
          <w:sz w:val="24"/>
          <w:szCs w:val="24"/>
        </w:rPr>
        <w:t xml:space="preserve"> </w:t>
      </w:r>
    </w:p>
    <w:p w:rsidR="00FD0A1F" w:rsidRPr="00FD0A1F" w:rsidRDefault="00FD0A1F" w:rsidP="00544E0C">
      <w:pPr>
        <w:pStyle w:val="1"/>
        <w:spacing w:before="0" w:after="0" w:line="240" w:lineRule="auto"/>
        <w:ind w:firstLine="567"/>
        <w:jc w:val="both"/>
        <w:rPr>
          <w:rFonts w:ascii="Times New Roman" w:hAnsi="Times New Roman"/>
          <w:b w:val="0"/>
          <w:color w:val="000000"/>
          <w:sz w:val="24"/>
          <w:szCs w:val="24"/>
        </w:rPr>
      </w:pPr>
      <w:r w:rsidRPr="00FD0A1F">
        <w:rPr>
          <w:rFonts w:ascii="Times New Roman" w:hAnsi="Times New Roman"/>
          <w:sz w:val="24"/>
          <w:szCs w:val="24"/>
        </w:rPr>
        <w:t xml:space="preserve"> </w:t>
      </w:r>
      <w:bookmarkStart w:id="183" w:name="_Toc417650951"/>
      <w:bookmarkStart w:id="184" w:name="_Toc417904198"/>
      <w:r w:rsidRPr="00FD0A1F">
        <w:rPr>
          <w:rFonts w:ascii="Times New Roman" w:hAnsi="Times New Roman"/>
          <w:b w:val="0"/>
          <w:color w:val="000000"/>
          <w:sz w:val="24"/>
          <w:szCs w:val="24"/>
        </w:rPr>
        <w:t>В соответствии подпунктом 2 пункта 1 статьи 6 Федерального закона от 07.12.2011 № 416 - ФЗ «О водоснабжении и водоотведении» гарантирующ</w:t>
      </w:r>
      <w:r w:rsidR="002070C2">
        <w:rPr>
          <w:rFonts w:ascii="Times New Roman" w:hAnsi="Times New Roman"/>
          <w:b w:val="0"/>
          <w:color w:val="000000"/>
          <w:sz w:val="24"/>
          <w:szCs w:val="24"/>
        </w:rPr>
        <w:t>ей</w:t>
      </w:r>
      <w:r w:rsidRPr="00FD0A1F">
        <w:rPr>
          <w:rFonts w:ascii="Times New Roman" w:hAnsi="Times New Roman"/>
          <w:b w:val="0"/>
          <w:color w:val="000000"/>
          <w:sz w:val="24"/>
          <w:szCs w:val="24"/>
        </w:rPr>
        <w:t xml:space="preserve"> организаци</w:t>
      </w:r>
      <w:r w:rsidR="002070C2">
        <w:rPr>
          <w:rFonts w:ascii="Times New Roman" w:hAnsi="Times New Roman"/>
          <w:b w:val="0"/>
          <w:color w:val="000000"/>
          <w:sz w:val="24"/>
          <w:szCs w:val="24"/>
        </w:rPr>
        <w:t>ей</w:t>
      </w:r>
      <w:r w:rsidRPr="00FD0A1F">
        <w:rPr>
          <w:rFonts w:ascii="Times New Roman" w:hAnsi="Times New Roman"/>
          <w:b w:val="0"/>
          <w:color w:val="000000"/>
          <w:sz w:val="24"/>
          <w:szCs w:val="24"/>
        </w:rPr>
        <w:t xml:space="preserve"> для централизованного водоснабжения и водоотведения в границах МО сельского поселения </w:t>
      </w:r>
      <w:proofErr w:type="spellStart"/>
      <w:r w:rsidRPr="00FD0A1F">
        <w:rPr>
          <w:rFonts w:ascii="Times New Roman" w:hAnsi="Times New Roman"/>
          <w:b w:val="0"/>
          <w:color w:val="000000"/>
          <w:sz w:val="24"/>
          <w:szCs w:val="24"/>
        </w:rPr>
        <w:t>Чиньяворык</w:t>
      </w:r>
      <w:proofErr w:type="spellEnd"/>
      <w:r w:rsidRPr="00FD0A1F">
        <w:rPr>
          <w:rFonts w:ascii="Times New Roman" w:hAnsi="Times New Roman"/>
          <w:b w:val="0"/>
          <w:color w:val="000000"/>
          <w:sz w:val="24"/>
          <w:szCs w:val="24"/>
        </w:rPr>
        <w:t xml:space="preserve"> </w:t>
      </w:r>
      <w:r w:rsidR="002070C2">
        <w:rPr>
          <w:rFonts w:ascii="Times New Roman" w:hAnsi="Times New Roman"/>
          <w:b w:val="0"/>
          <w:color w:val="000000"/>
          <w:sz w:val="24"/>
          <w:szCs w:val="24"/>
        </w:rPr>
        <w:t>определен</w:t>
      </w:r>
      <w:r w:rsidR="000960C8">
        <w:rPr>
          <w:rFonts w:ascii="Times New Roman" w:hAnsi="Times New Roman"/>
          <w:b w:val="0"/>
          <w:color w:val="000000"/>
          <w:sz w:val="24"/>
          <w:szCs w:val="24"/>
        </w:rPr>
        <w:t>о</w:t>
      </w:r>
      <w:r w:rsidR="002070C2">
        <w:rPr>
          <w:rFonts w:ascii="Times New Roman" w:hAnsi="Times New Roman"/>
          <w:b w:val="0"/>
          <w:color w:val="000000"/>
          <w:sz w:val="24"/>
          <w:szCs w:val="24"/>
        </w:rPr>
        <w:t xml:space="preserve"> АО «КТЭК»</w:t>
      </w:r>
      <w:r w:rsidRPr="00FD0A1F">
        <w:rPr>
          <w:rFonts w:ascii="Times New Roman" w:hAnsi="Times New Roman"/>
          <w:b w:val="0"/>
          <w:color w:val="000000"/>
          <w:sz w:val="24"/>
          <w:szCs w:val="24"/>
        </w:rPr>
        <w:t>.</w:t>
      </w:r>
      <w:bookmarkEnd w:id="183"/>
      <w:bookmarkEnd w:id="184"/>
      <w:r w:rsidRPr="00FD0A1F">
        <w:rPr>
          <w:rFonts w:ascii="Times New Roman" w:hAnsi="Times New Roman"/>
          <w:b w:val="0"/>
          <w:color w:val="000000"/>
          <w:sz w:val="24"/>
          <w:szCs w:val="24"/>
        </w:rPr>
        <w:t xml:space="preserve"> </w:t>
      </w:r>
    </w:p>
    <w:p w:rsidR="00544E0C" w:rsidRDefault="00544E0C" w:rsidP="00544E0C">
      <w:pPr>
        <w:pStyle w:val="1"/>
        <w:spacing w:after="0" w:line="240" w:lineRule="auto"/>
        <w:ind w:firstLine="567"/>
        <w:jc w:val="center"/>
        <w:rPr>
          <w:rFonts w:ascii="Times New Roman" w:hAnsi="Times New Roman"/>
          <w:sz w:val="24"/>
          <w:szCs w:val="24"/>
        </w:rPr>
      </w:pPr>
      <w:bookmarkStart w:id="185" w:name="_Toc402532746"/>
      <w:bookmarkStart w:id="186" w:name="_Toc417904199"/>
      <w:r w:rsidRPr="00544E0C">
        <w:rPr>
          <w:rFonts w:ascii="Times New Roman" w:hAnsi="Times New Roman"/>
          <w:sz w:val="24"/>
          <w:szCs w:val="24"/>
        </w:rPr>
        <w:t xml:space="preserve">РАЗДЕЛ 4 «ПРЕДЛОЖЕНИЯ ПО СТРОИТЕЛЬСТВУ, РЕКОНСТРУКЦИИ И МОДЕРНИЗАЦИИ ОБЪЕКТОВ ЦЕНТРАЛИЗОВАННЫХ </w:t>
      </w:r>
    </w:p>
    <w:p w:rsidR="00FD0A1F" w:rsidRPr="00544E0C" w:rsidRDefault="00544E0C" w:rsidP="00544E0C">
      <w:pPr>
        <w:pStyle w:val="1"/>
        <w:spacing w:before="0" w:after="240" w:line="240" w:lineRule="auto"/>
        <w:ind w:firstLine="567"/>
        <w:jc w:val="center"/>
        <w:rPr>
          <w:rFonts w:ascii="Times New Roman" w:hAnsi="Times New Roman"/>
          <w:sz w:val="22"/>
          <w:szCs w:val="24"/>
        </w:rPr>
      </w:pPr>
      <w:r w:rsidRPr="00544E0C">
        <w:rPr>
          <w:rFonts w:ascii="Times New Roman" w:hAnsi="Times New Roman"/>
          <w:sz w:val="24"/>
          <w:szCs w:val="24"/>
        </w:rPr>
        <w:t>СИСТЕМ ВОДОСНАБЖЕНИЯ»</w:t>
      </w:r>
      <w:bookmarkEnd w:id="174"/>
      <w:bookmarkEnd w:id="175"/>
      <w:bookmarkEnd w:id="182"/>
      <w:bookmarkEnd w:id="185"/>
      <w:bookmarkEnd w:id="186"/>
    </w:p>
    <w:p w:rsidR="00FD0A1F" w:rsidRPr="00FD0A1F" w:rsidRDefault="00FD0A1F" w:rsidP="007666EC">
      <w:pPr>
        <w:spacing w:before="120" w:after="120"/>
        <w:ind w:firstLine="567"/>
        <w:jc w:val="both"/>
        <w:rPr>
          <w:i/>
          <w:sz w:val="24"/>
          <w:szCs w:val="24"/>
        </w:rPr>
      </w:pPr>
      <w:r w:rsidRPr="00FD0A1F">
        <w:rPr>
          <w:i/>
          <w:sz w:val="24"/>
          <w:szCs w:val="24"/>
        </w:rPr>
        <w:t>4.1 Перечень основных мероприятий по реализации схем водоснабжения с разбивкой по годам.</w:t>
      </w:r>
    </w:p>
    <w:p w:rsidR="00FD0A1F" w:rsidRPr="00544E0C" w:rsidRDefault="00C45128" w:rsidP="00FD0A1F">
      <w:pPr>
        <w:rPr>
          <w:sz w:val="24"/>
          <w:szCs w:val="24"/>
        </w:rPr>
      </w:pPr>
      <w:r>
        <w:rPr>
          <w:sz w:val="24"/>
          <w:szCs w:val="24"/>
        </w:rPr>
        <w:t>Таблица 19</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662"/>
        <w:gridCol w:w="2835"/>
      </w:tblGrid>
      <w:tr w:rsidR="00FD0A1F" w:rsidRPr="00743CA0" w:rsidTr="00743CA0">
        <w:trPr>
          <w:trHeight w:val="284"/>
        </w:trPr>
        <w:tc>
          <w:tcPr>
            <w:tcW w:w="709" w:type="dxa"/>
            <w:tcBorders>
              <w:top w:val="single" w:sz="4" w:space="0" w:color="000000"/>
              <w:left w:val="single" w:sz="4" w:space="0" w:color="000000"/>
              <w:right w:val="single" w:sz="4" w:space="0" w:color="000000"/>
            </w:tcBorders>
            <w:vAlign w:val="center"/>
          </w:tcPr>
          <w:p w:rsidR="00FD0A1F" w:rsidRPr="00743CA0" w:rsidRDefault="00FD0A1F" w:rsidP="00326364">
            <w:pPr>
              <w:jc w:val="center"/>
              <w:rPr>
                <w:szCs w:val="24"/>
              </w:rPr>
            </w:pPr>
            <w:r w:rsidRPr="00743CA0">
              <w:rPr>
                <w:szCs w:val="24"/>
              </w:rPr>
              <w:t xml:space="preserve">№ </w:t>
            </w:r>
            <w:proofErr w:type="spellStart"/>
            <w:proofErr w:type="gramStart"/>
            <w:r w:rsidRPr="00743CA0">
              <w:rPr>
                <w:szCs w:val="24"/>
              </w:rPr>
              <w:t>п</w:t>
            </w:r>
            <w:proofErr w:type="spellEnd"/>
            <w:proofErr w:type="gramEnd"/>
            <w:r w:rsidRPr="00743CA0">
              <w:rPr>
                <w:szCs w:val="24"/>
              </w:rPr>
              <w:t>/</w:t>
            </w:r>
            <w:proofErr w:type="spellStart"/>
            <w:r w:rsidRPr="00743CA0">
              <w:rPr>
                <w:szCs w:val="24"/>
              </w:rPr>
              <w:t>п</w:t>
            </w:r>
            <w:proofErr w:type="spellEnd"/>
          </w:p>
        </w:tc>
        <w:tc>
          <w:tcPr>
            <w:tcW w:w="6662" w:type="dxa"/>
            <w:tcBorders>
              <w:top w:val="single" w:sz="4" w:space="0" w:color="000000"/>
              <w:left w:val="single" w:sz="4" w:space="0" w:color="000000"/>
              <w:right w:val="single" w:sz="4" w:space="0" w:color="000000"/>
            </w:tcBorders>
            <w:vAlign w:val="center"/>
            <w:hideMark/>
          </w:tcPr>
          <w:p w:rsidR="00FD0A1F" w:rsidRPr="00743CA0" w:rsidRDefault="00FD0A1F" w:rsidP="00326364">
            <w:pPr>
              <w:jc w:val="center"/>
              <w:rPr>
                <w:szCs w:val="24"/>
              </w:rPr>
            </w:pPr>
            <w:r w:rsidRPr="00743CA0">
              <w:rPr>
                <w:szCs w:val="24"/>
              </w:rPr>
              <w:t>Наименование мероприятия</w:t>
            </w:r>
          </w:p>
        </w:tc>
        <w:tc>
          <w:tcPr>
            <w:tcW w:w="2835" w:type="dxa"/>
            <w:tcBorders>
              <w:top w:val="single" w:sz="4" w:space="0" w:color="000000"/>
              <w:left w:val="single" w:sz="4" w:space="0" w:color="000000"/>
              <w:right w:val="single" w:sz="4" w:space="0" w:color="000000"/>
            </w:tcBorders>
            <w:vAlign w:val="center"/>
          </w:tcPr>
          <w:p w:rsidR="00FD0A1F" w:rsidRPr="00743CA0" w:rsidRDefault="00FD0A1F" w:rsidP="00326364">
            <w:pPr>
              <w:spacing w:line="276" w:lineRule="auto"/>
              <w:jc w:val="center"/>
              <w:rPr>
                <w:szCs w:val="24"/>
              </w:rPr>
            </w:pPr>
            <w:r w:rsidRPr="00743CA0">
              <w:rPr>
                <w:szCs w:val="24"/>
              </w:rPr>
              <w:t xml:space="preserve">Планируемый период </w:t>
            </w:r>
          </w:p>
        </w:tc>
      </w:tr>
      <w:tr w:rsidR="00FD0A1F" w:rsidRPr="00743CA0" w:rsidTr="00743CA0">
        <w:trPr>
          <w:trHeight w:val="284"/>
        </w:trPr>
        <w:tc>
          <w:tcPr>
            <w:tcW w:w="709" w:type="dxa"/>
            <w:tcBorders>
              <w:top w:val="single" w:sz="4" w:space="0" w:color="000000"/>
              <w:left w:val="single" w:sz="4" w:space="0" w:color="000000"/>
              <w:bottom w:val="single" w:sz="4" w:space="0" w:color="000000"/>
              <w:right w:val="single" w:sz="4" w:space="0" w:color="000000"/>
            </w:tcBorders>
            <w:vAlign w:val="center"/>
          </w:tcPr>
          <w:p w:rsidR="00FD0A1F" w:rsidRPr="00743CA0" w:rsidRDefault="00FD0A1F" w:rsidP="00326364">
            <w:pPr>
              <w:jc w:val="center"/>
              <w:rPr>
                <w:szCs w:val="24"/>
              </w:rPr>
            </w:pPr>
            <w:r w:rsidRPr="00743CA0">
              <w:rPr>
                <w:szCs w:val="24"/>
              </w:rPr>
              <w:t>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D0A1F" w:rsidRPr="00743CA0" w:rsidRDefault="00FD0A1F" w:rsidP="00326364">
            <w:pPr>
              <w:rPr>
                <w:color w:val="000000"/>
                <w:szCs w:val="24"/>
              </w:rPr>
            </w:pPr>
            <w:r w:rsidRPr="00743CA0">
              <w:rPr>
                <w:szCs w:val="24"/>
              </w:rPr>
              <w:t>Замена 2 глубинных насосов на скважина</w:t>
            </w:r>
            <w:proofErr w:type="gramStart"/>
            <w:r w:rsidRPr="00743CA0">
              <w:rPr>
                <w:szCs w:val="24"/>
              </w:rPr>
              <w:t>х(</w:t>
            </w:r>
            <w:proofErr w:type="gramEnd"/>
            <w:r w:rsidRPr="00743CA0">
              <w:rPr>
                <w:szCs w:val="24"/>
              </w:rPr>
              <w:t>ЭЦВ-6)</w:t>
            </w:r>
          </w:p>
        </w:tc>
        <w:tc>
          <w:tcPr>
            <w:tcW w:w="2835" w:type="dxa"/>
            <w:tcBorders>
              <w:top w:val="single" w:sz="4" w:space="0" w:color="000000"/>
              <w:left w:val="single" w:sz="4" w:space="0" w:color="000000"/>
              <w:right w:val="single" w:sz="4" w:space="0" w:color="000000"/>
            </w:tcBorders>
            <w:vAlign w:val="center"/>
          </w:tcPr>
          <w:p w:rsidR="00FD0A1F" w:rsidRPr="00743CA0" w:rsidRDefault="00FD0A1F" w:rsidP="00326364">
            <w:pPr>
              <w:jc w:val="center"/>
              <w:rPr>
                <w:szCs w:val="24"/>
              </w:rPr>
            </w:pPr>
            <w:r w:rsidRPr="00743CA0">
              <w:rPr>
                <w:szCs w:val="24"/>
              </w:rPr>
              <w:t>1 очередь до 2020 г.</w:t>
            </w:r>
          </w:p>
        </w:tc>
      </w:tr>
      <w:tr w:rsidR="00FD0A1F" w:rsidRPr="00743CA0" w:rsidTr="00743CA0">
        <w:trPr>
          <w:trHeight w:val="284"/>
        </w:trPr>
        <w:tc>
          <w:tcPr>
            <w:tcW w:w="709" w:type="dxa"/>
            <w:tcBorders>
              <w:top w:val="single" w:sz="4" w:space="0" w:color="000000"/>
              <w:left w:val="single" w:sz="4" w:space="0" w:color="000000"/>
              <w:bottom w:val="single" w:sz="4" w:space="0" w:color="000000"/>
              <w:right w:val="single" w:sz="4" w:space="0" w:color="000000"/>
            </w:tcBorders>
            <w:vAlign w:val="center"/>
          </w:tcPr>
          <w:p w:rsidR="00FD0A1F" w:rsidRPr="00743CA0" w:rsidRDefault="00FD0A1F" w:rsidP="00326364">
            <w:pPr>
              <w:jc w:val="center"/>
              <w:rPr>
                <w:szCs w:val="24"/>
              </w:rPr>
            </w:pPr>
            <w:r w:rsidRPr="00743CA0">
              <w:rPr>
                <w:szCs w:val="24"/>
              </w:rPr>
              <w:lastRenderedPageBreak/>
              <w:t>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D0A1F" w:rsidRPr="00743CA0" w:rsidRDefault="00FD0A1F" w:rsidP="00326364">
            <w:pPr>
              <w:ind w:right="-108"/>
              <w:rPr>
                <w:color w:val="000000"/>
                <w:szCs w:val="24"/>
                <w:lang w:eastAsia="en-US"/>
              </w:rPr>
            </w:pPr>
            <w:r w:rsidRPr="00743CA0">
              <w:rPr>
                <w:szCs w:val="24"/>
              </w:rPr>
              <w:t>Замена участков водопровода протяженностью 150</w:t>
            </w:r>
            <w:proofErr w:type="gramStart"/>
            <w:r w:rsidRPr="00743CA0">
              <w:rPr>
                <w:szCs w:val="24"/>
              </w:rPr>
              <w:t>м(</w:t>
            </w:r>
            <w:proofErr w:type="gramEnd"/>
            <w:r w:rsidRPr="00743CA0">
              <w:rPr>
                <w:szCs w:val="24"/>
              </w:rPr>
              <w:t>ПЭ 100)</w:t>
            </w:r>
          </w:p>
        </w:tc>
        <w:tc>
          <w:tcPr>
            <w:tcW w:w="2835" w:type="dxa"/>
            <w:tcBorders>
              <w:left w:val="single" w:sz="4" w:space="0" w:color="000000"/>
              <w:right w:val="single" w:sz="4" w:space="0" w:color="000000"/>
            </w:tcBorders>
            <w:vAlign w:val="center"/>
          </w:tcPr>
          <w:p w:rsidR="00FD0A1F" w:rsidRPr="00743CA0" w:rsidRDefault="00FD0A1F" w:rsidP="00326364">
            <w:pPr>
              <w:jc w:val="center"/>
              <w:rPr>
                <w:szCs w:val="24"/>
              </w:rPr>
            </w:pPr>
            <w:r w:rsidRPr="00743CA0">
              <w:rPr>
                <w:szCs w:val="24"/>
              </w:rPr>
              <w:t>2 очередь до 2023 г.</w:t>
            </w:r>
          </w:p>
        </w:tc>
      </w:tr>
    </w:tbl>
    <w:p w:rsidR="00FD0A1F" w:rsidRPr="00FD0A1F" w:rsidRDefault="00FD0A1F" w:rsidP="007666EC">
      <w:pPr>
        <w:spacing w:before="120" w:after="120"/>
        <w:ind w:firstLine="567"/>
        <w:jc w:val="both"/>
        <w:rPr>
          <w:i/>
          <w:sz w:val="24"/>
          <w:szCs w:val="24"/>
        </w:rPr>
      </w:pPr>
      <w:r w:rsidRPr="00FD0A1F">
        <w:rPr>
          <w:i/>
          <w:sz w:val="24"/>
          <w:szCs w:val="24"/>
        </w:rPr>
        <w:t xml:space="preserve">4.2 </w:t>
      </w:r>
      <w:r w:rsidR="00544E0C">
        <w:rPr>
          <w:i/>
          <w:sz w:val="24"/>
          <w:szCs w:val="24"/>
        </w:rPr>
        <w:t xml:space="preserve"> </w:t>
      </w:r>
      <w:r w:rsidRPr="00FD0A1F">
        <w:rPr>
          <w:i/>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 же возможное изменение указанных характеристик в результате реализации мероприятий, предусмотренных схемами водоснабжения и водоотведения.</w:t>
      </w:r>
    </w:p>
    <w:p w:rsidR="00FD0A1F" w:rsidRPr="00FD0A1F" w:rsidRDefault="00FD0A1F" w:rsidP="00743CA0">
      <w:pPr>
        <w:ind w:firstLine="567"/>
        <w:rPr>
          <w:bCs/>
          <w:sz w:val="24"/>
          <w:szCs w:val="24"/>
        </w:rPr>
      </w:pPr>
      <w:r w:rsidRPr="00FD0A1F">
        <w:rPr>
          <w:bCs/>
          <w:sz w:val="24"/>
          <w:szCs w:val="24"/>
        </w:rPr>
        <w:t xml:space="preserve">Реализация мероприятий по развитию и модернизации системы водоснабжения </w:t>
      </w:r>
      <w:proofErr w:type="spellStart"/>
      <w:r w:rsidRPr="00FD0A1F">
        <w:rPr>
          <w:sz w:val="24"/>
          <w:szCs w:val="24"/>
        </w:rPr>
        <w:t>сп</w:t>
      </w:r>
      <w:proofErr w:type="spellEnd"/>
      <w:r w:rsidRPr="00FD0A1F">
        <w:rPr>
          <w:sz w:val="24"/>
          <w:szCs w:val="24"/>
        </w:rPr>
        <w:t xml:space="preserve">. </w:t>
      </w:r>
      <w:proofErr w:type="spellStart"/>
      <w:r w:rsidR="00C45128">
        <w:rPr>
          <w:sz w:val="24"/>
          <w:szCs w:val="24"/>
        </w:rPr>
        <w:t>Чиньяворык</w:t>
      </w:r>
      <w:proofErr w:type="spellEnd"/>
      <w:r w:rsidR="00C45128">
        <w:rPr>
          <w:sz w:val="24"/>
          <w:szCs w:val="24"/>
        </w:rPr>
        <w:t xml:space="preserve"> </w:t>
      </w:r>
      <w:r w:rsidRPr="00FD0A1F">
        <w:rPr>
          <w:bCs/>
          <w:sz w:val="24"/>
          <w:szCs w:val="24"/>
        </w:rPr>
        <w:t>позволит:</w:t>
      </w:r>
    </w:p>
    <w:p w:rsidR="00FD0A1F" w:rsidRPr="00FD0A1F" w:rsidRDefault="00FD0A1F" w:rsidP="00743CA0">
      <w:pPr>
        <w:ind w:firstLine="567"/>
        <w:rPr>
          <w:bCs/>
          <w:sz w:val="24"/>
          <w:szCs w:val="24"/>
        </w:rPr>
      </w:pPr>
      <w:r w:rsidRPr="00FD0A1F">
        <w:rPr>
          <w:bCs/>
          <w:sz w:val="24"/>
          <w:szCs w:val="24"/>
        </w:rPr>
        <w:t>- улучшить качественные показатели питьевой воды;</w:t>
      </w:r>
    </w:p>
    <w:p w:rsidR="00FD0A1F" w:rsidRPr="00FD0A1F" w:rsidRDefault="00FD0A1F" w:rsidP="00743CA0">
      <w:pPr>
        <w:ind w:firstLine="567"/>
        <w:rPr>
          <w:bCs/>
          <w:sz w:val="24"/>
          <w:szCs w:val="24"/>
        </w:rPr>
      </w:pPr>
      <w:r w:rsidRPr="00FD0A1F">
        <w:rPr>
          <w:bCs/>
          <w:sz w:val="24"/>
          <w:szCs w:val="24"/>
        </w:rPr>
        <w:t>- сократить затраты на проведение ремонтных работ на сетях водоснабжения;</w:t>
      </w:r>
    </w:p>
    <w:p w:rsidR="00FD0A1F" w:rsidRPr="00FD0A1F" w:rsidRDefault="00FD0A1F" w:rsidP="00743CA0">
      <w:pPr>
        <w:ind w:firstLine="567"/>
        <w:rPr>
          <w:bCs/>
          <w:sz w:val="24"/>
          <w:szCs w:val="24"/>
        </w:rPr>
      </w:pPr>
      <w:r w:rsidRPr="00FD0A1F">
        <w:rPr>
          <w:bCs/>
          <w:sz w:val="24"/>
          <w:szCs w:val="24"/>
        </w:rPr>
        <w:t>- сократить удельные расходы на энергию и другие эксплуатационные расходы;</w:t>
      </w:r>
    </w:p>
    <w:p w:rsidR="00FD0A1F" w:rsidRPr="00FD0A1F" w:rsidRDefault="00FD0A1F" w:rsidP="00743CA0">
      <w:pPr>
        <w:ind w:firstLine="567"/>
        <w:rPr>
          <w:bCs/>
          <w:sz w:val="24"/>
          <w:szCs w:val="24"/>
        </w:rPr>
      </w:pPr>
      <w:r w:rsidRPr="00FD0A1F">
        <w:rPr>
          <w:bCs/>
          <w:sz w:val="24"/>
          <w:szCs w:val="24"/>
        </w:rPr>
        <w:t>- увеличить количество потребителей услуг, а также объем сбора средств за предоставленные услуги;</w:t>
      </w:r>
    </w:p>
    <w:p w:rsidR="00FD0A1F" w:rsidRPr="00FD0A1F" w:rsidRDefault="00FD0A1F" w:rsidP="00743CA0">
      <w:pPr>
        <w:ind w:firstLine="567"/>
        <w:rPr>
          <w:bCs/>
          <w:sz w:val="24"/>
          <w:szCs w:val="24"/>
        </w:rPr>
      </w:pPr>
      <w:r w:rsidRPr="00FD0A1F">
        <w:rPr>
          <w:bCs/>
          <w:sz w:val="24"/>
          <w:szCs w:val="24"/>
        </w:rPr>
        <w:t>- повысить рентабельность деятельности предприятий, эксплуатирующих системы водоснабжения городского поселения.</w:t>
      </w:r>
    </w:p>
    <w:p w:rsidR="00FD0A1F" w:rsidRPr="00FD0A1F" w:rsidRDefault="00FD0A1F" w:rsidP="007666EC">
      <w:pPr>
        <w:spacing w:before="120" w:after="120"/>
        <w:ind w:firstLine="567"/>
        <w:jc w:val="both"/>
        <w:rPr>
          <w:i/>
          <w:sz w:val="24"/>
          <w:szCs w:val="24"/>
        </w:rPr>
      </w:pPr>
      <w:r w:rsidRPr="00FD0A1F">
        <w:rPr>
          <w:i/>
          <w:sz w:val="24"/>
          <w:szCs w:val="24"/>
        </w:rPr>
        <w:t>4.3 Сведения о вновь строящихся, реконструируемых и предлагаемых к выводу из эксплуатации объектах системы водоснабжения.</w:t>
      </w:r>
    </w:p>
    <w:p w:rsidR="00FD0A1F" w:rsidRPr="00FD0A1F" w:rsidRDefault="00FD0A1F" w:rsidP="00743CA0">
      <w:pPr>
        <w:ind w:firstLine="567"/>
        <w:jc w:val="both"/>
        <w:rPr>
          <w:bCs/>
          <w:color w:val="000000"/>
          <w:sz w:val="24"/>
          <w:szCs w:val="24"/>
        </w:rPr>
      </w:pPr>
      <w:r w:rsidRPr="00FD0A1F">
        <w:rPr>
          <w:bCs/>
          <w:color w:val="000000"/>
          <w:sz w:val="24"/>
          <w:szCs w:val="24"/>
        </w:rPr>
        <w:t xml:space="preserve">Работающее оборудование централизованной системы водоснабжения </w:t>
      </w:r>
      <w:proofErr w:type="spellStart"/>
      <w:r w:rsidRPr="00FD0A1F">
        <w:rPr>
          <w:bCs/>
          <w:color w:val="000000"/>
          <w:sz w:val="24"/>
          <w:szCs w:val="24"/>
        </w:rPr>
        <w:t>сп</w:t>
      </w:r>
      <w:proofErr w:type="spellEnd"/>
      <w:r w:rsidRPr="00FD0A1F">
        <w:rPr>
          <w:bCs/>
          <w:color w:val="000000"/>
          <w:sz w:val="24"/>
          <w:szCs w:val="24"/>
        </w:rPr>
        <w:t xml:space="preserve">. </w:t>
      </w:r>
      <w:proofErr w:type="spellStart"/>
      <w:r w:rsidRPr="00FD0A1F">
        <w:rPr>
          <w:bCs/>
          <w:color w:val="000000"/>
          <w:sz w:val="24"/>
          <w:szCs w:val="24"/>
        </w:rPr>
        <w:t>Чиньяворык</w:t>
      </w:r>
      <w:proofErr w:type="spellEnd"/>
      <w:r w:rsidRPr="00FD0A1F">
        <w:rPr>
          <w:bCs/>
          <w:color w:val="000000"/>
          <w:sz w:val="24"/>
          <w:szCs w:val="24"/>
        </w:rPr>
        <w:t xml:space="preserve"> устарело, необходима полная реконструкция системы водоснабжения, включающая в себя реконструкцию сетей и замену устаревшего оборудования </w:t>
      </w:r>
      <w:proofErr w:type="gramStart"/>
      <w:r w:rsidRPr="00FD0A1F">
        <w:rPr>
          <w:bCs/>
          <w:color w:val="000000"/>
          <w:sz w:val="24"/>
          <w:szCs w:val="24"/>
        </w:rPr>
        <w:t>на</w:t>
      </w:r>
      <w:proofErr w:type="gramEnd"/>
      <w:r w:rsidRPr="00FD0A1F">
        <w:rPr>
          <w:bCs/>
          <w:color w:val="000000"/>
          <w:sz w:val="24"/>
          <w:szCs w:val="24"/>
        </w:rPr>
        <w:t xml:space="preserve"> современное, отвечающее энергосберегающим технологиям.</w:t>
      </w:r>
    </w:p>
    <w:p w:rsidR="00FD0A1F" w:rsidRPr="00FD0A1F" w:rsidRDefault="00FD0A1F" w:rsidP="007666EC">
      <w:pPr>
        <w:spacing w:before="120" w:after="120"/>
        <w:ind w:firstLine="567"/>
        <w:jc w:val="both"/>
        <w:rPr>
          <w:i/>
          <w:color w:val="000000"/>
          <w:spacing w:val="3"/>
          <w:sz w:val="24"/>
          <w:szCs w:val="24"/>
        </w:rPr>
      </w:pPr>
      <w:r w:rsidRPr="00FD0A1F">
        <w:rPr>
          <w:i/>
          <w:color w:val="000000"/>
          <w:spacing w:val="3"/>
          <w:sz w:val="24"/>
          <w:szCs w:val="24"/>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FD0A1F" w:rsidRPr="00FD0A1F" w:rsidRDefault="00FD0A1F" w:rsidP="00743CA0">
      <w:pPr>
        <w:ind w:firstLine="567"/>
        <w:jc w:val="both"/>
        <w:rPr>
          <w:bCs/>
          <w:sz w:val="24"/>
          <w:szCs w:val="24"/>
        </w:rPr>
      </w:pPr>
      <w:r w:rsidRPr="00FD0A1F">
        <w:rPr>
          <w:bCs/>
          <w:sz w:val="24"/>
          <w:szCs w:val="24"/>
        </w:rPr>
        <w:t>Внедрение системы телемеханики и автоматизированной системы управления технологическими процессами с реконструкцией контрольно - измерительных приборов и автоматики (КИП и А) насосных станций.</w:t>
      </w:r>
    </w:p>
    <w:p w:rsidR="00FD0A1F" w:rsidRPr="00FD0A1F" w:rsidRDefault="00FD0A1F" w:rsidP="007666EC">
      <w:pPr>
        <w:spacing w:before="120" w:after="120"/>
        <w:ind w:firstLine="567"/>
        <w:jc w:val="both"/>
        <w:rPr>
          <w:i/>
          <w:color w:val="000000"/>
          <w:spacing w:val="3"/>
          <w:sz w:val="24"/>
          <w:szCs w:val="24"/>
        </w:rPr>
      </w:pPr>
      <w:r w:rsidRPr="00FD0A1F">
        <w:rPr>
          <w:i/>
          <w:color w:val="000000"/>
          <w:spacing w:val="3"/>
          <w:sz w:val="24"/>
          <w:szCs w:val="24"/>
        </w:rPr>
        <w:t>4.5 Сведения об оснащенности зданий, строений, сооружений приборами учета воды и их применение при осуществлении расчетов за потребленную воду</w:t>
      </w:r>
    </w:p>
    <w:p w:rsidR="00FD0A1F" w:rsidRPr="00FD0A1F" w:rsidRDefault="00FD0A1F" w:rsidP="00743CA0">
      <w:pPr>
        <w:ind w:firstLine="567"/>
        <w:jc w:val="both"/>
        <w:rPr>
          <w:color w:val="000000"/>
          <w:spacing w:val="3"/>
          <w:sz w:val="24"/>
          <w:szCs w:val="24"/>
        </w:rPr>
      </w:pPr>
      <w:r w:rsidRPr="00FD0A1F">
        <w:rPr>
          <w:color w:val="000000"/>
          <w:spacing w:val="3"/>
          <w:sz w:val="24"/>
          <w:szCs w:val="24"/>
        </w:rPr>
        <w:t>Предусмотрена установка расходомеров на всех внутридомовых вводах.</w:t>
      </w:r>
    </w:p>
    <w:p w:rsidR="00FD0A1F" w:rsidRPr="00FD0A1F" w:rsidRDefault="00FD0A1F" w:rsidP="007666EC">
      <w:pPr>
        <w:spacing w:before="120" w:after="120"/>
        <w:ind w:firstLine="567"/>
        <w:jc w:val="both"/>
        <w:rPr>
          <w:i/>
          <w:color w:val="000000"/>
          <w:spacing w:val="3"/>
          <w:sz w:val="24"/>
          <w:szCs w:val="24"/>
        </w:rPr>
      </w:pPr>
      <w:r w:rsidRPr="00FD0A1F">
        <w:rPr>
          <w:i/>
          <w:color w:val="000000"/>
          <w:spacing w:val="3"/>
          <w:sz w:val="24"/>
          <w:szCs w:val="24"/>
        </w:rPr>
        <w:t>4.6 Описание вариантов маршрутов прохождения трубопроводов (трасс) по территории поселения и их обоснование.</w:t>
      </w:r>
    </w:p>
    <w:p w:rsidR="00FD0A1F" w:rsidRPr="00FD0A1F" w:rsidRDefault="00FD0A1F" w:rsidP="00743CA0">
      <w:pPr>
        <w:ind w:firstLine="567"/>
        <w:jc w:val="both"/>
        <w:rPr>
          <w:color w:val="000000"/>
          <w:sz w:val="24"/>
          <w:szCs w:val="24"/>
        </w:rPr>
      </w:pPr>
      <w:r w:rsidRPr="00FD0A1F">
        <w:rPr>
          <w:color w:val="000000"/>
          <w:sz w:val="24"/>
          <w:szCs w:val="24"/>
        </w:rPr>
        <w:t xml:space="preserve">В границах проектирования, существующие распределительные сети водоснабжения максимально сохраняются. </w:t>
      </w:r>
    </w:p>
    <w:p w:rsidR="00FD0A1F" w:rsidRPr="00FD0A1F" w:rsidRDefault="00FD0A1F" w:rsidP="007666EC">
      <w:pPr>
        <w:spacing w:before="120" w:after="120"/>
        <w:ind w:firstLine="567"/>
        <w:jc w:val="both"/>
        <w:rPr>
          <w:i/>
          <w:color w:val="000000"/>
          <w:spacing w:val="3"/>
          <w:sz w:val="24"/>
          <w:szCs w:val="24"/>
        </w:rPr>
      </w:pPr>
      <w:r w:rsidRPr="00FD0A1F">
        <w:rPr>
          <w:i/>
          <w:color w:val="000000"/>
          <w:spacing w:val="3"/>
          <w:sz w:val="24"/>
          <w:szCs w:val="24"/>
        </w:rPr>
        <w:t>4.7 Рекомендации о месте размещения насосных станций, резервуаров, водонапорных башен.</w:t>
      </w:r>
    </w:p>
    <w:p w:rsidR="00FD0A1F" w:rsidRPr="00FD0A1F" w:rsidRDefault="00FD0A1F" w:rsidP="00743CA0">
      <w:pPr>
        <w:ind w:firstLine="567"/>
        <w:jc w:val="both"/>
        <w:rPr>
          <w:color w:val="000000"/>
          <w:spacing w:val="3"/>
          <w:sz w:val="24"/>
          <w:szCs w:val="24"/>
        </w:rPr>
      </w:pPr>
      <w:r w:rsidRPr="00FD0A1F">
        <w:rPr>
          <w:color w:val="000000"/>
          <w:spacing w:val="3"/>
          <w:sz w:val="24"/>
          <w:szCs w:val="24"/>
        </w:rPr>
        <w:t>Рекомендаций нет.</w:t>
      </w:r>
    </w:p>
    <w:p w:rsidR="00FD0A1F" w:rsidRPr="00FD0A1F" w:rsidRDefault="00FD0A1F" w:rsidP="007666EC">
      <w:pPr>
        <w:spacing w:before="120" w:after="120"/>
        <w:ind w:firstLine="567"/>
        <w:jc w:val="both"/>
        <w:rPr>
          <w:i/>
          <w:color w:val="000000"/>
          <w:spacing w:val="3"/>
          <w:sz w:val="24"/>
          <w:szCs w:val="24"/>
        </w:rPr>
      </w:pPr>
      <w:r w:rsidRPr="00FD0A1F">
        <w:rPr>
          <w:i/>
          <w:color w:val="000000"/>
          <w:spacing w:val="3"/>
          <w:sz w:val="24"/>
          <w:szCs w:val="24"/>
        </w:rPr>
        <w:t xml:space="preserve">4.8 </w:t>
      </w:r>
      <w:r w:rsidRPr="007666EC">
        <w:rPr>
          <w:i/>
          <w:color w:val="000000"/>
          <w:spacing w:val="3"/>
          <w:sz w:val="24"/>
          <w:szCs w:val="24"/>
        </w:rPr>
        <w:t>Границы</w:t>
      </w:r>
      <w:r w:rsidRPr="007666EC">
        <w:rPr>
          <w:i/>
          <w:color w:val="000000"/>
          <w:spacing w:val="3"/>
          <w:sz w:val="28"/>
          <w:szCs w:val="24"/>
        </w:rPr>
        <w:t xml:space="preserve"> </w:t>
      </w:r>
      <w:r w:rsidRPr="00FD0A1F">
        <w:rPr>
          <w:i/>
          <w:color w:val="000000"/>
          <w:spacing w:val="3"/>
          <w:sz w:val="24"/>
          <w:szCs w:val="24"/>
        </w:rPr>
        <w:t>планируемых зон размещения объектов централизованных систем горячего водоснабжения, холодного водоснабжения.</w:t>
      </w:r>
    </w:p>
    <w:p w:rsidR="00FD0A1F" w:rsidRPr="00FD0A1F" w:rsidRDefault="00FD0A1F" w:rsidP="00743CA0">
      <w:pPr>
        <w:widowControl w:val="0"/>
        <w:tabs>
          <w:tab w:val="left" w:pos="0"/>
        </w:tabs>
        <w:suppressAutoHyphens/>
        <w:ind w:firstLine="360"/>
        <w:rPr>
          <w:color w:val="000000"/>
          <w:sz w:val="24"/>
          <w:szCs w:val="24"/>
        </w:rPr>
      </w:pPr>
      <w:r w:rsidRPr="00FD0A1F">
        <w:rPr>
          <w:color w:val="000000"/>
          <w:sz w:val="24"/>
          <w:szCs w:val="24"/>
        </w:rPr>
        <w:t>Границы планируемых зон размещения объектов централизованного водоснабжения будут определены после проведения геологоразведочных гидрогеологических работ по оценке эксплуатационных запасов подземных вод.</w:t>
      </w:r>
    </w:p>
    <w:p w:rsidR="00FD0A1F" w:rsidRPr="00FD0A1F" w:rsidRDefault="00FD0A1F" w:rsidP="007666EC">
      <w:pPr>
        <w:spacing w:before="120" w:after="120"/>
        <w:ind w:firstLine="567"/>
        <w:jc w:val="both"/>
        <w:rPr>
          <w:i/>
          <w:color w:val="000000"/>
          <w:spacing w:val="3"/>
          <w:sz w:val="24"/>
          <w:szCs w:val="24"/>
        </w:rPr>
      </w:pPr>
      <w:r w:rsidRPr="00FD0A1F">
        <w:rPr>
          <w:i/>
          <w:color w:val="000000"/>
          <w:spacing w:val="3"/>
          <w:sz w:val="24"/>
          <w:szCs w:val="24"/>
        </w:rPr>
        <w:t>4.9 Карты (схемы) существующего и планируемого размещения объектов централизованных систем горячего водоснабжения, холодного водоснабжения.</w:t>
      </w:r>
    </w:p>
    <w:p w:rsidR="00544E0C" w:rsidRDefault="00FD0A1F" w:rsidP="00743CA0">
      <w:pPr>
        <w:ind w:firstLine="567"/>
        <w:jc w:val="both"/>
        <w:rPr>
          <w:color w:val="000000"/>
          <w:spacing w:val="3"/>
          <w:sz w:val="24"/>
          <w:szCs w:val="24"/>
        </w:rPr>
      </w:pPr>
      <w:r w:rsidRPr="00FD0A1F">
        <w:rPr>
          <w:color w:val="000000"/>
          <w:spacing w:val="3"/>
          <w:sz w:val="24"/>
          <w:szCs w:val="24"/>
        </w:rPr>
        <w:t xml:space="preserve">Схемы существующих  и перспективных сетей водоснабжения указаны в Приложении 1. </w:t>
      </w:r>
    </w:p>
    <w:p w:rsidR="00FD0A1F" w:rsidRPr="00FD0A1F" w:rsidRDefault="00FD0A1F" w:rsidP="00743CA0">
      <w:pPr>
        <w:ind w:firstLine="567"/>
        <w:jc w:val="both"/>
        <w:rPr>
          <w:i/>
          <w:color w:val="000000"/>
          <w:spacing w:val="3"/>
          <w:sz w:val="24"/>
          <w:szCs w:val="24"/>
          <w:u w:val="single"/>
        </w:rPr>
      </w:pPr>
      <w:r w:rsidRPr="00FD0A1F">
        <w:rPr>
          <w:i/>
          <w:color w:val="000000"/>
          <w:spacing w:val="3"/>
          <w:sz w:val="24"/>
          <w:szCs w:val="24"/>
          <w:u w:val="single"/>
        </w:rPr>
        <w:lastRenderedPageBreak/>
        <w:t>При обосновании предложений по строительству, реконструкции и выводу из эксплуатации объектов централизованных систем водоснабжения поселения должно быть обеспечено решение следующих задач:</w:t>
      </w:r>
    </w:p>
    <w:p w:rsidR="00FD0A1F" w:rsidRPr="00FD0A1F" w:rsidRDefault="00FD0A1F" w:rsidP="00743CA0">
      <w:pPr>
        <w:ind w:firstLine="567"/>
        <w:jc w:val="both"/>
        <w:rPr>
          <w:i/>
          <w:color w:val="000000"/>
          <w:spacing w:val="3"/>
          <w:sz w:val="24"/>
          <w:szCs w:val="24"/>
        </w:rPr>
      </w:pPr>
      <w:r w:rsidRPr="00FD0A1F">
        <w:rPr>
          <w:i/>
          <w:color w:val="000000"/>
          <w:spacing w:val="3"/>
          <w:sz w:val="24"/>
          <w:szCs w:val="24"/>
        </w:rPr>
        <w:t>- Обеспечение подачи абонентам определенного объема горячей, питьевой воды установленного качества.</w:t>
      </w:r>
    </w:p>
    <w:p w:rsidR="00FD0A1F" w:rsidRPr="00FD0A1F" w:rsidRDefault="00FD0A1F" w:rsidP="00743CA0">
      <w:pPr>
        <w:ind w:firstLine="567"/>
        <w:jc w:val="both"/>
        <w:rPr>
          <w:color w:val="000000"/>
          <w:sz w:val="24"/>
          <w:szCs w:val="24"/>
        </w:rPr>
      </w:pPr>
      <w:r w:rsidRPr="00FD0A1F">
        <w:rPr>
          <w:color w:val="000000"/>
          <w:sz w:val="24"/>
          <w:szCs w:val="24"/>
        </w:rPr>
        <w:t>Провести оценку запасов подземных вод с перспективой на 25 лет.</w:t>
      </w:r>
    </w:p>
    <w:p w:rsidR="00FD0A1F" w:rsidRPr="00FD0A1F" w:rsidRDefault="00FD0A1F" w:rsidP="00743CA0">
      <w:pPr>
        <w:ind w:firstLine="567"/>
        <w:jc w:val="both"/>
        <w:rPr>
          <w:color w:val="000000"/>
          <w:sz w:val="24"/>
          <w:szCs w:val="24"/>
        </w:rPr>
      </w:pPr>
      <w:r w:rsidRPr="00FD0A1F">
        <w:rPr>
          <w:color w:val="000000"/>
          <w:sz w:val="24"/>
          <w:szCs w:val="24"/>
        </w:rPr>
        <w:t xml:space="preserve">Проводить мониторинг подземных вод, согласно программе производственного контроля, на соответствие требованиям </w:t>
      </w:r>
      <w:proofErr w:type="spellStart"/>
      <w:r w:rsidRPr="00FD0A1F">
        <w:rPr>
          <w:color w:val="000000"/>
          <w:sz w:val="24"/>
          <w:szCs w:val="24"/>
        </w:rPr>
        <w:t>СанПин</w:t>
      </w:r>
      <w:proofErr w:type="spellEnd"/>
      <w:r w:rsidRPr="00FD0A1F">
        <w:rPr>
          <w:color w:val="000000"/>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D0A1F" w:rsidRPr="00FD0A1F" w:rsidRDefault="00FD0A1F" w:rsidP="00743CA0">
      <w:pPr>
        <w:ind w:firstLine="567"/>
        <w:jc w:val="both"/>
        <w:rPr>
          <w:i/>
          <w:sz w:val="24"/>
          <w:szCs w:val="24"/>
        </w:rPr>
      </w:pPr>
      <w:r w:rsidRPr="00FD0A1F">
        <w:rPr>
          <w:i/>
          <w:sz w:val="24"/>
          <w:szCs w:val="24"/>
        </w:rPr>
        <w:t>- Обеспечение водоснабжения объектов перспективной застройки населенного пункта.</w:t>
      </w:r>
    </w:p>
    <w:p w:rsidR="00FD0A1F" w:rsidRPr="00FD0A1F" w:rsidRDefault="00FD0A1F" w:rsidP="00743CA0">
      <w:pPr>
        <w:ind w:firstLine="567"/>
        <w:jc w:val="both"/>
        <w:rPr>
          <w:sz w:val="24"/>
          <w:szCs w:val="24"/>
        </w:rPr>
      </w:pPr>
      <w:r w:rsidRPr="00FD0A1F">
        <w:rPr>
          <w:sz w:val="24"/>
          <w:szCs w:val="24"/>
        </w:rPr>
        <w:t>Строительство новых водопроводных сетей.</w:t>
      </w:r>
    </w:p>
    <w:p w:rsidR="00FD0A1F" w:rsidRPr="00FD0A1F" w:rsidRDefault="00FD0A1F" w:rsidP="00743CA0">
      <w:pPr>
        <w:ind w:firstLine="567"/>
        <w:jc w:val="both"/>
        <w:rPr>
          <w:i/>
          <w:sz w:val="24"/>
          <w:szCs w:val="24"/>
        </w:rPr>
      </w:pPr>
      <w:r w:rsidRPr="00FD0A1F">
        <w:rPr>
          <w:i/>
          <w:sz w:val="24"/>
          <w:szCs w:val="24"/>
        </w:rPr>
        <w:t xml:space="preserve">- Сокращение потерь воды при ее транспортировке </w:t>
      </w:r>
    </w:p>
    <w:p w:rsidR="00FD0A1F" w:rsidRPr="00FD0A1F" w:rsidRDefault="00FD0A1F" w:rsidP="00743CA0">
      <w:pPr>
        <w:ind w:firstLine="567"/>
        <w:jc w:val="both"/>
        <w:rPr>
          <w:sz w:val="24"/>
          <w:szCs w:val="24"/>
        </w:rPr>
      </w:pPr>
      <w:r w:rsidRPr="00FD0A1F">
        <w:rPr>
          <w:sz w:val="24"/>
          <w:szCs w:val="24"/>
        </w:rPr>
        <w:t>После реконструкции сетей водоснабжения потери воды при ее транспортировке сократятся.</w:t>
      </w:r>
    </w:p>
    <w:p w:rsidR="00FD0A1F" w:rsidRPr="00FD0A1F" w:rsidRDefault="00FD0A1F" w:rsidP="00743CA0">
      <w:pPr>
        <w:ind w:firstLine="567"/>
        <w:jc w:val="both"/>
        <w:rPr>
          <w:i/>
          <w:sz w:val="24"/>
          <w:szCs w:val="24"/>
        </w:rPr>
      </w:pPr>
      <w:r w:rsidRPr="00FD0A1F">
        <w:rPr>
          <w:i/>
          <w:sz w:val="24"/>
          <w:szCs w:val="24"/>
        </w:rPr>
        <w:t>- Выполнение мероприятий, направленных на обеспечение соответствия качества питьевой воды, горячей воды требованиям законодательства РФ.</w:t>
      </w:r>
    </w:p>
    <w:p w:rsidR="00FD0A1F" w:rsidRPr="00FD0A1F" w:rsidRDefault="00FD0A1F" w:rsidP="00743CA0">
      <w:pPr>
        <w:ind w:firstLine="567"/>
        <w:jc w:val="both"/>
        <w:rPr>
          <w:color w:val="000000"/>
          <w:sz w:val="24"/>
          <w:szCs w:val="24"/>
          <w:shd w:val="clear" w:color="auto" w:fill="FFFFFF"/>
        </w:rPr>
      </w:pPr>
      <w:r w:rsidRPr="00FD0A1F">
        <w:rPr>
          <w:color w:val="000000"/>
          <w:sz w:val="24"/>
          <w:szCs w:val="24"/>
          <w:shd w:val="clear" w:color="auto" w:fill="FFFFFF"/>
        </w:rPr>
        <w:t xml:space="preserve">Предусмотрена реконструкция водоочистного оборудования. </w:t>
      </w:r>
    </w:p>
    <w:p w:rsidR="00FD0A1F" w:rsidRPr="00FD0A1F" w:rsidRDefault="00FD0A1F" w:rsidP="00743CA0">
      <w:pPr>
        <w:ind w:firstLine="567"/>
        <w:jc w:val="both"/>
        <w:rPr>
          <w:i/>
          <w:sz w:val="24"/>
          <w:szCs w:val="24"/>
        </w:rPr>
      </w:pPr>
      <w:r w:rsidRPr="00FD0A1F">
        <w:rPr>
          <w:i/>
          <w:sz w:val="24"/>
          <w:szCs w:val="24"/>
        </w:rPr>
        <w:t>-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FD0A1F" w:rsidRPr="00FD0A1F" w:rsidRDefault="00FD0A1F" w:rsidP="00743CA0">
      <w:pPr>
        <w:pStyle w:val="afff1"/>
        <w:spacing w:before="0" w:after="0"/>
      </w:pPr>
      <w:r w:rsidRPr="00FD0A1F">
        <w:rPr>
          <w:color w:val="000000"/>
        </w:rPr>
        <w:t xml:space="preserve"> </w:t>
      </w:r>
      <w:r w:rsidRPr="00FD0A1F">
        <w:t xml:space="preserve">Глубину заложения водоводов принять в соответствии с п.8.42 </w:t>
      </w:r>
      <w:proofErr w:type="spellStart"/>
      <w:r w:rsidRPr="00FD0A1F">
        <w:t>СНиП</w:t>
      </w:r>
      <w:proofErr w:type="spellEnd"/>
      <w:r w:rsidRPr="00FD0A1F">
        <w:t xml:space="preserve"> 2.04.02-84* - на 0,5 м. ниже расчетной глубины проникания в грунт нулевой температуры. </w:t>
      </w:r>
      <w:r w:rsidRPr="00FD0A1F">
        <w:rPr>
          <w:color w:val="000000"/>
        </w:rPr>
        <w:t>При прокладке труб холодного водоснабжения необходимо  обустройство промежуточных колодцев</w:t>
      </w:r>
      <w:r w:rsidRPr="00FD0A1F">
        <w:rPr>
          <w:color w:val="0000FF"/>
        </w:rPr>
        <w:t>.</w:t>
      </w:r>
    </w:p>
    <w:p w:rsidR="00FD0A1F" w:rsidRPr="007666EC" w:rsidRDefault="0066201A" w:rsidP="0066201A">
      <w:pPr>
        <w:pStyle w:val="1"/>
        <w:spacing w:after="240" w:line="240" w:lineRule="auto"/>
        <w:jc w:val="center"/>
        <w:rPr>
          <w:sz w:val="28"/>
          <w:szCs w:val="24"/>
        </w:rPr>
      </w:pPr>
      <w:bookmarkStart w:id="187" w:name="_Toc360699426"/>
      <w:bookmarkStart w:id="188" w:name="_Toc368574024"/>
      <w:bookmarkStart w:id="189" w:name="_Toc372038559"/>
      <w:bookmarkStart w:id="190" w:name="_Toc392583499"/>
      <w:bookmarkStart w:id="191" w:name="_Toc402532747"/>
      <w:bookmarkStart w:id="192" w:name="_Toc417904200"/>
      <w:r w:rsidRPr="0066201A">
        <w:rPr>
          <w:rFonts w:ascii="Times New Roman" w:hAnsi="Times New Roman"/>
          <w:sz w:val="24"/>
          <w:szCs w:val="24"/>
        </w:rPr>
        <w:t>РАЗДЕЛ 5</w:t>
      </w:r>
      <w:r>
        <w:rPr>
          <w:rFonts w:ascii="Times New Roman" w:hAnsi="Times New Roman"/>
          <w:sz w:val="24"/>
          <w:szCs w:val="24"/>
        </w:rPr>
        <w:t xml:space="preserve">. </w:t>
      </w:r>
      <w:r w:rsidRPr="0066201A">
        <w:rPr>
          <w:rFonts w:ascii="Times New Roman" w:hAnsi="Times New Roman"/>
          <w:sz w:val="24"/>
          <w:szCs w:val="24"/>
        </w:rPr>
        <w:t xml:space="preserve"> «ЭКОЛОГИЧЕСКИЕ АСПЕКТЫ МЕРОПРИЯТИЙ ПО СТРОИТЕЛЬСТВУ </w:t>
      </w:r>
      <w:r w:rsidRPr="0066201A">
        <w:rPr>
          <w:rFonts w:ascii="Times New Roman" w:hAnsi="Times New Roman"/>
          <w:sz w:val="24"/>
          <w:szCs w:val="24"/>
        </w:rPr>
        <w:br/>
        <w:t>И РЕКОНСТРУКЦИИ ОБЪЕКТОВ ЦЕНТРАЛИЗОВАННОЙ СИСТЕМЫ ВОДОСНАБЖЕНИЯ»</w:t>
      </w:r>
      <w:bookmarkEnd w:id="187"/>
      <w:bookmarkEnd w:id="188"/>
      <w:bookmarkEnd w:id="189"/>
      <w:bookmarkEnd w:id="190"/>
      <w:bookmarkEnd w:id="191"/>
      <w:bookmarkEnd w:id="192"/>
    </w:p>
    <w:p w:rsidR="00FD0A1F" w:rsidRPr="00FD0A1F" w:rsidRDefault="00FD0A1F" w:rsidP="00743CA0">
      <w:pPr>
        <w:ind w:firstLine="567"/>
        <w:jc w:val="both"/>
        <w:rPr>
          <w:sz w:val="24"/>
          <w:szCs w:val="24"/>
        </w:rPr>
      </w:pPr>
      <w:r w:rsidRPr="00FD0A1F">
        <w:rPr>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w:t>
      </w:r>
    </w:p>
    <w:p w:rsidR="00FD0A1F" w:rsidRPr="00FD0A1F" w:rsidRDefault="00FD0A1F" w:rsidP="0066201A">
      <w:pPr>
        <w:spacing w:before="120"/>
        <w:ind w:firstLine="567"/>
        <w:jc w:val="both"/>
        <w:rPr>
          <w:bCs/>
          <w:i/>
          <w:sz w:val="24"/>
          <w:szCs w:val="24"/>
        </w:rPr>
      </w:pPr>
      <w:bookmarkStart w:id="193" w:name="_Toc360699427"/>
      <w:bookmarkStart w:id="194" w:name="_Toc360699813"/>
      <w:bookmarkStart w:id="195" w:name="_Toc360700199"/>
      <w:bookmarkStart w:id="196" w:name="_Toc368574025"/>
      <w:bookmarkStart w:id="197" w:name="_Toc370150386"/>
      <w:proofErr w:type="gramStart"/>
      <w:r w:rsidRPr="00FD0A1F">
        <w:rPr>
          <w:bCs/>
          <w:i/>
          <w:sz w:val="24"/>
          <w:szCs w:val="24"/>
        </w:rPr>
        <w:t>с</w:t>
      </w:r>
      <w:proofErr w:type="gramEnd"/>
      <w:r w:rsidRPr="00FD0A1F">
        <w:rPr>
          <w:bCs/>
          <w:i/>
          <w:sz w:val="24"/>
          <w:szCs w:val="24"/>
        </w:rPr>
        <w:t>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(утилизации) промывных вод</w:t>
      </w:r>
      <w:bookmarkEnd w:id="193"/>
      <w:bookmarkEnd w:id="194"/>
      <w:bookmarkEnd w:id="195"/>
      <w:bookmarkEnd w:id="196"/>
      <w:bookmarkEnd w:id="197"/>
    </w:p>
    <w:p w:rsidR="00FD0A1F" w:rsidRPr="00FD0A1F" w:rsidRDefault="00FD0A1F" w:rsidP="00743CA0">
      <w:pPr>
        <w:tabs>
          <w:tab w:val="left" w:pos="284"/>
        </w:tabs>
        <w:autoSpaceDE w:val="0"/>
        <w:autoSpaceDN w:val="0"/>
        <w:adjustRightInd w:val="0"/>
        <w:ind w:firstLine="567"/>
        <w:jc w:val="both"/>
        <w:outlineLvl w:val="0"/>
        <w:rPr>
          <w:bCs/>
          <w:sz w:val="24"/>
          <w:szCs w:val="24"/>
        </w:rPr>
      </w:pPr>
      <w:bookmarkStart w:id="198" w:name="_Toc402532748"/>
      <w:r w:rsidRPr="00FD0A1F">
        <w:rPr>
          <w:bCs/>
          <w:sz w:val="24"/>
          <w:szCs w:val="24"/>
        </w:rPr>
        <w:t>Технологический процесс забора воды и транспортирования её в водопроводную сеть не сопровождается вредными выбросами.</w:t>
      </w:r>
      <w:bookmarkEnd w:id="198"/>
    </w:p>
    <w:p w:rsidR="00FD0A1F" w:rsidRPr="00FD0A1F" w:rsidRDefault="00FD0A1F" w:rsidP="00743CA0">
      <w:pPr>
        <w:tabs>
          <w:tab w:val="left" w:pos="284"/>
        </w:tabs>
        <w:autoSpaceDE w:val="0"/>
        <w:autoSpaceDN w:val="0"/>
        <w:adjustRightInd w:val="0"/>
        <w:ind w:firstLine="567"/>
        <w:jc w:val="both"/>
        <w:outlineLvl w:val="0"/>
        <w:rPr>
          <w:bCs/>
          <w:sz w:val="24"/>
          <w:szCs w:val="24"/>
        </w:rPr>
      </w:pPr>
      <w:bookmarkStart w:id="199" w:name="_Toc360699429"/>
      <w:bookmarkStart w:id="200" w:name="_Toc360699815"/>
      <w:bookmarkStart w:id="201" w:name="_Toc360700201"/>
      <w:bookmarkStart w:id="202" w:name="_Toc368574027"/>
      <w:bookmarkStart w:id="203" w:name="_Toc370150388"/>
      <w:bookmarkStart w:id="204" w:name="_Toc402532749"/>
      <w:r w:rsidRPr="00FD0A1F">
        <w:rPr>
          <w:bCs/>
          <w:sz w:val="24"/>
          <w:szCs w:val="24"/>
        </w:rPr>
        <w:t>Водопроводная сеть не оказывает вредного воздействия на окружающую среду, объект является экологически чистым сооружением.</w:t>
      </w:r>
      <w:bookmarkEnd w:id="199"/>
      <w:bookmarkEnd w:id="200"/>
      <w:bookmarkEnd w:id="201"/>
      <w:bookmarkEnd w:id="202"/>
      <w:bookmarkEnd w:id="203"/>
      <w:bookmarkEnd w:id="204"/>
    </w:p>
    <w:p w:rsidR="00FD0A1F" w:rsidRPr="00FD0A1F" w:rsidRDefault="00FD0A1F" w:rsidP="00743CA0">
      <w:pPr>
        <w:tabs>
          <w:tab w:val="left" w:pos="284"/>
        </w:tabs>
        <w:autoSpaceDE w:val="0"/>
        <w:autoSpaceDN w:val="0"/>
        <w:adjustRightInd w:val="0"/>
        <w:ind w:firstLine="567"/>
        <w:jc w:val="both"/>
        <w:outlineLvl w:val="0"/>
        <w:rPr>
          <w:bCs/>
          <w:sz w:val="24"/>
          <w:szCs w:val="24"/>
        </w:rPr>
      </w:pPr>
      <w:bookmarkStart w:id="205" w:name="_Toc360699430"/>
      <w:bookmarkStart w:id="206" w:name="_Toc360699816"/>
      <w:bookmarkStart w:id="207" w:name="_Toc360700202"/>
      <w:bookmarkStart w:id="208" w:name="_Toc368574028"/>
      <w:bookmarkStart w:id="209" w:name="_Toc370150389"/>
      <w:bookmarkStart w:id="210" w:name="_Toc402532750"/>
      <w:r w:rsidRPr="00FD0A1F">
        <w:rPr>
          <w:bCs/>
          <w:sz w:val="24"/>
          <w:szCs w:val="24"/>
        </w:rPr>
        <w:t>При эксплуатации водопроводной сети вода на хозяйственно-бытовые нужды не используется, производственные стоки не образуются. Эксплуатация водопроводной сети, не предусматривают каких-либо сбросов вредных веществ в водоемы и на рельеф.</w:t>
      </w:r>
      <w:bookmarkEnd w:id="205"/>
      <w:bookmarkEnd w:id="206"/>
      <w:bookmarkEnd w:id="207"/>
      <w:bookmarkEnd w:id="208"/>
      <w:bookmarkEnd w:id="209"/>
      <w:bookmarkEnd w:id="210"/>
    </w:p>
    <w:p w:rsidR="00FD0A1F" w:rsidRPr="00FD0A1F" w:rsidRDefault="00FD0A1F" w:rsidP="00743CA0">
      <w:pPr>
        <w:tabs>
          <w:tab w:val="left" w:pos="284"/>
        </w:tabs>
        <w:autoSpaceDE w:val="0"/>
        <w:autoSpaceDN w:val="0"/>
        <w:adjustRightInd w:val="0"/>
        <w:ind w:firstLine="567"/>
        <w:jc w:val="both"/>
        <w:outlineLvl w:val="0"/>
        <w:rPr>
          <w:bCs/>
          <w:sz w:val="24"/>
          <w:szCs w:val="24"/>
        </w:rPr>
      </w:pPr>
      <w:bookmarkStart w:id="211" w:name="_Toc360699432"/>
      <w:bookmarkStart w:id="212" w:name="_Toc360699818"/>
      <w:bookmarkStart w:id="213" w:name="_Toc360700204"/>
      <w:bookmarkStart w:id="214" w:name="_Toc368574030"/>
      <w:bookmarkStart w:id="215" w:name="_Toc370150390"/>
      <w:bookmarkStart w:id="216" w:name="_Toc402532751"/>
      <w:r w:rsidRPr="00FD0A1F">
        <w:rPr>
          <w:bCs/>
          <w:sz w:val="24"/>
          <w:szCs w:val="24"/>
        </w:rPr>
        <w:t>При испытании водопроводной сети на герметичность используется сетевая вода из подземных горизонтов. Слив воды из трубопроводов после испытания и промывки производится на рельеф местности. Негативного воздействия сетевая вода на состояние почвы не окажет.</w:t>
      </w:r>
      <w:bookmarkEnd w:id="211"/>
      <w:bookmarkEnd w:id="212"/>
      <w:bookmarkEnd w:id="213"/>
      <w:bookmarkEnd w:id="214"/>
      <w:bookmarkEnd w:id="215"/>
      <w:bookmarkEnd w:id="216"/>
    </w:p>
    <w:p w:rsidR="00FD0A1F" w:rsidRPr="00FD0A1F" w:rsidRDefault="00FD0A1F" w:rsidP="00743CA0">
      <w:pPr>
        <w:tabs>
          <w:tab w:val="left" w:pos="284"/>
        </w:tabs>
        <w:autoSpaceDE w:val="0"/>
        <w:autoSpaceDN w:val="0"/>
        <w:adjustRightInd w:val="0"/>
        <w:ind w:firstLine="567"/>
        <w:jc w:val="both"/>
        <w:outlineLvl w:val="0"/>
        <w:rPr>
          <w:bCs/>
          <w:sz w:val="24"/>
          <w:szCs w:val="24"/>
        </w:rPr>
      </w:pPr>
      <w:bookmarkStart w:id="217" w:name="_Toc360699433"/>
      <w:bookmarkStart w:id="218" w:name="_Toc360699819"/>
      <w:bookmarkStart w:id="219" w:name="_Toc360700205"/>
      <w:bookmarkStart w:id="220" w:name="_Toc368574031"/>
      <w:bookmarkStart w:id="221" w:name="_Toc370150391"/>
      <w:bookmarkStart w:id="222" w:name="_Toc402532752"/>
      <w:r w:rsidRPr="00FD0A1F">
        <w:rPr>
          <w:bCs/>
          <w:sz w:val="24"/>
          <w:szCs w:val="24"/>
        </w:rPr>
        <w:t>При производстве строительных работ вода для целей производства не требуется. Для хозяйственно-бытовых нужд используется вода питьевого качества. При соблюдении требований, изложенных в рабочей документации,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217"/>
      <w:bookmarkEnd w:id="218"/>
      <w:bookmarkEnd w:id="219"/>
      <w:bookmarkEnd w:id="220"/>
      <w:bookmarkEnd w:id="221"/>
      <w:bookmarkEnd w:id="222"/>
    </w:p>
    <w:p w:rsidR="00FD0A1F" w:rsidRPr="00FD0A1F" w:rsidRDefault="00FD0A1F" w:rsidP="0066201A">
      <w:pPr>
        <w:spacing w:before="120"/>
        <w:ind w:firstLine="567"/>
        <w:jc w:val="both"/>
        <w:rPr>
          <w:bCs/>
          <w:i/>
          <w:sz w:val="24"/>
          <w:szCs w:val="24"/>
        </w:rPr>
      </w:pPr>
      <w:bookmarkStart w:id="223" w:name="_Toc360699434"/>
      <w:bookmarkStart w:id="224" w:name="_Toc360699820"/>
      <w:bookmarkStart w:id="225" w:name="_Toc360700206"/>
      <w:bookmarkStart w:id="226" w:name="_Toc368574032"/>
      <w:bookmarkStart w:id="227" w:name="_Toc370150392"/>
      <w:r w:rsidRPr="00FD0A1F">
        <w:rPr>
          <w:bCs/>
          <w:i/>
          <w:sz w:val="24"/>
          <w:szCs w:val="24"/>
        </w:rPr>
        <w:lastRenderedPageBreak/>
        <w:t xml:space="preserve">сведения </w:t>
      </w:r>
      <w:proofErr w:type="gramStart"/>
      <w:r w:rsidRPr="00FD0A1F">
        <w:rPr>
          <w:bCs/>
          <w:i/>
          <w:sz w:val="24"/>
          <w:szCs w:val="24"/>
        </w:rPr>
        <w:t>о мерах по предотвращению вредного воздействия на окружающую среду при реализации мероприятий по снабжению</w:t>
      </w:r>
      <w:proofErr w:type="gramEnd"/>
      <w:r w:rsidRPr="00FD0A1F">
        <w:rPr>
          <w:bCs/>
          <w:i/>
          <w:sz w:val="24"/>
          <w:szCs w:val="24"/>
        </w:rPr>
        <w:t xml:space="preserve"> и хранению химических реагентов, используемых в водоподготовке (хлор и другие)</w:t>
      </w:r>
      <w:bookmarkStart w:id="228" w:name="_Toc360699435"/>
      <w:bookmarkStart w:id="229" w:name="_Toc372038560"/>
      <w:bookmarkEnd w:id="223"/>
      <w:bookmarkEnd w:id="224"/>
      <w:bookmarkEnd w:id="225"/>
      <w:bookmarkEnd w:id="226"/>
      <w:bookmarkEnd w:id="227"/>
    </w:p>
    <w:p w:rsidR="00FD0A1F" w:rsidRPr="00FD0A1F" w:rsidRDefault="00FD0A1F" w:rsidP="00743CA0">
      <w:pPr>
        <w:ind w:firstLine="567"/>
        <w:jc w:val="both"/>
        <w:rPr>
          <w:sz w:val="24"/>
          <w:szCs w:val="24"/>
        </w:rPr>
      </w:pPr>
      <w:r w:rsidRPr="00FD0A1F">
        <w:rPr>
          <w:rFonts w:eastAsia="Calibri"/>
          <w:color w:val="000000"/>
          <w:sz w:val="24"/>
          <w:szCs w:val="24"/>
        </w:rPr>
        <w:t>Химические реагенты, используемые в водоподготовке, хранятся в специально оборудованных складах, предотвращающих вредное воздействие на окружающую среду.</w:t>
      </w:r>
    </w:p>
    <w:p w:rsidR="00FD0A1F" w:rsidRPr="00FD0A1F" w:rsidRDefault="00FD0A1F" w:rsidP="00743CA0">
      <w:pPr>
        <w:ind w:firstLine="567"/>
        <w:jc w:val="both"/>
        <w:rPr>
          <w:sz w:val="24"/>
          <w:szCs w:val="24"/>
        </w:rPr>
        <w:sectPr w:rsidR="00FD0A1F" w:rsidRPr="00FD0A1F" w:rsidSect="0031253C">
          <w:headerReference w:type="default" r:id="rId12"/>
          <w:footerReference w:type="default" r:id="rId13"/>
          <w:headerReference w:type="first" r:id="rId14"/>
          <w:pgSz w:w="11906" w:h="16838"/>
          <w:pgMar w:top="567" w:right="567" w:bottom="567" w:left="1418" w:header="397" w:footer="397" w:gutter="0"/>
          <w:cols w:space="708"/>
          <w:docGrid w:linePitch="360"/>
        </w:sectPr>
      </w:pPr>
    </w:p>
    <w:p w:rsidR="00FD0A1F" w:rsidRPr="0066201A" w:rsidRDefault="0066201A" w:rsidP="0066201A">
      <w:pPr>
        <w:pStyle w:val="1"/>
        <w:spacing w:before="0" w:after="0" w:line="240" w:lineRule="auto"/>
        <w:jc w:val="center"/>
        <w:rPr>
          <w:rFonts w:ascii="Times New Roman" w:hAnsi="Times New Roman"/>
          <w:sz w:val="24"/>
          <w:szCs w:val="24"/>
        </w:rPr>
      </w:pPr>
      <w:bookmarkStart w:id="230" w:name="_Toc392583500"/>
      <w:bookmarkStart w:id="231" w:name="_Toc402532753"/>
      <w:bookmarkStart w:id="232" w:name="_Toc417904201"/>
      <w:r w:rsidRPr="0066201A">
        <w:rPr>
          <w:rFonts w:ascii="Times New Roman" w:hAnsi="Times New Roman"/>
          <w:sz w:val="24"/>
          <w:szCs w:val="24"/>
        </w:rPr>
        <w:lastRenderedPageBreak/>
        <w:t>РАЗДЕЛ 6. «ОЦЕНКА ОБЪЕМОВ КАПИТАЛЬНЫХ ВЛОЖЕНИЙ В НОВОЕ СТРОИТЕЛЬСТВО, РЕКОНСТРУКЦИЮ И МОДЕРНИЗАЦИЮ ОБЪЕКТОВ ЦЕНТРАЛИЗОВАННЫХ СИСТЕМ ВОДОСНАБЖЕНИЯ»</w:t>
      </w:r>
      <w:bookmarkEnd w:id="228"/>
      <w:bookmarkEnd w:id="229"/>
      <w:bookmarkEnd w:id="230"/>
      <w:bookmarkEnd w:id="231"/>
      <w:bookmarkEnd w:id="232"/>
    </w:p>
    <w:p w:rsidR="00FD0A1F" w:rsidRPr="00FD0A1F" w:rsidRDefault="00FD0A1F" w:rsidP="0076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i/>
          <w:sz w:val="24"/>
          <w:szCs w:val="24"/>
        </w:rPr>
      </w:pPr>
      <w:proofErr w:type="gramStart"/>
      <w:r w:rsidRPr="00FD0A1F">
        <w:rPr>
          <w:i/>
          <w:sz w:val="24"/>
          <w:szCs w:val="24"/>
        </w:rPr>
        <w:t>6.1 Оценка стоимости основных мероприятий по реализации схем водоснабжения и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w:t>
      </w:r>
      <w:proofErr w:type="gramEnd"/>
      <w:r w:rsidRPr="00FD0A1F">
        <w:rPr>
          <w:i/>
          <w:sz w:val="24"/>
          <w:szCs w:val="24"/>
        </w:rPr>
        <w:t xml:space="preserve"> капитального строительства и видам работ, с  указанием источников финансирования</w:t>
      </w:r>
    </w:p>
    <w:p w:rsidR="00FD0A1F" w:rsidRPr="00FD0A1F" w:rsidRDefault="00FD0A1F" w:rsidP="00743CA0">
      <w:pPr>
        <w:pStyle w:val="ab"/>
        <w:tabs>
          <w:tab w:val="left" w:pos="284"/>
        </w:tabs>
        <w:spacing w:after="0" w:line="240" w:lineRule="auto"/>
        <w:ind w:left="0" w:firstLine="709"/>
        <w:contextualSpacing w:val="0"/>
        <w:jc w:val="both"/>
        <w:rPr>
          <w:rFonts w:ascii="Times New Roman" w:hAnsi="Times New Roman"/>
          <w:bCs/>
          <w:sz w:val="24"/>
          <w:szCs w:val="24"/>
        </w:rPr>
      </w:pPr>
      <w:r w:rsidRPr="00FD0A1F">
        <w:rPr>
          <w:rFonts w:ascii="Times New Roman" w:hAnsi="Times New Roman"/>
          <w:bCs/>
          <w:sz w:val="24"/>
          <w:szCs w:val="24"/>
        </w:rPr>
        <w:t>Стоимость капитальных вложений в реконструкцию водозаборного узла и водопроводных очистных сооружений будет определена после разработки проекта.</w:t>
      </w:r>
    </w:p>
    <w:p w:rsidR="00FD0A1F" w:rsidRDefault="00FD0A1F" w:rsidP="00743CA0">
      <w:pPr>
        <w:pStyle w:val="ab"/>
        <w:tabs>
          <w:tab w:val="left" w:pos="284"/>
        </w:tabs>
        <w:spacing w:after="0" w:line="240" w:lineRule="auto"/>
        <w:ind w:left="0" w:firstLine="709"/>
        <w:contextualSpacing w:val="0"/>
        <w:jc w:val="both"/>
        <w:rPr>
          <w:rFonts w:ascii="Times New Roman" w:hAnsi="Times New Roman"/>
          <w:bCs/>
          <w:sz w:val="24"/>
          <w:szCs w:val="24"/>
        </w:rPr>
      </w:pPr>
      <w:r w:rsidRPr="00FD0A1F">
        <w:rPr>
          <w:rFonts w:ascii="Times New Roman" w:hAnsi="Times New Roman"/>
          <w:bCs/>
          <w:sz w:val="24"/>
          <w:szCs w:val="24"/>
        </w:rPr>
        <w:t>Стоимость капитальных вложений в с</w:t>
      </w:r>
      <w:r w:rsidRPr="00FD0A1F">
        <w:rPr>
          <w:rFonts w:ascii="Times New Roman" w:hAnsi="Times New Roman"/>
          <w:sz w:val="24"/>
          <w:szCs w:val="24"/>
        </w:rPr>
        <w:t>троительство магистральных кольцевых водопроводных сетей</w:t>
      </w:r>
      <w:r w:rsidRPr="00FD0A1F">
        <w:rPr>
          <w:rFonts w:ascii="Times New Roman" w:hAnsi="Times New Roman"/>
          <w:bCs/>
          <w:sz w:val="24"/>
          <w:szCs w:val="24"/>
        </w:rPr>
        <w:t xml:space="preserve"> определена ориентировочно. При разработке проектно-сметной документации по каждому проекту стоимость подлежит уточнению.</w:t>
      </w:r>
    </w:p>
    <w:p w:rsidR="00C45128" w:rsidRPr="00FD0A1F" w:rsidRDefault="00C45128" w:rsidP="00743CA0">
      <w:pPr>
        <w:pStyle w:val="ab"/>
        <w:tabs>
          <w:tab w:val="left" w:pos="284"/>
        </w:tabs>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Таблица 20</w:t>
      </w:r>
    </w:p>
    <w:tbl>
      <w:tblPr>
        <w:tblpPr w:leftFromText="180" w:rightFromText="180" w:vertAnchor="text" w:horzAnchor="page" w:tblpX="1436" w:tblpY="138"/>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
        <w:gridCol w:w="5739"/>
        <w:gridCol w:w="1935"/>
        <w:gridCol w:w="2018"/>
      </w:tblGrid>
      <w:tr w:rsidR="00FD0A1F" w:rsidRPr="007D6A5D" w:rsidTr="007D6A5D">
        <w:trPr>
          <w:trHeight w:val="284"/>
        </w:trPr>
        <w:tc>
          <w:tcPr>
            <w:tcW w:w="514" w:type="dxa"/>
            <w:vMerge w:val="restart"/>
            <w:tcBorders>
              <w:top w:val="single" w:sz="4" w:space="0" w:color="000000"/>
              <w:left w:val="single" w:sz="4" w:space="0" w:color="000000"/>
              <w:right w:val="single" w:sz="4" w:space="0" w:color="000000"/>
            </w:tcBorders>
            <w:vAlign w:val="center"/>
          </w:tcPr>
          <w:p w:rsidR="00FD0A1F" w:rsidRPr="007D6A5D" w:rsidRDefault="00FD0A1F" w:rsidP="00743CA0">
            <w:pPr>
              <w:jc w:val="center"/>
              <w:rPr>
                <w:szCs w:val="24"/>
              </w:rPr>
            </w:pPr>
            <w:r w:rsidRPr="007D6A5D">
              <w:rPr>
                <w:szCs w:val="24"/>
              </w:rPr>
              <w:t xml:space="preserve">№ </w:t>
            </w:r>
            <w:proofErr w:type="spellStart"/>
            <w:proofErr w:type="gramStart"/>
            <w:r w:rsidRPr="007D6A5D">
              <w:rPr>
                <w:szCs w:val="24"/>
              </w:rPr>
              <w:t>п</w:t>
            </w:r>
            <w:proofErr w:type="spellEnd"/>
            <w:proofErr w:type="gramEnd"/>
            <w:r w:rsidRPr="007D6A5D">
              <w:rPr>
                <w:szCs w:val="24"/>
              </w:rPr>
              <w:t>/</w:t>
            </w:r>
            <w:proofErr w:type="spellStart"/>
            <w:r w:rsidRPr="007D6A5D">
              <w:rPr>
                <w:szCs w:val="24"/>
              </w:rPr>
              <w:t>п</w:t>
            </w:r>
            <w:proofErr w:type="spellEnd"/>
          </w:p>
        </w:tc>
        <w:tc>
          <w:tcPr>
            <w:tcW w:w="5739" w:type="dxa"/>
            <w:vMerge w:val="restart"/>
            <w:tcBorders>
              <w:top w:val="single" w:sz="4" w:space="0" w:color="000000"/>
              <w:left w:val="single" w:sz="4" w:space="0" w:color="000000"/>
              <w:right w:val="single" w:sz="4" w:space="0" w:color="000000"/>
            </w:tcBorders>
            <w:vAlign w:val="center"/>
            <w:hideMark/>
          </w:tcPr>
          <w:p w:rsidR="00FD0A1F" w:rsidRPr="007D6A5D" w:rsidRDefault="00FD0A1F" w:rsidP="00743CA0">
            <w:pPr>
              <w:jc w:val="center"/>
              <w:rPr>
                <w:szCs w:val="24"/>
              </w:rPr>
            </w:pPr>
            <w:r w:rsidRPr="007D6A5D">
              <w:rPr>
                <w:szCs w:val="24"/>
              </w:rPr>
              <w:t>Наименование мероприятия</w:t>
            </w:r>
          </w:p>
        </w:tc>
        <w:tc>
          <w:tcPr>
            <w:tcW w:w="3953" w:type="dxa"/>
            <w:gridSpan w:val="2"/>
            <w:tcBorders>
              <w:top w:val="single" w:sz="4" w:space="0" w:color="000000"/>
              <w:left w:val="single" w:sz="4" w:space="0" w:color="000000"/>
              <w:bottom w:val="single" w:sz="4" w:space="0" w:color="auto"/>
              <w:right w:val="single" w:sz="4" w:space="0" w:color="000000"/>
            </w:tcBorders>
            <w:vAlign w:val="center"/>
          </w:tcPr>
          <w:p w:rsidR="00FD0A1F" w:rsidRPr="007D6A5D" w:rsidRDefault="00FD0A1F" w:rsidP="00743CA0">
            <w:pPr>
              <w:jc w:val="center"/>
              <w:rPr>
                <w:szCs w:val="24"/>
              </w:rPr>
            </w:pPr>
            <w:r w:rsidRPr="007D6A5D">
              <w:rPr>
                <w:szCs w:val="24"/>
              </w:rPr>
              <w:t>Затраты на внедрение мероприятий, тыс. рублей</w:t>
            </w:r>
          </w:p>
        </w:tc>
      </w:tr>
      <w:tr w:rsidR="00FD0A1F" w:rsidRPr="007D6A5D" w:rsidTr="007D6A5D">
        <w:trPr>
          <w:trHeight w:val="284"/>
        </w:trPr>
        <w:tc>
          <w:tcPr>
            <w:tcW w:w="514" w:type="dxa"/>
            <w:vMerge/>
            <w:tcBorders>
              <w:top w:val="single" w:sz="4" w:space="0" w:color="000000"/>
              <w:left w:val="single" w:sz="4" w:space="0" w:color="000000"/>
              <w:right w:val="single" w:sz="4" w:space="0" w:color="000000"/>
            </w:tcBorders>
            <w:vAlign w:val="center"/>
          </w:tcPr>
          <w:p w:rsidR="00FD0A1F" w:rsidRPr="007D6A5D" w:rsidRDefault="00FD0A1F" w:rsidP="00743CA0">
            <w:pPr>
              <w:jc w:val="center"/>
              <w:rPr>
                <w:szCs w:val="24"/>
              </w:rPr>
            </w:pPr>
          </w:p>
        </w:tc>
        <w:tc>
          <w:tcPr>
            <w:tcW w:w="5739" w:type="dxa"/>
            <w:vMerge/>
            <w:tcBorders>
              <w:top w:val="single" w:sz="4" w:space="0" w:color="000000"/>
              <w:left w:val="single" w:sz="4" w:space="0" w:color="000000"/>
              <w:right w:val="single" w:sz="4" w:space="0" w:color="000000"/>
            </w:tcBorders>
            <w:vAlign w:val="center"/>
            <w:hideMark/>
          </w:tcPr>
          <w:p w:rsidR="00FD0A1F" w:rsidRPr="007D6A5D" w:rsidRDefault="00FD0A1F" w:rsidP="00743CA0">
            <w:pPr>
              <w:jc w:val="center"/>
              <w:rPr>
                <w:szCs w:val="24"/>
              </w:rPr>
            </w:pPr>
          </w:p>
        </w:tc>
        <w:tc>
          <w:tcPr>
            <w:tcW w:w="3953" w:type="dxa"/>
            <w:gridSpan w:val="2"/>
            <w:tcBorders>
              <w:top w:val="single" w:sz="4" w:space="0" w:color="auto"/>
              <w:left w:val="single" w:sz="4" w:space="0" w:color="000000"/>
              <w:bottom w:val="single" w:sz="4" w:space="0" w:color="auto"/>
              <w:right w:val="single" w:sz="4" w:space="0" w:color="000000"/>
            </w:tcBorders>
            <w:vAlign w:val="center"/>
          </w:tcPr>
          <w:p w:rsidR="00FD0A1F" w:rsidRPr="007D6A5D" w:rsidRDefault="00FD0A1F" w:rsidP="00743CA0">
            <w:pPr>
              <w:jc w:val="center"/>
              <w:rPr>
                <w:szCs w:val="24"/>
              </w:rPr>
            </w:pPr>
            <w:r w:rsidRPr="007D6A5D">
              <w:rPr>
                <w:szCs w:val="24"/>
              </w:rPr>
              <w:t>Периоды реализации</w:t>
            </w:r>
          </w:p>
        </w:tc>
      </w:tr>
      <w:tr w:rsidR="00FD0A1F" w:rsidRPr="007D6A5D" w:rsidTr="007D6A5D">
        <w:trPr>
          <w:trHeight w:val="284"/>
        </w:trPr>
        <w:tc>
          <w:tcPr>
            <w:tcW w:w="514" w:type="dxa"/>
            <w:vMerge/>
            <w:tcBorders>
              <w:left w:val="single" w:sz="4" w:space="0" w:color="000000"/>
              <w:right w:val="single" w:sz="4" w:space="0" w:color="000000"/>
            </w:tcBorders>
            <w:vAlign w:val="center"/>
          </w:tcPr>
          <w:p w:rsidR="00FD0A1F" w:rsidRPr="007D6A5D" w:rsidRDefault="00FD0A1F" w:rsidP="00743CA0">
            <w:pPr>
              <w:jc w:val="center"/>
              <w:rPr>
                <w:szCs w:val="24"/>
              </w:rPr>
            </w:pPr>
          </w:p>
        </w:tc>
        <w:tc>
          <w:tcPr>
            <w:tcW w:w="5739" w:type="dxa"/>
            <w:vMerge/>
            <w:tcBorders>
              <w:left w:val="single" w:sz="4" w:space="0" w:color="000000"/>
              <w:right w:val="single" w:sz="4" w:space="0" w:color="000000"/>
            </w:tcBorders>
            <w:vAlign w:val="center"/>
            <w:hideMark/>
          </w:tcPr>
          <w:p w:rsidR="00FD0A1F" w:rsidRPr="007D6A5D" w:rsidRDefault="00FD0A1F" w:rsidP="00743CA0">
            <w:pPr>
              <w:jc w:val="center"/>
              <w:rPr>
                <w:szCs w:val="24"/>
              </w:rPr>
            </w:pPr>
          </w:p>
        </w:tc>
        <w:tc>
          <w:tcPr>
            <w:tcW w:w="1935" w:type="dxa"/>
            <w:tcBorders>
              <w:top w:val="single" w:sz="4" w:space="0" w:color="auto"/>
              <w:left w:val="single" w:sz="4" w:space="0" w:color="000000"/>
              <w:right w:val="single" w:sz="4" w:space="0" w:color="auto"/>
            </w:tcBorders>
            <w:vAlign w:val="center"/>
          </w:tcPr>
          <w:p w:rsidR="00FD0A1F" w:rsidRPr="007D6A5D" w:rsidRDefault="00FD0A1F" w:rsidP="00743CA0">
            <w:pPr>
              <w:jc w:val="center"/>
              <w:rPr>
                <w:szCs w:val="24"/>
              </w:rPr>
            </w:pPr>
            <w:r w:rsidRPr="007D6A5D">
              <w:rPr>
                <w:szCs w:val="24"/>
              </w:rPr>
              <w:t>1 очередь до 2020 года</w:t>
            </w:r>
          </w:p>
        </w:tc>
        <w:tc>
          <w:tcPr>
            <w:tcW w:w="2018" w:type="dxa"/>
            <w:tcBorders>
              <w:top w:val="single" w:sz="4" w:space="0" w:color="auto"/>
              <w:left w:val="single" w:sz="4" w:space="0" w:color="auto"/>
              <w:right w:val="single" w:sz="4" w:space="0" w:color="000000"/>
            </w:tcBorders>
            <w:vAlign w:val="center"/>
          </w:tcPr>
          <w:p w:rsidR="00FD0A1F" w:rsidRPr="007D6A5D" w:rsidRDefault="00FD0A1F" w:rsidP="00743CA0">
            <w:pPr>
              <w:jc w:val="center"/>
              <w:rPr>
                <w:szCs w:val="24"/>
              </w:rPr>
            </w:pPr>
            <w:r w:rsidRPr="007D6A5D">
              <w:rPr>
                <w:szCs w:val="24"/>
              </w:rPr>
              <w:t>Расчетный срок до 2023 года</w:t>
            </w:r>
          </w:p>
        </w:tc>
      </w:tr>
      <w:tr w:rsidR="00FD0A1F" w:rsidRPr="007D6A5D" w:rsidTr="007D6A5D">
        <w:trPr>
          <w:trHeight w:val="284"/>
        </w:trPr>
        <w:tc>
          <w:tcPr>
            <w:tcW w:w="514" w:type="dxa"/>
            <w:tcBorders>
              <w:top w:val="single" w:sz="4" w:space="0" w:color="000000"/>
              <w:left w:val="single" w:sz="4" w:space="0" w:color="000000"/>
              <w:right w:val="single" w:sz="4" w:space="0" w:color="000000"/>
            </w:tcBorders>
            <w:vAlign w:val="center"/>
          </w:tcPr>
          <w:p w:rsidR="00FD0A1F" w:rsidRPr="007D6A5D" w:rsidRDefault="00FD0A1F" w:rsidP="00743CA0">
            <w:pPr>
              <w:jc w:val="center"/>
              <w:rPr>
                <w:szCs w:val="24"/>
              </w:rPr>
            </w:pPr>
            <w:r w:rsidRPr="007D6A5D">
              <w:rPr>
                <w:szCs w:val="24"/>
              </w:rPr>
              <w:t>1</w:t>
            </w:r>
          </w:p>
        </w:tc>
        <w:tc>
          <w:tcPr>
            <w:tcW w:w="5739" w:type="dxa"/>
            <w:tcBorders>
              <w:top w:val="single" w:sz="4" w:space="0" w:color="000000"/>
              <w:left w:val="single" w:sz="4" w:space="0" w:color="000000"/>
              <w:right w:val="single" w:sz="4" w:space="0" w:color="000000"/>
            </w:tcBorders>
            <w:vAlign w:val="center"/>
            <w:hideMark/>
          </w:tcPr>
          <w:p w:rsidR="00FD0A1F" w:rsidRPr="007D6A5D" w:rsidRDefault="00FD0A1F" w:rsidP="00743CA0">
            <w:pPr>
              <w:rPr>
                <w:color w:val="000000"/>
                <w:szCs w:val="24"/>
              </w:rPr>
            </w:pPr>
            <w:r w:rsidRPr="007D6A5D">
              <w:rPr>
                <w:szCs w:val="24"/>
              </w:rPr>
              <w:t>Замена 2 глубинных насосов на скважина</w:t>
            </w:r>
            <w:proofErr w:type="gramStart"/>
            <w:r w:rsidRPr="007D6A5D">
              <w:rPr>
                <w:szCs w:val="24"/>
              </w:rPr>
              <w:t>х(</w:t>
            </w:r>
            <w:proofErr w:type="gramEnd"/>
            <w:r w:rsidRPr="007D6A5D">
              <w:rPr>
                <w:szCs w:val="24"/>
              </w:rPr>
              <w:t>ЭЦВ-6)</w:t>
            </w:r>
          </w:p>
        </w:tc>
        <w:tc>
          <w:tcPr>
            <w:tcW w:w="3953" w:type="dxa"/>
            <w:gridSpan w:val="2"/>
            <w:tcBorders>
              <w:top w:val="single" w:sz="4" w:space="0" w:color="000000"/>
              <w:left w:val="single" w:sz="4" w:space="0" w:color="000000"/>
              <w:right w:val="single" w:sz="4" w:space="0" w:color="000000"/>
            </w:tcBorders>
            <w:vAlign w:val="center"/>
          </w:tcPr>
          <w:p w:rsidR="00FD0A1F" w:rsidRPr="007D6A5D" w:rsidRDefault="00FD0A1F" w:rsidP="00743CA0">
            <w:pPr>
              <w:jc w:val="center"/>
              <w:rPr>
                <w:szCs w:val="24"/>
              </w:rPr>
            </w:pPr>
            <w:r w:rsidRPr="007D6A5D">
              <w:rPr>
                <w:szCs w:val="24"/>
              </w:rPr>
              <w:t>Необходима разработка проектно - сметной документации</w:t>
            </w:r>
          </w:p>
        </w:tc>
      </w:tr>
      <w:tr w:rsidR="00FD0A1F" w:rsidRPr="007D6A5D" w:rsidTr="007D6A5D">
        <w:trPr>
          <w:trHeight w:val="284"/>
        </w:trPr>
        <w:tc>
          <w:tcPr>
            <w:tcW w:w="514" w:type="dxa"/>
            <w:tcBorders>
              <w:top w:val="single" w:sz="4" w:space="0" w:color="000000"/>
              <w:left w:val="single" w:sz="4" w:space="0" w:color="000000"/>
              <w:bottom w:val="single" w:sz="4" w:space="0" w:color="000000"/>
              <w:right w:val="single" w:sz="4" w:space="0" w:color="000000"/>
            </w:tcBorders>
            <w:vAlign w:val="center"/>
          </w:tcPr>
          <w:p w:rsidR="00FD0A1F" w:rsidRPr="007D6A5D" w:rsidRDefault="00FD0A1F" w:rsidP="00743CA0">
            <w:pPr>
              <w:jc w:val="center"/>
              <w:rPr>
                <w:szCs w:val="24"/>
              </w:rPr>
            </w:pPr>
            <w:r w:rsidRPr="007D6A5D">
              <w:rPr>
                <w:szCs w:val="24"/>
              </w:rPr>
              <w:t>2</w:t>
            </w:r>
          </w:p>
        </w:tc>
        <w:tc>
          <w:tcPr>
            <w:tcW w:w="5739" w:type="dxa"/>
            <w:tcBorders>
              <w:top w:val="single" w:sz="4" w:space="0" w:color="000000"/>
              <w:left w:val="single" w:sz="4" w:space="0" w:color="000000"/>
              <w:bottom w:val="single" w:sz="4" w:space="0" w:color="000000"/>
              <w:right w:val="single" w:sz="4" w:space="0" w:color="000000"/>
            </w:tcBorders>
            <w:vAlign w:val="center"/>
            <w:hideMark/>
          </w:tcPr>
          <w:p w:rsidR="00FD0A1F" w:rsidRPr="007D6A5D" w:rsidRDefault="00FD0A1F" w:rsidP="00743CA0">
            <w:pPr>
              <w:ind w:right="-108"/>
              <w:rPr>
                <w:color w:val="000000"/>
                <w:szCs w:val="24"/>
                <w:lang w:eastAsia="en-US"/>
              </w:rPr>
            </w:pPr>
            <w:r w:rsidRPr="007D6A5D">
              <w:rPr>
                <w:szCs w:val="24"/>
              </w:rPr>
              <w:t>Замена участков водопровода протяженностью 150м (ПЭ 100)</w:t>
            </w:r>
          </w:p>
        </w:tc>
        <w:tc>
          <w:tcPr>
            <w:tcW w:w="1935" w:type="dxa"/>
            <w:tcBorders>
              <w:top w:val="single" w:sz="4" w:space="0" w:color="auto"/>
              <w:left w:val="single" w:sz="4" w:space="0" w:color="000000"/>
              <w:bottom w:val="single" w:sz="4" w:space="0" w:color="auto"/>
              <w:right w:val="single" w:sz="4" w:space="0" w:color="auto"/>
            </w:tcBorders>
            <w:vAlign w:val="center"/>
          </w:tcPr>
          <w:p w:rsidR="00FD0A1F" w:rsidRPr="007D6A5D" w:rsidRDefault="00FD0A1F" w:rsidP="00743CA0">
            <w:pPr>
              <w:jc w:val="center"/>
              <w:rPr>
                <w:szCs w:val="24"/>
              </w:rPr>
            </w:pPr>
            <w:r w:rsidRPr="007D6A5D">
              <w:rPr>
                <w:szCs w:val="24"/>
              </w:rPr>
              <w:t>225</w:t>
            </w:r>
          </w:p>
        </w:tc>
        <w:tc>
          <w:tcPr>
            <w:tcW w:w="2018" w:type="dxa"/>
            <w:tcBorders>
              <w:top w:val="single" w:sz="4" w:space="0" w:color="auto"/>
              <w:left w:val="single" w:sz="4" w:space="0" w:color="auto"/>
              <w:bottom w:val="single" w:sz="4" w:space="0" w:color="auto"/>
              <w:right w:val="single" w:sz="4" w:space="0" w:color="000000"/>
            </w:tcBorders>
            <w:vAlign w:val="center"/>
          </w:tcPr>
          <w:p w:rsidR="00FD0A1F" w:rsidRPr="007D6A5D" w:rsidRDefault="00FD0A1F" w:rsidP="00743CA0">
            <w:pPr>
              <w:jc w:val="center"/>
              <w:rPr>
                <w:szCs w:val="24"/>
              </w:rPr>
            </w:pPr>
            <w:r w:rsidRPr="007D6A5D">
              <w:rPr>
                <w:szCs w:val="24"/>
              </w:rPr>
              <w:t>225</w:t>
            </w:r>
          </w:p>
        </w:tc>
      </w:tr>
      <w:tr w:rsidR="00FD0A1F" w:rsidRPr="007D6A5D" w:rsidTr="007D6A5D">
        <w:trPr>
          <w:trHeight w:val="284"/>
        </w:trPr>
        <w:tc>
          <w:tcPr>
            <w:tcW w:w="514" w:type="dxa"/>
            <w:tcBorders>
              <w:top w:val="single" w:sz="4" w:space="0" w:color="000000"/>
              <w:left w:val="single" w:sz="4" w:space="0" w:color="000000"/>
              <w:bottom w:val="single" w:sz="4" w:space="0" w:color="000000"/>
              <w:right w:val="single" w:sz="4" w:space="0" w:color="000000"/>
            </w:tcBorders>
            <w:vAlign w:val="center"/>
          </w:tcPr>
          <w:p w:rsidR="00FD0A1F" w:rsidRPr="007D6A5D" w:rsidRDefault="00FD0A1F" w:rsidP="00743CA0">
            <w:pPr>
              <w:jc w:val="center"/>
              <w:rPr>
                <w:szCs w:val="24"/>
              </w:rPr>
            </w:pPr>
          </w:p>
        </w:tc>
        <w:tc>
          <w:tcPr>
            <w:tcW w:w="5739" w:type="dxa"/>
            <w:tcBorders>
              <w:top w:val="single" w:sz="4" w:space="0" w:color="000000"/>
              <w:left w:val="single" w:sz="4" w:space="0" w:color="000000"/>
              <w:bottom w:val="single" w:sz="4" w:space="0" w:color="000000"/>
              <w:right w:val="single" w:sz="4" w:space="0" w:color="000000"/>
            </w:tcBorders>
            <w:vAlign w:val="center"/>
            <w:hideMark/>
          </w:tcPr>
          <w:p w:rsidR="00FD0A1F" w:rsidRPr="007D6A5D" w:rsidRDefault="00FD0A1F" w:rsidP="00743CA0">
            <w:pPr>
              <w:rPr>
                <w:szCs w:val="24"/>
              </w:rPr>
            </w:pPr>
            <w:r w:rsidRPr="007D6A5D">
              <w:rPr>
                <w:szCs w:val="24"/>
              </w:rPr>
              <w:t>Итого за период:</w:t>
            </w:r>
          </w:p>
        </w:tc>
        <w:tc>
          <w:tcPr>
            <w:tcW w:w="1935" w:type="dxa"/>
            <w:tcBorders>
              <w:top w:val="single" w:sz="4" w:space="0" w:color="auto"/>
              <w:left w:val="single" w:sz="4" w:space="0" w:color="000000"/>
              <w:bottom w:val="single" w:sz="4" w:space="0" w:color="auto"/>
              <w:right w:val="single" w:sz="4" w:space="0" w:color="auto"/>
            </w:tcBorders>
          </w:tcPr>
          <w:p w:rsidR="00FD0A1F" w:rsidRPr="007D6A5D" w:rsidRDefault="00FD0A1F" w:rsidP="00743CA0">
            <w:pPr>
              <w:jc w:val="center"/>
              <w:rPr>
                <w:szCs w:val="24"/>
              </w:rPr>
            </w:pPr>
          </w:p>
        </w:tc>
        <w:tc>
          <w:tcPr>
            <w:tcW w:w="2018" w:type="dxa"/>
            <w:tcBorders>
              <w:top w:val="single" w:sz="4" w:space="0" w:color="auto"/>
              <w:left w:val="single" w:sz="4" w:space="0" w:color="auto"/>
              <w:bottom w:val="single" w:sz="4" w:space="0" w:color="auto"/>
              <w:right w:val="single" w:sz="4" w:space="0" w:color="000000"/>
            </w:tcBorders>
          </w:tcPr>
          <w:p w:rsidR="00FD0A1F" w:rsidRPr="007D6A5D" w:rsidRDefault="00FD0A1F" w:rsidP="00743CA0">
            <w:pPr>
              <w:jc w:val="center"/>
              <w:rPr>
                <w:szCs w:val="24"/>
              </w:rPr>
            </w:pPr>
          </w:p>
        </w:tc>
      </w:tr>
      <w:tr w:rsidR="00FD0A1F" w:rsidRPr="007D6A5D" w:rsidTr="007D6A5D">
        <w:trPr>
          <w:trHeight w:val="284"/>
        </w:trPr>
        <w:tc>
          <w:tcPr>
            <w:tcW w:w="514" w:type="dxa"/>
            <w:tcBorders>
              <w:top w:val="single" w:sz="4" w:space="0" w:color="000000"/>
              <w:left w:val="single" w:sz="4" w:space="0" w:color="000000"/>
              <w:bottom w:val="single" w:sz="4" w:space="0" w:color="000000"/>
              <w:right w:val="single" w:sz="4" w:space="0" w:color="000000"/>
            </w:tcBorders>
            <w:vAlign w:val="center"/>
          </w:tcPr>
          <w:p w:rsidR="00FD0A1F" w:rsidRPr="007D6A5D" w:rsidRDefault="00FD0A1F" w:rsidP="00743CA0">
            <w:pPr>
              <w:jc w:val="center"/>
              <w:rPr>
                <w:szCs w:val="24"/>
              </w:rPr>
            </w:pPr>
          </w:p>
        </w:tc>
        <w:tc>
          <w:tcPr>
            <w:tcW w:w="5739" w:type="dxa"/>
            <w:tcBorders>
              <w:top w:val="single" w:sz="4" w:space="0" w:color="000000"/>
              <w:left w:val="single" w:sz="4" w:space="0" w:color="000000"/>
              <w:bottom w:val="single" w:sz="4" w:space="0" w:color="000000"/>
              <w:right w:val="single" w:sz="4" w:space="0" w:color="000000"/>
            </w:tcBorders>
            <w:vAlign w:val="center"/>
            <w:hideMark/>
          </w:tcPr>
          <w:p w:rsidR="00FD0A1F" w:rsidRPr="007D6A5D" w:rsidRDefault="00FD0A1F" w:rsidP="00743CA0">
            <w:pPr>
              <w:rPr>
                <w:szCs w:val="24"/>
              </w:rPr>
            </w:pPr>
            <w:r w:rsidRPr="007D6A5D">
              <w:rPr>
                <w:szCs w:val="24"/>
              </w:rPr>
              <w:t>Всего:</w:t>
            </w:r>
          </w:p>
        </w:tc>
        <w:tc>
          <w:tcPr>
            <w:tcW w:w="3953" w:type="dxa"/>
            <w:gridSpan w:val="2"/>
            <w:tcBorders>
              <w:top w:val="single" w:sz="4" w:space="0" w:color="auto"/>
              <w:left w:val="single" w:sz="4" w:space="0" w:color="000000"/>
              <w:bottom w:val="single" w:sz="4" w:space="0" w:color="000000"/>
              <w:right w:val="single" w:sz="4" w:space="0" w:color="000000"/>
            </w:tcBorders>
          </w:tcPr>
          <w:p w:rsidR="00FD0A1F" w:rsidRPr="007D6A5D" w:rsidRDefault="00FD0A1F" w:rsidP="00743CA0">
            <w:pPr>
              <w:jc w:val="center"/>
              <w:rPr>
                <w:szCs w:val="24"/>
              </w:rPr>
            </w:pPr>
          </w:p>
        </w:tc>
      </w:tr>
    </w:tbl>
    <w:p w:rsidR="00FD0A1F" w:rsidRPr="00FD0A1F" w:rsidRDefault="00FD0A1F" w:rsidP="00743CA0">
      <w:pPr>
        <w:pStyle w:val="ab"/>
        <w:tabs>
          <w:tab w:val="left" w:pos="0"/>
        </w:tabs>
        <w:spacing w:after="0" w:line="240" w:lineRule="auto"/>
        <w:ind w:left="-142" w:firstLine="709"/>
        <w:contextualSpacing w:val="0"/>
        <w:jc w:val="both"/>
        <w:rPr>
          <w:rFonts w:ascii="Times New Roman" w:hAnsi="Times New Roman"/>
          <w:bCs/>
          <w:sz w:val="24"/>
          <w:szCs w:val="24"/>
        </w:rPr>
      </w:pPr>
      <w:r w:rsidRPr="00FD0A1F">
        <w:rPr>
          <w:rFonts w:ascii="Times New Roman" w:hAnsi="Times New Roman"/>
          <w:sz w:val="24"/>
          <w:szCs w:val="24"/>
        </w:rPr>
        <w:t>Средняя удельная цена реконструкции 1 п.м. водопроводных сетей по данным оценки удельной стоимости строительства / реконструкции наружных сетей по их аналогам составляет 3 тыс. руб./п.</w:t>
      </w:r>
      <w:proofErr w:type="gramStart"/>
      <w:r w:rsidRPr="00FD0A1F">
        <w:rPr>
          <w:rFonts w:ascii="Times New Roman" w:hAnsi="Times New Roman"/>
          <w:sz w:val="24"/>
          <w:szCs w:val="24"/>
        </w:rPr>
        <w:t>м</w:t>
      </w:r>
      <w:proofErr w:type="gramEnd"/>
      <w:r w:rsidRPr="00FD0A1F">
        <w:rPr>
          <w:rFonts w:ascii="Times New Roman" w:hAnsi="Times New Roman"/>
          <w:sz w:val="24"/>
          <w:szCs w:val="24"/>
        </w:rPr>
        <w:t>.</w:t>
      </w:r>
    </w:p>
    <w:p w:rsidR="00FD0A1F" w:rsidRPr="00FD0A1F" w:rsidRDefault="00FD0A1F" w:rsidP="007D6A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D0A1F">
        <w:rPr>
          <w:bCs/>
          <w:sz w:val="24"/>
          <w:szCs w:val="24"/>
        </w:rPr>
        <w:tab/>
        <w:t xml:space="preserve">Объем капиталовложений в строительство водопроводных сетей составляет ориентировочно 450 </w:t>
      </w:r>
      <w:r w:rsidRPr="00FD0A1F">
        <w:rPr>
          <w:sz w:val="24"/>
          <w:szCs w:val="24"/>
        </w:rPr>
        <w:t>тыс. рублей.</w:t>
      </w:r>
    </w:p>
    <w:p w:rsidR="00FD0A1F" w:rsidRPr="00FD0A1F" w:rsidRDefault="00FD0A1F" w:rsidP="00743CA0">
      <w:pPr>
        <w:ind w:firstLine="708"/>
        <w:jc w:val="both"/>
        <w:rPr>
          <w:rFonts w:eastAsia="Calibri"/>
          <w:sz w:val="24"/>
          <w:szCs w:val="24"/>
        </w:rPr>
      </w:pPr>
      <w:r w:rsidRPr="00FD0A1F">
        <w:rPr>
          <w:rFonts w:eastAsia="Calibri"/>
          <w:sz w:val="24"/>
          <w:szCs w:val="24"/>
        </w:rPr>
        <w:t>Основными источниками финансирования являются:</w:t>
      </w:r>
    </w:p>
    <w:p w:rsidR="00FD0A1F" w:rsidRPr="00FD0A1F" w:rsidRDefault="00FD0A1F" w:rsidP="00743CA0">
      <w:pPr>
        <w:ind w:firstLine="708"/>
        <w:jc w:val="both"/>
        <w:rPr>
          <w:rFonts w:eastAsia="Calibri"/>
          <w:sz w:val="24"/>
          <w:szCs w:val="24"/>
        </w:rPr>
      </w:pPr>
      <w:r w:rsidRPr="00FD0A1F">
        <w:rPr>
          <w:rFonts w:eastAsia="Calibri"/>
          <w:sz w:val="24"/>
          <w:szCs w:val="24"/>
        </w:rPr>
        <w:t>- средства областного бюджета;</w:t>
      </w:r>
    </w:p>
    <w:p w:rsidR="00FD0A1F" w:rsidRPr="00FD0A1F" w:rsidRDefault="00FD0A1F" w:rsidP="00743CA0">
      <w:pPr>
        <w:ind w:firstLine="708"/>
        <w:jc w:val="both"/>
        <w:rPr>
          <w:rFonts w:eastAsia="Calibri"/>
          <w:sz w:val="24"/>
          <w:szCs w:val="24"/>
        </w:rPr>
      </w:pPr>
      <w:r w:rsidRPr="00FD0A1F">
        <w:rPr>
          <w:rFonts w:eastAsia="Calibri"/>
          <w:sz w:val="24"/>
          <w:szCs w:val="24"/>
        </w:rPr>
        <w:t>- средства бюджета муниципального образования;</w:t>
      </w:r>
    </w:p>
    <w:p w:rsidR="00FD0A1F" w:rsidRPr="00FD0A1F" w:rsidRDefault="00FD0A1F" w:rsidP="00743CA0">
      <w:pPr>
        <w:ind w:firstLine="708"/>
        <w:jc w:val="both"/>
        <w:rPr>
          <w:rFonts w:eastAsia="Calibri"/>
          <w:sz w:val="24"/>
          <w:szCs w:val="24"/>
        </w:rPr>
      </w:pPr>
      <w:r w:rsidRPr="00FD0A1F">
        <w:rPr>
          <w:rFonts w:eastAsia="Calibri"/>
          <w:sz w:val="24"/>
          <w:szCs w:val="24"/>
        </w:rPr>
        <w:t xml:space="preserve"> -средства, полученные от платы за подключение в соответствии с их инвестиционной программой;</w:t>
      </w:r>
    </w:p>
    <w:p w:rsidR="00FD0A1F" w:rsidRPr="00FD0A1F" w:rsidRDefault="00FD0A1F" w:rsidP="00743CA0">
      <w:pPr>
        <w:ind w:firstLine="708"/>
        <w:jc w:val="both"/>
        <w:rPr>
          <w:rFonts w:eastAsia="Calibri"/>
          <w:sz w:val="24"/>
          <w:szCs w:val="24"/>
        </w:rPr>
      </w:pPr>
      <w:r w:rsidRPr="00FD0A1F">
        <w:rPr>
          <w:rFonts w:eastAsia="Calibri"/>
          <w:sz w:val="24"/>
          <w:szCs w:val="24"/>
        </w:rPr>
        <w:t>- средства, полученные в части инвестиционной надбавки к тарифу;</w:t>
      </w:r>
    </w:p>
    <w:p w:rsidR="00FD0A1F" w:rsidRPr="00FD0A1F" w:rsidRDefault="00FD0A1F" w:rsidP="00743CA0">
      <w:pPr>
        <w:ind w:firstLine="708"/>
        <w:jc w:val="both"/>
        <w:rPr>
          <w:rFonts w:eastAsia="Calibri"/>
          <w:sz w:val="24"/>
          <w:szCs w:val="24"/>
        </w:rPr>
      </w:pPr>
      <w:r w:rsidRPr="00FD0A1F">
        <w:rPr>
          <w:rFonts w:eastAsia="Calibri"/>
          <w:sz w:val="24"/>
          <w:szCs w:val="24"/>
        </w:rPr>
        <w:t>- кредитные средства и муниципальный заем;</w:t>
      </w:r>
    </w:p>
    <w:p w:rsidR="00FD0A1F" w:rsidRPr="00FD0A1F" w:rsidRDefault="00FD0A1F" w:rsidP="00743CA0">
      <w:pPr>
        <w:ind w:firstLine="708"/>
        <w:jc w:val="both"/>
        <w:rPr>
          <w:rFonts w:eastAsia="Calibri"/>
          <w:sz w:val="24"/>
          <w:szCs w:val="24"/>
        </w:rPr>
      </w:pPr>
      <w:r w:rsidRPr="00FD0A1F">
        <w:rPr>
          <w:rFonts w:eastAsia="Calibri"/>
          <w:sz w:val="24"/>
          <w:szCs w:val="24"/>
        </w:rPr>
        <w:t>- средства предприятий, заказчиков - застройщиков;</w:t>
      </w:r>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4"/>
          <w:szCs w:val="24"/>
        </w:rPr>
      </w:pPr>
      <w:r w:rsidRPr="00FD0A1F">
        <w:rPr>
          <w:rFonts w:eastAsia="Calibri"/>
          <w:sz w:val="24"/>
          <w:szCs w:val="24"/>
        </w:rPr>
        <w:t xml:space="preserve">           - иные средства, предусмотренные законодательством.</w:t>
      </w:r>
      <w:r w:rsidRPr="00FD0A1F">
        <w:rPr>
          <w:sz w:val="24"/>
          <w:szCs w:val="24"/>
        </w:rPr>
        <w:t xml:space="preserve">    </w:t>
      </w:r>
    </w:p>
    <w:p w:rsidR="0066201A" w:rsidRDefault="0066201A" w:rsidP="0066201A">
      <w:pPr>
        <w:pStyle w:val="1"/>
        <w:spacing w:after="0" w:line="240" w:lineRule="auto"/>
        <w:jc w:val="center"/>
        <w:rPr>
          <w:rFonts w:ascii="Times New Roman" w:hAnsi="Times New Roman"/>
          <w:sz w:val="24"/>
          <w:szCs w:val="24"/>
        </w:rPr>
      </w:pPr>
      <w:bookmarkStart w:id="233" w:name="_Toc372038562"/>
      <w:bookmarkStart w:id="234" w:name="_Toc392583501"/>
      <w:bookmarkStart w:id="235" w:name="_Toc402532754"/>
      <w:bookmarkStart w:id="236" w:name="_Toc417904202"/>
      <w:r w:rsidRPr="0066201A">
        <w:rPr>
          <w:rFonts w:ascii="Times New Roman" w:hAnsi="Times New Roman"/>
          <w:sz w:val="24"/>
          <w:szCs w:val="24"/>
        </w:rPr>
        <w:t>РАЗДЕЛ 7</w:t>
      </w:r>
      <w:r>
        <w:rPr>
          <w:rFonts w:ascii="Times New Roman" w:hAnsi="Times New Roman"/>
          <w:sz w:val="24"/>
          <w:szCs w:val="24"/>
        </w:rPr>
        <w:t>.</w:t>
      </w:r>
      <w:r w:rsidRPr="0066201A">
        <w:rPr>
          <w:rFonts w:ascii="Times New Roman" w:hAnsi="Times New Roman"/>
          <w:sz w:val="24"/>
          <w:szCs w:val="24"/>
        </w:rPr>
        <w:t xml:space="preserve"> «ЦЕЛЕВЫЕ ПОКАЗАТЕЛИ РАЗВИТИЯ </w:t>
      </w:r>
      <w:proofErr w:type="gramStart"/>
      <w:r w:rsidRPr="0066201A">
        <w:rPr>
          <w:rFonts w:ascii="Times New Roman" w:hAnsi="Times New Roman"/>
          <w:sz w:val="24"/>
          <w:szCs w:val="24"/>
        </w:rPr>
        <w:t>ЦЕНТРАЛИЗОВАННЫХ</w:t>
      </w:r>
      <w:proofErr w:type="gramEnd"/>
    </w:p>
    <w:p w:rsidR="00FD0A1F" w:rsidRPr="0066201A" w:rsidRDefault="0066201A" w:rsidP="0066201A">
      <w:pPr>
        <w:pStyle w:val="1"/>
        <w:spacing w:before="0" w:after="240" w:line="240" w:lineRule="auto"/>
        <w:jc w:val="center"/>
        <w:rPr>
          <w:rFonts w:ascii="Times New Roman" w:hAnsi="Times New Roman"/>
          <w:sz w:val="22"/>
          <w:szCs w:val="24"/>
        </w:rPr>
      </w:pPr>
      <w:r w:rsidRPr="0066201A">
        <w:rPr>
          <w:rFonts w:ascii="Times New Roman" w:hAnsi="Times New Roman"/>
          <w:sz w:val="24"/>
          <w:szCs w:val="24"/>
        </w:rPr>
        <w:t xml:space="preserve"> СИСТЕМ ВОДОСНАБЖЕНИЯ»</w:t>
      </w:r>
      <w:bookmarkEnd w:id="233"/>
      <w:bookmarkEnd w:id="234"/>
      <w:bookmarkEnd w:id="235"/>
      <w:bookmarkEnd w:id="236"/>
    </w:p>
    <w:p w:rsidR="00FD0A1F" w:rsidRPr="00FD0A1F" w:rsidRDefault="00FD0A1F" w:rsidP="00743CA0">
      <w:pPr>
        <w:rPr>
          <w:sz w:val="24"/>
          <w:szCs w:val="24"/>
        </w:rPr>
      </w:pPr>
      <w:r w:rsidRPr="00FD0A1F">
        <w:rPr>
          <w:sz w:val="24"/>
          <w:szCs w:val="24"/>
        </w:rPr>
        <w:t>Таблица 2</w:t>
      </w:r>
      <w:r w:rsidR="00C45128">
        <w:rPr>
          <w:sz w:val="24"/>
          <w:szCs w:val="24"/>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
        <w:gridCol w:w="4725"/>
        <w:gridCol w:w="1641"/>
        <w:gridCol w:w="1642"/>
        <w:gridCol w:w="1642"/>
      </w:tblGrid>
      <w:tr w:rsidR="00FD0A1F" w:rsidRPr="0066201A" w:rsidTr="00665DEF">
        <w:tc>
          <w:tcPr>
            <w:tcW w:w="486" w:type="dxa"/>
            <w:vAlign w:val="center"/>
          </w:tcPr>
          <w:p w:rsidR="00FD0A1F" w:rsidRPr="0066201A" w:rsidRDefault="00FD0A1F" w:rsidP="0066201A">
            <w:pPr>
              <w:jc w:val="center"/>
            </w:pPr>
            <w:r w:rsidRPr="0066201A">
              <w:rPr>
                <w:lang w:val="en-US"/>
              </w:rPr>
              <w:t>N</w:t>
            </w:r>
          </w:p>
          <w:p w:rsidR="00FD0A1F" w:rsidRPr="0066201A" w:rsidRDefault="00FD0A1F" w:rsidP="0066201A">
            <w:pPr>
              <w:jc w:val="center"/>
            </w:pPr>
            <w:proofErr w:type="spellStart"/>
            <w:proofErr w:type="gramStart"/>
            <w:r w:rsidRPr="0066201A">
              <w:t>п</w:t>
            </w:r>
            <w:proofErr w:type="spellEnd"/>
            <w:proofErr w:type="gramEnd"/>
            <w:r w:rsidRPr="0066201A">
              <w:t>/</w:t>
            </w:r>
            <w:proofErr w:type="spellStart"/>
            <w:r w:rsidRPr="0066201A">
              <w:t>п</w:t>
            </w:r>
            <w:proofErr w:type="spellEnd"/>
          </w:p>
        </w:tc>
        <w:tc>
          <w:tcPr>
            <w:tcW w:w="4725" w:type="dxa"/>
            <w:vAlign w:val="center"/>
          </w:tcPr>
          <w:p w:rsidR="00FD0A1F" w:rsidRPr="0066201A" w:rsidRDefault="00FD0A1F" w:rsidP="0066201A">
            <w:pPr>
              <w:jc w:val="center"/>
            </w:pPr>
            <w:r w:rsidRPr="0066201A">
              <w:t>Наименование</w:t>
            </w:r>
          </w:p>
        </w:tc>
        <w:tc>
          <w:tcPr>
            <w:tcW w:w="1641" w:type="dxa"/>
            <w:vAlign w:val="center"/>
          </w:tcPr>
          <w:p w:rsidR="00FD0A1F" w:rsidRPr="0066201A" w:rsidRDefault="00FD0A1F" w:rsidP="0066201A">
            <w:pPr>
              <w:autoSpaceDE w:val="0"/>
              <w:autoSpaceDN w:val="0"/>
              <w:adjustRightInd w:val="0"/>
              <w:jc w:val="center"/>
            </w:pPr>
            <w:r w:rsidRPr="0066201A">
              <w:t>Единица</w:t>
            </w:r>
          </w:p>
          <w:p w:rsidR="00FD0A1F" w:rsidRPr="0066201A" w:rsidRDefault="00FD0A1F" w:rsidP="0066201A">
            <w:pPr>
              <w:jc w:val="center"/>
            </w:pPr>
            <w:r w:rsidRPr="0066201A">
              <w:t>измерения</w:t>
            </w:r>
          </w:p>
        </w:tc>
        <w:tc>
          <w:tcPr>
            <w:tcW w:w="1642" w:type="dxa"/>
            <w:vAlign w:val="center"/>
          </w:tcPr>
          <w:p w:rsidR="00FD0A1F" w:rsidRPr="0066201A" w:rsidRDefault="00FD0A1F" w:rsidP="0066201A">
            <w:pPr>
              <w:tabs>
                <w:tab w:val="left" w:pos="2661"/>
              </w:tabs>
              <w:jc w:val="center"/>
            </w:pPr>
            <w:r w:rsidRPr="0066201A">
              <w:t>Существующее положение</w:t>
            </w:r>
          </w:p>
        </w:tc>
        <w:tc>
          <w:tcPr>
            <w:tcW w:w="1642" w:type="dxa"/>
            <w:vAlign w:val="center"/>
          </w:tcPr>
          <w:p w:rsidR="00FD0A1F" w:rsidRPr="0066201A" w:rsidRDefault="00FD0A1F" w:rsidP="0066201A">
            <w:pPr>
              <w:tabs>
                <w:tab w:val="left" w:pos="2661"/>
              </w:tabs>
              <w:jc w:val="center"/>
            </w:pPr>
            <w:r w:rsidRPr="0066201A">
              <w:t>Расчетный срок</w:t>
            </w:r>
          </w:p>
          <w:p w:rsidR="00FD0A1F" w:rsidRPr="0066201A" w:rsidRDefault="00FD0A1F" w:rsidP="0066201A">
            <w:pPr>
              <w:jc w:val="center"/>
            </w:pPr>
            <w:r w:rsidRPr="0066201A">
              <w:t>2023г.</w:t>
            </w:r>
          </w:p>
        </w:tc>
      </w:tr>
      <w:tr w:rsidR="00FD0A1F" w:rsidRPr="0066201A" w:rsidTr="00665DEF">
        <w:tc>
          <w:tcPr>
            <w:tcW w:w="486" w:type="dxa"/>
            <w:vAlign w:val="center"/>
          </w:tcPr>
          <w:p w:rsidR="00FD0A1F" w:rsidRPr="0066201A" w:rsidRDefault="00FD0A1F" w:rsidP="0066201A">
            <w:pPr>
              <w:jc w:val="center"/>
            </w:pPr>
            <w:r w:rsidRPr="0066201A">
              <w:t>1</w:t>
            </w:r>
          </w:p>
        </w:tc>
        <w:tc>
          <w:tcPr>
            <w:tcW w:w="4725" w:type="dxa"/>
            <w:vAlign w:val="center"/>
          </w:tcPr>
          <w:p w:rsidR="00FD0A1F" w:rsidRPr="0066201A" w:rsidRDefault="00FD0A1F" w:rsidP="0066201A">
            <w:r w:rsidRPr="0066201A">
              <w:t>Надежность водоснабжения</w:t>
            </w:r>
          </w:p>
        </w:tc>
        <w:tc>
          <w:tcPr>
            <w:tcW w:w="1641" w:type="dxa"/>
            <w:vAlign w:val="center"/>
          </w:tcPr>
          <w:p w:rsidR="00FD0A1F" w:rsidRPr="0066201A" w:rsidRDefault="00FD0A1F" w:rsidP="0066201A">
            <w:pPr>
              <w:autoSpaceDE w:val="0"/>
              <w:autoSpaceDN w:val="0"/>
              <w:adjustRightInd w:val="0"/>
              <w:jc w:val="center"/>
            </w:pPr>
            <w:r w:rsidRPr="0066201A">
              <w:t xml:space="preserve">Часов </w:t>
            </w:r>
            <w:proofErr w:type="gramStart"/>
            <w:r w:rsidRPr="0066201A">
              <w:t>в</w:t>
            </w:r>
            <w:proofErr w:type="gramEnd"/>
          </w:p>
          <w:p w:rsidR="00FD0A1F" w:rsidRPr="0066201A" w:rsidRDefault="00FD0A1F" w:rsidP="0066201A">
            <w:pPr>
              <w:jc w:val="center"/>
            </w:pPr>
            <w:r w:rsidRPr="0066201A">
              <w:t>сутки</w:t>
            </w:r>
          </w:p>
        </w:tc>
        <w:tc>
          <w:tcPr>
            <w:tcW w:w="1642" w:type="dxa"/>
            <w:vAlign w:val="center"/>
          </w:tcPr>
          <w:p w:rsidR="00FD0A1F" w:rsidRPr="0066201A" w:rsidRDefault="00FD0A1F" w:rsidP="0066201A">
            <w:pPr>
              <w:jc w:val="center"/>
            </w:pPr>
            <w:r w:rsidRPr="0066201A">
              <w:t>24</w:t>
            </w:r>
          </w:p>
        </w:tc>
        <w:tc>
          <w:tcPr>
            <w:tcW w:w="1642" w:type="dxa"/>
            <w:vAlign w:val="center"/>
          </w:tcPr>
          <w:p w:rsidR="00FD0A1F" w:rsidRPr="0066201A" w:rsidRDefault="00FD0A1F" w:rsidP="0066201A">
            <w:pPr>
              <w:jc w:val="center"/>
            </w:pPr>
            <w:r w:rsidRPr="0066201A">
              <w:t>24</w:t>
            </w:r>
          </w:p>
        </w:tc>
      </w:tr>
      <w:tr w:rsidR="00FD0A1F" w:rsidRPr="0066201A" w:rsidTr="00665DEF">
        <w:tc>
          <w:tcPr>
            <w:tcW w:w="486" w:type="dxa"/>
            <w:vAlign w:val="center"/>
          </w:tcPr>
          <w:p w:rsidR="00FD0A1F" w:rsidRPr="0066201A" w:rsidRDefault="00FD0A1F" w:rsidP="0066201A">
            <w:pPr>
              <w:jc w:val="center"/>
            </w:pPr>
            <w:r w:rsidRPr="0066201A">
              <w:t>2</w:t>
            </w:r>
          </w:p>
        </w:tc>
        <w:tc>
          <w:tcPr>
            <w:tcW w:w="4725" w:type="dxa"/>
            <w:vAlign w:val="center"/>
          </w:tcPr>
          <w:p w:rsidR="00FD0A1F" w:rsidRPr="0066201A" w:rsidRDefault="00FD0A1F" w:rsidP="0066201A">
            <w:pPr>
              <w:autoSpaceDE w:val="0"/>
              <w:autoSpaceDN w:val="0"/>
              <w:adjustRightInd w:val="0"/>
            </w:pPr>
            <w:r w:rsidRPr="0066201A">
              <w:t>Доступность централизованного водоснабжения</w:t>
            </w:r>
          </w:p>
        </w:tc>
        <w:tc>
          <w:tcPr>
            <w:tcW w:w="1641" w:type="dxa"/>
            <w:vAlign w:val="center"/>
          </w:tcPr>
          <w:p w:rsidR="00FD0A1F" w:rsidRPr="0066201A" w:rsidRDefault="00FD0A1F" w:rsidP="0066201A">
            <w:pPr>
              <w:autoSpaceDE w:val="0"/>
              <w:autoSpaceDN w:val="0"/>
              <w:adjustRightInd w:val="0"/>
              <w:jc w:val="center"/>
            </w:pPr>
            <w:r w:rsidRPr="0066201A">
              <w:t>%</w:t>
            </w:r>
            <w:r w:rsidR="00665DEF" w:rsidRPr="0066201A">
              <w:t xml:space="preserve"> </w:t>
            </w:r>
            <w:r w:rsidRPr="0066201A">
              <w:t>населения</w:t>
            </w:r>
          </w:p>
        </w:tc>
        <w:tc>
          <w:tcPr>
            <w:tcW w:w="1642" w:type="dxa"/>
            <w:vAlign w:val="center"/>
          </w:tcPr>
          <w:p w:rsidR="00FD0A1F" w:rsidRPr="0066201A" w:rsidRDefault="00FD0A1F" w:rsidP="0066201A">
            <w:pPr>
              <w:jc w:val="center"/>
            </w:pPr>
            <w:r w:rsidRPr="0066201A">
              <w:t>60</w:t>
            </w:r>
          </w:p>
        </w:tc>
        <w:tc>
          <w:tcPr>
            <w:tcW w:w="1642" w:type="dxa"/>
            <w:vAlign w:val="center"/>
          </w:tcPr>
          <w:p w:rsidR="00FD0A1F" w:rsidRPr="0066201A" w:rsidRDefault="00FD0A1F" w:rsidP="0066201A">
            <w:pPr>
              <w:jc w:val="center"/>
            </w:pPr>
            <w:r w:rsidRPr="0066201A">
              <w:t>100</w:t>
            </w:r>
          </w:p>
        </w:tc>
      </w:tr>
      <w:tr w:rsidR="00FD0A1F" w:rsidRPr="0066201A" w:rsidTr="00665DEF">
        <w:tc>
          <w:tcPr>
            <w:tcW w:w="486" w:type="dxa"/>
            <w:vAlign w:val="center"/>
          </w:tcPr>
          <w:p w:rsidR="00FD0A1F" w:rsidRPr="0066201A" w:rsidRDefault="00FD0A1F" w:rsidP="0066201A">
            <w:pPr>
              <w:jc w:val="center"/>
            </w:pPr>
            <w:r w:rsidRPr="0066201A">
              <w:t>3</w:t>
            </w:r>
          </w:p>
        </w:tc>
        <w:tc>
          <w:tcPr>
            <w:tcW w:w="4725" w:type="dxa"/>
            <w:vAlign w:val="center"/>
          </w:tcPr>
          <w:p w:rsidR="00FD0A1F" w:rsidRPr="0066201A" w:rsidRDefault="00FD0A1F" w:rsidP="0066201A">
            <w:pPr>
              <w:autoSpaceDE w:val="0"/>
              <w:autoSpaceDN w:val="0"/>
              <w:adjustRightInd w:val="0"/>
            </w:pPr>
            <w:r w:rsidRPr="0066201A">
              <w:t>Эффективность деятельности (снижение эксплуатационных расходов)</w:t>
            </w:r>
          </w:p>
        </w:tc>
        <w:tc>
          <w:tcPr>
            <w:tcW w:w="1641" w:type="dxa"/>
            <w:vAlign w:val="center"/>
          </w:tcPr>
          <w:p w:rsidR="00FD0A1F" w:rsidRPr="0066201A" w:rsidRDefault="00FD0A1F" w:rsidP="0066201A">
            <w:pPr>
              <w:autoSpaceDE w:val="0"/>
              <w:autoSpaceDN w:val="0"/>
              <w:adjustRightInd w:val="0"/>
              <w:jc w:val="center"/>
            </w:pPr>
            <w:r w:rsidRPr="0066201A">
              <w:t>% от</w:t>
            </w:r>
          </w:p>
          <w:p w:rsidR="00FD0A1F" w:rsidRPr="0066201A" w:rsidRDefault="00FD0A1F" w:rsidP="0066201A">
            <w:pPr>
              <w:autoSpaceDE w:val="0"/>
              <w:autoSpaceDN w:val="0"/>
              <w:adjustRightInd w:val="0"/>
              <w:jc w:val="center"/>
            </w:pPr>
            <w:r w:rsidRPr="0066201A">
              <w:t>существующего</w:t>
            </w:r>
          </w:p>
        </w:tc>
        <w:tc>
          <w:tcPr>
            <w:tcW w:w="1642" w:type="dxa"/>
            <w:vAlign w:val="center"/>
          </w:tcPr>
          <w:p w:rsidR="00FD0A1F" w:rsidRPr="0066201A" w:rsidRDefault="00FD0A1F" w:rsidP="0066201A">
            <w:pPr>
              <w:jc w:val="center"/>
            </w:pPr>
            <w:r w:rsidRPr="0066201A">
              <w:t>100</w:t>
            </w:r>
          </w:p>
        </w:tc>
        <w:tc>
          <w:tcPr>
            <w:tcW w:w="1642" w:type="dxa"/>
            <w:vAlign w:val="center"/>
          </w:tcPr>
          <w:p w:rsidR="00FD0A1F" w:rsidRPr="0066201A" w:rsidRDefault="00FD0A1F" w:rsidP="0066201A">
            <w:pPr>
              <w:jc w:val="center"/>
            </w:pPr>
            <w:r w:rsidRPr="0066201A">
              <w:t>70</w:t>
            </w:r>
          </w:p>
        </w:tc>
      </w:tr>
      <w:tr w:rsidR="00FD0A1F" w:rsidRPr="0066201A" w:rsidTr="00665DEF">
        <w:tc>
          <w:tcPr>
            <w:tcW w:w="486" w:type="dxa"/>
            <w:vAlign w:val="center"/>
          </w:tcPr>
          <w:p w:rsidR="00FD0A1F" w:rsidRPr="0066201A" w:rsidRDefault="00FD0A1F" w:rsidP="0066201A">
            <w:pPr>
              <w:jc w:val="center"/>
            </w:pPr>
            <w:r w:rsidRPr="0066201A">
              <w:t>4</w:t>
            </w:r>
          </w:p>
        </w:tc>
        <w:tc>
          <w:tcPr>
            <w:tcW w:w="4725" w:type="dxa"/>
            <w:vAlign w:val="center"/>
          </w:tcPr>
          <w:p w:rsidR="00FD0A1F" w:rsidRPr="0066201A" w:rsidRDefault="00FD0A1F" w:rsidP="0066201A">
            <w:pPr>
              <w:autoSpaceDE w:val="0"/>
              <w:autoSpaceDN w:val="0"/>
              <w:adjustRightInd w:val="0"/>
            </w:pPr>
            <w:r w:rsidRPr="0066201A">
              <w:t>Обеспечение экологической безопасности (качество питьевой воды)</w:t>
            </w:r>
          </w:p>
        </w:tc>
        <w:tc>
          <w:tcPr>
            <w:tcW w:w="1641" w:type="dxa"/>
            <w:vAlign w:val="center"/>
          </w:tcPr>
          <w:p w:rsidR="00FD0A1F" w:rsidRPr="0066201A" w:rsidRDefault="00FD0A1F" w:rsidP="0066201A">
            <w:pPr>
              <w:autoSpaceDE w:val="0"/>
              <w:autoSpaceDN w:val="0"/>
              <w:adjustRightInd w:val="0"/>
              <w:jc w:val="center"/>
            </w:pPr>
            <w:r w:rsidRPr="0066201A">
              <w:t>Доля проб</w:t>
            </w:r>
          </w:p>
          <w:p w:rsidR="00FD0A1F" w:rsidRPr="0066201A" w:rsidRDefault="00FD0A1F" w:rsidP="0066201A">
            <w:pPr>
              <w:autoSpaceDE w:val="0"/>
              <w:autoSpaceDN w:val="0"/>
              <w:adjustRightInd w:val="0"/>
              <w:jc w:val="center"/>
            </w:pPr>
            <w:r w:rsidRPr="0066201A">
              <w:t>хуже ПДК</w:t>
            </w:r>
            <w:r w:rsidR="00665DEF" w:rsidRPr="0066201A">
              <w:t xml:space="preserve"> </w:t>
            </w:r>
            <w:r w:rsidRPr="0066201A">
              <w:t>%</w:t>
            </w:r>
          </w:p>
        </w:tc>
        <w:tc>
          <w:tcPr>
            <w:tcW w:w="1642" w:type="dxa"/>
            <w:vAlign w:val="center"/>
          </w:tcPr>
          <w:p w:rsidR="00FD0A1F" w:rsidRPr="0066201A" w:rsidRDefault="00FD0A1F" w:rsidP="0066201A">
            <w:pPr>
              <w:jc w:val="center"/>
            </w:pPr>
            <w:r w:rsidRPr="00C45128">
              <w:t>3</w:t>
            </w:r>
          </w:p>
        </w:tc>
        <w:tc>
          <w:tcPr>
            <w:tcW w:w="1642" w:type="dxa"/>
            <w:vAlign w:val="center"/>
          </w:tcPr>
          <w:p w:rsidR="00FD0A1F" w:rsidRPr="0066201A" w:rsidRDefault="00FD0A1F" w:rsidP="0066201A">
            <w:pPr>
              <w:jc w:val="center"/>
            </w:pPr>
            <w:r w:rsidRPr="0066201A">
              <w:t>0</w:t>
            </w:r>
          </w:p>
        </w:tc>
      </w:tr>
      <w:tr w:rsidR="00FD0A1F" w:rsidRPr="0066201A" w:rsidTr="00665DEF">
        <w:tc>
          <w:tcPr>
            <w:tcW w:w="486" w:type="dxa"/>
            <w:vAlign w:val="center"/>
          </w:tcPr>
          <w:p w:rsidR="00FD0A1F" w:rsidRPr="0066201A" w:rsidRDefault="00FD0A1F" w:rsidP="0066201A">
            <w:pPr>
              <w:jc w:val="center"/>
            </w:pPr>
            <w:r w:rsidRPr="0066201A">
              <w:lastRenderedPageBreak/>
              <w:t>5</w:t>
            </w:r>
          </w:p>
        </w:tc>
        <w:tc>
          <w:tcPr>
            <w:tcW w:w="4725" w:type="dxa"/>
            <w:vAlign w:val="center"/>
          </w:tcPr>
          <w:p w:rsidR="00FD0A1F" w:rsidRPr="0066201A" w:rsidRDefault="00FD0A1F" w:rsidP="0066201A">
            <w:pPr>
              <w:autoSpaceDE w:val="0"/>
              <w:autoSpaceDN w:val="0"/>
              <w:adjustRightInd w:val="0"/>
            </w:pPr>
            <w:r w:rsidRPr="0066201A">
              <w:t>Степень износа сетей водоснабжения</w:t>
            </w:r>
          </w:p>
        </w:tc>
        <w:tc>
          <w:tcPr>
            <w:tcW w:w="1641" w:type="dxa"/>
            <w:vAlign w:val="center"/>
          </w:tcPr>
          <w:p w:rsidR="00FD0A1F" w:rsidRPr="0066201A" w:rsidRDefault="00FD0A1F" w:rsidP="0066201A">
            <w:pPr>
              <w:autoSpaceDE w:val="0"/>
              <w:autoSpaceDN w:val="0"/>
              <w:adjustRightInd w:val="0"/>
              <w:jc w:val="center"/>
            </w:pPr>
            <w:r w:rsidRPr="0066201A">
              <w:t>%</w:t>
            </w:r>
          </w:p>
        </w:tc>
        <w:tc>
          <w:tcPr>
            <w:tcW w:w="1642" w:type="dxa"/>
            <w:vAlign w:val="center"/>
          </w:tcPr>
          <w:p w:rsidR="00FD0A1F" w:rsidRPr="0066201A" w:rsidRDefault="00FD0A1F" w:rsidP="0066201A">
            <w:pPr>
              <w:jc w:val="center"/>
            </w:pPr>
            <w:r w:rsidRPr="0066201A">
              <w:t>80</w:t>
            </w:r>
          </w:p>
        </w:tc>
        <w:tc>
          <w:tcPr>
            <w:tcW w:w="1642" w:type="dxa"/>
            <w:vAlign w:val="center"/>
          </w:tcPr>
          <w:p w:rsidR="00FD0A1F" w:rsidRPr="0066201A" w:rsidRDefault="00FD0A1F" w:rsidP="0066201A">
            <w:pPr>
              <w:jc w:val="center"/>
            </w:pPr>
            <w:r w:rsidRPr="0066201A">
              <w:t>10,0</w:t>
            </w:r>
          </w:p>
        </w:tc>
      </w:tr>
      <w:tr w:rsidR="00FD0A1F" w:rsidRPr="0066201A" w:rsidTr="00665DEF">
        <w:tc>
          <w:tcPr>
            <w:tcW w:w="486" w:type="dxa"/>
            <w:vAlign w:val="center"/>
          </w:tcPr>
          <w:p w:rsidR="00FD0A1F" w:rsidRPr="0066201A" w:rsidRDefault="00FD0A1F" w:rsidP="0066201A">
            <w:pPr>
              <w:jc w:val="center"/>
            </w:pPr>
            <w:r w:rsidRPr="0066201A">
              <w:t>6</w:t>
            </w:r>
          </w:p>
        </w:tc>
        <w:tc>
          <w:tcPr>
            <w:tcW w:w="4725" w:type="dxa"/>
            <w:vAlign w:val="center"/>
          </w:tcPr>
          <w:p w:rsidR="00FD0A1F" w:rsidRPr="0066201A" w:rsidRDefault="00FD0A1F" w:rsidP="0066201A">
            <w:r w:rsidRPr="0066201A">
              <w:t>Снижение количества повреждений</w:t>
            </w:r>
          </w:p>
        </w:tc>
        <w:tc>
          <w:tcPr>
            <w:tcW w:w="1641" w:type="dxa"/>
            <w:vAlign w:val="center"/>
          </w:tcPr>
          <w:p w:rsidR="00FD0A1F" w:rsidRPr="0066201A" w:rsidRDefault="00FD0A1F" w:rsidP="0066201A">
            <w:pPr>
              <w:autoSpaceDE w:val="0"/>
              <w:autoSpaceDN w:val="0"/>
              <w:adjustRightInd w:val="0"/>
              <w:jc w:val="center"/>
            </w:pPr>
            <w:r w:rsidRPr="0066201A">
              <w:t>шт./ год</w:t>
            </w:r>
          </w:p>
        </w:tc>
        <w:tc>
          <w:tcPr>
            <w:tcW w:w="1642" w:type="dxa"/>
            <w:vAlign w:val="center"/>
          </w:tcPr>
          <w:p w:rsidR="00FD0A1F" w:rsidRPr="0066201A" w:rsidRDefault="00FD0A1F" w:rsidP="0066201A">
            <w:pPr>
              <w:jc w:val="center"/>
            </w:pPr>
            <w:r w:rsidRPr="0066201A">
              <w:t>2</w:t>
            </w:r>
          </w:p>
        </w:tc>
        <w:tc>
          <w:tcPr>
            <w:tcW w:w="1642" w:type="dxa"/>
            <w:vAlign w:val="center"/>
          </w:tcPr>
          <w:p w:rsidR="00FD0A1F" w:rsidRPr="0066201A" w:rsidRDefault="00FD0A1F" w:rsidP="0066201A">
            <w:pPr>
              <w:jc w:val="center"/>
            </w:pPr>
            <w:r w:rsidRPr="0066201A">
              <w:t>0</w:t>
            </w:r>
          </w:p>
        </w:tc>
      </w:tr>
      <w:tr w:rsidR="00FD0A1F" w:rsidRPr="0066201A" w:rsidTr="00665DEF">
        <w:tc>
          <w:tcPr>
            <w:tcW w:w="486" w:type="dxa"/>
            <w:vAlign w:val="center"/>
          </w:tcPr>
          <w:p w:rsidR="00FD0A1F" w:rsidRPr="0066201A" w:rsidRDefault="00FD0A1F" w:rsidP="0066201A">
            <w:pPr>
              <w:jc w:val="center"/>
            </w:pPr>
            <w:r w:rsidRPr="0066201A">
              <w:t>7</w:t>
            </w:r>
          </w:p>
        </w:tc>
        <w:tc>
          <w:tcPr>
            <w:tcW w:w="4725" w:type="dxa"/>
            <w:vAlign w:val="center"/>
          </w:tcPr>
          <w:p w:rsidR="00FD0A1F" w:rsidRPr="0066201A" w:rsidRDefault="00FD0A1F" w:rsidP="0066201A">
            <w:r w:rsidRPr="0066201A">
              <w:t>Снижение величины потерь воды в системе водоснабжения</w:t>
            </w:r>
          </w:p>
        </w:tc>
        <w:tc>
          <w:tcPr>
            <w:tcW w:w="1641" w:type="dxa"/>
            <w:vAlign w:val="center"/>
          </w:tcPr>
          <w:p w:rsidR="00FD0A1F" w:rsidRPr="0066201A" w:rsidRDefault="00FD0A1F" w:rsidP="0066201A">
            <w:pPr>
              <w:autoSpaceDE w:val="0"/>
              <w:autoSpaceDN w:val="0"/>
              <w:adjustRightInd w:val="0"/>
              <w:jc w:val="center"/>
            </w:pPr>
            <w:r w:rsidRPr="0066201A">
              <w:t>%</w:t>
            </w:r>
          </w:p>
        </w:tc>
        <w:tc>
          <w:tcPr>
            <w:tcW w:w="1642" w:type="dxa"/>
            <w:vAlign w:val="center"/>
          </w:tcPr>
          <w:p w:rsidR="00FD0A1F" w:rsidRPr="0066201A" w:rsidRDefault="00FD0A1F" w:rsidP="0066201A">
            <w:pPr>
              <w:jc w:val="center"/>
              <w:rPr>
                <w:color w:val="000000"/>
              </w:rPr>
            </w:pPr>
            <w:r w:rsidRPr="0066201A">
              <w:rPr>
                <w:color w:val="000000"/>
              </w:rPr>
              <w:t>15,3</w:t>
            </w:r>
          </w:p>
        </w:tc>
        <w:tc>
          <w:tcPr>
            <w:tcW w:w="1642" w:type="dxa"/>
            <w:vAlign w:val="center"/>
          </w:tcPr>
          <w:p w:rsidR="00FD0A1F" w:rsidRPr="0066201A" w:rsidRDefault="00FD0A1F" w:rsidP="0066201A">
            <w:pPr>
              <w:jc w:val="center"/>
              <w:rPr>
                <w:color w:val="000000"/>
              </w:rPr>
            </w:pPr>
            <w:r w:rsidRPr="0066201A">
              <w:rPr>
                <w:color w:val="000000"/>
              </w:rPr>
              <w:t>5</w:t>
            </w:r>
          </w:p>
        </w:tc>
      </w:tr>
      <w:tr w:rsidR="00FD0A1F" w:rsidRPr="0066201A" w:rsidTr="00665DEF">
        <w:tc>
          <w:tcPr>
            <w:tcW w:w="486" w:type="dxa"/>
            <w:vAlign w:val="center"/>
          </w:tcPr>
          <w:p w:rsidR="00FD0A1F" w:rsidRPr="0066201A" w:rsidRDefault="00FD0A1F" w:rsidP="0066201A">
            <w:pPr>
              <w:jc w:val="center"/>
            </w:pPr>
            <w:r w:rsidRPr="0066201A">
              <w:t>8</w:t>
            </w:r>
          </w:p>
        </w:tc>
        <w:tc>
          <w:tcPr>
            <w:tcW w:w="4725" w:type="dxa"/>
            <w:vAlign w:val="center"/>
          </w:tcPr>
          <w:p w:rsidR="00FD0A1F" w:rsidRPr="0066201A" w:rsidRDefault="00FD0A1F" w:rsidP="0066201A">
            <w:r w:rsidRPr="0066201A">
              <w:t>Снижение количества сетей требующих замены</w:t>
            </w:r>
          </w:p>
        </w:tc>
        <w:tc>
          <w:tcPr>
            <w:tcW w:w="1641" w:type="dxa"/>
            <w:vAlign w:val="center"/>
          </w:tcPr>
          <w:p w:rsidR="00FD0A1F" w:rsidRPr="0066201A" w:rsidRDefault="00FD0A1F" w:rsidP="0066201A">
            <w:pPr>
              <w:jc w:val="center"/>
            </w:pPr>
            <w:r w:rsidRPr="0066201A">
              <w:t>м</w:t>
            </w:r>
          </w:p>
        </w:tc>
        <w:tc>
          <w:tcPr>
            <w:tcW w:w="1642" w:type="dxa"/>
            <w:vAlign w:val="center"/>
          </w:tcPr>
          <w:p w:rsidR="00FD0A1F" w:rsidRPr="0066201A" w:rsidRDefault="00FD0A1F" w:rsidP="0066201A">
            <w:pPr>
              <w:jc w:val="center"/>
            </w:pPr>
            <w:r w:rsidRPr="0066201A">
              <w:t>150</w:t>
            </w:r>
          </w:p>
        </w:tc>
        <w:tc>
          <w:tcPr>
            <w:tcW w:w="1642" w:type="dxa"/>
            <w:vAlign w:val="center"/>
          </w:tcPr>
          <w:p w:rsidR="00FD0A1F" w:rsidRPr="0066201A" w:rsidRDefault="00FD0A1F" w:rsidP="0066201A">
            <w:pPr>
              <w:jc w:val="center"/>
            </w:pPr>
            <w:r w:rsidRPr="0066201A">
              <w:t>0</w:t>
            </w:r>
          </w:p>
        </w:tc>
      </w:tr>
      <w:tr w:rsidR="00FD0A1F" w:rsidRPr="0066201A" w:rsidTr="00665DEF">
        <w:tc>
          <w:tcPr>
            <w:tcW w:w="486" w:type="dxa"/>
            <w:vAlign w:val="center"/>
          </w:tcPr>
          <w:p w:rsidR="00FD0A1F" w:rsidRPr="0066201A" w:rsidRDefault="00FD0A1F" w:rsidP="0066201A">
            <w:pPr>
              <w:jc w:val="center"/>
            </w:pPr>
            <w:r w:rsidRPr="0066201A">
              <w:t>9</w:t>
            </w:r>
          </w:p>
        </w:tc>
        <w:tc>
          <w:tcPr>
            <w:tcW w:w="4725" w:type="dxa"/>
            <w:vAlign w:val="center"/>
          </w:tcPr>
          <w:p w:rsidR="00FD0A1F" w:rsidRPr="0066201A" w:rsidRDefault="00FD0A1F" w:rsidP="0066201A">
            <w:pPr>
              <w:autoSpaceDE w:val="0"/>
              <w:autoSpaceDN w:val="0"/>
              <w:adjustRightInd w:val="0"/>
            </w:pPr>
            <w:r w:rsidRPr="0066201A">
              <w:t>Строительство новых водопроводных сетей</w:t>
            </w:r>
          </w:p>
        </w:tc>
        <w:tc>
          <w:tcPr>
            <w:tcW w:w="1641" w:type="dxa"/>
            <w:vAlign w:val="center"/>
          </w:tcPr>
          <w:p w:rsidR="00FD0A1F" w:rsidRPr="0066201A" w:rsidRDefault="00FD0A1F" w:rsidP="0066201A">
            <w:pPr>
              <w:jc w:val="center"/>
            </w:pPr>
            <w:r w:rsidRPr="0066201A">
              <w:t>км</w:t>
            </w:r>
          </w:p>
        </w:tc>
        <w:tc>
          <w:tcPr>
            <w:tcW w:w="1642" w:type="dxa"/>
            <w:vAlign w:val="center"/>
          </w:tcPr>
          <w:p w:rsidR="00FD0A1F" w:rsidRPr="0066201A" w:rsidRDefault="00FD0A1F" w:rsidP="0066201A">
            <w:pPr>
              <w:jc w:val="center"/>
            </w:pPr>
            <w:r w:rsidRPr="0066201A">
              <w:t>0</w:t>
            </w:r>
          </w:p>
        </w:tc>
        <w:tc>
          <w:tcPr>
            <w:tcW w:w="1642" w:type="dxa"/>
            <w:vAlign w:val="center"/>
          </w:tcPr>
          <w:p w:rsidR="00FD0A1F" w:rsidRPr="0066201A" w:rsidRDefault="00FD0A1F" w:rsidP="0066201A">
            <w:pPr>
              <w:jc w:val="center"/>
            </w:pPr>
            <w:r w:rsidRPr="0066201A">
              <w:t>0</w:t>
            </w:r>
          </w:p>
        </w:tc>
      </w:tr>
    </w:tbl>
    <w:p w:rsidR="00FD0A1F" w:rsidRPr="0066201A" w:rsidRDefault="0066201A" w:rsidP="0066201A">
      <w:pPr>
        <w:pStyle w:val="1"/>
        <w:spacing w:after="240" w:line="240" w:lineRule="auto"/>
        <w:jc w:val="center"/>
        <w:rPr>
          <w:rFonts w:ascii="Times New Roman" w:hAnsi="Times New Roman"/>
          <w:sz w:val="24"/>
          <w:szCs w:val="24"/>
        </w:rPr>
      </w:pPr>
      <w:bookmarkStart w:id="237" w:name="_Toc372038563"/>
      <w:bookmarkStart w:id="238" w:name="_Toc392583502"/>
      <w:bookmarkStart w:id="239" w:name="_Toc402532755"/>
      <w:bookmarkStart w:id="240" w:name="_Toc417904203"/>
      <w:r w:rsidRPr="0066201A">
        <w:rPr>
          <w:rFonts w:ascii="Times New Roman" w:hAnsi="Times New Roman"/>
          <w:sz w:val="24"/>
          <w:szCs w:val="24"/>
        </w:rPr>
        <w:t>РАЗДЕЛ 8</w:t>
      </w:r>
      <w:r>
        <w:rPr>
          <w:rFonts w:ascii="Times New Roman" w:hAnsi="Times New Roman"/>
          <w:sz w:val="24"/>
          <w:szCs w:val="24"/>
        </w:rPr>
        <w:t>.</w:t>
      </w:r>
      <w:r w:rsidRPr="0066201A">
        <w:rPr>
          <w:rFonts w:ascii="Times New Roman" w:hAnsi="Times New Roman"/>
          <w:sz w:val="24"/>
          <w:szCs w:val="24"/>
        </w:rPr>
        <w:t xml:space="preserve">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237"/>
      <w:bookmarkEnd w:id="238"/>
      <w:bookmarkEnd w:id="239"/>
      <w:bookmarkEnd w:id="240"/>
    </w:p>
    <w:p w:rsidR="00FD0A1F" w:rsidRPr="00FD0A1F" w:rsidRDefault="00FD0A1F" w:rsidP="00743CA0">
      <w:pPr>
        <w:ind w:firstLine="567"/>
        <w:jc w:val="both"/>
        <w:rPr>
          <w:sz w:val="24"/>
          <w:szCs w:val="24"/>
        </w:rPr>
      </w:pPr>
      <w:bookmarkStart w:id="241" w:name="_Toc383511515"/>
      <w:bookmarkStart w:id="242" w:name="_Toc392583503"/>
      <w:r w:rsidRPr="00FD0A1F">
        <w:rPr>
          <w:sz w:val="24"/>
          <w:szCs w:val="24"/>
        </w:rPr>
        <w:t xml:space="preserve">На момент разработки настоящей схемы водоснабжения информация о бесхозяйных объектах водоснабжения отсутствует. </w:t>
      </w:r>
    </w:p>
    <w:p w:rsidR="00FD0A1F" w:rsidRPr="00FD0A1F" w:rsidRDefault="00FD0A1F" w:rsidP="0001271A">
      <w:pPr>
        <w:pStyle w:val="1"/>
        <w:spacing w:before="0" w:after="0" w:line="240" w:lineRule="auto"/>
        <w:jc w:val="center"/>
        <w:rPr>
          <w:rFonts w:ascii="Times New Roman" w:hAnsi="Times New Roman"/>
          <w:sz w:val="24"/>
          <w:szCs w:val="24"/>
        </w:rPr>
      </w:pPr>
      <w:r w:rsidRPr="00FD0A1F">
        <w:rPr>
          <w:rFonts w:ascii="Times New Roman" w:hAnsi="Times New Roman"/>
          <w:sz w:val="24"/>
          <w:szCs w:val="24"/>
        </w:rPr>
        <w:br w:type="page"/>
      </w:r>
      <w:bookmarkStart w:id="243" w:name="_Toc402532756"/>
      <w:bookmarkStart w:id="244" w:name="_Toc417904204"/>
      <w:r w:rsidRPr="00665DEF">
        <w:rPr>
          <w:rFonts w:ascii="Times New Roman" w:hAnsi="Times New Roman"/>
          <w:sz w:val="28"/>
          <w:szCs w:val="24"/>
        </w:rPr>
        <w:lastRenderedPageBreak/>
        <w:t xml:space="preserve">СХЕМА ВОДООТВЕДЕНИЯ </w:t>
      </w:r>
      <w:bookmarkEnd w:id="241"/>
      <w:bookmarkEnd w:id="242"/>
      <w:r w:rsidRPr="00665DEF">
        <w:rPr>
          <w:rFonts w:ascii="Times New Roman" w:hAnsi="Times New Roman"/>
          <w:sz w:val="28"/>
          <w:szCs w:val="24"/>
        </w:rPr>
        <w:t xml:space="preserve">МО СП. </w:t>
      </w:r>
      <w:bookmarkEnd w:id="243"/>
      <w:r w:rsidRPr="00665DEF">
        <w:rPr>
          <w:rFonts w:ascii="Times New Roman" w:hAnsi="Times New Roman"/>
          <w:sz w:val="28"/>
          <w:szCs w:val="24"/>
        </w:rPr>
        <w:t>ЧИНЬЯВОРЫК</w:t>
      </w:r>
      <w:bookmarkEnd w:id="244"/>
    </w:p>
    <w:p w:rsidR="00FD0A1F" w:rsidRPr="00665DEF" w:rsidRDefault="0066201A" w:rsidP="0066201A">
      <w:pPr>
        <w:pStyle w:val="1"/>
        <w:spacing w:after="240" w:line="240" w:lineRule="auto"/>
        <w:jc w:val="center"/>
        <w:rPr>
          <w:rFonts w:ascii="Times New Roman" w:hAnsi="Times New Roman"/>
          <w:sz w:val="28"/>
          <w:szCs w:val="24"/>
        </w:rPr>
      </w:pPr>
      <w:bookmarkStart w:id="245" w:name="_Toc383511516"/>
      <w:bookmarkStart w:id="246" w:name="_Toc392583504"/>
      <w:bookmarkStart w:id="247" w:name="_Toc402532757"/>
      <w:bookmarkStart w:id="248" w:name="_Toc417904205"/>
      <w:r w:rsidRPr="00665DEF">
        <w:rPr>
          <w:rFonts w:ascii="Times New Roman" w:hAnsi="Times New Roman"/>
          <w:sz w:val="28"/>
          <w:szCs w:val="24"/>
        </w:rPr>
        <w:t>РАЗДЕЛ 1</w:t>
      </w:r>
      <w:r>
        <w:rPr>
          <w:rFonts w:ascii="Times New Roman" w:hAnsi="Times New Roman"/>
          <w:sz w:val="28"/>
          <w:szCs w:val="24"/>
        </w:rPr>
        <w:t>.</w:t>
      </w:r>
      <w:r w:rsidRPr="00665DEF">
        <w:rPr>
          <w:rFonts w:ascii="Times New Roman" w:hAnsi="Times New Roman"/>
          <w:sz w:val="28"/>
          <w:szCs w:val="24"/>
        </w:rPr>
        <w:t xml:space="preserve"> «СУЩЕСТВУЮЩЕЕ ПОЛОЖЕНИЕ В СФЕРЕ ВОДООТВЕДЕНИЯ МУНИЦИПАЛЬНОГО ОБРАЗОВАНИЯ»</w:t>
      </w:r>
      <w:bookmarkEnd w:id="245"/>
      <w:bookmarkEnd w:id="246"/>
      <w:bookmarkEnd w:id="247"/>
      <w:bookmarkEnd w:id="248"/>
    </w:p>
    <w:p w:rsidR="00FD0A1F" w:rsidRPr="00FD0A1F" w:rsidRDefault="00FD0A1F" w:rsidP="00743CA0">
      <w:pPr>
        <w:ind w:firstLine="567"/>
        <w:jc w:val="both"/>
        <w:rPr>
          <w:bCs/>
          <w:sz w:val="24"/>
          <w:szCs w:val="24"/>
        </w:rPr>
      </w:pPr>
      <w:r w:rsidRPr="00FD0A1F">
        <w:rPr>
          <w:bCs/>
          <w:i/>
          <w:sz w:val="24"/>
          <w:szCs w:val="24"/>
        </w:rPr>
        <w:t>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D0A1F" w:rsidRPr="00FD0A1F" w:rsidRDefault="00FD0A1F" w:rsidP="00743CA0">
      <w:pPr>
        <w:pStyle w:val="ConsPlusNormal0"/>
        <w:ind w:firstLine="540"/>
        <w:jc w:val="both"/>
        <w:rPr>
          <w:rFonts w:ascii="Times New Roman" w:hAnsi="Times New Roman" w:cs="Times New Roman"/>
          <w:sz w:val="24"/>
          <w:szCs w:val="24"/>
        </w:rPr>
      </w:pPr>
      <w:r w:rsidRPr="00FD0A1F">
        <w:rPr>
          <w:rFonts w:ascii="Times New Roman" w:hAnsi="Times New Roman" w:cs="Times New Roman"/>
          <w:sz w:val="24"/>
          <w:szCs w:val="24"/>
        </w:rPr>
        <w:t xml:space="preserve">Система централизованного водоотведения – это комплекс инженерных сооружений, оборудования и санитарных мероприятий, обеспечивающих сбор и отведение за пределы населенных мест и промышленных предприятий загрязненных сточных вод, а также их очистку и обезвреживание перед утилизацией или сбросом в водоем (на рельеф). </w:t>
      </w:r>
    </w:p>
    <w:p w:rsidR="00FD0A1F" w:rsidRPr="00FD0A1F" w:rsidRDefault="00FD0A1F" w:rsidP="00743CA0">
      <w:pPr>
        <w:ind w:firstLine="360"/>
        <w:jc w:val="both"/>
        <w:rPr>
          <w:color w:val="000000"/>
          <w:sz w:val="24"/>
          <w:szCs w:val="24"/>
        </w:rPr>
      </w:pPr>
    </w:p>
    <w:p w:rsidR="00FD0A1F" w:rsidRPr="00FD0A1F" w:rsidRDefault="00FD0A1F" w:rsidP="00743CA0">
      <w:pPr>
        <w:ind w:firstLine="360"/>
        <w:jc w:val="both"/>
        <w:rPr>
          <w:color w:val="000000"/>
          <w:sz w:val="24"/>
          <w:szCs w:val="24"/>
        </w:rPr>
      </w:pPr>
      <w:r w:rsidRPr="00FD0A1F">
        <w:rPr>
          <w:color w:val="000000"/>
          <w:sz w:val="24"/>
          <w:szCs w:val="24"/>
        </w:rPr>
        <w:t xml:space="preserve">Система централизованной канализации включает: очистные сооружения канализации, самотечно-напорную сеть канализации, канализационные насосные станции. </w:t>
      </w:r>
    </w:p>
    <w:p w:rsidR="00FD0A1F" w:rsidRPr="00FD0A1F" w:rsidRDefault="00FD0A1F" w:rsidP="00743CA0">
      <w:pPr>
        <w:pStyle w:val="ConsPlusNormal0"/>
        <w:ind w:firstLine="540"/>
        <w:jc w:val="both"/>
        <w:rPr>
          <w:rFonts w:ascii="Times New Roman" w:hAnsi="Times New Roman" w:cs="Times New Roman"/>
          <w:sz w:val="24"/>
          <w:szCs w:val="24"/>
        </w:rPr>
      </w:pPr>
      <w:proofErr w:type="gramStart"/>
      <w:r w:rsidRPr="00FD0A1F">
        <w:rPr>
          <w:rFonts w:ascii="Times New Roman" w:hAnsi="Times New Roman" w:cs="Times New Roman"/>
          <w:sz w:val="24"/>
          <w:szCs w:val="24"/>
        </w:rPr>
        <w:t>Канализационная сеть обеспечивает отведение сточных вод от потребителей услуг централизованного водоотведения по уличным коллекторам в перекачивающие канализационные станции, оттуда – в главную КНС, далее - на очистные сооружения и сброс их после очистки в реку.</w:t>
      </w:r>
      <w:proofErr w:type="gramEnd"/>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D0A1F">
        <w:rPr>
          <w:sz w:val="24"/>
          <w:szCs w:val="24"/>
        </w:rPr>
        <w:t xml:space="preserve">     Обслуживание централизованной системы водоотведения на территории МО </w:t>
      </w:r>
      <w:proofErr w:type="spellStart"/>
      <w:r w:rsidRPr="00FD0A1F">
        <w:rPr>
          <w:sz w:val="24"/>
          <w:szCs w:val="24"/>
        </w:rPr>
        <w:t>сп</w:t>
      </w:r>
      <w:proofErr w:type="spellEnd"/>
      <w:r w:rsidRPr="00FD0A1F">
        <w:rPr>
          <w:sz w:val="24"/>
          <w:szCs w:val="24"/>
        </w:rPr>
        <w:t xml:space="preserve">. </w:t>
      </w:r>
      <w:proofErr w:type="spellStart"/>
      <w:r w:rsidRPr="00FD0A1F">
        <w:rPr>
          <w:sz w:val="24"/>
          <w:szCs w:val="24"/>
        </w:rPr>
        <w:t>Чиньяворык</w:t>
      </w:r>
      <w:proofErr w:type="spellEnd"/>
      <w:r w:rsidRPr="00FD0A1F">
        <w:rPr>
          <w:sz w:val="24"/>
          <w:szCs w:val="24"/>
        </w:rPr>
        <w:t xml:space="preserve"> осуществляет </w:t>
      </w:r>
      <w:r w:rsidR="00C45128">
        <w:rPr>
          <w:sz w:val="24"/>
          <w:szCs w:val="24"/>
        </w:rPr>
        <w:t>АО «КТЭК</w:t>
      </w:r>
      <w:r w:rsidRPr="00FD0A1F">
        <w:rPr>
          <w:sz w:val="24"/>
          <w:szCs w:val="24"/>
        </w:rPr>
        <w:t>».</w:t>
      </w:r>
    </w:p>
    <w:p w:rsidR="00FD0A1F" w:rsidRPr="00FD0A1F" w:rsidRDefault="00FD0A1F"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D0A1F">
        <w:rPr>
          <w:sz w:val="24"/>
          <w:szCs w:val="24"/>
        </w:rPr>
        <w:t xml:space="preserve">             Информация об эксплуатационных зонах представлена в таблице 2</w:t>
      </w:r>
      <w:r w:rsidR="00C45128">
        <w:rPr>
          <w:sz w:val="24"/>
          <w:szCs w:val="24"/>
        </w:rPr>
        <w:t>2</w:t>
      </w:r>
      <w:r w:rsidRPr="00FD0A1F">
        <w:rPr>
          <w:sz w:val="24"/>
          <w:szCs w:val="24"/>
        </w:rPr>
        <w:t xml:space="preserve">. </w:t>
      </w:r>
    </w:p>
    <w:p w:rsidR="00FD0A1F" w:rsidRPr="0066201A"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81394" w:rsidRPr="0066201A" w:rsidRDefault="00781394" w:rsidP="00781394">
      <w:pPr>
        <w:rPr>
          <w:bCs/>
          <w:i/>
          <w:sz w:val="24"/>
          <w:szCs w:val="24"/>
        </w:rPr>
      </w:pPr>
      <w:r w:rsidRPr="0066201A">
        <w:rPr>
          <w:bCs/>
          <w:sz w:val="24"/>
          <w:szCs w:val="24"/>
        </w:rPr>
        <w:t>Таблица 2</w:t>
      </w:r>
      <w:r w:rsidR="00C45128">
        <w:rPr>
          <w:bCs/>
          <w:sz w:val="24"/>
          <w:szCs w:val="24"/>
        </w:rPr>
        <w:t>2</w:t>
      </w:r>
    </w:p>
    <w:tbl>
      <w:tblPr>
        <w:tblpPr w:leftFromText="180" w:rightFromText="180" w:vertAnchor="page" w:horzAnchor="margin" w:tblpY="768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458"/>
        <w:gridCol w:w="1458"/>
        <w:gridCol w:w="1458"/>
        <w:gridCol w:w="1458"/>
        <w:gridCol w:w="1458"/>
        <w:gridCol w:w="1458"/>
      </w:tblGrid>
      <w:tr w:rsidR="0066201A" w:rsidRPr="00DC2443" w:rsidTr="0066201A">
        <w:trPr>
          <w:trHeight w:val="284"/>
        </w:trPr>
        <w:tc>
          <w:tcPr>
            <w:tcW w:w="1458" w:type="dxa"/>
            <w:tcBorders>
              <w:bottom w:val="single" w:sz="4" w:space="0" w:color="auto"/>
            </w:tcBorders>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sidRPr="00DC2443">
              <w:rPr>
                <w:szCs w:val="24"/>
              </w:rPr>
              <w:t>Наименова</w:t>
            </w:r>
            <w:r>
              <w:rPr>
                <w:szCs w:val="24"/>
              </w:rPr>
              <w:t>-</w:t>
            </w:r>
            <w:r w:rsidRPr="00DC2443">
              <w:rPr>
                <w:szCs w:val="24"/>
              </w:rPr>
              <w:t>ние</w:t>
            </w:r>
            <w:proofErr w:type="spellEnd"/>
            <w:proofErr w:type="gramEnd"/>
            <w:r w:rsidRPr="00DC2443">
              <w:rPr>
                <w:szCs w:val="24"/>
              </w:rPr>
              <w:t xml:space="preserve"> </w:t>
            </w:r>
            <w:proofErr w:type="spellStart"/>
            <w:r w:rsidRPr="00DC2443">
              <w:rPr>
                <w:szCs w:val="24"/>
              </w:rPr>
              <w:t>муници</w:t>
            </w:r>
            <w:r>
              <w:rPr>
                <w:szCs w:val="24"/>
              </w:rPr>
              <w:t>-</w:t>
            </w:r>
            <w:r w:rsidRPr="00DC2443">
              <w:rPr>
                <w:szCs w:val="24"/>
              </w:rPr>
              <w:t>пального</w:t>
            </w:r>
            <w:proofErr w:type="spellEnd"/>
            <w:r w:rsidRPr="00DC2443">
              <w:rPr>
                <w:szCs w:val="24"/>
              </w:rPr>
              <w:t xml:space="preserve"> образования,</w:t>
            </w: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административного центра</w:t>
            </w:r>
          </w:p>
        </w:tc>
        <w:tc>
          <w:tcPr>
            <w:tcW w:w="1458" w:type="dxa"/>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sidRPr="00DC2443">
              <w:rPr>
                <w:szCs w:val="24"/>
              </w:rPr>
              <w:t>Наименова</w:t>
            </w:r>
            <w:r>
              <w:rPr>
                <w:szCs w:val="24"/>
              </w:rPr>
              <w:t>-</w:t>
            </w:r>
            <w:r w:rsidRPr="00DC2443">
              <w:rPr>
                <w:szCs w:val="24"/>
              </w:rPr>
              <w:t>ние</w:t>
            </w:r>
            <w:proofErr w:type="spellEnd"/>
            <w:proofErr w:type="gramEnd"/>
            <w:r w:rsidRPr="00DC2443">
              <w:rPr>
                <w:szCs w:val="24"/>
              </w:rPr>
              <w:t xml:space="preserve"> населенных пунктов,</w:t>
            </w: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 xml:space="preserve">входящих в состав </w:t>
            </w:r>
            <w:proofErr w:type="spellStart"/>
            <w:proofErr w:type="gramStart"/>
            <w:r w:rsidRPr="00DC2443">
              <w:rPr>
                <w:szCs w:val="24"/>
              </w:rPr>
              <w:t>муници</w:t>
            </w:r>
            <w:r>
              <w:rPr>
                <w:szCs w:val="24"/>
              </w:rPr>
              <w:t>-</w:t>
            </w:r>
            <w:r w:rsidRPr="00DC2443">
              <w:rPr>
                <w:szCs w:val="24"/>
              </w:rPr>
              <w:t>пального</w:t>
            </w:r>
            <w:proofErr w:type="spellEnd"/>
            <w:proofErr w:type="gramEnd"/>
            <w:r w:rsidRPr="00DC2443">
              <w:rPr>
                <w:szCs w:val="24"/>
              </w:rPr>
              <w:t xml:space="preserve"> образования</w:t>
            </w:r>
          </w:p>
        </w:tc>
        <w:tc>
          <w:tcPr>
            <w:tcW w:w="1458" w:type="dxa"/>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r w:rsidRPr="00DC2443">
              <w:rPr>
                <w:szCs w:val="24"/>
              </w:rPr>
              <w:t>Сбор, передача</w:t>
            </w: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r w:rsidRPr="00DC2443">
              <w:rPr>
                <w:szCs w:val="24"/>
              </w:rPr>
              <w:t>сточных вод</w:t>
            </w: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proofErr w:type="gramStart"/>
            <w:r w:rsidRPr="00DC2443">
              <w:rPr>
                <w:szCs w:val="24"/>
              </w:rPr>
              <w:t>(Выгреб, рельеф,</w:t>
            </w:r>
            <w:proofErr w:type="gramEnd"/>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r w:rsidRPr="00DC2443">
              <w:rPr>
                <w:szCs w:val="24"/>
              </w:rPr>
              <w:t>центральная канализация)</w:t>
            </w: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p>
        </w:tc>
        <w:tc>
          <w:tcPr>
            <w:tcW w:w="1458" w:type="dxa"/>
            <w:tcBorders>
              <w:right w:val="single" w:sz="4" w:space="0" w:color="auto"/>
            </w:tcBorders>
            <w:vAlign w:val="center"/>
          </w:tcPr>
          <w:p w:rsidR="0066201A" w:rsidRPr="00DC2443" w:rsidRDefault="0066201A" w:rsidP="0066201A">
            <w:pPr>
              <w:tabs>
                <w:tab w:val="left" w:pos="916"/>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Cs w:val="24"/>
              </w:rPr>
            </w:pPr>
            <w:r w:rsidRPr="00DC2443">
              <w:rPr>
                <w:szCs w:val="24"/>
              </w:rPr>
              <w:t>Очистка сточных вод</w:t>
            </w:r>
          </w:p>
        </w:tc>
        <w:tc>
          <w:tcPr>
            <w:tcW w:w="1458" w:type="dxa"/>
            <w:tcBorders>
              <w:right w:val="single" w:sz="4" w:space="0" w:color="auto"/>
            </w:tcBorders>
            <w:vAlign w:val="center"/>
          </w:tcPr>
          <w:p w:rsidR="0066201A" w:rsidRPr="00DC2443" w:rsidRDefault="0066201A" w:rsidP="0066201A">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Организация, несущая</w:t>
            </w:r>
          </w:p>
          <w:p w:rsidR="0066201A" w:rsidRPr="00DC2443" w:rsidRDefault="0066201A" w:rsidP="0066201A">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Pr>
                <w:szCs w:val="24"/>
              </w:rPr>
              <w:t>э</w:t>
            </w:r>
            <w:r w:rsidRPr="00DC2443">
              <w:rPr>
                <w:szCs w:val="24"/>
              </w:rPr>
              <w:t>ксплуата</w:t>
            </w:r>
            <w:r>
              <w:rPr>
                <w:szCs w:val="24"/>
              </w:rPr>
              <w:t>-</w:t>
            </w:r>
            <w:r w:rsidRPr="00DC2443">
              <w:rPr>
                <w:szCs w:val="24"/>
              </w:rPr>
              <w:t>ционную</w:t>
            </w:r>
            <w:proofErr w:type="spellEnd"/>
            <w:proofErr w:type="gramEnd"/>
          </w:p>
          <w:p w:rsidR="0066201A" w:rsidRDefault="0066201A" w:rsidP="0066201A">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sidRPr="00DC2443">
              <w:rPr>
                <w:szCs w:val="24"/>
              </w:rPr>
              <w:t>ответствен</w:t>
            </w:r>
            <w:r>
              <w:rPr>
                <w:szCs w:val="24"/>
              </w:rPr>
              <w:t>-</w:t>
            </w:r>
            <w:r w:rsidRPr="00DC2443">
              <w:rPr>
                <w:szCs w:val="24"/>
              </w:rPr>
              <w:t>ность</w:t>
            </w:r>
            <w:proofErr w:type="spellEnd"/>
            <w:proofErr w:type="gramEnd"/>
            <w:r>
              <w:rPr>
                <w:szCs w:val="24"/>
              </w:rPr>
              <w:t xml:space="preserve"> </w:t>
            </w:r>
            <w:r w:rsidRPr="00DC2443">
              <w:rPr>
                <w:szCs w:val="24"/>
              </w:rPr>
              <w:t xml:space="preserve">при </w:t>
            </w:r>
            <w:proofErr w:type="spellStart"/>
            <w:r w:rsidRPr="00DC2443">
              <w:rPr>
                <w:szCs w:val="24"/>
              </w:rPr>
              <w:t>осуществле</w:t>
            </w:r>
            <w:r>
              <w:rPr>
                <w:szCs w:val="24"/>
              </w:rPr>
              <w:t>-</w:t>
            </w:r>
            <w:r w:rsidRPr="00DC2443">
              <w:rPr>
                <w:szCs w:val="24"/>
              </w:rPr>
              <w:t>нии</w:t>
            </w:r>
            <w:proofErr w:type="spellEnd"/>
            <w:r>
              <w:rPr>
                <w:szCs w:val="24"/>
              </w:rPr>
              <w:t xml:space="preserve"> </w:t>
            </w:r>
            <w:proofErr w:type="spellStart"/>
            <w:r w:rsidRPr="00DC2443">
              <w:rPr>
                <w:szCs w:val="24"/>
              </w:rPr>
              <w:t>цент</w:t>
            </w:r>
            <w:r>
              <w:rPr>
                <w:szCs w:val="24"/>
              </w:rPr>
              <w:t>-</w:t>
            </w:r>
            <w:r w:rsidRPr="00DC2443">
              <w:rPr>
                <w:szCs w:val="24"/>
              </w:rPr>
              <w:t>рализован</w:t>
            </w:r>
            <w:proofErr w:type="spellEnd"/>
          </w:p>
          <w:p w:rsidR="0066201A" w:rsidRPr="00DC2443" w:rsidRDefault="0066201A" w:rsidP="0066201A">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r w:rsidRPr="00DC2443">
              <w:rPr>
                <w:szCs w:val="24"/>
              </w:rPr>
              <w:t>ного</w:t>
            </w:r>
            <w:proofErr w:type="spellEnd"/>
            <w:r>
              <w:rPr>
                <w:szCs w:val="24"/>
              </w:rPr>
              <w:t xml:space="preserve"> </w:t>
            </w:r>
            <w:proofErr w:type="spellStart"/>
            <w:r w:rsidRPr="00DC2443">
              <w:rPr>
                <w:szCs w:val="24"/>
              </w:rPr>
              <w:t>водо</w:t>
            </w:r>
            <w:r>
              <w:rPr>
                <w:szCs w:val="24"/>
              </w:rPr>
              <w:t>-</w:t>
            </w:r>
            <w:r w:rsidRPr="00DC2443">
              <w:rPr>
                <w:szCs w:val="24"/>
              </w:rPr>
              <w:t>тведения</w:t>
            </w:r>
            <w:proofErr w:type="spellEnd"/>
          </w:p>
        </w:tc>
        <w:tc>
          <w:tcPr>
            <w:tcW w:w="1458" w:type="dxa"/>
            <w:tcBorders>
              <w:left w:val="single" w:sz="4" w:space="0" w:color="auto"/>
              <w:right w:val="single" w:sz="4" w:space="0" w:color="auto"/>
            </w:tcBorders>
            <w:vAlign w:val="center"/>
          </w:tcPr>
          <w:p w:rsidR="0066201A" w:rsidRPr="00DC2443" w:rsidRDefault="0066201A" w:rsidP="0066201A">
            <w:pPr>
              <w:jc w:val="center"/>
              <w:rPr>
                <w:szCs w:val="24"/>
              </w:rPr>
            </w:pPr>
          </w:p>
          <w:p w:rsidR="0066201A" w:rsidRPr="00DC2443" w:rsidRDefault="0066201A" w:rsidP="0066201A">
            <w:pPr>
              <w:jc w:val="center"/>
              <w:rPr>
                <w:szCs w:val="24"/>
              </w:rPr>
            </w:pPr>
            <w:r w:rsidRPr="00DC2443">
              <w:rPr>
                <w:szCs w:val="24"/>
              </w:rPr>
              <w:t xml:space="preserve">Балансовая </w:t>
            </w:r>
            <w:proofErr w:type="spellStart"/>
            <w:proofErr w:type="gramStart"/>
            <w:r w:rsidRPr="00DC2443">
              <w:rPr>
                <w:szCs w:val="24"/>
              </w:rPr>
              <w:t>принадлеж</w:t>
            </w:r>
            <w:r>
              <w:rPr>
                <w:szCs w:val="24"/>
              </w:rPr>
              <w:t>-</w:t>
            </w:r>
            <w:r w:rsidRPr="00DC2443">
              <w:rPr>
                <w:szCs w:val="24"/>
              </w:rPr>
              <w:t>ность</w:t>
            </w:r>
            <w:proofErr w:type="spellEnd"/>
            <w:proofErr w:type="gramEnd"/>
          </w:p>
          <w:p w:rsidR="0066201A" w:rsidRPr="00DC2443" w:rsidRDefault="0066201A" w:rsidP="0066201A">
            <w:pPr>
              <w:jc w:val="center"/>
              <w:rPr>
                <w:szCs w:val="24"/>
              </w:rPr>
            </w:pPr>
            <w:r w:rsidRPr="00DC2443">
              <w:rPr>
                <w:szCs w:val="24"/>
              </w:rPr>
              <w:t>очистных сооружений</w:t>
            </w:r>
          </w:p>
          <w:p w:rsidR="0066201A" w:rsidRPr="00DC2443" w:rsidRDefault="0066201A" w:rsidP="0066201A">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458" w:type="dxa"/>
            <w:tcBorders>
              <w:left w:val="single" w:sz="4" w:space="0" w:color="auto"/>
              <w:right w:val="single" w:sz="4" w:space="0" w:color="auto"/>
            </w:tcBorders>
            <w:vAlign w:val="center"/>
          </w:tcPr>
          <w:p w:rsidR="0066201A" w:rsidRPr="00DC2443" w:rsidRDefault="0066201A" w:rsidP="0066201A">
            <w:pPr>
              <w:tabs>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Сброс сточных вод после очистных сооружений                         (водный объект)</w:t>
            </w:r>
          </w:p>
        </w:tc>
      </w:tr>
      <w:tr w:rsidR="0066201A" w:rsidRPr="00DC2443" w:rsidTr="0066201A">
        <w:trPr>
          <w:trHeight w:val="284"/>
        </w:trPr>
        <w:tc>
          <w:tcPr>
            <w:tcW w:w="1458" w:type="dxa"/>
            <w:tcBorders>
              <w:top w:val="single" w:sz="4" w:space="0" w:color="auto"/>
            </w:tcBorders>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proofErr w:type="gramStart"/>
            <w:r w:rsidRPr="00DC2443">
              <w:rPr>
                <w:szCs w:val="24"/>
              </w:rPr>
              <w:t>Муниципаль</w:t>
            </w:r>
            <w:r>
              <w:rPr>
                <w:szCs w:val="24"/>
              </w:rPr>
              <w:t>-</w:t>
            </w:r>
            <w:r w:rsidRPr="00DC2443">
              <w:rPr>
                <w:szCs w:val="24"/>
              </w:rPr>
              <w:t>ное</w:t>
            </w:r>
            <w:proofErr w:type="spellEnd"/>
            <w:proofErr w:type="gramEnd"/>
            <w:r w:rsidRPr="00DC2443">
              <w:rPr>
                <w:szCs w:val="24"/>
              </w:rPr>
              <w:t xml:space="preserve"> образование                   </w:t>
            </w:r>
            <w:proofErr w:type="spellStart"/>
            <w:r w:rsidRPr="00DC2443">
              <w:rPr>
                <w:szCs w:val="24"/>
              </w:rPr>
              <w:t>сп</w:t>
            </w:r>
            <w:proofErr w:type="spellEnd"/>
            <w:r w:rsidRPr="00DC2443">
              <w:rPr>
                <w:szCs w:val="24"/>
              </w:rPr>
              <w:t xml:space="preserve">. </w:t>
            </w:r>
            <w:proofErr w:type="spellStart"/>
            <w:r w:rsidRPr="00DC2443">
              <w:rPr>
                <w:szCs w:val="24"/>
              </w:rPr>
              <w:t>Чиньяворык</w:t>
            </w:r>
            <w:proofErr w:type="spellEnd"/>
          </w:p>
        </w:tc>
        <w:tc>
          <w:tcPr>
            <w:tcW w:w="1458" w:type="dxa"/>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spellStart"/>
            <w:r w:rsidRPr="00DC2443">
              <w:rPr>
                <w:szCs w:val="24"/>
              </w:rPr>
              <w:t>сп</w:t>
            </w:r>
            <w:proofErr w:type="spellEnd"/>
            <w:r w:rsidRPr="00DC2443">
              <w:rPr>
                <w:szCs w:val="24"/>
              </w:rPr>
              <w:t xml:space="preserve">. </w:t>
            </w:r>
            <w:proofErr w:type="spellStart"/>
            <w:r w:rsidRPr="00DC2443">
              <w:rPr>
                <w:szCs w:val="24"/>
              </w:rPr>
              <w:t>Чиньяворык</w:t>
            </w:r>
            <w:proofErr w:type="spellEnd"/>
          </w:p>
        </w:tc>
        <w:tc>
          <w:tcPr>
            <w:tcW w:w="1458" w:type="dxa"/>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центральная канализация</w:t>
            </w:r>
          </w:p>
        </w:tc>
        <w:tc>
          <w:tcPr>
            <w:tcW w:w="1458" w:type="dxa"/>
            <w:tcBorders>
              <w:right w:val="single" w:sz="4" w:space="0" w:color="auto"/>
            </w:tcBorders>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механическая</w:t>
            </w:r>
          </w:p>
        </w:tc>
        <w:tc>
          <w:tcPr>
            <w:tcW w:w="1458" w:type="dxa"/>
            <w:tcBorders>
              <w:right w:val="single" w:sz="4" w:space="0" w:color="auto"/>
            </w:tcBorders>
            <w:vAlign w:val="center"/>
          </w:tcPr>
          <w:p w:rsidR="0066201A" w:rsidRPr="00DC2443" w:rsidRDefault="00C45128" w:rsidP="00C45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 w:val="24"/>
                <w:szCs w:val="24"/>
              </w:rPr>
              <w:t>АО «КТЭК</w:t>
            </w:r>
            <w:r w:rsidR="0066201A" w:rsidRPr="00DC2443">
              <w:rPr>
                <w:szCs w:val="24"/>
              </w:rPr>
              <w:t>»</w:t>
            </w:r>
          </w:p>
        </w:tc>
        <w:tc>
          <w:tcPr>
            <w:tcW w:w="1458" w:type="dxa"/>
            <w:tcBorders>
              <w:left w:val="single" w:sz="4" w:space="0" w:color="auto"/>
              <w:right w:val="single" w:sz="4" w:space="0" w:color="auto"/>
            </w:tcBorders>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 xml:space="preserve">МО </w:t>
            </w:r>
            <w:proofErr w:type="spellStart"/>
            <w:r w:rsidRPr="00DC2443">
              <w:rPr>
                <w:szCs w:val="24"/>
              </w:rPr>
              <w:t>сп</w:t>
            </w:r>
            <w:proofErr w:type="spellEnd"/>
            <w:r w:rsidRPr="00DC2443">
              <w:rPr>
                <w:szCs w:val="24"/>
              </w:rPr>
              <w:t xml:space="preserve">. </w:t>
            </w:r>
            <w:proofErr w:type="spellStart"/>
            <w:r w:rsidRPr="00DC2443">
              <w:rPr>
                <w:szCs w:val="24"/>
              </w:rPr>
              <w:t>Чиньяворык</w:t>
            </w:r>
            <w:proofErr w:type="spellEnd"/>
          </w:p>
        </w:tc>
        <w:tc>
          <w:tcPr>
            <w:tcW w:w="1458" w:type="dxa"/>
            <w:tcBorders>
              <w:left w:val="single" w:sz="4" w:space="0" w:color="auto"/>
              <w:right w:val="single" w:sz="4" w:space="0" w:color="auto"/>
            </w:tcBorders>
            <w:vAlign w:val="center"/>
          </w:tcPr>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Водный объект -</w:t>
            </w:r>
          </w:p>
          <w:p w:rsidR="0066201A" w:rsidRPr="00DC2443" w:rsidRDefault="0066201A"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DC2443">
              <w:rPr>
                <w:szCs w:val="24"/>
              </w:rPr>
              <w:t>река</w:t>
            </w:r>
          </w:p>
        </w:tc>
      </w:tr>
    </w:tbl>
    <w:p w:rsidR="00781394" w:rsidRPr="00781394" w:rsidRDefault="00781394" w:rsidP="00781394">
      <w:pPr>
        <w:rPr>
          <w:sz w:val="24"/>
          <w:szCs w:val="24"/>
        </w:rPr>
      </w:pPr>
    </w:p>
    <w:p w:rsidR="00FD0A1F" w:rsidRPr="00FD0A1F" w:rsidRDefault="00FD0A1F" w:rsidP="0066201A">
      <w:pPr>
        <w:ind w:firstLine="567"/>
        <w:jc w:val="both"/>
        <w:rPr>
          <w:bCs/>
          <w:i/>
          <w:sz w:val="24"/>
          <w:szCs w:val="24"/>
        </w:rPr>
      </w:pPr>
      <w:r w:rsidRPr="00FD0A1F">
        <w:rPr>
          <w:bCs/>
          <w:i/>
          <w:sz w:val="24"/>
          <w:szCs w:val="24"/>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и определение существующего дефицита (резерва) мощностей сооружений и описание локальных очистных сооружений, создаваемых абонентами.</w:t>
      </w:r>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D0A1F" w:rsidRPr="00FD0A1F" w:rsidRDefault="00FD0A1F" w:rsidP="00743CA0">
      <w:pPr>
        <w:pStyle w:val="afff1"/>
        <w:spacing w:before="0" w:after="0"/>
      </w:pPr>
      <w:r w:rsidRPr="00FD0A1F">
        <w:t xml:space="preserve">В п. </w:t>
      </w:r>
      <w:proofErr w:type="spellStart"/>
      <w:r w:rsidRPr="00FD0A1F">
        <w:t>Чиньяворык</w:t>
      </w:r>
      <w:proofErr w:type="spellEnd"/>
      <w:r w:rsidRPr="00FD0A1F">
        <w:t xml:space="preserve"> существует централизованная система канализации. Канализационные стоки направляются на очистные сооружения механической очистки (2 </w:t>
      </w:r>
      <w:proofErr w:type="spellStart"/>
      <w:proofErr w:type="gramStart"/>
      <w:r w:rsidRPr="00FD0A1F">
        <w:t>шт</w:t>
      </w:r>
      <w:proofErr w:type="spellEnd"/>
      <w:proofErr w:type="gramEnd"/>
      <w:r w:rsidRPr="00FD0A1F">
        <w:t xml:space="preserve">). </w:t>
      </w:r>
    </w:p>
    <w:p w:rsidR="00FD0A1F" w:rsidRPr="00FD0A1F" w:rsidRDefault="00FD0A1F" w:rsidP="00743CA0">
      <w:pPr>
        <w:pStyle w:val="afff1"/>
        <w:spacing w:before="0" w:after="0"/>
      </w:pPr>
      <w:r w:rsidRPr="00FD0A1F">
        <w:t xml:space="preserve">Стоки от части населения собираются </w:t>
      </w:r>
      <w:proofErr w:type="gramStart"/>
      <w:r w:rsidRPr="00FD0A1F">
        <w:t>в</w:t>
      </w:r>
      <w:proofErr w:type="gramEnd"/>
      <w:r w:rsidRPr="00FD0A1F">
        <w:t xml:space="preserve"> выгреба.</w:t>
      </w:r>
    </w:p>
    <w:p w:rsidR="0066201A" w:rsidRDefault="0066201A" w:rsidP="00743CA0">
      <w:pPr>
        <w:ind w:firstLine="360"/>
        <w:jc w:val="both"/>
        <w:rPr>
          <w:color w:val="000000"/>
          <w:sz w:val="24"/>
          <w:szCs w:val="24"/>
        </w:rPr>
      </w:pPr>
    </w:p>
    <w:p w:rsidR="0066201A" w:rsidRDefault="0066201A" w:rsidP="00743CA0">
      <w:pPr>
        <w:ind w:firstLine="360"/>
        <w:jc w:val="both"/>
        <w:rPr>
          <w:color w:val="000000"/>
          <w:sz w:val="24"/>
          <w:szCs w:val="24"/>
        </w:rPr>
      </w:pPr>
    </w:p>
    <w:p w:rsidR="0066201A" w:rsidRDefault="0066201A" w:rsidP="00743CA0">
      <w:pPr>
        <w:ind w:firstLine="360"/>
        <w:jc w:val="both"/>
        <w:rPr>
          <w:color w:val="000000"/>
          <w:sz w:val="24"/>
          <w:szCs w:val="24"/>
        </w:rPr>
      </w:pPr>
    </w:p>
    <w:p w:rsidR="00FD0A1F" w:rsidRPr="0066201A" w:rsidRDefault="00FD0A1F" w:rsidP="00743CA0">
      <w:pPr>
        <w:ind w:firstLine="360"/>
        <w:jc w:val="both"/>
        <w:rPr>
          <w:color w:val="000000"/>
          <w:sz w:val="24"/>
          <w:szCs w:val="24"/>
        </w:rPr>
      </w:pPr>
      <w:r w:rsidRPr="0066201A">
        <w:rPr>
          <w:color w:val="000000"/>
          <w:sz w:val="24"/>
          <w:szCs w:val="24"/>
        </w:rPr>
        <w:lastRenderedPageBreak/>
        <w:t xml:space="preserve"> Таблица 2</w:t>
      </w:r>
      <w:r w:rsidR="00834E71">
        <w:rPr>
          <w:color w:val="000000"/>
          <w:sz w:val="24"/>
          <w:szCs w:val="24"/>
        </w:rPr>
        <w:t>3</w:t>
      </w:r>
      <w:r w:rsidRPr="0066201A">
        <w:rPr>
          <w:color w:val="000000"/>
          <w:sz w:val="24"/>
          <w:szCs w:val="24"/>
        </w:rPr>
        <w:t xml:space="preserve">. </w:t>
      </w:r>
      <w:r w:rsidRPr="0066201A">
        <w:rPr>
          <w:sz w:val="24"/>
          <w:szCs w:val="24"/>
        </w:rPr>
        <w:t>Существующие канализационные очистные сооружения, в том числе оценка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50"/>
        <w:gridCol w:w="1823"/>
        <w:gridCol w:w="1404"/>
        <w:gridCol w:w="1683"/>
        <w:gridCol w:w="1963"/>
        <w:gridCol w:w="1683"/>
      </w:tblGrid>
      <w:tr w:rsidR="00FD0A1F" w:rsidRPr="00EE590A" w:rsidTr="00EE590A">
        <w:trPr>
          <w:trHeight w:val="284"/>
          <w:jc w:val="center"/>
        </w:trPr>
        <w:tc>
          <w:tcPr>
            <w:tcW w:w="1668" w:type="dxa"/>
            <w:vAlign w:val="center"/>
          </w:tcPr>
          <w:p w:rsidR="00FD0A1F" w:rsidRPr="00EE590A" w:rsidRDefault="00FD0A1F" w:rsidP="00EE590A">
            <w:pPr>
              <w:jc w:val="center"/>
              <w:rPr>
                <w:szCs w:val="24"/>
              </w:rPr>
            </w:pPr>
            <w:r w:rsidRPr="00EE590A">
              <w:rPr>
                <w:szCs w:val="24"/>
              </w:rPr>
              <w:t>Наименование населенного пункта</w:t>
            </w:r>
          </w:p>
        </w:tc>
        <w:tc>
          <w:tcPr>
            <w:tcW w:w="1842" w:type="dxa"/>
            <w:vAlign w:val="center"/>
          </w:tcPr>
          <w:p w:rsidR="00FD0A1F" w:rsidRPr="00EE590A" w:rsidRDefault="00FD0A1F" w:rsidP="00EE590A">
            <w:pPr>
              <w:ind w:right="-108"/>
              <w:jc w:val="center"/>
              <w:rPr>
                <w:szCs w:val="24"/>
              </w:rPr>
            </w:pPr>
            <w:r w:rsidRPr="00EE590A">
              <w:rPr>
                <w:szCs w:val="24"/>
              </w:rPr>
              <w:t>Вид сточных вод</w:t>
            </w:r>
          </w:p>
          <w:p w:rsidR="00FD0A1F" w:rsidRPr="00EE590A" w:rsidRDefault="00FD0A1F" w:rsidP="00EE590A">
            <w:pPr>
              <w:jc w:val="center"/>
              <w:rPr>
                <w:szCs w:val="24"/>
              </w:rPr>
            </w:pPr>
            <w:r w:rsidRPr="00EE590A">
              <w:rPr>
                <w:szCs w:val="24"/>
              </w:rPr>
              <w:t>(</w:t>
            </w:r>
            <w:proofErr w:type="spellStart"/>
            <w:r w:rsidRPr="00EE590A">
              <w:rPr>
                <w:szCs w:val="24"/>
              </w:rPr>
              <w:t>хоз</w:t>
            </w:r>
            <w:proofErr w:type="spellEnd"/>
            <w:r w:rsidRPr="00EE590A">
              <w:rPr>
                <w:szCs w:val="24"/>
              </w:rPr>
              <w:t>. бытовые, промышленные, ливневые)</w:t>
            </w:r>
          </w:p>
        </w:tc>
        <w:tc>
          <w:tcPr>
            <w:tcW w:w="1418" w:type="dxa"/>
            <w:tcBorders>
              <w:right w:val="single" w:sz="4" w:space="0" w:color="auto"/>
            </w:tcBorders>
            <w:vAlign w:val="center"/>
          </w:tcPr>
          <w:p w:rsidR="00FD0A1F" w:rsidRPr="00EE590A" w:rsidRDefault="00FD0A1F" w:rsidP="00EE590A">
            <w:pPr>
              <w:jc w:val="center"/>
              <w:rPr>
                <w:szCs w:val="24"/>
              </w:rPr>
            </w:pPr>
            <w:r w:rsidRPr="00EE590A">
              <w:rPr>
                <w:szCs w:val="24"/>
              </w:rPr>
              <w:t>Количество отводимых сточных вод абонентом,</w:t>
            </w:r>
          </w:p>
          <w:p w:rsidR="00FD0A1F" w:rsidRPr="00EE590A" w:rsidRDefault="00FD0A1F" w:rsidP="00EE590A">
            <w:pPr>
              <w:jc w:val="center"/>
              <w:rPr>
                <w:szCs w:val="24"/>
                <w:u w:val="single"/>
              </w:rPr>
            </w:pPr>
            <w:r w:rsidRPr="00EE590A">
              <w:rPr>
                <w:szCs w:val="24"/>
                <w:u w:val="single"/>
              </w:rPr>
              <w:t>м</w:t>
            </w:r>
            <w:r w:rsidRPr="00EE590A">
              <w:rPr>
                <w:szCs w:val="24"/>
                <w:u w:val="single"/>
                <w:vertAlign w:val="superscript"/>
              </w:rPr>
              <w:t>3</w:t>
            </w:r>
            <w:r w:rsidRPr="00EE590A">
              <w:rPr>
                <w:szCs w:val="24"/>
                <w:u w:val="single"/>
              </w:rPr>
              <w:t>/</w:t>
            </w:r>
            <w:proofErr w:type="spellStart"/>
            <w:r w:rsidRPr="00EE590A">
              <w:rPr>
                <w:szCs w:val="24"/>
                <w:u w:val="single"/>
              </w:rPr>
              <w:t>сут</w:t>
            </w:r>
            <w:proofErr w:type="spellEnd"/>
          </w:p>
          <w:p w:rsidR="00FD0A1F" w:rsidRPr="00EE590A" w:rsidRDefault="00FD0A1F" w:rsidP="00EE590A">
            <w:pPr>
              <w:jc w:val="center"/>
              <w:rPr>
                <w:szCs w:val="24"/>
              </w:rPr>
            </w:pPr>
            <w:r w:rsidRPr="00EE590A">
              <w:rPr>
                <w:szCs w:val="24"/>
              </w:rPr>
              <w:t>тыс. м3 год</w:t>
            </w:r>
          </w:p>
        </w:tc>
        <w:tc>
          <w:tcPr>
            <w:tcW w:w="1701" w:type="dxa"/>
            <w:tcBorders>
              <w:right w:val="single" w:sz="4" w:space="0" w:color="auto"/>
            </w:tcBorders>
            <w:vAlign w:val="center"/>
          </w:tcPr>
          <w:p w:rsidR="00FD0A1F" w:rsidRPr="00EE590A" w:rsidRDefault="00FD0A1F" w:rsidP="00EE590A">
            <w:pPr>
              <w:jc w:val="center"/>
              <w:rPr>
                <w:szCs w:val="24"/>
                <w:u w:val="single"/>
              </w:rPr>
            </w:pPr>
            <w:r w:rsidRPr="00EE590A">
              <w:rPr>
                <w:szCs w:val="24"/>
              </w:rPr>
              <w:t xml:space="preserve">Мощность очистных сооружений, принимающих сточные воды от абонентов </w:t>
            </w:r>
            <w:r w:rsidRPr="00EE590A">
              <w:rPr>
                <w:szCs w:val="24"/>
                <w:u w:val="single"/>
              </w:rPr>
              <w:t>м</w:t>
            </w:r>
            <w:r w:rsidRPr="00EE590A">
              <w:rPr>
                <w:szCs w:val="24"/>
                <w:u w:val="single"/>
                <w:vertAlign w:val="superscript"/>
              </w:rPr>
              <w:t>3</w:t>
            </w:r>
            <w:r w:rsidRPr="00EE590A">
              <w:rPr>
                <w:szCs w:val="24"/>
                <w:u w:val="single"/>
              </w:rPr>
              <w:t>/</w:t>
            </w:r>
            <w:proofErr w:type="spellStart"/>
            <w:r w:rsidRPr="00EE590A">
              <w:rPr>
                <w:szCs w:val="24"/>
                <w:u w:val="single"/>
              </w:rPr>
              <w:t>сут</w:t>
            </w:r>
            <w:proofErr w:type="spellEnd"/>
          </w:p>
          <w:p w:rsidR="00FD0A1F" w:rsidRPr="00EE590A" w:rsidRDefault="00FD0A1F" w:rsidP="00EE590A">
            <w:pPr>
              <w:jc w:val="center"/>
              <w:rPr>
                <w:szCs w:val="24"/>
              </w:rPr>
            </w:pPr>
            <w:r w:rsidRPr="00EE590A">
              <w:rPr>
                <w:szCs w:val="24"/>
              </w:rPr>
              <w:t>тыс. м3год</w:t>
            </w:r>
          </w:p>
        </w:tc>
        <w:tc>
          <w:tcPr>
            <w:tcW w:w="1984" w:type="dxa"/>
            <w:tcBorders>
              <w:left w:val="single" w:sz="4" w:space="0" w:color="auto"/>
              <w:right w:val="single" w:sz="4" w:space="0" w:color="auto"/>
            </w:tcBorders>
            <w:vAlign w:val="center"/>
          </w:tcPr>
          <w:p w:rsidR="00FD0A1F" w:rsidRPr="00EE590A" w:rsidRDefault="00FD0A1F" w:rsidP="00EE590A">
            <w:pPr>
              <w:jc w:val="center"/>
              <w:rPr>
                <w:szCs w:val="24"/>
              </w:rPr>
            </w:pPr>
            <w:r w:rsidRPr="00EE590A">
              <w:rPr>
                <w:szCs w:val="24"/>
              </w:rPr>
              <w:t>Показатели качества сточных вод отводимых после очистных сооружений на рельеф, вводный, объект</w:t>
            </w:r>
          </w:p>
        </w:tc>
        <w:tc>
          <w:tcPr>
            <w:tcW w:w="1701" w:type="dxa"/>
            <w:tcBorders>
              <w:left w:val="single" w:sz="4" w:space="0" w:color="auto"/>
              <w:right w:val="single" w:sz="4" w:space="0" w:color="auto"/>
            </w:tcBorders>
            <w:vAlign w:val="center"/>
          </w:tcPr>
          <w:p w:rsidR="00FD0A1F" w:rsidRPr="00EE590A" w:rsidRDefault="00FD0A1F" w:rsidP="00EE590A">
            <w:pPr>
              <w:jc w:val="center"/>
              <w:rPr>
                <w:szCs w:val="24"/>
              </w:rPr>
            </w:pPr>
            <w:r w:rsidRPr="00EE590A">
              <w:rPr>
                <w:szCs w:val="24"/>
              </w:rPr>
              <w:t>Утилизация осадков после очистных сооружений (указать способ или организацию)</w:t>
            </w:r>
          </w:p>
        </w:tc>
      </w:tr>
      <w:tr w:rsidR="00FD0A1F" w:rsidRPr="00EE590A" w:rsidTr="00EE590A">
        <w:trPr>
          <w:trHeight w:val="284"/>
          <w:jc w:val="center"/>
        </w:trPr>
        <w:tc>
          <w:tcPr>
            <w:tcW w:w="1668" w:type="dxa"/>
            <w:vAlign w:val="center"/>
          </w:tcPr>
          <w:p w:rsidR="00FD0A1F" w:rsidRPr="00EE590A" w:rsidRDefault="00FD0A1F" w:rsidP="00EE590A">
            <w:pPr>
              <w:jc w:val="center"/>
              <w:rPr>
                <w:szCs w:val="24"/>
              </w:rPr>
            </w:pPr>
            <w:proofErr w:type="spellStart"/>
            <w:r w:rsidRPr="00EE590A">
              <w:rPr>
                <w:szCs w:val="24"/>
              </w:rPr>
              <w:t>сп</w:t>
            </w:r>
            <w:proofErr w:type="spellEnd"/>
            <w:r w:rsidRPr="00EE590A">
              <w:rPr>
                <w:szCs w:val="24"/>
              </w:rPr>
              <w:t xml:space="preserve">. </w:t>
            </w:r>
            <w:proofErr w:type="spellStart"/>
            <w:r w:rsidRPr="00EE590A">
              <w:rPr>
                <w:szCs w:val="24"/>
              </w:rPr>
              <w:t>Чиньяворык</w:t>
            </w:r>
            <w:proofErr w:type="spellEnd"/>
          </w:p>
        </w:tc>
        <w:tc>
          <w:tcPr>
            <w:tcW w:w="1842" w:type="dxa"/>
            <w:vAlign w:val="center"/>
          </w:tcPr>
          <w:p w:rsidR="00FD0A1F" w:rsidRPr="00EE590A" w:rsidRDefault="00FD0A1F" w:rsidP="00EE590A">
            <w:pPr>
              <w:jc w:val="center"/>
              <w:rPr>
                <w:szCs w:val="24"/>
              </w:rPr>
            </w:pPr>
            <w:proofErr w:type="spellStart"/>
            <w:r w:rsidRPr="00EE590A">
              <w:rPr>
                <w:szCs w:val="24"/>
              </w:rPr>
              <w:t>Хоз</w:t>
            </w:r>
            <w:proofErr w:type="spellEnd"/>
            <w:r w:rsidRPr="00EE590A">
              <w:rPr>
                <w:szCs w:val="24"/>
              </w:rPr>
              <w:t>. Бытовые</w:t>
            </w:r>
          </w:p>
        </w:tc>
        <w:tc>
          <w:tcPr>
            <w:tcW w:w="1418" w:type="dxa"/>
            <w:tcBorders>
              <w:right w:val="single" w:sz="4" w:space="0" w:color="auto"/>
            </w:tcBorders>
            <w:vAlign w:val="center"/>
          </w:tcPr>
          <w:p w:rsidR="00FD0A1F" w:rsidRPr="00EE590A" w:rsidRDefault="00FD0A1F" w:rsidP="00EE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EE590A">
              <w:rPr>
                <w:szCs w:val="24"/>
              </w:rPr>
              <w:t>-</w:t>
            </w:r>
          </w:p>
        </w:tc>
        <w:tc>
          <w:tcPr>
            <w:tcW w:w="1701" w:type="dxa"/>
            <w:tcBorders>
              <w:right w:val="single" w:sz="4" w:space="0" w:color="auto"/>
            </w:tcBorders>
            <w:vAlign w:val="center"/>
          </w:tcPr>
          <w:p w:rsidR="00FD0A1F" w:rsidRPr="00EE590A" w:rsidRDefault="00FD0A1F" w:rsidP="00EE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u w:val="single"/>
              </w:rPr>
            </w:pPr>
            <w:r w:rsidRPr="00EE590A">
              <w:rPr>
                <w:szCs w:val="24"/>
                <w:u w:val="single"/>
              </w:rPr>
              <w:t>1440</w:t>
            </w:r>
          </w:p>
          <w:p w:rsidR="00FD0A1F" w:rsidRPr="00EE590A" w:rsidRDefault="00FD0A1F" w:rsidP="00EE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EE590A">
              <w:rPr>
                <w:szCs w:val="24"/>
              </w:rPr>
              <w:t>525,6</w:t>
            </w:r>
          </w:p>
        </w:tc>
        <w:tc>
          <w:tcPr>
            <w:tcW w:w="1984" w:type="dxa"/>
            <w:tcBorders>
              <w:left w:val="single" w:sz="4" w:space="0" w:color="auto"/>
              <w:right w:val="single" w:sz="4" w:space="0" w:color="auto"/>
            </w:tcBorders>
            <w:vAlign w:val="center"/>
          </w:tcPr>
          <w:p w:rsidR="00FD0A1F" w:rsidRPr="00EE590A" w:rsidRDefault="00FD0A1F" w:rsidP="00EE590A">
            <w:pPr>
              <w:jc w:val="center"/>
              <w:rPr>
                <w:szCs w:val="24"/>
              </w:rPr>
            </w:pPr>
            <w:r w:rsidRPr="00EE590A">
              <w:rPr>
                <w:szCs w:val="24"/>
              </w:rPr>
              <w:t>Показатели качества  сточных вод отсутствуют</w:t>
            </w:r>
            <w:proofErr w:type="gramStart"/>
            <w:r w:rsidRPr="00EE590A">
              <w:rPr>
                <w:szCs w:val="24"/>
              </w:rPr>
              <w:t>..</w:t>
            </w:r>
            <w:proofErr w:type="gramEnd"/>
          </w:p>
          <w:p w:rsidR="00FD0A1F" w:rsidRPr="00EE590A" w:rsidRDefault="00FD0A1F" w:rsidP="00EE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701" w:type="dxa"/>
            <w:tcBorders>
              <w:left w:val="single" w:sz="4" w:space="0" w:color="auto"/>
              <w:right w:val="single" w:sz="4" w:space="0" w:color="auto"/>
            </w:tcBorders>
            <w:vAlign w:val="center"/>
          </w:tcPr>
          <w:p w:rsidR="00FD0A1F" w:rsidRPr="00EE590A" w:rsidRDefault="00FD0A1F" w:rsidP="00EE590A">
            <w:pPr>
              <w:jc w:val="center"/>
              <w:rPr>
                <w:szCs w:val="24"/>
              </w:rPr>
            </w:pPr>
          </w:p>
        </w:tc>
      </w:tr>
    </w:tbl>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D0A1F" w:rsidRPr="00FD0A1F" w:rsidRDefault="00FD0A1F" w:rsidP="00743CA0">
      <w:pPr>
        <w:ind w:firstLine="567"/>
        <w:jc w:val="both"/>
        <w:rPr>
          <w:bCs/>
          <w:i/>
          <w:sz w:val="24"/>
          <w:szCs w:val="24"/>
        </w:rPr>
      </w:pPr>
      <w:r w:rsidRPr="00FD0A1F">
        <w:rPr>
          <w:bCs/>
          <w:i/>
          <w:sz w:val="24"/>
          <w:szCs w:val="24"/>
        </w:rPr>
        <w:t>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FD0A1F" w:rsidRPr="00FD0A1F" w:rsidRDefault="00FD0A1F" w:rsidP="00743CA0">
      <w:pPr>
        <w:pStyle w:val="ad"/>
        <w:spacing w:after="0" w:line="240" w:lineRule="auto"/>
        <w:rPr>
          <w:rFonts w:ascii="Times New Roman" w:hAnsi="Times New Roman"/>
          <w:sz w:val="24"/>
          <w:szCs w:val="24"/>
        </w:rPr>
      </w:pPr>
    </w:p>
    <w:p w:rsidR="00FD0A1F" w:rsidRPr="00FD0A1F" w:rsidRDefault="0066201A" w:rsidP="00743CA0">
      <w:pPr>
        <w:pStyle w:val="ad"/>
        <w:spacing w:after="0" w:line="240" w:lineRule="auto"/>
        <w:rPr>
          <w:rFonts w:ascii="Times New Roman" w:hAnsi="Times New Roman"/>
          <w:sz w:val="24"/>
          <w:szCs w:val="24"/>
        </w:rPr>
      </w:pPr>
      <w:r>
        <w:rPr>
          <w:rFonts w:ascii="Times New Roman" w:hAnsi="Times New Roman"/>
          <w:sz w:val="24"/>
          <w:szCs w:val="24"/>
        </w:rPr>
        <w:t>Таблица 2</w:t>
      </w:r>
      <w:r w:rsidR="00834E71">
        <w:rPr>
          <w:rFonts w:ascii="Times New Roman" w:hAnsi="Times New Roman"/>
          <w:sz w:val="24"/>
          <w:szCs w:val="24"/>
        </w:rPr>
        <w:t>4</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260"/>
        <w:gridCol w:w="2268"/>
        <w:gridCol w:w="1701"/>
      </w:tblGrid>
      <w:tr w:rsidR="00FD0A1F" w:rsidRPr="0066201A" w:rsidTr="00B01474">
        <w:trPr>
          <w:jc w:val="center"/>
        </w:trPr>
        <w:tc>
          <w:tcPr>
            <w:tcW w:w="2977" w:type="dxa"/>
            <w:vAlign w:val="center"/>
          </w:tcPr>
          <w:p w:rsidR="00FD0A1F" w:rsidRPr="0066201A" w:rsidRDefault="00FD0A1F" w:rsidP="00743CA0">
            <w:pPr>
              <w:jc w:val="center"/>
              <w:rPr>
                <w:szCs w:val="24"/>
              </w:rPr>
            </w:pPr>
            <w:r w:rsidRPr="0066201A">
              <w:rPr>
                <w:szCs w:val="24"/>
              </w:rPr>
              <w:t>Технологическая зона водоотведения</w:t>
            </w:r>
          </w:p>
        </w:tc>
        <w:tc>
          <w:tcPr>
            <w:tcW w:w="3260" w:type="dxa"/>
            <w:vAlign w:val="center"/>
          </w:tcPr>
          <w:p w:rsidR="00FD0A1F" w:rsidRPr="0066201A" w:rsidRDefault="00FD0A1F" w:rsidP="00743CA0">
            <w:pPr>
              <w:jc w:val="center"/>
              <w:rPr>
                <w:szCs w:val="24"/>
              </w:rPr>
            </w:pPr>
            <w:r w:rsidRPr="0066201A">
              <w:rPr>
                <w:szCs w:val="24"/>
              </w:rPr>
              <w:t>Система водоотведения</w:t>
            </w:r>
          </w:p>
          <w:p w:rsidR="00FD0A1F" w:rsidRPr="0066201A" w:rsidRDefault="00FD0A1F" w:rsidP="00743CA0">
            <w:pPr>
              <w:ind w:left="-134" w:right="-108" w:firstLine="134"/>
              <w:jc w:val="center"/>
              <w:rPr>
                <w:szCs w:val="24"/>
              </w:rPr>
            </w:pPr>
            <w:r w:rsidRPr="0066201A">
              <w:rPr>
                <w:szCs w:val="24"/>
              </w:rPr>
              <w:t>централизованная/</w:t>
            </w:r>
          </w:p>
          <w:p w:rsidR="00FD0A1F" w:rsidRPr="0066201A" w:rsidRDefault="00FD0A1F" w:rsidP="00743CA0">
            <w:pPr>
              <w:ind w:left="-134" w:right="-108" w:firstLine="134"/>
              <w:jc w:val="center"/>
              <w:rPr>
                <w:i/>
                <w:szCs w:val="24"/>
              </w:rPr>
            </w:pPr>
            <w:r w:rsidRPr="0066201A">
              <w:rPr>
                <w:szCs w:val="24"/>
              </w:rPr>
              <w:t>нецентрализованная</w:t>
            </w:r>
          </w:p>
        </w:tc>
        <w:tc>
          <w:tcPr>
            <w:tcW w:w="2268" w:type="dxa"/>
            <w:vAlign w:val="center"/>
          </w:tcPr>
          <w:p w:rsidR="00FD0A1F" w:rsidRPr="0066201A" w:rsidRDefault="00FD0A1F" w:rsidP="00743CA0">
            <w:pPr>
              <w:jc w:val="center"/>
              <w:rPr>
                <w:szCs w:val="24"/>
              </w:rPr>
            </w:pPr>
            <w:r w:rsidRPr="0066201A">
              <w:rPr>
                <w:szCs w:val="24"/>
              </w:rPr>
              <w:t>Объект</w:t>
            </w:r>
          </w:p>
          <w:p w:rsidR="00FD0A1F" w:rsidRPr="0066201A" w:rsidRDefault="00FD0A1F" w:rsidP="00743CA0">
            <w:pPr>
              <w:jc w:val="center"/>
              <w:rPr>
                <w:szCs w:val="24"/>
              </w:rPr>
            </w:pPr>
            <w:r w:rsidRPr="0066201A">
              <w:rPr>
                <w:szCs w:val="24"/>
              </w:rPr>
              <w:t>водоотведения</w:t>
            </w:r>
          </w:p>
        </w:tc>
        <w:tc>
          <w:tcPr>
            <w:tcW w:w="1701" w:type="dxa"/>
            <w:vAlign w:val="center"/>
          </w:tcPr>
          <w:p w:rsidR="00FD0A1F" w:rsidRPr="0066201A" w:rsidRDefault="00FD0A1F" w:rsidP="00743CA0">
            <w:pPr>
              <w:jc w:val="center"/>
              <w:rPr>
                <w:szCs w:val="24"/>
              </w:rPr>
            </w:pPr>
            <w:r w:rsidRPr="0066201A">
              <w:rPr>
                <w:szCs w:val="24"/>
              </w:rPr>
              <w:t>Мощность</w:t>
            </w:r>
          </w:p>
          <w:p w:rsidR="00FD0A1F" w:rsidRPr="0066201A" w:rsidRDefault="00FD0A1F" w:rsidP="00743CA0">
            <w:pPr>
              <w:jc w:val="center"/>
              <w:rPr>
                <w:szCs w:val="24"/>
              </w:rPr>
            </w:pPr>
            <w:r w:rsidRPr="0066201A">
              <w:rPr>
                <w:szCs w:val="24"/>
              </w:rPr>
              <w:t>м3/</w:t>
            </w:r>
            <w:proofErr w:type="spellStart"/>
            <w:r w:rsidRPr="0066201A">
              <w:rPr>
                <w:szCs w:val="24"/>
              </w:rPr>
              <w:t>сут</w:t>
            </w:r>
            <w:proofErr w:type="spellEnd"/>
          </w:p>
          <w:p w:rsidR="00FD0A1F" w:rsidRPr="0066201A" w:rsidRDefault="00FD0A1F" w:rsidP="00743CA0">
            <w:pPr>
              <w:jc w:val="center"/>
              <w:rPr>
                <w:szCs w:val="24"/>
              </w:rPr>
            </w:pPr>
          </w:p>
        </w:tc>
      </w:tr>
      <w:tr w:rsidR="00FD0A1F" w:rsidRPr="0066201A" w:rsidTr="00B01474">
        <w:trPr>
          <w:trHeight w:val="360"/>
          <w:jc w:val="center"/>
        </w:trPr>
        <w:tc>
          <w:tcPr>
            <w:tcW w:w="2977" w:type="dxa"/>
            <w:vMerge w:val="restart"/>
            <w:vAlign w:val="center"/>
          </w:tcPr>
          <w:p w:rsidR="00FD0A1F" w:rsidRPr="0066201A" w:rsidRDefault="00FD0A1F" w:rsidP="00743CA0">
            <w:pPr>
              <w:rPr>
                <w:szCs w:val="24"/>
              </w:rPr>
            </w:pPr>
            <w:proofErr w:type="spellStart"/>
            <w:r w:rsidRPr="0066201A">
              <w:rPr>
                <w:szCs w:val="24"/>
              </w:rPr>
              <w:t>сп</w:t>
            </w:r>
            <w:proofErr w:type="spellEnd"/>
            <w:r w:rsidRPr="0066201A">
              <w:rPr>
                <w:szCs w:val="24"/>
              </w:rPr>
              <w:t xml:space="preserve">. </w:t>
            </w:r>
            <w:proofErr w:type="spellStart"/>
            <w:r w:rsidRPr="0066201A">
              <w:rPr>
                <w:szCs w:val="24"/>
              </w:rPr>
              <w:t>Чиньяворык</w:t>
            </w:r>
            <w:proofErr w:type="spellEnd"/>
          </w:p>
        </w:tc>
        <w:tc>
          <w:tcPr>
            <w:tcW w:w="3260" w:type="dxa"/>
            <w:vAlign w:val="center"/>
          </w:tcPr>
          <w:p w:rsidR="00FD0A1F" w:rsidRPr="0066201A" w:rsidRDefault="00FD0A1F" w:rsidP="00743CA0">
            <w:pPr>
              <w:jc w:val="center"/>
              <w:rPr>
                <w:szCs w:val="24"/>
              </w:rPr>
            </w:pPr>
            <w:r w:rsidRPr="0066201A">
              <w:rPr>
                <w:szCs w:val="24"/>
              </w:rPr>
              <w:t>централизованная</w:t>
            </w:r>
          </w:p>
        </w:tc>
        <w:tc>
          <w:tcPr>
            <w:tcW w:w="2268" w:type="dxa"/>
          </w:tcPr>
          <w:p w:rsidR="00FD0A1F" w:rsidRPr="0066201A" w:rsidRDefault="00FD0A1F" w:rsidP="00743CA0">
            <w:pPr>
              <w:rPr>
                <w:szCs w:val="24"/>
              </w:rPr>
            </w:pPr>
            <w:r w:rsidRPr="0066201A">
              <w:rPr>
                <w:szCs w:val="24"/>
              </w:rPr>
              <w:t>очистные сооружения</w:t>
            </w:r>
          </w:p>
        </w:tc>
        <w:tc>
          <w:tcPr>
            <w:tcW w:w="1701" w:type="dxa"/>
            <w:vAlign w:val="center"/>
          </w:tcPr>
          <w:p w:rsidR="00FD0A1F" w:rsidRPr="0066201A" w:rsidRDefault="00FD0A1F" w:rsidP="00743CA0">
            <w:pPr>
              <w:jc w:val="center"/>
              <w:rPr>
                <w:szCs w:val="24"/>
              </w:rPr>
            </w:pPr>
            <w:r w:rsidRPr="0066201A">
              <w:rPr>
                <w:szCs w:val="24"/>
              </w:rPr>
              <w:t>1440</w:t>
            </w:r>
          </w:p>
        </w:tc>
      </w:tr>
      <w:tr w:rsidR="00FD0A1F" w:rsidRPr="0066201A" w:rsidTr="00B01474">
        <w:trPr>
          <w:trHeight w:val="240"/>
          <w:jc w:val="center"/>
        </w:trPr>
        <w:tc>
          <w:tcPr>
            <w:tcW w:w="2977" w:type="dxa"/>
            <w:vMerge/>
            <w:vAlign w:val="center"/>
          </w:tcPr>
          <w:p w:rsidR="00FD0A1F" w:rsidRPr="0066201A" w:rsidRDefault="00FD0A1F" w:rsidP="00743CA0">
            <w:pPr>
              <w:rPr>
                <w:szCs w:val="24"/>
              </w:rPr>
            </w:pPr>
          </w:p>
        </w:tc>
        <w:tc>
          <w:tcPr>
            <w:tcW w:w="3260" w:type="dxa"/>
            <w:vAlign w:val="center"/>
          </w:tcPr>
          <w:p w:rsidR="00FD0A1F" w:rsidRPr="0066201A" w:rsidRDefault="00FD0A1F" w:rsidP="00743CA0">
            <w:pPr>
              <w:jc w:val="center"/>
              <w:rPr>
                <w:szCs w:val="24"/>
              </w:rPr>
            </w:pPr>
            <w:r w:rsidRPr="0066201A">
              <w:rPr>
                <w:szCs w:val="24"/>
              </w:rPr>
              <w:t>нецентрализованная</w:t>
            </w:r>
          </w:p>
        </w:tc>
        <w:tc>
          <w:tcPr>
            <w:tcW w:w="2268" w:type="dxa"/>
          </w:tcPr>
          <w:p w:rsidR="00FD0A1F" w:rsidRPr="0066201A" w:rsidRDefault="00FD0A1F" w:rsidP="00743CA0">
            <w:pPr>
              <w:rPr>
                <w:szCs w:val="24"/>
              </w:rPr>
            </w:pPr>
            <w:r w:rsidRPr="0066201A">
              <w:rPr>
                <w:szCs w:val="24"/>
              </w:rPr>
              <w:t>септик</w:t>
            </w:r>
          </w:p>
        </w:tc>
        <w:tc>
          <w:tcPr>
            <w:tcW w:w="1701" w:type="dxa"/>
            <w:vAlign w:val="center"/>
          </w:tcPr>
          <w:p w:rsidR="00FD0A1F" w:rsidRPr="0066201A" w:rsidRDefault="00FD0A1F" w:rsidP="00743CA0">
            <w:pPr>
              <w:jc w:val="center"/>
              <w:rPr>
                <w:szCs w:val="24"/>
              </w:rPr>
            </w:pPr>
          </w:p>
        </w:tc>
      </w:tr>
    </w:tbl>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p>
    <w:p w:rsidR="00FD0A1F" w:rsidRPr="00FD0A1F" w:rsidRDefault="00FD0A1F" w:rsidP="00743CA0">
      <w:pPr>
        <w:ind w:firstLine="567"/>
        <w:jc w:val="both"/>
        <w:rPr>
          <w:bCs/>
          <w:sz w:val="24"/>
          <w:szCs w:val="24"/>
        </w:rPr>
      </w:pPr>
      <w:r w:rsidRPr="00FD0A1F">
        <w:rPr>
          <w:bCs/>
          <w:i/>
          <w:sz w:val="24"/>
          <w:szCs w:val="24"/>
        </w:rPr>
        <w:t>1.4 Описание технической возможности утилизации осадков сточных вод на очистных сооружениях существующей централизованной системы водоотведения. Описание состояния и функционирования системы утилизации осадка сточных вод</w:t>
      </w:r>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4"/>
          <w:szCs w:val="24"/>
        </w:rPr>
      </w:pPr>
      <w:r w:rsidRPr="00FD0A1F">
        <w:rPr>
          <w:sz w:val="24"/>
          <w:szCs w:val="24"/>
        </w:rPr>
        <w:t>Осадки сточных вод образуются в результате механической очистки сточных вод.</w:t>
      </w:r>
      <w:r w:rsidRPr="00FD0A1F">
        <w:rPr>
          <w:color w:val="000000"/>
          <w:sz w:val="24"/>
          <w:szCs w:val="24"/>
        </w:rPr>
        <w:t xml:space="preserve"> </w:t>
      </w:r>
      <w:r w:rsidRPr="00FD0A1F">
        <w:rPr>
          <w:sz w:val="24"/>
          <w:szCs w:val="24"/>
        </w:rPr>
        <w:t>Для  обезвоживания осадка предназначены иловые площадки. На иловых площадках происходит уплотнение осадка, испарение воды с поверхности осадка и фильтрация воды через слой осадка. Подсушенный осадок вывозится автотранспортом на специально отведенное место-полигон отходов.</w:t>
      </w:r>
    </w:p>
    <w:p w:rsidR="00FD0A1F" w:rsidRPr="00FD0A1F" w:rsidRDefault="00FD0A1F" w:rsidP="0066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i/>
          <w:sz w:val="24"/>
          <w:szCs w:val="24"/>
        </w:rPr>
      </w:pPr>
      <w:r w:rsidRPr="00FD0A1F">
        <w:rPr>
          <w:i/>
          <w:sz w:val="24"/>
          <w:szCs w:val="24"/>
        </w:rPr>
        <w:t xml:space="preserve"> </w:t>
      </w:r>
      <w:r w:rsidRPr="00FD0A1F">
        <w:rPr>
          <w:color w:val="000000"/>
          <w:sz w:val="24"/>
          <w:szCs w:val="24"/>
        </w:rPr>
        <w:t xml:space="preserve"> </w:t>
      </w:r>
      <w:r w:rsidRPr="00FD0A1F">
        <w:rPr>
          <w:i/>
          <w:sz w:val="24"/>
          <w:szCs w:val="24"/>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sz w:val="24"/>
          <w:szCs w:val="24"/>
        </w:rPr>
      </w:pPr>
      <w:r w:rsidRPr="00FD0A1F">
        <w:rPr>
          <w:color w:val="000000"/>
          <w:sz w:val="24"/>
          <w:szCs w:val="24"/>
        </w:rPr>
        <w:t>Работы по ремонту и реконструкции систем канализации ведутся постоянно. Тем не менее, и</w:t>
      </w:r>
      <w:r w:rsidRPr="00FD0A1F">
        <w:rPr>
          <w:sz w:val="24"/>
          <w:szCs w:val="24"/>
        </w:rPr>
        <w:t>зношенность сетей водоотведения высокая</w:t>
      </w:r>
      <w:r w:rsidRPr="00FD0A1F">
        <w:rPr>
          <w:color w:val="000000"/>
          <w:sz w:val="24"/>
          <w:szCs w:val="24"/>
        </w:rPr>
        <w:t>. Значительная часть оборудования нуждается в ремонте и замене.</w:t>
      </w:r>
    </w:p>
    <w:p w:rsidR="00FD0A1F" w:rsidRPr="00FD0A1F" w:rsidRDefault="00FD0A1F" w:rsidP="00B01474">
      <w:pPr>
        <w:spacing w:before="120"/>
        <w:ind w:firstLine="567"/>
        <w:jc w:val="both"/>
        <w:rPr>
          <w:i/>
          <w:color w:val="000000"/>
          <w:sz w:val="24"/>
          <w:szCs w:val="24"/>
        </w:rPr>
      </w:pPr>
      <w:r w:rsidRPr="00FD0A1F">
        <w:rPr>
          <w:i/>
          <w:color w:val="000000"/>
          <w:sz w:val="24"/>
          <w:szCs w:val="24"/>
        </w:rPr>
        <w:t>1.6 Оценка безопасности и надежности объектов централизованной системы водоотведения и их управляемости.</w:t>
      </w:r>
    </w:p>
    <w:p w:rsidR="00FD0A1F" w:rsidRPr="00FD0A1F" w:rsidRDefault="00FD0A1F" w:rsidP="00743CA0">
      <w:pPr>
        <w:ind w:firstLine="567"/>
        <w:jc w:val="both"/>
        <w:rPr>
          <w:color w:val="000000"/>
          <w:sz w:val="24"/>
          <w:szCs w:val="24"/>
        </w:rPr>
      </w:pPr>
      <w:r w:rsidRPr="00FD0A1F">
        <w:rPr>
          <w:color w:val="000000"/>
          <w:sz w:val="24"/>
          <w:szCs w:val="24"/>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w:t>
      </w:r>
    </w:p>
    <w:p w:rsidR="00FD0A1F" w:rsidRPr="00FD0A1F" w:rsidRDefault="00FD0A1F" w:rsidP="00743CA0">
      <w:pPr>
        <w:ind w:firstLine="567"/>
        <w:jc w:val="both"/>
        <w:rPr>
          <w:color w:val="000000"/>
          <w:sz w:val="24"/>
          <w:szCs w:val="24"/>
        </w:rPr>
      </w:pPr>
      <w:r w:rsidRPr="00FD0A1F">
        <w:rPr>
          <w:color w:val="000000"/>
          <w:sz w:val="24"/>
          <w:szCs w:val="24"/>
        </w:rPr>
        <w:t xml:space="preserve">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необходимо особое внимание уделить ее реконструкции и модернизации. В условиях плотной застройки наиболее </w:t>
      </w:r>
      <w:r w:rsidRPr="00FD0A1F">
        <w:rPr>
          <w:color w:val="000000"/>
          <w:sz w:val="24"/>
          <w:szCs w:val="24"/>
        </w:rPr>
        <w:lastRenderedPageBreak/>
        <w:t>экономичным решением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FD0A1F" w:rsidRPr="00FD0A1F" w:rsidRDefault="00FD0A1F" w:rsidP="00B01474">
      <w:pPr>
        <w:spacing w:before="120"/>
        <w:ind w:firstLine="567"/>
        <w:jc w:val="both"/>
        <w:rPr>
          <w:i/>
          <w:color w:val="000000"/>
          <w:sz w:val="24"/>
          <w:szCs w:val="24"/>
        </w:rPr>
      </w:pPr>
      <w:r w:rsidRPr="00FD0A1F">
        <w:rPr>
          <w:i/>
          <w:color w:val="000000"/>
          <w:sz w:val="24"/>
          <w:szCs w:val="24"/>
        </w:rPr>
        <w:t>1.7 Оценка воздействия сбросов сточных вод через централизованную систему водоотведения на окружающую среду</w:t>
      </w:r>
    </w:p>
    <w:p w:rsidR="00FD0A1F" w:rsidRPr="00FD0A1F" w:rsidRDefault="00FD0A1F" w:rsidP="00743CA0">
      <w:pPr>
        <w:ind w:firstLine="567"/>
        <w:jc w:val="both"/>
        <w:rPr>
          <w:sz w:val="24"/>
          <w:szCs w:val="24"/>
        </w:rPr>
      </w:pPr>
      <w:r w:rsidRPr="00FD0A1F">
        <w:rPr>
          <w:sz w:val="24"/>
          <w:szCs w:val="24"/>
        </w:rPr>
        <w:t>Наружные сети канализации в процессе строительства и эксплуатации не создают вредных электромагнитных полей и иных излучений. Они не являются источниками каких-либо частотных колебаний, а материалы защитных покровов и оболочки не выделяют вредных химических веществ и биологических отходов и являются экологически безопасными. Сеть канализации является экологически чистым сооружением, ввод ее в действие не окажет существенного влияния на окружающую среду. Контроль над качеством сточных вод осуществляется предприятием согласно графику, где определено место, периодичность отбора проб, определяемые ингредиенты.</w:t>
      </w:r>
    </w:p>
    <w:p w:rsidR="00FD0A1F" w:rsidRPr="00FD0A1F" w:rsidRDefault="00FD0A1F" w:rsidP="00743CA0">
      <w:pPr>
        <w:ind w:firstLine="567"/>
        <w:jc w:val="both"/>
        <w:rPr>
          <w:sz w:val="24"/>
          <w:szCs w:val="24"/>
        </w:rPr>
      </w:pPr>
      <w:r w:rsidRPr="00FD0A1F">
        <w:rPr>
          <w:color w:val="000000"/>
          <w:sz w:val="24"/>
          <w:szCs w:val="24"/>
        </w:rPr>
        <w:t>Одной из главных угроз является не столько объем сточных вод, сколько их структура. По-прежнему значительную долю в объеме сбрасываемых сточных вод области занимают загрязненные недостаточно-очищенные воды.</w:t>
      </w:r>
    </w:p>
    <w:p w:rsidR="00FD0A1F" w:rsidRPr="00FD0A1F" w:rsidRDefault="00FD0A1F" w:rsidP="00B01474">
      <w:pPr>
        <w:spacing w:before="120"/>
        <w:ind w:firstLine="567"/>
        <w:jc w:val="both"/>
        <w:rPr>
          <w:bCs/>
          <w:i/>
          <w:sz w:val="24"/>
          <w:szCs w:val="24"/>
        </w:rPr>
      </w:pPr>
      <w:r w:rsidRPr="00FD0A1F">
        <w:rPr>
          <w:bCs/>
          <w:i/>
          <w:sz w:val="24"/>
          <w:szCs w:val="24"/>
        </w:rPr>
        <w:t>1.8 Анализ территорий муниципального образования, неохваченных централизованной системой водоотведения</w:t>
      </w:r>
    </w:p>
    <w:p w:rsidR="00FD0A1F" w:rsidRPr="00FD0A1F" w:rsidRDefault="00FD0A1F" w:rsidP="00743CA0">
      <w:pPr>
        <w:ind w:firstLine="567"/>
        <w:jc w:val="both"/>
        <w:rPr>
          <w:bCs/>
          <w:sz w:val="24"/>
          <w:szCs w:val="24"/>
        </w:rPr>
      </w:pPr>
      <w:r w:rsidRPr="00FD0A1F">
        <w:rPr>
          <w:color w:val="000000"/>
          <w:sz w:val="24"/>
          <w:szCs w:val="24"/>
        </w:rPr>
        <w:t xml:space="preserve">Территория МО </w:t>
      </w:r>
      <w:proofErr w:type="spellStart"/>
      <w:r w:rsidRPr="00FD0A1F">
        <w:rPr>
          <w:color w:val="000000"/>
          <w:sz w:val="24"/>
          <w:szCs w:val="24"/>
        </w:rPr>
        <w:t>сп</w:t>
      </w:r>
      <w:proofErr w:type="spellEnd"/>
      <w:r w:rsidRPr="00FD0A1F">
        <w:rPr>
          <w:color w:val="000000"/>
          <w:sz w:val="24"/>
          <w:szCs w:val="24"/>
        </w:rPr>
        <w:t xml:space="preserve">. </w:t>
      </w:r>
      <w:proofErr w:type="spellStart"/>
      <w:r w:rsidRPr="00FD0A1F">
        <w:rPr>
          <w:color w:val="000000"/>
          <w:sz w:val="24"/>
          <w:szCs w:val="24"/>
        </w:rPr>
        <w:t>Чиньяворык</w:t>
      </w:r>
      <w:proofErr w:type="spellEnd"/>
      <w:r w:rsidRPr="00FD0A1F">
        <w:rPr>
          <w:color w:val="000000"/>
          <w:sz w:val="24"/>
          <w:szCs w:val="24"/>
        </w:rPr>
        <w:t xml:space="preserve"> не </w:t>
      </w:r>
      <w:proofErr w:type="gramStart"/>
      <w:r w:rsidRPr="00FD0A1F">
        <w:rPr>
          <w:color w:val="000000"/>
          <w:sz w:val="24"/>
          <w:szCs w:val="24"/>
        </w:rPr>
        <w:t>обеспеченные</w:t>
      </w:r>
      <w:proofErr w:type="gramEnd"/>
      <w:r w:rsidRPr="00FD0A1F">
        <w:rPr>
          <w:color w:val="000000"/>
          <w:sz w:val="24"/>
          <w:szCs w:val="24"/>
        </w:rPr>
        <w:t xml:space="preserve"> централизованной системой водоотведения, застроенные индивидуальными жилыми домами, оборудованы  индивидуальными септиками. Сбор и вывоз жидких бытовых отходов из индивидуальных септиков осуществляется специализированным автотранспортом (ассенизаторскими машинами) с последующим вывозом на канализационные очистные сооружения </w:t>
      </w:r>
      <w:proofErr w:type="spellStart"/>
      <w:r w:rsidRPr="00FD0A1F">
        <w:rPr>
          <w:color w:val="000000"/>
          <w:sz w:val="24"/>
          <w:szCs w:val="24"/>
        </w:rPr>
        <w:t>сп</w:t>
      </w:r>
      <w:proofErr w:type="spellEnd"/>
      <w:r w:rsidRPr="00FD0A1F">
        <w:rPr>
          <w:color w:val="000000"/>
          <w:sz w:val="24"/>
          <w:szCs w:val="24"/>
        </w:rPr>
        <w:t xml:space="preserve">. </w:t>
      </w:r>
      <w:proofErr w:type="spellStart"/>
      <w:r w:rsidRPr="00FD0A1F">
        <w:rPr>
          <w:color w:val="000000"/>
          <w:sz w:val="24"/>
          <w:szCs w:val="24"/>
        </w:rPr>
        <w:t>Иоссер</w:t>
      </w:r>
      <w:proofErr w:type="spellEnd"/>
      <w:r w:rsidRPr="00FD0A1F">
        <w:rPr>
          <w:color w:val="000000"/>
          <w:sz w:val="24"/>
          <w:szCs w:val="24"/>
        </w:rPr>
        <w:t>.</w:t>
      </w:r>
    </w:p>
    <w:p w:rsidR="00FD0A1F" w:rsidRPr="00FD0A1F" w:rsidRDefault="00FD0A1F" w:rsidP="00B01474">
      <w:pPr>
        <w:spacing w:before="120"/>
        <w:ind w:firstLine="567"/>
        <w:jc w:val="both"/>
        <w:rPr>
          <w:bCs/>
          <w:i/>
          <w:sz w:val="24"/>
          <w:szCs w:val="24"/>
        </w:rPr>
      </w:pPr>
      <w:r w:rsidRPr="00FD0A1F">
        <w:rPr>
          <w:bCs/>
          <w:i/>
          <w:sz w:val="24"/>
          <w:szCs w:val="24"/>
        </w:rPr>
        <w:t xml:space="preserve">1.9 Описание существующих технических и технологических проблем системы водоотведения МО </w:t>
      </w:r>
      <w:proofErr w:type="spellStart"/>
      <w:r w:rsidRPr="00FD0A1F">
        <w:rPr>
          <w:bCs/>
          <w:i/>
          <w:sz w:val="24"/>
          <w:szCs w:val="24"/>
        </w:rPr>
        <w:t>сп</w:t>
      </w:r>
      <w:proofErr w:type="spellEnd"/>
      <w:r w:rsidRPr="00FD0A1F">
        <w:rPr>
          <w:bCs/>
          <w:i/>
          <w:sz w:val="24"/>
          <w:szCs w:val="24"/>
        </w:rPr>
        <w:t xml:space="preserve">. </w:t>
      </w:r>
      <w:proofErr w:type="spellStart"/>
      <w:r w:rsidRPr="00FD0A1F">
        <w:rPr>
          <w:bCs/>
          <w:i/>
          <w:sz w:val="24"/>
          <w:szCs w:val="24"/>
        </w:rPr>
        <w:t>Чиньяворык</w:t>
      </w:r>
      <w:proofErr w:type="spellEnd"/>
      <w:r w:rsidRPr="00FD0A1F">
        <w:rPr>
          <w:bCs/>
          <w:i/>
          <w:sz w:val="24"/>
          <w:szCs w:val="24"/>
        </w:rPr>
        <w:t>.</w:t>
      </w:r>
    </w:p>
    <w:p w:rsidR="00FD0A1F" w:rsidRPr="00FD0A1F" w:rsidRDefault="00FD0A1F" w:rsidP="00743CA0">
      <w:pPr>
        <w:ind w:firstLine="567"/>
        <w:jc w:val="both"/>
        <w:rPr>
          <w:sz w:val="24"/>
          <w:szCs w:val="24"/>
        </w:rPr>
      </w:pPr>
      <w:bookmarkStart w:id="249" w:name="_Toc383511517"/>
      <w:bookmarkStart w:id="250" w:name="_Toc392583505"/>
      <w:r w:rsidRPr="00FD0A1F">
        <w:rPr>
          <w:sz w:val="24"/>
          <w:szCs w:val="24"/>
        </w:rPr>
        <w:t xml:space="preserve">Основными проблемами эксплуатации сетей и сооружений водоотведения МО </w:t>
      </w:r>
      <w:proofErr w:type="spellStart"/>
      <w:r w:rsidRPr="00FD0A1F">
        <w:rPr>
          <w:sz w:val="24"/>
          <w:szCs w:val="24"/>
        </w:rPr>
        <w:t>сп</w:t>
      </w:r>
      <w:proofErr w:type="spellEnd"/>
      <w:r w:rsidRPr="00FD0A1F">
        <w:rPr>
          <w:sz w:val="24"/>
          <w:szCs w:val="24"/>
        </w:rPr>
        <w:t xml:space="preserve">. </w:t>
      </w:r>
      <w:proofErr w:type="spellStart"/>
      <w:r w:rsidRPr="00FD0A1F">
        <w:rPr>
          <w:sz w:val="24"/>
          <w:szCs w:val="24"/>
        </w:rPr>
        <w:t>Чиньяворык</w:t>
      </w:r>
      <w:proofErr w:type="spellEnd"/>
      <w:r w:rsidRPr="00FD0A1F">
        <w:rPr>
          <w:sz w:val="24"/>
          <w:szCs w:val="24"/>
        </w:rPr>
        <w:t xml:space="preserve"> являются: </w:t>
      </w:r>
    </w:p>
    <w:p w:rsidR="00EE590A" w:rsidRPr="00EE590A" w:rsidRDefault="00FD0A1F" w:rsidP="00743CA0">
      <w:pPr>
        <w:pStyle w:val="ad"/>
        <w:numPr>
          <w:ilvl w:val="0"/>
          <w:numId w:val="5"/>
        </w:numPr>
        <w:tabs>
          <w:tab w:val="clear" w:pos="4677"/>
          <w:tab w:val="center" w:pos="709"/>
        </w:tabs>
        <w:spacing w:after="0" w:line="240" w:lineRule="auto"/>
        <w:ind w:left="709" w:hanging="218"/>
        <w:jc w:val="both"/>
        <w:rPr>
          <w:rFonts w:ascii="Times New Roman" w:hAnsi="Times New Roman"/>
          <w:spacing w:val="-15"/>
          <w:sz w:val="24"/>
          <w:szCs w:val="24"/>
        </w:rPr>
      </w:pPr>
      <w:r w:rsidRPr="00EE590A">
        <w:rPr>
          <w:rFonts w:ascii="Times New Roman" w:hAnsi="Times New Roman"/>
          <w:spacing w:val="1"/>
          <w:sz w:val="24"/>
          <w:szCs w:val="24"/>
        </w:rPr>
        <w:t>высокая степень износа сооружений и сетей системы водоотведения</w:t>
      </w:r>
      <w:r w:rsidRPr="00EE590A">
        <w:rPr>
          <w:rFonts w:ascii="Times New Roman" w:hAnsi="Times New Roman"/>
          <w:spacing w:val="-1"/>
          <w:sz w:val="24"/>
          <w:szCs w:val="24"/>
        </w:rPr>
        <w:t>;</w:t>
      </w:r>
    </w:p>
    <w:p w:rsidR="00FD0A1F" w:rsidRPr="00EE590A" w:rsidRDefault="00FD0A1F" w:rsidP="00743CA0">
      <w:pPr>
        <w:pStyle w:val="ad"/>
        <w:numPr>
          <w:ilvl w:val="0"/>
          <w:numId w:val="5"/>
        </w:numPr>
        <w:tabs>
          <w:tab w:val="clear" w:pos="4677"/>
          <w:tab w:val="center" w:pos="709"/>
        </w:tabs>
        <w:spacing w:after="0" w:line="240" w:lineRule="auto"/>
        <w:ind w:left="709" w:hanging="218"/>
        <w:jc w:val="both"/>
        <w:rPr>
          <w:rFonts w:ascii="Times New Roman" w:hAnsi="Times New Roman"/>
          <w:spacing w:val="-15"/>
          <w:sz w:val="24"/>
          <w:szCs w:val="24"/>
        </w:rPr>
      </w:pPr>
      <w:r w:rsidRPr="00EE590A">
        <w:rPr>
          <w:rFonts w:ascii="Times New Roman" w:hAnsi="Times New Roman"/>
          <w:spacing w:val="-1"/>
          <w:sz w:val="24"/>
          <w:szCs w:val="24"/>
        </w:rPr>
        <w:t xml:space="preserve">неудовлетворительное техническое состояние канализационных </w:t>
      </w:r>
      <w:r w:rsidRPr="00EE590A">
        <w:rPr>
          <w:rFonts w:ascii="Times New Roman" w:hAnsi="Times New Roman"/>
          <w:spacing w:val="1"/>
          <w:sz w:val="24"/>
          <w:szCs w:val="24"/>
        </w:rPr>
        <w:t xml:space="preserve">насосных станций (требуется </w:t>
      </w:r>
      <w:r w:rsidRPr="00EE590A">
        <w:rPr>
          <w:rFonts w:ascii="Times New Roman" w:hAnsi="Times New Roman"/>
          <w:spacing w:val="2"/>
          <w:sz w:val="24"/>
          <w:szCs w:val="24"/>
        </w:rPr>
        <w:t xml:space="preserve">замена оборудования </w:t>
      </w:r>
      <w:proofErr w:type="gramStart"/>
      <w:r w:rsidRPr="00EE590A">
        <w:rPr>
          <w:rFonts w:ascii="Times New Roman" w:hAnsi="Times New Roman"/>
          <w:spacing w:val="2"/>
          <w:sz w:val="24"/>
          <w:szCs w:val="24"/>
        </w:rPr>
        <w:t>на</w:t>
      </w:r>
      <w:proofErr w:type="gramEnd"/>
      <w:r w:rsidRPr="00EE590A">
        <w:rPr>
          <w:rFonts w:ascii="Times New Roman" w:hAnsi="Times New Roman"/>
          <w:spacing w:val="2"/>
          <w:sz w:val="24"/>
          <w:szCs w:val="24"/>
        </w:rPr>
        <w:t xml:space="preserve"> менее энергоемкое);</w:t>
      </w:r>
    </w:p>
    <w:p w:rsidR="00FD0A1F" w:rsidRPr="00FD0A1F" w:rsidRDefault="00FD0A1F" w:rsidP="00743CA0">
      <w:pPr>
        <w:pStyle w:val="ConsPlusNormal0"/>
        <w:widowControl/>
        <w:numPr>
          <w:ilvl w:val="0"/>
          <w:numId w:val="5"/>
        </w:numPr>
        <w:tabs>
          <w:tab w:val="num" w:pos="709"/>
        </w:tabs>
        <w:ind w:left="709" w:hanging="283"/>
        <w:jc w:val="both"/>
        <w:rPr>
          <w:rFonts w:ascii="Times New Roman" w:hAnsi="Times New Roman" w:cs="Times New Roman"/>
          <w:sz w:val="24"/>
          <w:szCs w:val="24"/>
        </w:rPr>
      </w:pPr>
      <w:r w:rsidRPr="00FD0A1F">
        <w:rPr>
          <w:rFonts w:ascii="Times New Roman" w:hAnsi="Times New Roman" w:cs="Times New Roman"/>
          <w:sz w:val="24"/>
          <w:szCs w:val="24"/>
        </w:rPr>
        <w:t>несоответствие существующих технологий очистки сточных вод современным нормативным требованиям к качеству сточных вод.</w:t>
      </w:r>
    </w:p>
    <w:p w:rsidR="00FD0A1F" w:rsidRPr="00FD0A1F" w:rsidRDefault="00B01474" w:rsidP="00B01474">
      <w:pPr>
        <w:pStyle w:val="1"/>
        <w:spacing w:after="240" w:line="240" w:lineRule="auto"/>
        <w:jc w:val="center"/>
        <w:rPr>
          <w:b w:val="0"/>
          <w:color w:val="000000"/>
          <w:sz w:val="24"/>
          <w:szCs w:val="24"/>
        </w:rPr>
      </w:pPr>
      <w:bookmarkStart w:id="251" w:name="_Toc402532758"/>
      <w:bookmarkStart w:id="252" w:name="_Toc417904206"/>
      <w:bookmarkStart w:id="253" w:name="_Toc383511519"/>
      <w:bookmarkStart w:id="254" w:name="_Toc392583507"/>
      <w:bookmarkEnd w:id="249"/>
      <w:bookmarkEnd w:id="250"/>
      <w:r w:rsidRPr="00B01474">
        <w:rPr>
          <w:rFonts w:ascii="Times New Roman" w:hAnsi="Times New Roman"/>
          <w:sz w:val="24"/>
          <w:szCs w:val="24"/>
        </w:rPr>
        <w:t>РАЗДЕЛ 2 «БАЛАНСЫ СТОЧНЫХ ВОД В СИСТЕМЕ ВОДООТВЕДЕНИЯ</w:t>
      </w:r>
      <w:bookmarkEnd w:id="251"/>
      <w:r w:rsidRPr="00B01474">
        <w:rPr>
          <w:rFonts w:ascii="Times New Roman" w:hAnsi="Times New Roman"/>
          <w:sz w:val="24"/>
          <w:szCs w:val="24"/>
        </w:rPr>
        <w:t>»</w:t>
      </w:r>
      <w:bookmarkEnd w:id="252"/>
    </w:p>
    <w:p w:rsidR="00FD0A1F" w:rsidRPr="00FD0A1F" w:rsidRDefault="00FD0A1F" w:rsidP="00B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color w:val="000000"/>
          <w:sz w:val="24"/>
          <w:szCs w:val="24"/>
        </w:rPr>
      </w:pPr>
      <w:r w:rsidRPr="00FD0A1F">
        <w:rPr>
          <w:i/>
          <w:color w:val="000000"/>
          <w:sz w:val="24"/>
          <w:szCs w:val="24"/>
        </w:rPr>
        <w:t>2.1  Баланс  поступления  сточных  вод  в  централизованную   систему водоотведения и отведения стоков по технологическим зонам водоотведения</w:t>
      </w:r>
    </w:p>
    <w:p w:rsidR="00FD0A1F" w:rsidRPr="00FD0A1F" w:rsidRDefault="00834E71" w:rsidP="00B01474">
      <w:pPr>
        <w:spacing w:before="120"/>
        <w:rPr>
          <w:sz w:val="24"/>
          <w:szCs w:val="24"/>
        </w:rPr>
      </w:pPr>
      <w:r>
        <w:rPr>
          <w:sz w:val="24"/>
          <w:szCs w:val="24"/>
        </w:rPr>
        <w:t>Т</w:t>
      </w:r>
      <w:r w:rsidR="00FD0A1F" w:rsidRPr="00FD0A1F">
        <w:rPr>
          <w:sz w:val="24"/>
          <w:szCs w:val="24"/>
        </w:rPr>
        <w:t>аблица 2</w:t>
      </w:r>
      <w:r>
        <w:rPr>
          <w:sz w:val="24"/>
          <w:szCs w:val="24"/>
        </w:rPr>
        <w:t>5</w:t>
      </w:r>
      <w:r w:rsidR="00FD0A1F" w:rsidRPr="00FD0A1F">
        <w:rPr>
          <w:sz w:val="24"/>
          <w:szCs w:val="24"/>
        </w:rPr>
        <w:t xml:space="preserve">. Баланс поступления сточных вод в централизованную систему водоотведения и отведения стоков </w:t>
      </w:r>
    </w:p>
    <w:tbl>
      <w:tblPr>
        <w:tblW w:w="7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0"/>
        <w:gridCol w:w="759"/>
        <w:gridCol w:w="759"/>
        <w:gridCol w:w="759"/>
        <w:gridCol w:w="759"/>
        <w:gridCol w:w="759"/>
        <w:gridCol w:w="758"/>
        <w:gridCol w:w="759"/>
        <w:gridCol w:w="760"/>
      </w:tblGrid>
      <w:tr w:rsidR="00834E71" w:rsidRPr="00B01474" w:rsidTr="00834E71">
        <w:trPr>
          <w:gridAfter w:val="4"/>
          <w:wAfter w:w="3036" w:type="dxa"/>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ind w:left="-142" w:right="-108"/>
              <w:jc w:val="center"/>
              <w:rPr>
                <w:lang w:eastAsia="en-US"/>
              </w:rPr>
            </w:pPr>
            <w:r w:rsidRPr="00B01474">
              <w:t>Потребители</w:t>
            </w:r>
          </w:p>
        </w:tc>
        <w:tc>
          <w:tcPr>
            <w:tcW w:w="3035" w:type="dxa"/>
            <w:gridSpan w:val="4"/>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834E71">
            <w:pPr>
              <w:jc w:val="center"/>
              <w:rPr>
                <w:lang w:eastAsia="en-US"/>
              </w:rPr>
            </w:pPr>
            <w:r w:rsidRPr="00B01474">
              <w:t>201</w:t>
            </w:r>
            <w:r>
              <w:t>6</w:t>
            </w:r>
            <w:r w:rsidRPr="00B01474">
              <w:t>год</w:t>
            </w:r>
          </w:p>
        </w:tc>
      </w:tr>
      <w:tr w:rsidR="00834E71" w:rsidRPr="00B01474" w:rsidTr="00834E71">
        <w:trPr>
          <w:jc w:val="center"/>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jc w:val="center"/>
              <w:rPr>
                <w:lang w:eastAsia="en-US"/>
              </w:rPr>
            </w:pP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ind w:left="-102" w:right="-108"/>
              <w:jc w:val="center"/>
              <w:rPr>
                <w:rFonts w:eastAsia="Calibri"/>
                <w:lang w:eastAsia="en-US"/>
              </w:rPr>
            </w:pPr>
            <w:r w:rsidRPr="00B01474">
              <w:t>Поступило от потребителя в центр</w:t>
            </w:r>
            <w:proofErr w:type="gramStart"/>
            <w:r w:rsidRPr="00B01474">
              <w:t>.</w:t>
            </w:r>
            <w:proofErr w:type="gramEnd"/>
            <w:r w:rsidRPr="00B01474">
              <w:t xml:space="preserve"> </w:t>
            </w:r>
            <w:proofErr w:type="gramStart"/>
            <w:r w:rsidRPr="00B01474">
              <w:t>с</w:t>
            </w:r>
            <w:proofErr w:type="gramEnd"/>
            <w:r w:rsidRPr="00B01474">
              <w:t>истему</w:t>
            </w:r>
          </w:p>
          <w:p w:rsidR="00834E71" w:rsidRPr="00B01474" w:rsidRDefault="00834E71" w:rsidP="00743CA0">
            <w:pPr>
              <w:ind w:left="-102" w:right="-108"/>
              <w:jc w:val="center"/>
              <w:rPr>
                <w:lang w:eastAsia="en-US"/>
              </w:rPr>
            </w:pPr>
            <w:r w:rsidRPr="00B01474">
              <w:t>тыс. м3</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ind w:left="-81"/>
              <w:jc w:val="center"/>
              <w:rPr>
                <w:rFonts w:eastAsia="Calibri"/>
                <w:lang w:eastAsia="en-US"/>
              </w:rPr>
            </w:pPr>
            <w:r w:rsidRPr="00B01474">
              <w:t>Способ учета</w:t>
            </w:r>
          </w:p>
          <w:p w:rsidR="00834E71" w:rsidRPr="00B01474" w:rsidRDefault="00834E71" w:rsidP="00743CA0">
            <w:pPr>
              <w:ind w:left="-81" w:right="-108"/>
              <w:jc w:val="center"/>
            </w:pPr>
            <w:r w:rsidRPr="00B01474">
              <w:t>прибор/</w:t>
            </w:r>
          </w:p>
          <w:p w:rsidR="00834E71" w:rsidRPr="00B01474" w:rsidRDefault="00834E71" w:rsidP="00743CA0">
            <w:pPr>
              <w:ind w:left="-81" w:right="-108"/>
              <w:jc w:val="center"/>
              <w:rPr>
                <w:lang w:eastAsia="en-US"/>
              </w:rPr>
            </w:pPr>
            <w:r w:rsidRPr="00B01474">
              <w:t>расчет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ind w:left="-102" w:right="-108"/>
              <w:jc w:val="center"/>
              <w:rPr>
                <w:rFonts w:eastAsia="Calibri"/>
                <w:lang w:eastAsia="en-US"/>
              </w:rPr>
            </w:pPr>
            <w:r w:rsidRPr="00B01474">
              <w:t>Отведено</w:t>
            </w:r>
          </w:p>
          <w:p w:rsidR="00834E71" w:rsidRPr="00B01474" w:rsidRDefault="00834E71" w:rsidP="00743CA0">
            <w:pPr>
              <w:ind w:left="-102" w:right="-108"/>
              <w:jc w:val="center"/>
            </w:pPr>
            <w:proofErr w:type="spellStart"/>
            <w:proofErr w:type="gramStart"/>
            <w:r w:rsidRPr="00B01474">
              <w:t>потреби-телем</w:t>
            </w:r>
            <w:proofErr w:type="spellEnd"/>
            <w:proofErr w:type="gramEnd"/>
            <w:r w:rsidRPr="00B01474">
              <w:t xml:space="preserve"> в центр.</w:t>
            </w:r>
          </w:p>
          <w:p w:rsidR="00834E71" w:rsidRPr="00B01474" w:rsidRDefault="00834E71" w:rsidP="00743CA0">
            <w:pPr>
              <w:ind w:left="-102" w:right="-108"/>
              <w:jc w:val="center"/>
            </w:pPr>
            <w:r w:rsidRPr="00B01474">
              <w:t>систему</w:t>
            </w:r>
          </w:p>
          <w:p w:rsidR="00834E71" w:rsidRPr="00B01474" w:rsidRDefault="00834E71" w:rsidP="00743CA0">
            <w:pPr>
              <w:ind w:left="-102"/>
              <w:jc w:val="center"/>
              <w:rPr>
                <w:lang w:eastAsia="en-US"/>
              </w:rPr>
            </w:pPr>
            <w:r w:rsidRPr="00B01474">
              <w:t>тыс. м3</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ind w:left="-102"/>
              <w:jc w:val="center"/>
              <w:rPr>
                <w:rFonts w:eastAsia="Calibri"/>
                <w:lang w:eastAsia="en-US"/>
              </w:rPr>
            </w:pPr>
            <w:r w:rsidRPr="00B01474">
              <w:t>Способ учета</w:t>
            </w:r>
          </w:p>
          <w:p w:rsidR="00834E71" w:rsidRPr="00B01474" w:rsidRDefault="00834E71" w:rsidP="00743CA0">
            <w:pPr>
              <w:ind w:left="-102" w:right="-108"/>
              <w:jc w:val="center"/>
              <w:rPr>
                <w:lang w:eastAsia="en-US"/>
              </w:rPr>
            </w:pPr>
            <w:r w:rsidRPr="00B01474">
              <w:t>прибор/ расчет</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ind w:left="-102" w:right="-108"/>
              <w:jc w:val="center"/>
              <w:rPr>
                <w:rFonts w:eastAsia="Calibri"/>
                <w:lang w:eastAsia="en-US"/>
              </w:rPr>
            </w:pPr>
            <w:r w:rsidRPr="00B01474">
              <w:t>Поступило от потребителя в центр</w:t>
            </w:r>
            <w:proofErr w:type="gramStart"/>
            <w:r w:rsidRPr="00B01474">
              <w:t>.</w:t>
            </w:r>
            <w:proofErr w:type="gramEnd"/>
            <w:r w:rsidRPr="00B01474">
              <w:t xml:space="preserve"> </w:t>
            </w:r>
            <w:proofErr w:type="gramStart"/>
            <w:r w:rsidRPr="00B01474">
              <w:t>с</w:t>
            </w:r>
            <w:proofErr w:type="gramEnd"/>
            <w:r w:rsidRPr="00B01474">
              <w:t>истему</w:t>
            </w:r>
          </w:p>
          <w:p w:rsidR="00834E71" w:rsidRPr="00B01474" w:rsidRDefault="00834E71" w:rsidP="00743CA0">
            <w:pPr>
              <w:ind w:left="-102" w:right="-108"/>
              <w:jc w:val="center"/>
              <w:rPr>
                <w:lang w:eastAsia="en-US"/>
              </w:rPr>
            </w:pPr>
            <w:r w:rsidRPr="00B01474">
              <w:t>тыс. м3</w:t>
            </w:r>
          </w:p>
        </w:tc>
        <w:tc>
          <w:tcPr>
            <w:tcW w:w="758"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ind w:left="-199"/>
              <w:jc w:val="center"/>
              <w:rPr>
                <w:rFonts w:eastAsia="Calibri"/>
                <w:lang w:eastAsia="en-US"/>
              </w:rPr>
            </w:pPr>
            <w:r w:rsidRPr="00B01474">
              <w:t>Способ учета</w:t>
            </w:r>
          </w:p>
          <w:p w:rsidR="00834E71" w:rsidRPr="00B01474" w:rsidRDefault="00834E71" w:rsidP="00743CA0">
            <w:pPr>
              <w:ind w:left="-199" w:right="-108"/>
              <w:jc w:val="center"/>
            </w:pPr>
            <w:r w:rsidRPr="00B01474">
              <w:t>прибор/</w:t>
            </w:r>
          </w:p>
          <w:p w:rsidR="00834E71" w:rsidRPr="00B01474" w:rsidRDefault="00834E71" w:rsidP="00743CA0">
            <w:pPr>
              <w:ind w:left="-199" w:right="-108"/>
              <w:jc w:val="center"/>
              <w:rPr>
                <w:lang w:eastAsia="en-US"/>
              </w:rPr>
            </w:pPr>
            <w:r w:rsidRPr="00B01474">
              <w:t>расчет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ind w:left="-87" w:right="-108"/>
              <w:jc w:val="center"/>
              <w:rPr>
                <w:rFonts w:eastAsia="Calibri"/>
                <w:lang w:eastAsia="en-US"/>
              </w:rPr>
            </w:pPr>
            <w:r w:rsidRPr="00B01474">
              <w:t>Отведено</w:t>
            </w:r>
          </w:p>
          <w:p w:rsidR="00834E71" w:rsidRPr="00B01474" w:rsidRDefault="00834E71" w:rsidP="00743CA0">
            <w:pPr>
              <w:ind w:left="-87" w:right="-108"/>
              <w:jc w:val="center"/>
            </w:pPr>
            <w:proofErr w:type="spellStart"/>
            <w:proofErr w:type="gramStart"/>
            <w:r w:rsidRPr="00B01474">
              <w:t>потреби-телем</w:t>
            </w:r>
            <w:proofErr w:type="spellEnd"/>
            <w:proofErr w:type="gramEnd"/>
            <w:r w:rsidRPr="00B01474">
              <w:t xml:space="preserve"> в центр.</w:t>
            </w:r>
          </w:p>
          <w:p w:rsidR="00834E71" w:rsidRPr="00B01474" w:rsidRDefault="00834E71" w:rsidP="00743CA0">
            <w:pPr>
              <w:ind w:left="-87" w:right="-108"/>
              <w:jc w:val="center"/>
            </w:pPr>
            <w:r w:rsidRPr="00B01474">
              <w:t>систему</w:t>
            </w:r>
          </w:p>
          <w:p w:rsidR="00834E71" w:rsidRPr="00B01474" w:rsidRDefault="00834E71" w:rsidP="00743CA0">
            <w:pPr>
              <w:ind w:left="-87"/>
              <w:jc w:val="center"/>
              <w:rPr>
                <w:lang w:eastAsia="en-US"/>
              </w:rPr>
            </w:pPr>
            <w:r w:rsidRPr="00B01474">
              <w:t>тыс. м3</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rPr>
                <w:rFonts w:eastAsia="Calibri"/>
                <w:lang w:eastAsia="en-US"/>
              </w:rPr>
            </w:pPr>
            <w:r w:rsidRPr="00B01474">
              <w:t>Способ учета</w:t>
            </w:r>
          </w:p>
          <w:p w:rsidR="00834E71" w:rsidRPr="00B01474" w:rsidRDefault="00834E71" w:rsidP="00743CA0">
            <w:pPr>
              <w:ind w:right="-108"/>
              <w:jc w:val="center"/>
              <w:rPr>
                <w:lang w:eastAsia="en-US"/>
              </w:rPr>
            </w:pPr>
            <w:r w:rsidRPr="00B01474">
              <w:t>прибор/ расчет</w:t>
            </w:r>
          </w:p>
        </w:tc>
      </w:tr>
      <w:tr w:rsidR="00834E71" w:rsidRPr="00B01474" w:rsidTr="00834E71">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jc w:val="center"/>
              <w:rPr>
                <w:color w:val="000000"/>
                <w:lang w:eastAsia="en-US"/>
              </w:rPr>
            </w:pPr>
            <w:r w:rsidRPr="00B01474">
              <w:rPr>
                <w:color w:val="000000"/>
              </w:rPr>
              <w:t>Всего</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1474">
              <w:t>41,2</w:t>
            </w:r>
          </w:p>
        </w:tc>
        <w:tc>
          <w:tcPr>
            <w:tcW w:w="759" w:type="dxa"/>
            <w:tcBorders>
              <w:top w:val="single" w:sz="4" w:space="0" w:color="000000"/>
              <w:left w:val="single" w:sz="4" w:space="0" w:color="000000"/>
              <w:bottom w:val="single" w:sz="4" w:space="0" w:color="000000"/>
              <w:right w:val="single" w:sz="4" w:space="0" w:color="auto"/>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1474">
              <w:t>41,2</w:t>
            </w:r>
          </w:p>
        </w:tc>
        <w:tc>
          <w:tcPr>
            <w:tcW w:w="759" w:type="dxa"/>
            <w:tcBorders>
              <w:top w:val="single" w:sz="4" w:space="0" w:color="000000"/>
              <w:left w:val="single" w:sz="4" w:space="0" w:color="auto"/>
              <w:bottom w:val="single" w:sz="4" w:space="0" w:color="000000"/>
              <w:right w:val="single" w:sz="4" w:space="0" w:color="000000"/>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20,3</w:t>
            </w:r>
          </w:p>
        </w:tc>
        <w:tc>
          <w:tcPr>
            <w:tcW w:w="758" w:type="dxa"/>
            <w:tcBorders>
              <w:top w:val="single" w:sz="4" w:space="0" w:color="000000"/>
              <w:left w:val="single" w:sz="4" w:space="0" w:color="auto"/>
              <w:bottom w:val="single" w:sz="4" w:space="0" w:color="000000"/>
              <w:right w:val="single" w:sz="4" w:space="0" w:color="auto"/>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20,3</w:t>
            </w:r>
          </w:p>
        </w:tc>
        <w:tc>
          <w:tcPr>
            <w:tcW w:w="759" w:type="dxa"/>
            <w:tcBorders>
              <w:top w:val="single" w:sz="4" w:space="0" w:color="000000"/>
              <w:left w:val="single" w:sz="4" w:space="0" w:color="auto"/>
              <w:bottom w:val="single" w:sz="4" w:space="0" w:color="000000"/>
              <w:right w:val="single" w:sz="4" w:space="0" w:color="000000"/>
            </w:tcBorders>
            <w:vAlign w:val="center"/>
          </w:tcPr>
          <w:p w:rsidR="00834E71" w:rsidRPr="00B01474" w:rsidRDefault="00834E71" w:rsidP="00743CA0">
            <w:pPr>
              <w:jc w:val="center"/>
              <w:rPr>
                <w:lang w:eastAsia="en-US"/>
              </w:rPr>
            </w:pPr>
          </w:p>
        </w:tc>
      </w:tr>
      <w:tr w:rsidR="00834E71" w:rsidRPr="00B01474" w:rsidTr="00834E71">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jc w:val="center"/>
              <w:rPr>
                <w:color w:val="000000"/>
                <w:lang w:eastAsia="en-US"/>
              </w:rPr>
            </w:pPr>
            <w:r w:rsidRPr="00B01474">
              <w:rPr>
                <w:color w:val="000000"/>
              </w:rPr>
              <w:t>В т.ч.</w:t>
            </w:r>
          </w:p>
        </w:tc>
        <w:tc>
          <w:tcPr>
            <w:tcW w:w="759" w:type="dxa"/>
            <w:tcBorders>
              <w:top w:val="single" w:sz="4" w:space="0" w:color="000000"/>
              <w:left w:val="single" w:sz="4" w:space="0" w:color="000000"/>
              <w:bottom w:val="single" w:sz="4" w:space="0" w:color="000000"/>
              <w:right w:val="single" w:sz="4" w:space="0" w:color="auto"/>
            </w:tcBorders>
            <w:vAlign w:val="center"/>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9" w:type="dxa"/>
            <w:tcBorders>
              <w:top w:val="single" w:sz="4" w:space="0" w:color="000000"/>
              <w:left w:val="single" w:sz="4" w:space="0" w:color="000000"/>
              <w:bottom w:val="single" w:sz="4" w:space="0" w:color="000000"/>
              <w:right w:val="single" w:sz="4" w:space="0" w:color="auto"/>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auto"/>
              <w:bottom w:val="single" w:sz="4" w:space="0" w:color="000000"/>
              <w:right w:val="single" w:sz="4" w:space="0" w:color="auto"/>
            </w:tcBorders>
            <w:vAlign w:val="center"/>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9" w:type="dxa"/>
            <w:tcBorders>
              <w:top w:val="single" w:sz="4" w:space="0" w:color="000000"/>
              <w:left w:val="single" w:sz="4" w:space="0" w:color="auto"/>
              <w:bottom w:val="single" w:sz="4" w:space="0" w:color="000000"/>
              <w:right w:val="single" w:sz="4" w:space="0" w:color="000000"/>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000000"/>
              <w:bottom w:val="single" w:sz="4" w:space="0" w:color="000000"/>
              <w:right w:val="single" w:sz="4" w:space="0" w:color="auto"/>
            </w:tcBorders>
            <w:vAlign w:val="center"/>
          </w:tcPr>
          <w:p w:rsidR="00834E71" w:rsidRPr="00B01474" w:rsidRDefault="00834E71" w:rsidP="00743CA0">
            <w:pPr>
              <w:jc w:val="center"/>
              <w:rPr>
                <w:lang w:eastAsia="en-US"/>
              </w:rPr>
            </w:pPr>
          </w:p>
        </w:tc>
        <w:tc>
          <w:tcPr>
            <w:tcW w:w="758" w:type="dxa"/>
            <w:tcBorders>
              <w:top w:val="single" w:sz="4" w:space="0" w:color="000000"/>
              <w:left w:val="single" w:sz="4" w:space="0" w:color="auto"/>
              <w:bottom w:val="single" w:sz="4" w:space="0" w:color="000000"/>
              <w:right w:val="single" w:sz="4" w:space="0" w:color="auto"/>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auto"/>
              <w:bottom w:val="single" w:sz="4" w:space="0" w:color="000000"/>
              <w:right w:val="single" w:sz="4" w:space="0" w:color="auto"/>
            </w:tcBorders>
            <w:vAlign w:val="center"/>
          </w:tcPr>
          <w:p w:rsidR="00834E71" w:rsidRPr="00B01474" w:rsidRDefault="00834E71" w:rsidP="00743CA0">
            <w:pPr>
              <w:jc w:val="center"/>
              <w:rPr>
                <w:lang w:eastAsia="en-US"/>
              </w:rPr>
            </w:pPr>
          </w:p>
        </w:tc>
        <w:tc>
          <w:tcPr>
            <w:tcW w:w="759" w:type="dxa"/>
            <w:tcBorders>
              <w:top w:val="single" w:sz="4" w:space="0" w:color="000000"/>
              <w:left w:val="single" w:sz="4" w:space="0" w:color="auto"/>
              <w:bottom w:val="single" w:sz="4" w:space="0" w:color="000000"/>
              <w:right w:val="single" w:sz="4" w:space="0" w:color="000000"/>
            </w:tcBorders>
            <w:vAlign w:val="center"/>
          </w:tcPr>
          <w:p w:rsidR="00834E71" w:rsidRPr="00B01474" w:rsidRDefault="00834E71" w:rsidP="00743CA0">
            <w:pPr>
              <w:jc w:val="center"/>
              <w:rPr>
                <w:lang w:eastAsia="en-US"/>
              </w:rPr>
            </w:pPr>
          </w:p>
        </w:tc>
      </w:tr>
      <w:tr w:rsidR="00834E71" w:rsidRPr="00B01474" w:rsidTr="00834E71">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jc w:val="center"/>
              <w:rPr>
                <w:color w:val="000000"/>
                <w:lang w:eastAsia="en-US"/>
              </w:rPr>
            </w:pPr>
            <w:r w:rsidRPr="00B01474">
              <w:rPr>
                <w:color w:val="000000"/>
              </w:rPr>
              <w:t>население</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1474">
              <w:t>22</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pPr>
            <w:r w:rsidRPr="00B01474">
              <w:t>расчет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1474">
              <w:t>22</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pPr>
            <w:r w:rsidRPr="00B01474">
              <w:t>расчет</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19</w:t>
            </w:r>
          </w:p>
        </w:tc>
        <w:tc>
          <w:tcPr>
            <w:tcW w:w="758"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pPr>
            <w:r w:rsidRPr="00B01474">
              <w:t>расчет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19</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pPr>
            <w:r w:rsidRPr="00B01474">
              <w:t>расчет</w:t>
            </w:r>
          </w:p>
        </w:tc>
      </w:tr>
      <w:tr w:rsidR="00834E71" w:rsidRPr="00B01474" w:rsidTr="00834E71">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jc w:val="center"/>
              <w:rPr>
                <w:color w:val="000000"/>
                <w:lang w:eastAsia="en-US"/>
              </w:rPr>
            </w:pPr>
            <w:r w:rsidRPr="00B01474">
              <w:rPr>
                <w:color w:val="000000"/>
              </w:rPr>
              <w:t>бюджетн</w:t>
            </w:r>
            <w:r w:rsidRPr="00B01474">
              <w:rPr>
                <w:color w:val="000000"/>
              </w:rPr>
              <w:lastRenderedPageBreak/>
              <w:t>ые организации</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1474">
              <w:lastRenderedPageBreak/>
              <w:t>17,9</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pPr>
            <w:r w:rsidRPr="00B01474">
              <w:t>расче</w:t>
            </w:r>
            <w:r w:rsidRPr="00B01474">
              <w:lastRenderedPageBreak/>
              <w:t>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1474">
              <w:lastRenderedPageBreak/>
              <w:t>17,9</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pPr>
            <w:r w:rsidRPr="00B01474">
              <w:t>расче</w:t>
            </w:r>
            <w:r w:rsidRPr="00B01474">
              <w:lastRenderedPageBreak/>
              <w:t>т</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lastRenderedPageBreak/>
              <w:t>0</w:t>
            </w:r>
          </w:p>
        </w:tc>
        <w:tc>
          <w:tcPr>
            <w:tcW w:w="758"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pPr>
            <w:r w:rsidRPr="00B01474">
              <w:t>расче</w:t>
            </w:r>
            <w:r w:rsidRPr="00B01474">
              <w:lastRenderedPageBreak/>
              <w:t>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lastRenderedPageBreak/>
              <w:t>0</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pPr>
            <w:r w:rsidRPr="00B01474">
              <w:t>расче</w:t>
            </w:r>
            <w:r w:rsidRPr="00B01474">
              <w:lastRenderedPageBreak/>
              <w:t>т</w:t>
            </w:r>
          </w:p>
        </w:tc>
      </w:tr>
      <w:tr w:rsidR="00834E71" w:rsidRPr="00B01474" w:rsidTr="00834E71">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834E71" w:rsidRPr="00B01474" w:rsidRDefault="00834E71" w:rsidP="00743CA0">
            <w:pPr>
              <w:jc w:val="center"/>
              <w:rPr>
                <w:lang w:eastAsia="en-US"/>
              </w:rPr>
            </w:pPr>
            <w:r w:rsidRPr="00B01474">
              <w:lastRenderedPageBreak/>
              <w:t>прочие</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1,3</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t>расчет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1,3</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rPr>
                <w:lang w:eastAsia="en-US"/>
              </w:rPr>
            </w:pPr>
            <w:r w:rsidRPr="00B01474">
              <w:t>расчет</w:t>
            </w:r>
          </w:p>
        </w:tc>
        <w:tc>
          <w:tcPr>
            <w:tcW w:w="759" w:type="dxa"/>
            <w:tcBorders>
              <w:top w:val="single" w:sz="4" w:space="0" w:color="000000"/>
              <w:left w:val="single" w:sz="4" w:space="0" w:color="000000"/>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1,3</w:t>
            </w:r>
          </w:p>
        </w:tc>
        <w:tc>
          <w:tcPr>
            <w:tcW w:w="758"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t>расчет</w:t>
            </w:r>
          </w:p>
        </w:tc>
        <w:tc>
          <w:tcPr>
            <w:tcW w:w="759" w:type="dxa"/>
            <w:tcBorders>
              <w:top w:val="single" w:sz="4" w:space="0" w:color="000000"/>
              <w:left w:val="single" w:sz="4" w:space="0" w:color="auto"/>
              <w:bottom w:val="single" w:sz="4" w:space="0" w:color="000000"/>
              <w:right w:val="single" w:sz="4" w:space="0" w:color="auto"/>
            </w:tcBorders>
            <w:vAlign w:val="center"/>
            <w:hideMark/>
          </w:tcPr>
          <w:p w:rsidR="00834E71" w:rsidRPr="00B01474" w:rsidRDefault="00834E71" w:rsidP="00743CA0">
            <w:pPr>
              <w:jc w:val="center"/>
              <w:rPr>
                <w:lang w:eastAsia="en-US"/>
              </w:rPr>
            </w:pPr>
            <w:r w:rsidRPr="00B01474">
              <w:rPr>
                <w:lang w:eastAsia="en-US"/>
              </w:rPr>
              <w:t>1,3</w:t>
            </w:r>
          </w:p>
        </w:tc>
        <w:tc>
          <w:tcPr>
            <w:tcW w:w="759" w:type="dxa"/>
            <w:tcBorders>
              <w:top w:val="single" w:sz="4" w:space="0" w:color="000000"/>
              <w:left w:val="single" w:sz="4" w:space="0" w:color="auto"/>
              <w:bottom w:val="single" w:sz="4" w:space="0" w:color="000000"/>
              <w:right w:val="single" w:sz="4" w:space="0" w:color="000000"/>
            </w:tcBorders>
            <w:vAlign w:val="center"/>
            <w:hideMark/>
          </w:tcPr>
          <w:p w:rsidR="00834E71" w:rsidRPr="00B01474" w:rsidRDefault="00834E71" w:rsidP="00743CA0">
            <w:pPr>
              <w:jc w:val="center"/>
              <w:rPr>
                <w:lang w:eastAsia="en-US"/>
              </w:rPr>
            </w:pPr>
            <w:r w:rsidRPr="00B01474">
              <w:t>расчет</w:t>
            </w:r>
          </w:p>
        </w:tc>
      </w:tr>
    </w:tbl>
    <w:p w:rsidR="00FD0A1F" w:rsidRPr="00FD0A1F" w:rsidRDefault="00FD0A1F" w:rsidP="00B0147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i/>
          <w:color w:val="000000"/>
          <w:sz w:val="24"/>
          <w:szCs w:val="24"/>
        </w:rPr>
      </w:pPr>
      <w:r w:rsidRPr="00FD0A1F">
        <w:rPr>
          <w:i/>
          <w:color w:val="000000"/>
          <w:sz w:val="24"/>
          <w:szCs w:val="24"/>
        </w:rPr>
        <w:t>2.2. Оценка фактического притока неорганизованного стока сточных вод, поступающего по поверхности рельефа местности по  технологическим   зонам водоотведения</w:t>
      </w:r>
    </w:p>
    <w:p w:rsidR="00FD0A1F" w:rsidRPr="00FD0A1F" w:rsidRDefault="00FD0A1F" w:rsidP="00743CA0">
      <w:pPr>
        <w:ind w:firstLine="567"/>
        <w:jc w:val="both"/>
        <w:rPr>
          <w:bCs/>
          <w:sz w:val="24"/>
          <w:szCs w:val="24"/>
        </w:rPr>
      </w:pPr>
      <w:r w:rsidRPr="00FD0A1F">
        <w:rPr>
          <w:bCs/>
          <w:sz w:val="24"/>
          <w:szCs w:val="24"/>
        </w:rPr>
        <w:t xml:space="preserve">Сточные воды, поступающие по поверхности рельефа местности, не попадают в систему канализации. </w:t>
      </w:r>
    </w:p>
    <w:p w:rsidR="00FD0A1F" w:rsidRPr="00FD0A1F" w:rsidRDefault="00FD0A1F" w:rsidP="00B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i/>
          <w:color w:val="000000"/>
          <w:sz w:val="24"/>
          <w:szCs w:val="24"/>
        </w:rPr>
      </w:pPr>
      <w:r w:rsidRPr="00FD0A1F">
        <w:rPr>
          <w:i/>
          <w:color w:val="000000"/>
          <w:sz w:val="24"/>
          <w:szCs w:val="24"/>
        </w:rPr>
        <w:t xml:space="preserve">    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D0A1F" w:rsidRPr="00FD0A1F" w:rsidRDefault="00FD0A1F" w:rsidP="00B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rPr>
      </w:pPr>
      <w:r w:rsidRPr="00FD0A1F">
        <w:rPr>
          <w:bCs/>
          <w:sz w:val="24"/>
          <w:szCs w:val="24"/>
        </w:rPr>
        <w:t>Установка приборов учета сточных вод не предусмотрена. Расчет сточных вод поступивших в систему канализации осуществляется по объему водопотребления или утвержденному нормативу.</w:t>
      </w:r>
    </w:p>
    <w:p w:rsidR="00FD0A1F" w:rsidRPr="00FD0A1F" w:rsidRDefault="00FD0A1F" w:rsidP="00B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sz w:val="24"/>
          <w:szCs w:val="24"/>
        </w:rPr>
      </w:pPr>
      <w:proofErr w:type="gramStart"/>
      <w:r w:rsidRPr="00FD0A1F">
        <w:rPr>
          <w:i/>
          <w:sz w:val="24"/>
          <w:szCs w:val="24"/>
        </w:rPr>
        <w:t xml:space="preserve">2.4 </w:t>
      </w:r>
      <w:r w:rsidRPr="00FD0A1F">
        <w:rPr>
          <w:bCs/>
          <w:i/>
          <w:sz w:val="24"/>
          <w:szCs w:val="24"/>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зонами водоотведения и по поселениям, с выделением зон дефицитов и резервов производственных мощностей</w:t>
      </w:r>
      <w:proofErr w:type="gramEnd"/>
    </w:p>
    <w:p w:rsidR="00B01474" w:rsidRPr="00FD0A1F" w:rsidRDefault="00B01474" w:rsidP="00AB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i/>
          <w:sz w:val="24"/>
          <w:szCs w:val="24"/>
        </w:rPr>
      </w:pPr>
      <w:r w:rsidRPr="00FD0A1F">
        <w:rPr>
          <w:sz w:val="24"/>
          <w:szCs w:val="24"/>
        </w:rPr>
        <w:t xml:space="preserve">Таблица </w:t>
      </w:r>
      <w:r w:rsidR="00A50402">
        <w:rPr>
          <w:sz w:val="24"/>
          <w:szCs w:val="24"/>
        </w:rPr>
        <w:t>26</w:t>
      </w:r>
      <w:r w:rsidRPr="00FD0A1F">
        <w:rPr>
          <w:sz w:val="24"/>
          <w:szCs w:val="24"/>
        </w:rPr>
        <w:t>. Общий баланс поступления сточных вод в центральную систему водоотведения</w:t>
      </w:r>
    </w:p>
    <w:tbl>
      <w:tblPr>
        <w:tblpPr w:leftFromText="180" w:rightFromText="180" w:vertAnchor="text" w:horzAnchor="margin" w:tblpXSpec="center" w:tblpY="156"/>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118"/>
        <w:gridCol w:w="1400"/>
        <w:gridCol w:w="1228"/>
        <w:gridCol w:w="1428"/>
        <w:gridCol w:w="1119"/>
        <w:gridCol w:w="1537"/>
      </w:tblGrid>
      <w:tr w:rsidR="00B01474" w:rsidRPr="009C0FAD" w:rsidTr="00B01474">
        <w:trPr>
          <w:jc w:val="center"/>
        </w:trPr>
        <w:tc>
          <w:tcPr>
            <w:tcW w:w="2411" w:type="dxa"/>
            <w:vMerge w:val="restart"/>
            <w:vAlign w:val="center"/>
          </w:tcPr>
          <w:p w:rsidR="00B01474" w:rsidRPr="009C0FAD" w:rsidRDefault="00B01474" w:rsidP="00B01474">
            <w:pPr>
              <w:jc w:val="center"/>
            </w:pPr>
            <w:r w:rsidRPr="009C0FAD">
              <w:t>Наименование</w:t>
            </w:r>
          </w:p>
          <w:p w:rsidR="00B01474" w:rsidRPr="009C0FAD" w:rsidRDefault="00B01474" w:rsidP="00B01474">
            <w:pPr>
              <w:jc w:val="center"/>
            </w:pPr>
            <w:r w:rsidRPr="009C0FAD">
              <w:t>населенного пункта</w:t>
            </w:r>
          </w:p>
        </w:tc>
        <w:tc>
          <w:tcPr>
            <w:tcW w:w="7938" w:type="dxa"/>
            <w:gridSpan w:val="6"/>
            <w:tcBorders>
              <w:right w:val="single" w:sz="4" w:space="0" w:color="auto"/>
            </w:tcBorders>
            <w:vAlign w:val="center"/>
          </w:tcPr>
          <w:p w:rsidR="00B01474" w:rsidRPr="009C0FAD" w:rsidRDefault="00B01474" w:rsidP="00B01474">
            <w:pPr>
              <w:jc w:val="center"/>
            </w:pPr>
            <w:r w:rsidRPr="009C0FAD">
              <w:t>Периоды</w:t>
            </w:r>
          </w:p>
        </w:tc>
      </w:tr>
      <w:tr w:rsidR="00B01474" w:rsidRPr="009C0FAD" w:rsidTr="00B01474">
        <w:trPr>
          <w:jc w:val="center"/>
        </w:trPr>
        <w:tc>
          <w:tcPr>
            <w:tcW w:w="2411" w:type="dxa"/>
            <w:vMerge/>
            <w:vAlign w:val="center"/>
          </w:tcPr>
          <w:p w:rsidR="00B01474" w:rsidRPr="009C0FAD" w:rsidRDefault="00B01474" w:rsidP="00B01474">
            <w:pPr>
              <w:jc w:val="center"/>
            </w:pPr>
          </w:p>
        </w:tc>
        <w:tc>
          <w:tcPr>
            <w:tcW w:w="2552" w:type="dxa"/>
            <w:gridSpan w:val="2"/>
            <w:tcBorders>
              <w:left w:val="single" w:sz="4" w:space="0" w:color="auto"/>
              <w:right w:val="single" w:sz="4" w:space="0" w:color="auto"/>
            </w:tcBorders>
            <w:vAlign w:val="center"/>
          </w:tcPr>
          <w:p w:rsidR="00B01474" w:rsidRPr="009C0FAD" w:rsidRDefault="00B01474" w:rsidP="00B01474">
            <w:pPr>
              <w:jc w:val="center"/>
            </w:pPr>
            <w:r w:rsidRPr="009C0FAD">
              <w:t>2012 год</w:t>
            </w:r>
          </w:p>
        </w:tc>
        <w:tc>
          <w:tcPr>
            <w:tcW w:w="2693" w:type="dxa"/>
            <w:gridSpan w:val="2"/>
            <w:tcBorders>
              <w:left w:val="single" w:sz="4" w:space="0" w:color="auto"/>
            </w:tcBorders>
            <w:vAlign w:val="center"/>
          </w:tcPr>
          <w:p w:rsidR="00B01474" w:rsidRPr="009C0FAD" w:rsidRDefault="00B01474" w:rsidP="00B01474">
            <w:pPr>
              <w:jc w:val="center"/>
            </w:pPr>
            <w:r w:rsidRPr="009C0FAD">
              <w:t>2013 год</w:t>
            </w:r>
          </w:p>
        </w:tc>
        <w:tc>
          <w:tcPr>
            <w:tcW w:w="2693" w:type="dxa"/>
            <w:gridSpan w:val="2"/>
            <w:tcBorders>
              <w:right w:val="single" w:sz="4" w:space="0" w:color="auto"/>
            </w:tcBorders>
            <w:vAlign w:val="center"/>
          </w:tcPr>
          <w:p w:rsidR="00B01474" w:rsidRPr="009C0FAD" w:rsidRDefault="00B01474" w:rsidP="00B01474">
            <w:pPr>
              <w:jc w:val="center"/>
            </w:pPr>
            <w:r w:rsidRPr="009C0FAD">
              <w:t>2014 год</w:t>
            </w:r>
          </w:p>
        </w:tc>
      </w:tr>
      <w:tr w:rsidR="00B01474" w:rsidRPr="009C0FAD" w:rsidTr="00B01474">
        <w:trPr>
          <w:jc w:val="center"/>
        </w:trPr>
        <w:tc>
          <w:tcPr>
            <w:tcW w:w="2411" w:type="dxa"/>
            <w:vMerge/>
            <w:vAlign w:val="center"/>
          </w:tcPr>
          <w:p w:rsidR="00B01474" w:rsidRPr="009C0FAD" w:rsidRDefault="00B01474" w:rsidP="00B01474">
            <w:pPr>
              <w:jc w:val="center"/>
            </w:pPr>
          </w:p>
        </w:tc>
        <w:tc>
          <w:tcPr>
            <w:tcW w:w="1133" w:type="dxa"/>
            <w:tcBorders>
              <w:left w:val="single" w:sz="4" w:space="0" w:color="auto"/>
              <w:right w:val="single" w:sz="4" w:space="0" w:color="auto"/>
            </w:tcBorders>
          </w:tcPr>
          <w:p w:rsidR="00B01474" w:rsidRPr="009C0FAD" w:rsidRDefault="00B01474" w:rsidP="00B01474">
            <w:pPr>
              <w:ind w:right="-251"/>
            </w:pPr>
            <w:r w:rsidRPr="009C0FAD">
              <w:t>м3/сутки</w:t>
            </w:r>
          </w:p>
        </w:tc>
        <w:tc>
          <w:tcPr>
            <w:tcW w:w="1419" w:type="dxa"/>
            <w:tcBorders>
              <w:left w:val="single" w:sz="4" w:space="0" w:color="auto"/>
              <w:right w:val="single" w:sz="4" w:space="0" w:color="auto"/>
            </w:tcBorders>
          </w:tcPr>
          <w:p w:rsidR="00B01474" w:rsidRPr="009C0FAD" w:rsidRDefault="00B01474" w:rsidP="00B01474">
            <w:pPr>
              <w:ind w:right="-108"/>
            </w:pPr>
            <w:r w:rsidRPr="009C0FAD">
              <w:t>тыс. м3/год</w:t>
            </w:r>
          </w:p>
        </w:tc>
        <w:tc>
          <w:tcPr>
            <w:tcW w:w="1245" w:type="dxa"/>
            <w:tcBorders>
              <w:left w:val="single" w:sz="4" w:space="0" w:color="auto"/>
              <w:right w:val="single" w:sz="4" w:space="0" w:color="auto"/>
            </w:tcBorders>
          </w:tcPr>
          <w:p w:rsidR="00B01474" w:rsidRPr="009C0FAD" w:rsidRDefault="00B01474" w:rsidP="00B01474">
            <w:r w:rsidRPr="009C0FAD">
              <w:t>м3/сутки</w:t>
            </w:r>
          </w:p>
        </w:tc>
        <w:tc>
          <w:tcPr>
            <w:tcW w:w="1448" w:type="dxa"/>
            <w:tcBorders>
              <w:left w:val="single" w:sz="4" w:space="0" w:color="auto"/>
            </w:tcBorders>
          </w:tcPr>
          <w:p w:rsidR="00B01474" w:rsidRPr="009C0FAD" w:rsidRDefault="00B01474" w:rsidP="00B01474">
            <w:r w:rsidRPr="009C0FAD">
              <w:t>тыс. м3/год</w:t>
            </w:r>
          </w:p>
        </w:tc>
        <w:tc>
          <w:tcPr>
            <w:tcW w:w="1134" w:type="dxa"/>
            <w:tcBorders>
              <w:right w:val="single" w:sz="4" w:space="0" w:color="auto"/>
            </w:tcBorders>
          </w:tcPr>
          <w:p w:rsidR="00B01474" w:rsidRPr="009C0FAD" w:rsidRDefault="00B01474" w:rsidP="00B01474">
            <w:r w:rsidRPr="009C0FAD">
              <w:t>м3/сутки</w:t>
            </w:r>
          </w:p>
        </w:tc>
        <w:tc>
          <w:tcPr>
            <w:tcW w:w="1559" w:type="dxa"/>
            <w:tcBorders>
              <w:right w:val="single" w:sz="4" w:space="0" w:color="auto"/>
            </w:tcBorders>
          </w:tcPr>
          <w:p w:rsidR="00B01474" w:rsidRPr="009C0FAD" w:rsidRDefault="00B01474" w:rsidP="00B01474">
            <w:r w:rsidRPr="009C0FAD">
              <w:t>тыс. м3/ год</w:t>
            </w:r>
          </w:p>
        </w:tc>
      </w:tr>
      <w:tr w:rsidR="00B01474" w:rsidRPr="009C0FAD" w:rsidTr="00B01474">
        <w:trPr>
          <w:jc w:val="center"/>
        </w:trPr>
        <w:tc>
          <w:tcPr>
            <w:tcW w:w="2411" w:type="dxa"/>
            <w:vAlign w:val="center"/>
          </w:tcPr>
          <w:p w:rsidR="00B01474" w:rsidRPr="009C0FAD" w:rsidRDefault="00B01474" w:rsidP="00B01474">
            <w:pPr>
              <w:jc w:val="center"/>
            </w:pPr>
            <w:proofErr w:type="spellStart"/>
            <w:r w:rsidRPr="009C0FAD">
              <w:t>сп</w:t>
            </w:r>
            <w:proofErr w:type="spellEnd"/>
            <w:r w:rsidRPr="009C0FAD">
              <w:t xml:space="preserve">. </w:t>
            </w:r>
            <w:proofErr w:type="spellStart"/>
            <w:r w:rsidRPr="009C0FAD">
              <w:t>Чиньяворык</w:t>
            </w:r>
            <w:proofErr w:type="spellEnd"/>
          </w:p>
        </w:tc>
        <w:tc>
          <w:tcPr>
            <w:tcW w:w="1133" w:type="dxa"/>
            <w:tcBorders>
              <w:left w:val="single" w:sz="4" w:space="0" w:color="auto"/>
              <w:right w:val="single" w:sz="4" w:space="0" w:color="auto"/>
            </w:tcBorders>
          </w:tcPr>
          <w:p w:rsidR="00B01474" w:rsidRPr="009C0FAD" w:rsidRDefault="00B01474" w:rsidP="00B01474">
            <w:pPr>
              <w:jc w:val="center"/>
            </w:pPr>
          </w:p>
        </w:tc>
        <w:tc>
          <w:tcPr>
            <w:tcW w:w="1419" w:type="dxa"/>
            <w:tcBorders>
              <w:left w:val="single" w:sz="4" w:space="0" w:color="auto"/>
              <w:right w:val="single" w:sz="4" w:space="0" w:color="auto"/>
            </w:tcBorders>
          </w:tcPr>
          <w:p w:rsidR="00B01474" w:rsidRPr="009C0FAD" w:rsidRDefault="00B01474" w:rsidP="00B01474">
            <w:pPr>
              <w:jc w:val="center"/>
            </w:pPr>
          </w:p>
        </w:tc>
        <w:tc>
          <w:tcPr>
            <w:tcW w:w="1245" w:type="dxa"/>
            <w:tcBorders>
              <w:left w:val="single" w:sz="4" w:space="0" w:color="auto"/>
              <w:right w:val="single" w:sz="4" w:space="0" w:color="auto"/>
            </w:tcBorders>
          </w:tcPr>
          <w:p w:rsidR="00B01474" w:rsidRPr="009C0FAD" w:rsidRDefault="00B01474" w:rsidP="00B01474">
            <w:pPr>
              <w:jc w:val="center"/>
            </w:pPr>
            <w:r w:rsidRPr="009C0FAD">
              <w:t>112,88</w:t>
            </w:r>
          </w:p>
        </w:tc>
        <w:tc>
          <w:tcPr>
            <w:tcW w:w="1448" w:type="dxa"/>
            <w:tcBorders>
              <w:left w:val="single" w:sz="4" w:space="0" w:color="auto"/>
            </w:tcBorders>
          </w:tcPr>
          <w:p w:rsidR="00B01474" w:rsidRPr="009C0FAD" w:rsidRDefault="00B01474" w:rsidP="00B01474">
            <w:pPr>
              <w:jc w:val="center"/>
            </w:pPr>
            <w:r w:rsidRPr="009C0FAD">
              <w:t>41,2</w:t>
            </w:r>
          </w:p>
        </w:tc>
        <w:tc>
          <w:tcPr>
            <w:tcW w:w="1134" w:type="dxa"/>
            <w:tcBorders>
              <w:right w:val="single" w:sz="4" w:space="0" w:color="auto"/>
            </w:tcBorders>
            <w:vAlign w:val="center"/>
          </w:tcPr>
          <w:p w:rsidR="00B01474" w:rsidRPr="009C0FAD" w:rsidRDefault="00B01474" w:rsidP="00B01474">
            <w:pPr>
              <w:jc w:val="center"/>
            </w:pPr>
            <w:r w:rsidRPr="009C0FAD">
              <w:t>55,62</w:t>
            </w:r>
          </w:p>
        </w:tc>
        <w:tc>
          <w:tcPr>
            <w:tcW w:w="1559" w:type="dxa"/>
            <w:tcBorders>
              <w:right w:val="single" w:sz="4" w:space="0" w:color="auto"/>
            </w:tcBorders>
            <w:vAlign w:val="center"/>
          </w:tcPr>
          <w:p w:rsidR="00B01474" w:rsidRPr="009C0FAD" w:rsidRDefault="00B01474" w:rsidP="00B01474">
            <w:pPr>
              <w:jc w:val="center"/>
            </w:pPr>
            <w:r w:rsidRPr="009C0FAD">
              <w:t>20,3</w:t>
            </w:r>
          </w:p>
        </w:tc>
      </w:tr>
    </w:tbl>
    <w:p w:rsidR="00FD0A1F" w:rsidRPr="00FD0A1F" w:rsidRDefault="00FD0A1F" w:rsidP="00B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42" w:firstLine="425"/>
        <w:rPr>
          <w:i/>
          <w:sz w:val="24"/>
          <w:szCs w:val="24"/>
        </w:rPr>
      </w:pPr>
      <w:r w:rsidRPr="00FD0A1F">
        <w:rPr>
          <w:i/>
          <w:sz w:val="24"/>
          <w:szCs w:val="24"/>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tbl>
      <w:tblPr>
        <w:tblpPr w:leftFromText="180" w:rightFromText="180" w:vertAnchor="text" w:horzAnchor="margin" w:tblpXSpec="center" w:tblpY="294"/>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5"/>
        <w:gridCol w:w="1118"/>
        <w:gridCol w:w="1375"/>
        <w:gridCol w:w="1253"/>
        <w:gridCol w:w="1439"/>
        <w:gridCol w:w="1214"/>
        <w:gridCol w:w="1432"/>
      </w:tblGrid>
      <w:tr w:rsidR="00FD0A1F" w:rsidRPr="009C0FAD" w:rsidTr="00B01474">
        <w:trPr>
          <w:trHeight w:val="562"/>
          <w:jc w:val="center"/>
        </w:trPr>
        <w:tc>
          <w:tcPr>
            <w:tcW w:w="2411" w:type="dxa"/>
            <w:vMerge w:val="restart"/>
            <w:vAlign w:val="center"/>
          </w:tcPr>
          <w:p w:rsidR="00FD0A1F" w:rsidRPr="009C0FAD" w:rsidRDefault="00FD0A1F" w:rsidP="00B01474">
            <w:pPr>
              <w:jc w:val="center"/>
            </w:pPr>
            <w:r w:rsidRPr="009C0FAD">
              <w:t>Наименование</w:t>
            </w:r>
          </w:p>
          <w:p w:rsidR="00FD0A1F" w:rsidRPr="009C0FAD" w:rsidRDefault="00FD0A1F" w:rsidP="00B01474">
            <w:pPr>
              <w:jc w:val="center"/>
            </w:pPr>
            <w:r w:rsidRPr="009C0FAD">
              <w:t>населенного пункта</w:t>
            </w:r>
          </w:p>
        </w:tc>
        <w:tc>
          <w:tcPr>
            <w:tcW w:w="2527" w:type="dxa"/>
            <w:gridSpan w:val="2"/>
            <w:tcBorders>
              <w:right w:val="single" w:sz="4" w:space="0" w:color="auto"/>
            </w:tcBorders>
            <w:vAlign w:val="center"/>
          </w:tcPr>
          <w:p w:rsidR="00FD0A1F" w:rsidRPr="009C0FAD" w:rsidRDefault="00FD0A1F" w:rsidP="00B01474">
            <w:pPr>
              <w:jc w:val="center"/>
            </w:pPr>
            <w:r w:rsidRPr="009C0FAD">
              <w:t>2014 год</w:t>
            </w:r>
          </w:p>
        </w:tc>
        <w:tc>
          <w:tcPr>
            <w:tcW w:w="2729" w:type="dxa"/>
            <w:gridSpan w:val="2"/>
            <w:tcBorders>
              <w:right w:val="single" w:sz="4" w:space="0" w:color="auto"/>
            </w:tcBorders>
            <w:vAlign w:val="center"/>
          </w:tcPr>
          <w:p w:rsidR="00FD0A1F" w:rsidRPr="009C0FAD" w:rsidRDefault="00FD0A1F" w:rsidP="00B01474">
            <w:pPr>
              <w:jc w:val="center"/>
            </w:pPr>
            <w:r w:rsidRPr="009C0FAD">
              <w:t>Прогноз 2020 год</w:t>
            </w:r>
          </w:p>
        </w:tc>
        <w:tc>
          <w:tcPr>
            <w:tcW w:w="2682" w:type="dxa"/>
            <w:gridSpan w:val="2"/>
            <w:tcBorders>
              <w:right w:val="single" w:sz="4" w:space="0" w:color="auto"/>
            </w:tcBorders>
            <w:vAlign w:val="center"/>
          </w:tcPr>
          <w:p w:rsidR="00FD0A1F" w:rsidRPr="009C0FAD" w:rsidRDefault="00FD0A1F" w:rsidP="00B01474">
            <w:pPr>
              <w:jc w:val="center"/>
            </w:pPr>
            <w:r w:rsidRPr="009C0FAD">
              <w:t>Расчетный срок 2030 год</w:t>
            </w:r>
          </w:p>
        </w:tc>
      </w:tr>
      <w:tr w:rsidR="00FD0A1F" w:rsidRPr="009C0FAD" w:rsidTr="00B01474">
        <w:trPr>
          <w:jc w:val="center"/>
        </w:trPr>
        <w:tc>
          <w:tcPr>
            <w:tcW w:w="2411" w:type="dxa"/>
            <w:vMerge/>
            <w:vAlign w:val="center"/>
          </w:tcPr>
          <w:p w:rsidR="00FD0A1F" w:rsidRPr="009C0FAD" w:rsidRDefault="00FD0A1F" w:rsidP="00B01474">
            <w:pPr>
              <w:jc w:val="center"/>
            </w:pPr>
          </w:p>
        </w:tc>
        <w:tc>
          <w:tcPr>
            <w:tcW w:w="1133" w:type="dxa"/>
            <w:tcBorders>
              <w:left w:val="single" w:sz="4" w:space="0" w:color="auto"/>
              <w:right w:val="single" w:sz="4" w:space="0" w:color="auto"/>
            </w:tcBorders>
          </w:tcPr>
          <w:p w:rsidR="00FD0A1F" w:rsidRPr="009C0FAD" w:rsidRDefault="00FD0A1F" w:rsidP="00B01474">
            <w:pPr>
              <w:ind w:right="-251"/>
            </w:pPr>
            <w:r w:rsidRPr="009C0FAD">
              <w:t>м3/сутки</w:t>
            </w:r>
          </w:p>
        </w:tc>
        <w:tc>
          <w:tcPr>
            <w:tcW w:w="1394" w:type="dxa"/>
            <w:tcBorders>
              <w:left w:val="single" w:sz="4" w:space="0" w:color="auto"/>
              <w:right w:val="single" w:sz="4" w:space="0" w:color="auto"/>
            </w:tcBorders>
          </w:tcPr>
          <w:p w:rsidR="00FD0A1F" w:rsidRPr="009C0FAD" w:rsidRDefault="00FD0A1F" w:rsidP="00B01474">
            <w:pPr>
              <w:ind w:right="-108"/>
            </w:pPr>
            <w:r w:rsidRPr="009C0FAD">
              <w:t>тыс. м3/год</w:t>
            </w:r>
          </w:p>
        </w:tc>
        <w:tc>
          <w:tcPr>
            <w:tcW w:w="1270" w:type="dxa"/>
            <w:tcBorders>
              <w:left w:val="single" w:sz="4" w:space="0" w:color="auto"/>
              <w:right w:val="single" w:sz="4" w:space="0" w:color="auto"/>
            </w:tcBorders>
          </w:tcPr>
          <w:p w:rsidR="00FD0A1F" w:rsidRPr="009C0FAD" w:rsidRDefault="00FD0A1F" w:rsidP="00B01474">
            <w:r w:rsidRPr="009C0FAD">
              <w:t>м3/сутки</w:t>
            </w:r>
          </w:p>
        </w:tc>
        <w:tc>
          <w:tcPr>
            <w:tcW w:w="1459" w:type="dxa"/>
            <w:tcBorders>
              <w:left w:val="single" w:sz="4" w:space="0" w:color="auto"/>
            </w:tcBorders>
          </w:tcPr>
          <w:p w:rsidR="00FD0A1F" w:rsidRPr="009C0FAD" w:rsidRDefault="00FD0A1F" w:rsidP="00B01474">
            <w:r w:rsidRPr="009C0FAD">
              <w:t>тыс. м3/год</w:t>
            </w:r>
          </w:p>
        </w:tc>
        <w:tc>
          <w:tcPr>
            <w:tcW w:w="1230" w:type="dxa"/>
            <w:tcBorders>
              <w:right w:val="single" w:sz="4" w:space="0" w:color="auto"/>
            </w:tcBorders>
          </w:tcPr>
          <w:p w:rsidR="00FD0A1F" w:rsidRPr="009C0FAD" w:rsidRDefault="00FD0A1F" w:rsidP="00B01474">
            <w:r w:rsidRPr="009C0FAD">
              <w:t>м3/сутки</w:t>
            </w:r>
          </w:p>
        </w:tc>
        <w:tc>
          <w:tcPr>
            <w:tcW w:w="1452" w:type="dxa"/>
            <w:tcBorders>
              <w:right w:val="single" w:sz="4" w:space="0" w:color="auto"/>
            </w:tcBorders>
          </w:tcPr>
          <w:p w:rsidR="00FD0A1F" w:rsidRPr="009C0FAD" w:rsidRDefault="00FD0A1F" w:rsidP="00B01474">
            <w:r w:rsidRPr="009C0FAD">
              <w:t>тыс. м3/ год</w:t>
            </w:r>
          </w:p>
        </w:tc>
      </w:tr>
      <w:tr w:rsidR="00FD0A1F" w:rsidRPr="009C0FAD" w:rsidTr="00B01474">
        <w:trPr>
          <w:jc w:val="center"/>
        </w:trPr>
        <w:tc>
          <w:tcPr>
            <w:tcW w:w="2411" w:type="dxa"/>
            <w:vAlign w:val="center"/>
          </w:tcPr>
          <w:p w:rsidR="00FD0A1F" w:rsidRPr="009C0FAD" w:rsidRDefault="00FD0A1F" w:rsidP="00B01474">
            <w:pPr>
              <w:jc w:val="center"/>
            </w:pPr>
            <w:proofErr w:type="spellStart"/>
            <w:r w:rsidRPr="009C0FAD">
              <w:t>сп</w:t>
            </w:r>
            <w:proofErr w:type="spellEnd"/>
            <w:r w:rsidRPr="009C0FAD">
              <w:t xml:space="preserve">. </w:t>
            </w:r>
            <w:proofErr w:type="spellStart"/>
            <w:r w:rsidRPr="009C0FAD">
              <w:t>Чиньяворык</w:t>
            </w:r>
            <w:proofErr w:type="spellEnd"/>
          </w:p>
        </w:tc>
        <w:tc>
          <w:tcPr>
            <w:tcW w:w="1133" w:type="dxa"/>
            <w:tcBorders>
              <w:left w:val="single" w:sz="4" w:space="0" w:color="auto"/>
              <w:right w:val="single" w:sz="4" w:space="0" w:color="auto"/>
            </w:tcBorders>
            <w:vAlign w:val="bottom"/>
          </w:tcPr>
          <w:p w:rsidR="00FD0A1F" w:rsidRPr="009C0FAD" w:rsidRDefault="00FD0A1F" w:rsidP="00B01474">
            <w:pPr>
              <w:jc w:val="right"/>
              <w:rPr>
                <w:color w:val="000000"/>
              </w:rPr>
            </w:pPr>
            <w:r w:rsidRPr="009C0FAD">
              <w:rPr>
                <w:color w:val="000000"/>
              </w:rPr>
              <w:t>55,62</w:t>
            </w:r>
          </w:p>
        </w:tc>
        <w:tc>
          <w:tcPr>
            <w:tcW w:w="1394" w:type="dxa"/>
            <w:tcBorders>
              <w:left w:val="single" w:sz="4" w:space="0" w:color="auto"/>
              <w:right w:val="single" w:sz="4" w:space="0" w:color="auto"/>
            </w:tcBorders>
            <w:vAlign w:val="bottom"/>
          </w:tcPr>
          <w:p w:rsidR="00FD0A1F" w:rsidRPr="009C0FAD" w:rsidRDefault="00FD0A1F" w:rsidP="00B01474">
            <w:pPr>
              <w:jc w:val="right"/>
              <w:rPr>
                <w:color w:val="000000"/>
              </w:rPr>
            </w:pPr>
            <w:r w:rsidRPr="009C0FAD">
              <w:rPr>
                <w:color w:val="000000"/>
              </w:rPr>
              <w:t>20,3</w:t>
            </w:r>
          </w:p>
        </w:tc>
        <w:tc>
          <w:tcPr>
            <w:tcW w:w="1270" w:type="dxa"/>
            <w:tcBorders>
              <w:left w:val="single" w:sz="4" w:space="0" w:color="auto"/>
              <w:right w:val="single" w:sz="4" w:space="0" w:color="auto"/>
            </w:tcBorders>
            <w:vAlign w:val="bottom"/>
          </w:tcPr>
          <w:p w:rsidR="00FD0A1F" w:rsidRPr="009C0FAD" w:rsidRDefault="00FD0A1F" w:rsidP="00B01474">
            <w:pPr>
              <w:jc w:val="right"/>
              <w:rPr>
                <w:color w:val="000000"/>
              </w:rPr>
            </w:pPr>
            <w:r w:rsidRPr="009C0FAD">
              <w:rPr>
                <w:color w:val="000000"/>
              </w:rPr>
              <w:t>55,62</w:t>
            </w:r>
          </w:p>
        </w:tc>
        <w:tc>
          <w:tcPr>
            <w:tcW w:w="1459" w:type="dxa"/>
            <w:tcBorders>
              <w:left w:val="single" w:sz="4" w:space="0" w:color="auto"/>
            </w:tcBorders>
            <w:vAlign w:val="bottom"/>
          </w:tcPr>
          <w:p w:rsidR="00FD0A1F" w:rsidRPr="009C0FAD" w:rsidRDefault="00FD0A1F" w:rsidP="00B01474">
            <w:pPr>
              <w:jc w:val="right"/>
              <w:rPr>
                <w:color w:val="000000"/>
              </w:rPr>
            </w:pPr>
            <w:r w:rsidRPr="009C0FAD">
              <w:rPr>
                <w:color w:val="000000"/>
              </w:rPr>
              <w:t>20,3</w:t>
            </w:r>
          </w:p>
        </w:tc>
        <w:tc>
          <w:tcPr>
            <w:tcW w:w="1230" w:type="dxa"/>
            <w:tcBorders>
              <w:right w:val="single" w:sz="4" w:space="0" w:color="auto"/>
            </w:tcBorders>
            <w:vAlign w:val="bottom"/>
          </w:tcPr>
          <w:p w:rsidR="00FD0A1F" w:rsidRPr="009C0FAD" w:rsidRDefault="00FD0A1F" w:rsidP="00B01474">
            <w:pPr>
              <w:jc w:val="right"/>
              <w:rPr>
                <w:color w:val="000000"/>
              </w:rPr>
            </w:pPr>
            <w:r w:rsidRPr="009C0FAD">
              <w:rPr>
                <w:color w:val="000000"/>
              </w:rPr>
              <w:t>55,62</w:t>
            </w:r>
          </w:p>
        </w:tc>
        <w:tc>
          <w:tcPr>
            <w:tcW w:w="1452" w:type="dxa"/>
            <w:tcBorders>
              <w:right w:val="single" w:sz="4" w:space="0" w:color="auto"/>
            </w:tcBorders>
            <w:vAlign w:val="bottom"/>
          </w:tcPr>
          <w:p w:rsidR="00FD0A1F" w:rsidRPr="009C0FAD" w:rsidRDefault="00FD0A1F" w:rsidP="00B01474">
            <w:pPr>
              <w:jc w:val="right"/>
              <w:rPr>
                <w:color w:val="000000"/>
              </w:rPr>
            </w:pPr>
            <w:r w:rsidRPr="009C0FAD">
              <w:rPr>
                <w:color w:val="000000"/>
              </w:rPr>
              <w:t>20,3</w:t>
            </w:r>
          </w:p>
        </w:tc>
      </w:tr>
    </w:tbl>
    <w:p w:rsidR="00FD0A1F" w:rsidRPr="00FD0A1F" w:rsidRDefault="00B01474"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rPr>
          <w:sz w:val="24"/>
          <w:szCs w:val="24"/>
        </w:rPr>
      </w:pPr>
      <w:r>
        <w:rPr>
          <w:sz w:val="24"/>
          <w:szCs w:val="24"/>
        </w:rPr>
        <w:t xml:space="preserve">Таблица </w:t>
      </w:r>
      <w:r w:rsidR="00A50402">
        <w:rPr>
          <w:sz w:val="24"/>
          <w:szCs w:val="24"/>
        </w:rPr>
        <w:t>27</w:t>
      </w:r>
      <w:r>
        <w:rPr>
          <w:sz w:val="24"/>
          <w:szCs w:val="24"/>
        </w:rPr>
        <w:t>.</w:t>
      </w:r>
    </w:p>
    <w:p w:rsidR="00FD0A1F" w:rsidRPr="00FD0A1F" w:rsidRDefault="00B01474" w:rsidP="00B01474">
      <w:pPr>
        <w:pStyle w:val="1"/>
        <w:spacing w:after="240" w:line="240" w:lineRule="auto"/>
        <w:jc w:val="center"/>
        <w:rPr>
          <w:b w:val="0"/>
          <w:color w:val="000000"/>
          <w:sz w:val="24"/>
          <w:szCs w:val="24"/>
        </w:rPr>
      </w:pPr>
      <w:bookmarkStart w:id="255" w:name="_Toc402532759"/>
      <w:bookmarkStart w:id="256" w:name="_Toc417904207"/>
      <w:r w:rsidRPr="00FD0A1F">
        <w:rPr>
          <w:rFonts w:ascii="Times New Roman" w:hAnsi="Times New Roman"/>
          <w:sz w:val="24"/>
          <w:szCs w:val="24"/>
        </w:rPr>
        <w:t>РАЗДЕЛ 3</w:t>
      </w:r>
      <w:r w:rsidR="005D27CA">
        <w:rPr>
          <w:rFonts w:ascii="Times New Roman" w:hAnsi="Times New Roman"/>
          <w:sz w:val="24"/>
          <w:szCs w:val="24"/>
        </w:rPr>
        <w:t>.</w:t>
      </w:r>
      <w:r w:rsidRPr="00FD0A1F">
        <w:rPr>
          <w:rFonts w:ascii="Times New Roman" w:hAnsi="Times New Roman"/>
          <w:sz w:val="24"/>
          <w:szCs w:val="24"/>
        </w:rPr>
        <w:t xml:space="preserve"> «ПРОГНОЗ ОБЪЕМА СТОЧНЫХ ВОД</w:t>
      </w:r>
      <w:bookmarkEnd w:id="255"/>
      <w:r w:rsidRPr="00FD0A1F">
        <w:rPr>
          <w:rFonts w:ascii="Times New Roman" w:hAnsi="Times New Roman"/>
          <w:sz w:val="24"/>
          <w:szCs w:val="24"/>
        </w:rPr>
        <w:t>»</w:t>
      </w:r>
      <w:bookmarkEnd w:id="256"/>
    </w:p>
    <w:p w:rsidR="00FD0A1F" w:rsidRPr="00FD0A1F" w:rsidRDefault="00FD0A1F" w:rsidP="00743CA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sz w:val="24"/>
          <w:szCs w:val="24"/>
        </w:rPr>
      </w:pPr>
      <w:r w:rsidRPr="00FD0A1F">
        <w:rPr>
          <w:i/>
          <w:color w:val="000000"/>
          <w:sz w:val="24"/>
          <w:szCs w:val="24"/>
        </w:rPr>
        <w:t xml:space="preserve">3.1 Сведения о фактическом и ожидаемом  поступлении  сточных  вод в централизованную систему водоотведения МО </w:t>
      </w:r>
      <w:r w:rsidR="002E6681">
        <w:rPr>
          <w:i/>
          <w:color w:val="000000"/>
          <w:sz w:val="24"/>
          <w:szCs w:val="24"/>
        </w:rPr>
        <w:t>СП «</w:t>
      </w:r>
      <w:proofErr w:type="spellStart"/>
      <w:r w:rsidRPr="00FD0A1F">
        <w:rPr>
          <w:i/>
          <w:color w:val="000000"/>
          <w:sz w:val="24"/>
          <w:szCs w:val="24"/>
        </w:rPr>
        <w:t>Чиньяворык</w:t>
      </w:r>
      <w:proofErr w:type="spellEnd"/>
      <w:r w:rsidR="002E6681">
        <w:rPr>
          <w:i/>
          <w:color w:val="000000"/>
          <w:sz w:val="24"/>
          <w:szCs w:val="24"/>
        </w:rPr>
        <w:t>»</w:t>
      </w:r>
    </w:p>
    <w:p w:rsidR="00B01474" w:rsidRPr="00FD0A1F" w:rsidRDefault="00B01474"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xml:space="preserve">Таблица </w:t>
      </w:r>
      <w:r w:rsidR="00A50402">
        <w:rPr>
          <w:color w:val="000000"/>
          <w:sz w:val="24"/>
          <w:szCs w:val="24"/>
        </w:rPr>
        <w:t>28</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851"/>
        <w:gridCol w:w="1417"/>
        <w:gridCol w:w="800"/>
        <w:gridCol w:w="1331"/>
        <w:gridCol w:w="1627"/>
        <w:gridCol w:w="1627"/>
      </w:tblGrid>
      <w:tr w:rsidR="00FD0A1F" w:rsidRPr="009C0FAD" w:rsidTr="005D27CA">
        <w:trPr>
          <w:jc w:val="center"/>
        </w:trPr>
        <w:tc>
          <w:tcPr>
            <w:tcW w:w="2553" w:type="dxa"/>
            <w:vMerge w:val="restart"/>
            <w:vAlign w:val="center"/>
          </w:tcPr>
          <w:p w:rsidR="00FD0A1F" w:rsidRPr="009C0FAD" w:rsidRDefault="00FD0A1F" w:rsidP="00743CA0">
            <w:pPr>
              <w:jc w:val="center"/>
              <w:rPr>
                <w:color w:val="000000"/>
              </w:rPr>
            </w:pPr>
            <w:r w:rsidRPr="009C0FAD">
              <w:rPr>
                <w:color w:val="000000"/>
              </w:rPr>
              <w:t>Потребитель</w:t>
            </w:r>
          </w:p>
        </w:tc>
        <w:tc>
          <w:tcPr>
            <w:tcW w:w="2268" w:type="dxa"/>
            <w:gridSpan w:val="2"/>
            <w:vAlign w:val="center"/>
          </w:tcPr>
          <w:p w:rsidR="00FD0A1F" w:rsidRPr="009C0FAD" w:rsidRDefault="00FD0A1F" w:rsidP="00C31449">
            <w:pPr>
              <w:jc w:val="center"/>
              <w:rPr>
                <w:color w:val="000000"/>
              </w:rPr>
            </w:pPr>
            <w:r w:rsidRPr="009C0FAD">
              <w:rPr>
                <w:color w:val="000000"/>
              </w:rPr>
              <w:t>201</w:t>
            </w:r>
            <w:r w:rsidR="00C31449">
              <w:rPr>
                <w:color w:val="000000"/>
              </w:rPr>
              <w:t>7</w:t>
            </w:r>
            <w:r w:rsidRPr="009C0FAD">
              <w:rPr>
                <w:color w:val="000000"/>
              </w:rPr>
              <w:t xml:space="preserve"> год</w:t>
            </w:r>
          </w:p>
        </w:tc>
        <w:tc>
          <w:tcPr>
            <w:tcW w:w="2131" w:type="dxa"/>
            <w:gridSpan w:val="2"/>
            <w:vAlign w:val="center"/>
          </w:tcPr>
          <w:p w:rsidR="00FD0A1F" w:rsidRPr="009C0FAD" w:rsidRDefault="00FD0A1F" w:rsidP="00743CA0">
            <w:pPr>
              <w:jc w:val="center"/>
              <w:rPr>
                <w:color w:val="000000"/>
              </w:rPr>
            </w:pPr>
            <w:r w:rsidRPr="009C0FAD">
              <w:rPr>
                <w:color w:val="000000"/>
              </w:rPr>
              <w:t>Прогноз на 2020 год</w:t>
            </w:r>
          </w:p>
        </w:tc>
        <w:tc>
          <w:tcPr>
            <w:tcW w:w="3254" w:type="dxa"/>
            <w:gridSpan w:val="2"/>
            <w:vAlign w:val="center"/>
          </w:tcPr>
          <w:p w:rsidR="00FD0A1F" w:rsidRPr="009C0FAD" w:rsidRDefault="00FD0A1F" w:rsidP="00743CA0">
            <w:pPr>
              <w:jc w:val="center"/>
              <w:rPr>
                <w:color w:val="000000"/>
              </w:rPr>
            </w:pPr>
            <w:r w:rsidRPr="009C0FAD">
              <w:rPr>
                <w:color w:val="000000"/>
              </w:rPr>
              <w:t>Итого на расчетный срок до 2030 года</w:t>
            </w:r>
          </w:p>
        </w:tc>
      </w:tr>
      <w:tr w:rsidR="00FD0A1F" w:rsidRPr="009C0FAD" w:rsidTr="005D27CA">
        <w:trPr>
          <w:jc w:val="center"/>
        </w:trPr>
        <w:tc>
          <w:tcPr>
            <w:tcW w:w="2553" w:type="dxa"/>
            <w:vMerge/>
            <w:vAlign w:val="center"/>
          </w:tcPr>
          <w:p w:rsidR="00FD0A1F" w:rsidRPr="009C0FAD" w:rsidRDefault="00FD0A1F" w:rsidP="00743CA0">
            <w:pPr>
              <w:jc w:val="center"/>
              <w:rPr>
                <w:color w:val="000000"/>
              </w:rPr>
            </w:pPr>
          </w:p>
        </w:tc>
        <w:tc>
          <w:tcPr>
            <w:tcW w:w="851" w:type="dxa"/>
            <w:vAlign w:val="center"/>
          </w:tcPr>
          <w:p w:rsidR="00FD0A1F" w:rsidRPr="009C0FAD" w:rsidRDefault="00FD0A1F" w:rsidP="00743CA0">
            <w:pPr>
              <w:jc w:val="center"/>
              <w:rPr>
                <w:color w:val="000000"/>
              </w:rPr>
            </w:pPr>
            <w:proofErr w:type="gramStart"/>
            <w:r w:rsidRPr="009C0FAD">
              <w:rPr>
                <w:bCs/>
              </w:rPr>
              <w:t>м</w:t>
            </w:r>
            <w:proofErr w:type="gramEnd"/>
            <w:r w:rsidRPr="009C0FAD">
              <w:rPr>
                <w:bCs/>
              </w:rPr>
              <w:t>³/</w:t>
            </w:r>
            <w:proofErr w:type="spellStart"/>
            <w:r w:rsidRPr="009C0FAD">
              <w:rPr>
                <w:bCs/>
              </w:rPr>
              <w:t>сут</w:t>
            </w:r>
            <w:proofErr w:type="spellEnd"/>
          </w:p>
        </w:tc>
        <w:tc>
          <w:tcPr>
            <w:tcW w:w="1417" w:type="dxa"/>
            <w:vAlign w:val="center"/>
          </w:tcPr>
          <w:p w:rsidR="00FD0A1F" w:rsidRPr="009C0FAD" w:rsidRDefault="00FD0A1F" w:rsidP="00743CA0">
            <w:pPr>
              <w:jc w:val="center"/>
              <w:rPr>
                <w:color w:val="000000"/>
              </w:rPr>
            </w:pPr>
            <w:r w:rsidRPr="009C0FAD">
              <w:rPr>
                <w:bCs/>
              </w:rPr>
              <w:t>тыс. м³/год</w:t>
            </w:r>
          </w:p>
        </w:tc>
        <w:tc>
          <w:tcPr>
            <w:tcW w:w="800" w:type="dxa"/>
            <w:vAlign w:val="center"/>
          </w:tcPr>
          <w:p w:rsidR="00FD0A1F" w:rsidRPr="009C0FAD" w:rsidRDefault="00FD0A1F" w:rsidP="00743CA0">
            <w:pPr>
              <w:jc w:val="center"/>
              <w:rPr>
                <w:color w:val="000000"/>
              </w:rPr>
            </w:pPr>
            <w:proofErr w:type="gramStart"/>
            <w:r w:rsidRPr="009C0FAD">
              <w:rPr>
                <w:bCs/>
              </w:rPr>
              <w:t>м</w:t>
            </w:r>
            <w:proofErr w:type="gramEnd"/>
            <w:r w:rsidRPr="009C0FAD">
              <w:rPr>
                <w:bCs/>
              </w:rPr>
              <w:t>³/</w:t>
            </w:r>
            <w:proofErr w:type="spellStart"/>
            <w:r w:rsidRPr="009C0FAD">
              <w:rPr>
                <w:bCs/>
              </w:rPr>
              <w:t>сут</w:t>
            </w:r>
            <w:proofErr w:type="spellEnd"/>
          </w:p>
        </w:tc>
        <w:tc>
          <w:tcPr>
            <w:tcW w:w="1331" w:type="dxa"/>
            <w:vAlign w:val="center"/>
          </w:tcPr>
          <w:p w:rsidR="00FD0A1F" w:rsidRPr="009C0FAD" w:rsidRDefault="00FD0A1F" w:rsidP="00743CA0">
            <w:pPr>
              <w:jc w:val="center"/>
              <w:rPr>
                <w:color w:val="000000"/>
              </w:rPr>
            </w:pPr>
            <w:r w:rsidRPr="009C0FAD">
              <w:rPr>
                <w:bCs/>
              </w:rPr>
              <w:t>тыс. м³/год</w:t>
            </w:r>
          </w:p>
        </w:tc>
        <w:tc>
          <w:tcPr>
            <w:tcW w:w="1627" w:type="dxa"/>
            <w:vAlign w:val="center"/>
          </w:tcPr>
          <w:p w:rsidR="00FD0A1F" w:rsidRPr="009C0FAD" w:rsidRDefault="00FD0A1F" w:rsidP="00743CA0">
            <w:pPr>
              <w:jc w:val="center"/>
              <w:rPr>
                <w:color w:val="000000"/>
              </w:rPr>
            </w:pPr>
            <w:proofErr w:type="gramStart"/>
            <w:r w:rsidRPr="009C0FAD">
              <w:rPr>
                <w:bCs/>
              </w:rPr>
              <w:t>м</w:t>
            </w:r>
            <w:proofErr w:type="gramEnd"/>
            <w:r w:rsidRPr="009C0FAD">
              <w:rPr>
                <w:bCs/>
              </w:rPr>
              <w:t>³/</w:t>
            </w:r>
            <w:proofErr w:type="spellStart"/>
            <w:r w:rsidRPr="009C0FAD">
              <w:rPr>
                <w:bCs/>
              </w:rPr>
              <w:t>сут</w:t>
            </w:r>
            <w:proofErr w:type="spellEnd"/>
          </w:p>
        </w:tc>
        <w:tc>
          <w:tcPr>
            <w:tcW w:w="1627" w:type="dxa"/>
            <w:vAlign w:val="center"/>
          </w:tcPr>
          <w:p w:rsidR="00FD0A1F" w:rsidRPr="009C0FAD" w:rsidRDefault="00FD0A1F" w:rsidP="00743CA0">
            <w:pPr>
              <w:jc w:val="center"/>
              <w:rPr>
                <w:color w:val="000000"/>
              </w:rPr>
            </w:pPr>
            <w:r w:rsidRPr="009C0FAD">
              <w:rPr>
                <w:bCs/>
              </w:rPr>
              <w:t>тыс. м³/год</w:t>
            </w:r>
          </w:p>
        </w:tc>
      </w:tr>
      <w:tr w:rsidR="00FD0A1F" w:rsidRPr="009C0FAD" w:rsidTr="005D27CA">
        <w:trPr>
          <w:jc w:val="center"/>
        </w:trPr>
        <w:tc>
          <w:tcPr>
            <w:tcW w:w="2553" w:type="dxa"/>
            <w:vAlign w:val="center"/>
          </w:tcPr>
          <w:p w:rsidR="00FD0A1F" w:rsidRPr="009C0FAD" w:rsidRDefault="00FD0A1F" w:rsidP="00743CA0">
            <w:pPr>
              <w:jc w:val="center"/>
            </w:pPr>
            <w:r w:rsidRPr="009C0FAD">
              <w:t>Хозяйственно-бытовые</w:t>
            </w:r>
          </w:p>
        </w:tc>
        <w:tc>
          <w:tcPr>
            <w:tcW w:w="851" w:type="dxa"/>
            <w:vAlign w:val="center"/>
          </w:tcPr>
          <w:p w:rsidR="00FD0A1F" w:rsidRPr="009C0FAD" w:rsidRDefault="00FD0A1F" w:rsidP="00743CA0">
            <w:pPr>
              <w:jc w:val="center"/>
            </w:pPr>
            <w:r w:rsidRPr="009C0FAD">
              <w:t>52,06</w:t>
            </w:r>
          </w:p>
        </w:tc>
        <w:tc>
          <w:tcPr>
            <w:tcW w:w="1417" w:type="dxa"/>
            <w:vAlign w:val="center"/>
          </w:tcPr>
          <w:p w:rsidR="00FD0A1F" w:rsidRPr="009C0FAD" w:rsidRDefault="00FD0A1F" w:rsidP="00743CA0">
            <w:pPr>
              <w:jc w:val="center"/>
            </w:pPr>
            <w:r w:rsidRPr="009C0FAD">
              <w:t>19</w:t>
            </w:r>
          </w:p>
        </w:tc>
        <w:tc>
          <w:tcPr>
            <w:tcW w:w="800" w:type="dxa"/>
            <w:vAlign w:val="center"/>
          </w:tcPr>
          <w:p w:rsidR="00FD0A1F" w:rsidRPr="009C0FAD" w:rsidRDefault="00FD0A1F" w:rsidP="00743CA0">
            <w:pPr>
              <w:jc w:val="center"/>
            </w:pPr>
            <w:r w:rsidRPr="009C0FAD">
              <w:t>52,06</w:t>
            </w:r>
          </w:p>
        </w:tc>
        <w:tc>
          <w:tcPr>
            <w:tcW w:w="1331" w:type="dxa"/>
            <w:vAlign w:val="center"/>
          </w:tcPr>
          <w:p w:rsidR="00FD0A1F" w:rsidRPr="009C0FAD" w:rsidRDefault="00FD0A1F" w:rsidP="00743CA0">
            <w:pPr>
              <w:jc w:val="center"/>
            </w:pPr>
            <w:r w:rsidRPr="009C0FAD">
              <w:t>19</w:t>
            </w:r>
          </w:p>
        </w:tc>
        <w:tc>
          <w:tcPr>
            <w:tcW w:w="1627" w:type="dxa"/>
            <w:vAlign w:val="center"/>
          </w:tcPr>
          <w:p w:rsidR="00FD0A1F" w:rsidRPr="009C0FAD" w:rsidRDefault="00FD0A1F" w:rsidP="00743CA0">
            <w:pPr>
              <w:jc w:val="center"/>
            </w:pPr>
            <w:r w:rsidRPr="009C0FAD">
              <w:t>52,06</w:t>
            </w:r>
          </w:p>
        </w:tc>
        <w:tc>
          <w:tcPr>
            <w:tcW w:w="1627" w:type="dxa"/>
            <w:vAlign w:val="center"/>
          </w:tcPr>
          <w:p w:rsidR="00FD0A1F" w:rsidRPr="009C0FAD" w:rsidRDefault="00FD0A1F" w:rsidP="00743CA0">
            <w:pPr>
              <w:jc w:val="center"/>
            </w:pPr>
            <w:r w:rsidRPr="009C0FAD">
              <w:t>19</w:t>
            </w:r>
          </w:p>
        </w:tc>
      </w:tr>
      <w:tr w:rsidR="00FD0A1F" w:rsidRPr="009C0FAD" w:rsidTr="005D27CA">
        <w:trPr>
          <w:jc w:val="center"/>
        </w:trPr>
        <w:tc>
          <w:tcPr>
            <w:tcW w:w="2553" w:type="dxa"/>
            <w:vAlign w:val="center"/>
          </w:tcPr>
          <w:p w:rsidR="00FD0A1F" w:rsidRPr="009C0FAD" w:rsidRDefault="00FD0A1F" w:rsidP="00743CA0">
            <w:pPr>
              <w:jc w:val="center"/>
              <w:rPr>
                <w:bCs/>
              </w:rPr>
            </w:pPr>
            <w:r w:rsidRPr="009C0FAD">
              <w:rPr>
                <w:bCs/>
              </w:rPr>
              <w:t>Бюджетные организации</w:t>
            </w:r>
          </w:p>
        </w:tc>
        <w:tc>
          <w:tcPr>
            <w:tcW w:w="851" w:type="dxa"/>
            <w:vAlign w:val="center"/>
          </w:tcPr>
          <w:p w:rsidR="00FD0A1F" w:rsidRPr="009C0FAD" w:rsidRDefault="00FD0A1F" w:rsidP="00743CA0">
            <w:pPr>
              <w:jc w:val="center"/>
            </w:pPr>
            <w:r w:rsidRPr="009C0FAD">
              <w:t>0</w:t>
            </w:r>
          </w:p>
        </w:tc>
        <w:tc>
          <w:tcPr>
            <w:tcW w:w="1417" w:type="dxa"/>
            <w:vAlign w:val="center"/>
          </w:tcPr>
          <w:p w:rsidR="00FD0A1F" w:rsidRPr="009C0FAD" w:rsidRDefault="00FD0A1F" w:rsidP="00743CA0">
            <w:pPr>
              <w:jc w:val="center"/>
            </w:pPr>
            <w:r w:rsidRPr="009C0FAD">
              <w:t>0</w:t>
            </w:r>
          </w:p>
        </w:tc>
        <w:tc>
          <w:tcPr>
            <w:tcW w:w="800" w:type="dxa"/>
            <w:vAlign w:val="center"/>
          </w:tcPr>
          <w:p w:rsidR="00FD0A1F" w:rsidRPr="009C0FAD" w:rsidRDefault="00FD0A1F" w:rsidP="00743CA0">
            <w:pPr>
              <w:jc w:val="center"/>
            </w:pPr>
            <w:r w:rsidRPr="009C0FAD">
              <w:t>0</w:t>
            </w:r>
          </w:p>
        </w:tc>
        <w:tc>
          <w:tcPr>
            <w:tcW w:w="1331" w:type="dxa"/>
            <w:vAlign w:val="center"/>
          </w:tcPr>
          <w:p w:rsidR="00FD0A1F" w:rsidRPr="009C0FAD" w:rsidRDefault="00FD0A1F" w:rsidP="00743CA0">
            <w:pPr>
              <w:jc w:val="center"/>
            </w:pPr>
            <w:r w:rsidRPr="009C0FAD">
              <w:t>0</w:t>
            </w:r>
          </w:p>
        </w:tc>
        <w:tc>
          <w:tcPr>
            <w:tcW w:w="1627" w:type="dxa"/>
            <w:vAlign w:val="center"/>
          </w:tcPr>
          <w:p w:rsidR="00FD0A1F" w:rsidRPr="009C0FAD" w:rsidRDefault="00FD0A1F" w:rsidP="00743CA0">
            <w:pPr>
              <w:jc w:val="center"/>
            </w:pPr>
            <w:r w:rsidRPr="009C0FAD">
              <w:t>0</w:t>
            </w:r>
          </w:p>
        </w:tc>
        <w:tc>
          <w:tcPr>
            <w:tcW w:w="1627" w:type="dxa"/>
            <w:vAlign w:val="center"/>
          </w:tcPr>
          <w:p w:rsidR="00FD0A1F" w:rsidRPr="009C0FAD" w:rsidRDefault="00FD0A1F" w:rsidP="00743CA0">
            <w:pPr>
              <w:jc w:val="center"/>
            </w:pPr>
            <w:r w:rsidRPr="009C0FAD">
              <w:t>0</w:t>
            </w:r>
          </w:p>
        </w:tc>
      </w:tr>
      <w:tr w:rsidR="00FD0A1F" w:rsidRPr="009C0FAD" w:rsidTr="005D27CA">
        <w:trPr>
          <w:jc w:val="center"/>
        </w:trPr>
        <w:tc>
          <w:tcPr>
            <w:tcW w:w="2553" w:type="dxa"/>
            <w:vAlign w:val="center"/>
          </w:tcPr>
          <w:p w:rsidR="00FD0A1F" w:rsidRPr="009C0FAD" w:rsidRDefault="00FD0A1F" w:rsidP="00743CA0">
            <w:pPr>
              <w:jc w:val="center"/>
              <w:rPr>
                <w:bCs/>
              </w:rPr>
            </w:pPr>
            <w:r w:rsidRPr="009C0FAD">
              <w:rPr>
                <w:bCs/>
              </w:rPr>
              <w:t>Прочие</w:t>
            </w:r>
          </w:p>
        </w:tc>
        <w:tc>
          <w:tcPr>
            <w:tcW w:w="851" w:type="dxa"/>
            <w:vAlign w:val="bottom"/>
          </w:tcPr>
          <w:p w:rsidR="00FD0A1F" w:rsidRPr="009C0FAD" w:rsidRDefault="00FD0A1F" w:rsidP="00743CA0">
            <w:pPr>
              <w:jc w:val="center"/>
              <w:rPr>
                <w:color w:val="000000"/>
              </w:rPr>
            </w:pPr>
            <w:r w:rsidRPr="009C0FAD">
              <w:rPr>
                <w:color w:val="000000"/>
              </w:rPr>
              <w:t>3,56</w:t>
            </w:r>
          </w:p>
        </w:tc>
        <w:tc>
          <w:tcPr>
            <w:tcW w:w="1417" w:type="dxa"/>
            <w:vAlign w:val="bottom"/>
          </w:tcPr>
          <w:p w:rsidR="00FD0A1F" w:rsidRPr="009C0FAD" w:rsidRDefault="00FD0A1F" w:rsidP="00743CA0">
            <w:pPr>
              <w:jc w:val="center"/>
              <w:rPr>
                <w:color w:val="000000"/>
              </w:rPr>
            </w:pPr>
            <w:r w:rsidRPr="009C0FAD">
              <w:rPr>
                <w:color w:val="000000"/>
              </w:rPr>
              <w:t>1,3</w:t>
            </w:r>
          </w:p>
        </w:tc>
        <w:tc>
          <w:tcPr>
            <w:tcW w:w="800" w:type="dxa"/>
            <w:vAlign w:val="bottom"/>
          </w:tcPr>
          <w:p w:rsidR="00FD0A1F" w:rsidRPr="009C0FAD" w:rsidRDefault="00FD0A1F" w:rsidP="00743CA0">
            <w:pPr>
              <w:jc w:val="center"/>
              <w:rPr>
                <w:color w:val="000000"/>
              </w:rPr>
            </w:pPr>
            <w:r w:rsidRPr="009C0FAD">
              <w:rPr>
                <w:color w:val="000000"/>
              </w:rPr>
              <w:t>3,56</w:t>
            </w:r>
          </w:p>
        </w:tc>
        <w:tc>
          <w:tcPr>
            <w:tcW w:w="1331" w:type="dxa"/>
            <w:vAlign w:val="bottom"/>
          </w:tcPr>
          <w:p w:rsidR="00FD0A1F" w:rsidRPr="009C0FAD" w:rsidRDefault="00FD0A1F" w:rsidP="00743CA0">
            <w:pPr>
              <w:jc w:val="center"/>
              <w:rPr>
                <w:color w:val="000000"/>
              </w:rPr>
            </w:pPr>
            <w:r w:rsidRPr="009C0FAD">
              <w:rPr>
                <w:color w:val="000000"/>
              </w:rPr>
              <w:t>1,3</w:t>
            </w:r>
          </w:p>
        </w:tc>
        <w:tc>
          <w:tcPr>
            <w:tcW w:w="1627" w:type="dxa"/>
            <w:vAlign w:val="bottom"/>
          </w:tcPr>
          <w:p w:rsidR="00FD0A1F" w:rsidRPr="009C0FAD" w:rsidRDefault="00FD0A1F" w:rsidP="00743CA0">
            <w:pPr>
              <w:jc w:val="center"/>
              <w:rPr>
                <w:color w:val="000000"/>
              </w:rPr>
            </w:pPr>
            <w:r w:rsidRPr="009C0FAD">
              <w:rPr>
                <w:color w:val="000000"/>
              </w:rPr>
              <w:t>3,56</w:t>
            </w:r>
          </w:p>
        </w:tc>
        <w:tc>
          <w:tcPr>
            <w:tcW w:w="1627" w:type="dxa"/>
            <w:vAlign w:val="bottom"/>
          </w:tcPr>
          <w:p w:rsidR="00FD0A1F" w:rsidRPr="009C0FAD" w:rsidRDefault="00FD0A1F" w:rsidP="00743CA0">
            <w:pPr>
              <w:jc w:val="center"/>
              <w:rPr>
                <w:color w:val="000000"/>
              </w:rPr>
            </w:pPr>
            <w:r w:rsidRPr="009C0FAD">
              <w:rPr>
                <w:color w:val="000000"/>
              </w:rPr>
              <w:t>1,3</w:t>
            </w:r>
          </w:p>
        </w:tc>
      </w:tr>
      <w:tr w:rsidR="00FD0A1F" w:rsidRPr="009C0FAD" w:rsidTr="005D27CA">
        <w:trPr>
          <w:jc w:val="center"/>
        </w:trPr>
        <w:tc>
          <w:tcPr>
            <w:tcW w:w="2553" w:type="dxa"/>
            <w:vAlign w:val="center"/>
          </w:tcPr>
          <w:p w:rsidR="00FD0A1F" w:rsidRPr="009C0FAD" w:rsidRDefault="00FD0A1F" w:rsidP="00743CA0">
            <w:pPr>
              <w:jc w:val="center"/>
              <w:rPr>
                <w:b/>
                <w:bCs/>
                <w:i/>
              </w:rPr>
            </w:pPr>
            <w:r w:rsidRPr="009C0FAD">
              <w:rPr>
                <w:b/>
                <w:bCs/>
                <w:i/>
              </w:rPr>
              <w:t>Итого:</w:t>
            </w:r>
          </w:p>
        </w:tc>
        <w:tc>
          <w:tcPr>
            <w:tcW w:w="851" w:type="dxa"/>
            <w:vAlign w:val="bottom"/>
          </w:tcPr>
          <w:p w:rsidR="00FD0A1F" w:rsidRPr="009C0FAD" w:rsidRDefault="00FD0A1F" w:rsidP="00743CA0">
            <w:pPr>
              <w:tabs>
                <w:tab w:val="left" w:pos="2661"/>
              </w:tabs>
              <w:ind w:left="-73" w:right="-84"/>
              <w:jc w:val="center"/>
              <w:rPr>
                <w:b/>
                <w:i/>
                <w:color w:val="000000"/>
              </w:rPr>
            </w:pPr>
            <w:r w:rsidRPr="009C0FAD">
              <w:rPr>
                <w:b/>
                <w:i/>
                <w:color w:val="000000"/>
              </w:rPr>
              <w:t>55,62</w:t>
            </w:r>
          </w:p>
        </w:tc>
        <w:tc>
          <w:tcPr>
            <w:tcW w:w="1417" w:type="dxa"/>
            <w:vAlign w:val="bottom"/>
          </w:tcPr>
          <w:p w:rsidR="00FD0A1F" w:rsidRPr="009C0FAD" w:rsidRDefault="00FD0A1F" w:rsidP="00743CA0">
            <w:pPr>
              <w:jc w:val="center"/>
              <w:rPr>
                <w:b/>
                <w:i/>
                <w:color w:val="000000"/>
              </w:rPr>
            </w:pPr>
            <w:r w:rsidRPr="009C0FAD">
              <w:rPr>
                <w:b/>
                <w:i/>
                <w:color w:val="000000"/>
              </w:rPr>
              <w:t>20,3</w:t>
            </w:r>
          </w:p>
        </w:tc>
        <w:tc>
          <w:tcPr>
            <w:tcW w:w="800" w:type="dxa"/>
            <w:vAlign w:val="bottom"/>
          </w:tcPr>
          <w:p w:rsidR="00FD0A1F" w:rsidRPr="009C0FAD" w:rsidRDefault="00FD0A1F" w:rsidP="00743CA0">
            <w:pPr>
              <w:tabs>
                <w:tab w:val="left" w:pos="2661"/>
              </w:tabs>
              <w:ind w:left="-73" w:right="-84"/>
              <w:jc w:val="center"/>
              <w:rPr>
                <w:b/>
                <w:i/>
                <w:color w:val="000000"/>
              </w:rPr>
            </w:pPr>
            <w:r w:rsidRPr="009C0FAD">
              <w:rPr>
                <w:b/>
                <w:i/>
                <w:color w:val="000000"/>
              </w:rPr>
              <w:t>55,62</w:t>
            </w:r>
          </w:p>
        </w:tc>
        <w:tc>
          <w:tcPr>
            <w:tcW w:w="1331" w:type="dxa"/>
            <w:vAlign w:val="bottom"/>
          </w:tcPr>
          <w:p w:rsidR="00FD0A1F" w:rsidRPr="009C0FAD" w:rsidRDefault="00FD0A1F" w:rsidP="00743CA0">
            <w:pPr>
              <w:jc w:val="center"/>
              <w:rPr>
                <w:b/>
                <w:i/>
                <w:color w:val="000000"/>
              </w:rPr>
            </w:pPr>
            <w:r w:rsidRPr="009C0FAD">
              <w:rPr>
                <w:b/>
                <w:i/>
                <w:color w:val="000000"/>
              </w:rPr>
              <w:t>20,3</w:t>
            </w:r>
          </w:p>
        </w:tc>
        <w:tc>
          <w:tcPr>
            <w:tcW w:w="1627" w:type="dxa"/>
            <w:vAlign w:val="bottom"/>
          </w:tcPr>
          <w:p w:rsidR="00FD0A1F" w:rsidRPr="009C0FAD" w:rsidRDefault="00FD0A1F" w:rsidP="00743CA0">
            <w:pPr>
              <w:tabs>
                <w:tab w:val="left" w:pos="2661"/>
              </w:tabs>
              <w:ind w:left="-73" w:right="-84"/>
              <w:jc w:val="center"/>
              <w:rPr>
                <w:b/>
                <w:i/>
                <w:color w:val="000000"/>
              </w:rPr>
            </w:pPr>
            <w:r w:rsidRPr="009C0FAD">
              <w:rPr>
                <w:b/>
                <w:i/>
                <w:color w:val="000000"/>
              </w:rPr>
              <w:t>55,62</w:t>
            </w:r>
          </w:p>
        </w:tc>
        <w:tc>
          <w:tcPr>
            <w:tcW w:w="1627" w:type="dxa"/>
            <w:vAlign w:val="bottom"/>
          </w:tcPr>
          <w:p w:rsidR="00FD0A1F" w:rsidRPr="009C0FAD" w:rsidRDefault="00FD0A1F" w:rsidP="00743CA0">
            <w:pPr>
              <w:jc w:val="center"/>
              <w:rPr>
                <w:b/>
                <w:i/>
                <w:color w:val="000000"/>
              </w:rPr>
            </w:pPr>
            <w:r w:rsidRPr="009C0FAD">
              <w:rPr>
                <w:b/>
                <w:i/>
                <w:color w:val="000000"/>
              </w:rPr>
              <w:t>20,3</w:t>
            </w:r>
          </w:p>
        </w:tc>
      </w:tr>
    </w:tbl>
    <w:p w:rsidR="00FD0A1F" w:rsidRPr="00FD0A1F" w:rsidRDefault="00FD0A1F" w:rsidP="00B01474">
      <w:pPr>
        <w:spacing w:before="120"/>
        <w:jc w:val="both"/>
        <w:rPr>
          <w:i/>
          <w:color w:val="000000"/>
          <w:sz w:val="24"/>
          <w:szCs w:val="24"/>
        </w:rPr>
      </w:pPr>
      <w:r w:rsidRPr="00FD0A1F">
        <w:rPr>
          <w:i/>
          <w:color w:val="000000"/>
          <w:sz w:val="24"/>
          <w:szCs w:val="24"/>
        </w:rPr>
        <w:t xml:space="preserve">       3.2 Описание  структуры  централизованной  системы</w:t>
      </w:r>
      <w:r w:rsidR="00B01474">
        <w:rPr>
          <w:i/>
          <w:color w:val="000000"/>
          <w:sz w:val="24"/>
          <w:szCs w:val="24"/>
        </w:rPr>
        <w:t xml:space="preserve"> </w:t>
      </w:r>
      <w:r w:rsidRPr="00FD0A1F">
        <w:rPr>
          <w:i/>
          <w:color w:val="000000"/>
          <w:sz w:val="24"/>
          <w:szCs w:val="24"/>
        </w:rPr>
        <w:t xml:space="preserve"> водоотведения (эксплуатационные и технологические зоны)</w:t>
      </w:r>
    </w:p>
    <w:p w:rsidR="00FD0A1F" w:rsidRPr="00FD0A1F" w:rsidRDefault="00FD0A1F" w:rsidP="00743CA0">
      <w:pPr>
        <w:ind w:firstLine="567"/>
        <w:jc w:val="both"/>
        <w:rPr>
          <w:bCs/>
          <w:sz w:val="24"/>
          <w:szCs w:val="24"/>
        </w:rPr>
      </w:pPr>
      <w:r w:rsidRPr="00FD0A1F">
        <w:rPr>
          <w:bCs/>
          <w:sz w:val="24"/>
          <w:szCs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FD0A1F" w:rsidRPr="00FD0A1F" w:rsidRDefault="00FD0A1F" w:rsidP="00743CA0">
      <w:pPr>
        <w:ind w:firstLine="567"/>
        <w:jc w:val="both"/>
        <w:rPr>
          <w:bCs/>
          <w:sz w:val="24"/>
          <w:szCs w:val="24"/>
        </w:rPr>
      </w:pPr>
      <w:r w:rsidRPr="00FD0A1F">
        <w:rPr>
          <w:bCs/>
          <w:sz w:val="24"/>
          <w:szCs w:val="24"/>
        </w:rPr>
        <w:t>Эксплуатационная зона – зона эксплуатационной ответственности организации, осуществляющее горячее, холодное водоснабжение и водоотведение, определенная по признаку обязанностей (ответственности) организации по эксплуатации централизованных систем водоснабжения и водоотведения.</w:t>
      </w:r>
    </w:p>
    <w:p w:rsidR="00FD0A1F" w:rsidRPr="00FD0A1F" w:rsidRDefault="00FD0A1F" w:rsidP="00743CA0">
      <w:pPr>
        <w:ind w:firstLine="567"/>
        <w:jc w:val="both"/>
        <w:rPr>
          <w:bCs/>
          <w:sz w:val="24"/>
          <w:szCs w:val="24"/>
        </w:rPr>
      </w:pPr>
      <w:r w:rsidRPr="00FD0A1F">
        <w:rPr>
          <w:sz w:val="24"/>
          <w:szCs w:val="24"/>
        </w:rPr>
        <w:lastRenderedPageBreak/>
        <w:t xml:space="preserve">Обслуживание системы водоотведения на территории МО </w:t>
      </w:r>
      <w:proofErr w:type="spellStart"/>
      <w:r w:rsidRPr="00FD0A1F">
        <w:rPr>
          <w:sz w:val="24"/>
          <w:szCs w:val="24"/>
        </w:rPr>
        <w:t>сп</w:t>
      </w:r>
      <w:proofErr w:type="spellEnd"/>
      <w:r w:rsidRPr="00FD0A1F">
        <w:rPr>
          <w:sz w:val="24"/>
          <w:szCs w:val="24"/>
        </w:rPr>
        <w:t xml:space="preserve">. </w:t>
      </w:r>
      <w:proofErr w:type="spellStart"/>
      <w:r w:rsidRPr="00FD0A1F">
        <w:rPr>
          <w:sz w:val="24"/>
          <w:szCs w:val="24"/>
        </w:rPr>
        <w:t>Чиньяворык</w:t>
      </w:r>
      <w:proofErr w:type="spellEnd"/>
      <w:r w:rsidRPr="00FD0A1F">
        <w:rPr>
          <w:sz w:val="24"/>
          <w:szCs w:val="24"/>
        </w:rPr>
        <w:t xml:space="preserve"> производит </w:t>
      </w:r>
      <w:r w:rsidR="00C31449">
        <w:rPr>
          <w:sz w:val="24"/>
          <w:szCs w:val="24"/>
        </w:rPr>
        <w:t>АО «КТЭК»</w:t>
      </w:r>
    </w:p>
    <w:p w:rsidR="00FD0A1F" w:rsidRDefault="00FD0A1F" w:rsidP="00B01474">
      <w:pPr>
        <w:spacing w:before="120"/>
        <w:jc w:val="both"/>
        <w:rPr>
          <w:i/>
          <w:color w:val="000000"/>
          <w:sz w:val="24"/>
          <w:szCs w:val="24"/>
        </w:rPr>
      </w:pPr>
      <w:r w:rsidRPr="00FD0A1F">
        <w:rPr>
          <w:i/>
          <w:color w:val="000000"/>
          <w:sz w:val="24"/>
          <w:szCs w:val="24"/>
        </w:rPr>
        <w:t xml:space="preserve">     3.3 Анализ </w:t>
      </w:r>
      <w:proofErr w:type="gramStart"/>
      <w:r w:rsidRPr="00FD0A1F">
        <w:rPr>
          <w:i/>
          <w:color w:val="000000"/>
          <w:sz w:val="24"/>
          <w:szCs w:val="24"/>
        </w:rPr>
        <w:t>резервов производственных мощностей  очистных   сооружений</w:t>
      </w:r>
      <w:r w:rsidR="00B01474">
        <w:rPr>
          <w:i/>
          <w:color w:val="000000"/>
          <w:sz w:val="24"/>
          <w:szCs w:val="24"/>
        </w:rPr>
        <w:t xml:space="preserve"> </w:t>
      </w:r>
      <w:r w:rsidRPr="00FD0A1F">
        <w:rPr>
          <w:i/>
          <w:color w:val="000000"/>
          <w:sz w:val="24"/>
          <w:szCs w:val="24"/>
        </w:rPr>
        <w:t>системы водоотведения</w:t>
      </w:r>
      <w:proofErr w:type="gramEnd"/>
      <w:r w:rsidRPr="00FD0A1F">
        <w:rPr>
          <w:i/>
          <w:color w:val="000000"/>
          <w:sz w:val="24"/>
          <w:szCs w:val="24"/>
        </w:rPr>
        <w:t xml:space="preserve"> и возможности расширения зоны их действия</w:t>
      </w:r>
    </w:p>
    <w:p w:rsidR="005D27CA" w:rsidRPr="005D27CA" w:rsidRDefault="005D27CA" w:rsidP="00B01474">
      <w:pPr>
        <w:spacing w:before="120"/>
        <w:jc w:val="both"/>
        <w:rPr>
          <w:color w:val="000000"/>
          <w:sz w:val="24"/>
          <w:szCs w:val="24"/>
        </w:rPr>
      </w:pPr>
      <w:r w:rsidRPr="005D27CA">
        <w:rPr>
          <w:color w:val="000000"/>
          <w:sz w:val="24"/>
          <w:szCs w:val="24"/>
        </w:rPr>
        <w:t xml:space="preserve">Таблица </w:t>
      </w:r>
      <w:r w:rsidR="00A50402">
        <w:rPr>
          <w:color w:val="000000"/>
          <w:sz w:val="24"/>
          <w:szCs w:val="24"/>
        </w:rPr>
        <w:t>29</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8"/>
        <w:gridCol w:w="1194"/>
        <w:gridCol w:w="933"/>
        <w:gridCol w:w="980"/>
        <w:gridCol w:w="624"/>
        <w:gridCol w:w="936"/>
        <w:gridCol w:w="973"/>
        <w:gridCol w:w="539"/>
        <w:gridCol w:w="933"/>
        <w:gridCol w:w="960"/>
        <w:gridCol w:w="576"/>
      </w:tblGrid>
      <w:tr w:rsidR="00FD0A1F" w:rsidRPr="009C0FAD" w:rsidTr="005D27CA">
        <w:trPr>
          <w:trHeight w:val="227"/>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right="-108"/>
              <w:jc w:val="center"/>
            </w:pPr>
            <w:r w:rsidRPr="009C0FAD">
              <w:t>Наименование потребителей</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FD0A1F" w:rsidRPr="009C0FAD" w:rsidRDefault="00FD0A1F" w:rsidP="00743CA0">
            <w:pPr>
              <w:tabs>
                <w:tab w:val="left" w:pos="2661"/>
              </w:tabs>
              <w:ind w:left="-108" w:right="-108"/>
              <w:jc w:val="center"/>
              <w:rPr>
                <w:rFonts w:eastAsia="Calibri"/>
              </w:rPr>
            </w:pPr>
            <w:r w:rsidRPr="009C0FAD">
              <w:t xml:space="preserve">Мощность </w:t>
            </w:r>
          </w:p>
          <w:p w:rsidR="00FD0A1F" w:rsidRPr="009C0FAD" w:rsidRDefault="00FD0A1F" w:rsidP="00743CA0">
            <w:pPr>
              <w:tabs>
                <w:tab w:val="left" w:pos="2661"/>
              </w:tabs>
              <w:ind w:left="-108" w:right="-108"/>
              <w:jc w:val="center"/>
            </w:pPr>
            <w:r w:rsidRPr="009C0FAD">
              <w:t>существующих</w:t>
            </w:r>
          </w:p>
          <w:p w:rsidR="00FD0A1F" w:rsidRPr="009C0FAD" w:rsidRDefault="00FD0A1F" w:rsidP="00743CA0">
            <w:pPr>
              <w:tabs>
                <w:tab w:val="left" w:pos="2661"/>
              </w:tabs>
              <w:ind w:left="-108" w:right="-108"/>
              <w:jc w:val="center"/>
            </w:pPr>
            <w:r w:rsidRPr="009C0FAD">
              <w:t>очистных сооружений</w:t>
            </w:r>
          </w:p>
          <w:p w:rsidR="00FD0A1F" w:rsidRPr="009C0FAD" w:rsidRDefault="00FD0A1F" w:rsidP="00743CA0">
            <w:pPr>
              <w:tabs>
                <w:tab w:val="left" w:pos="2661"/>
              </w:tabs>
              <w:ind w:left="-108" w:right="-108"/>
              <w:jc w:val="center"/>
              <w:rPr>
                <w:u w:val="single"/>
              </w:rPr>
            </w:pPr>
          </w:p>
          <w:p w:rsidR="00FD0A1F" w:rsidRPr="009C0FAD" w:rsidRDefault="00FD0A1F" w:rsidP="00743CA0">
            <w:pPr>
              <w:tabs>
                <w:tab w:val="left" w:pos="2661"/>
              </w:tabs>
              <w:ind w:left="-108" w:right="-108"/>
              <w:jc w:val="center"/>
              <w:rPr>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108" w:right="-108"/>
              <w:jc w:val="center"/>
            </w:pPr>
            <w:r w:rsidRPr="009C0FAD">
              <w:t>тыс. м3год</w:t>
            </w:r>
          </w:p>
        </w:tc>
        <w:tc>
          <w:tcPr>
            <w:tcW w:w="7454" w:type="dxa"/>
            <w:gridSpan w:val="9"/>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Периоды</w:t>
            </w:r>
          </w:p>
        </w:tc>
      </w:tr>
      <w:tr w:rsidR="00FD0A1F" w:rsidRPr="009C0FAD" w:rsidTr="005D27CA">
        <w:trPr>
          <w:trHeight w:val="227"/>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1194"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2537" w:type="dxa"/>
            <w:gridSpan w:val="3"/>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201</w:t>
            </w:r>
            <w:r w:rsidR="00C31449">
              <w:t>7</w:t>
            </w:r>
            <w:r w:rsidRPr="009C0FAD">
              <w:t>г.</w:t>
            </w:r>
          </w:p>
          <w:p w:rsidR="00FD0A1F" w:rsidRPr="009C0FAD" w:rsidRDefault="00FD0A1F" w:rsidP="00743CA0">
            <w:pPr>
              <w:tabs>
                <w:tab w:val="left" w:pos="2661"/>
              </w:tabs>
              <w:ind w:left="-73" w:right="-84"/>
              <w:jc w:val="center"/>
            </w:pPr>
            <w:r w:rsidRPr="009C0FAD">
              <w:t>тыс. м3/год</w:t>
            </w:r>
          </w:p>
        </w:tc>
        <w:tc>
          <w:tcPr>
            <w:tcW w:w="2448" w:type="dxa"/>
            <w:gridSpan w:val="3"/>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rFonts w:eastAsia="Calibri"/>
              </w:rPr>
            </w:pPr>
            <w:r w:rsidRPr="009C0FAD">
              <w:t>Прогноз 2020г.</w:t>
            </w:r>
          </w:p>
          <w:p w:rsidR="00FD0A1F" w:rsidRPr="009C0FAD" w:rsidRDefault="00FD0A1F" w:rsidP="00743CA0">
            <w:pPr>
              <w:tabs>
                <w:tab w:val="left" w:pos="2661"/>
              </w:tabs>
              <w:ind w:left="-73" w:right="-84"/>
              <w:jc w:val="center"/>
            </w:pPr>
            <w:r w:rsidRPr="009C0FAD">
              <w:t>тыс. м3/год</w:t>
            </w:r>
          </w:p>
        </w:tc>
        <w:tc>
          <w:tcPr>
            <w:tcW w:w="2469" w:type="dxa"/>
            <w:gridSpan w:val="3"/>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rFonts w:eastAsia="Calibri"/>
              </w:rPr>
            </w:pPr>
            <w:r w:rsidRPr="009C0FAD">
              <w:t>Расчетный срок 2030г.</w:t>
            </w:r>
          </w:p>
          <w:p w:rsidR="00FD0A1F" w:rsidRPr="009C0FAD" w:rsidRDefault="00FD0A1F" w:rsidP="00743CA0">
            <w:pPr>
              <w:tabs>
                <w:tab w:val="left" w:pos="2661"/>
              </w:tabs>
              <w:ind w:left="-73" w:right="-84"/>
              <w:jc w:val="center"/>
            </w:pPr>
            <w:r w:rsidRPr="009C0FAD">
              <w:t>тыс. м3/год</w:t>
            </w:r>
          </w:p>
        </w:tc>
      </w:tr>
      <w:tr w:rsidR="00FD0A1F" w:rsidRPr="009C0FAD" w:rsidTr="005D27CA">
        <w:trPr>
          <w:trHeight w:val="227"/>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1194"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108" w:right="-108"/>
              <w:jc w:val="center"/>
              <w:rPr>
                <w:rFonts w:eastAsia="Calibri"/>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73" w:right="-84"/>
              <w:jc w:val="center"/>
            </w:pPr>
            <w:r w:rsidRPr="009C0FAD">
              <w:t>тыс. м3год</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rFonts w:eastAsia="Calibri"/>
              </w:rPr>
            </w:pPr>
            <w:r w:rsidRPr="009C0FAD">
              <w:t>(-) Дефицит/</w:t>
            </w:r>
          </w:p>
          <w:p w:rsidR="00FD0A1F" w:rsidRPr="009C0FAD" w:rsidRDefault="00FD0A1F" w:rsidP="00743CA0">
            <w:pPr>
              <w:tabs>
                <w:tab w:val="left" w:pos="2661"/>
              </w:tabs>
              <w:ind w:left="-73" w:right="-84"/>
              <w:jc w:val="center"/>
            </w:pPr>
            <w:r w:rsidRPr="009C0FAD">
              <w:t>(+)Резерв</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FD0A1F" w:rsidRPr="009C0FAD" w:rsidRDefault="00FD0A1F" w:rsidP="00743CA0">
            <w:pPr>
              <w:tabs>
                <w:tab w:val="left" w:pos="2661"/>
              </w:tabs>
              <w:ind w:left="-108" w:right="-108"/>
              <w:jc w:val="center"/>
              <w:rPr>
                <w:rFonts w:eastAsia="Calibri"/>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73" w:right="-84"/>
              <w:jc w:val="center"/>
            </w:pPr>
            <w:r w:rsidRPr="009C0FAD">
              <w:t>тыс. м3год</w:t>
            </w:r>
          </w:p>
          <w:p w:rsidR="00FD0A1F" w:rsidRPr="009C0FAD" w:rsidRDefault="00FD0A1F" w:rsidP="00743CA0">
            <w:pPr>
              <w:tabs>
                <w:tab w:val="left" w:pos="2661"/>
              </w:tabs>
              <w:ind w:left="-73" w:right="-84"/>
              <w:jc w:val="center"/>
            </w:pP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rFonts w:eastAsia="Calibri"/>
              </w:rPr>
            </w:pPr>
            <w:r w:rsidRPr="009C0FAD">
              <w:t>(-) Дефицит/</w:t>
            </w:r>
          </w:p>
          <w:p w:rsidR="00FD0A1F" w:rsidRPr="009C0FAD" w:rsidRDefault="00FD0A1F" w:rsidP="00743CA0">
            <w:pPr>
              <w:tabs>
                <w:tab w:val="left" w:pos="2661"/>
              </w:tabs>
              <w:ind w:left="-73" w:right="-84"/>
              <w:jc w:val="center"/>
            </w:pPr>
            <w:r w:rsidRPr="009C0FAD">
              <w:t>(+)Резерв</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108" w:right="-108"/>
              <w:jc w:val="center"/>
              <w:rPr>
                <w:rFonts w:eastAsia="Calibri"/>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73" w:right="-84"/>
              <w:jc w:val="center"/>
            </w:pPr>
            <w:r w:rsidRPr="009C0FAD">
              <w:t>тыс. м3год</w:t>
            </w:r>
          </w:p>
        </w:tc>
        <w:tc>
          <w:tcPr>
            <w:tcW w:w="1536" w:type="dxa"/>
            <w:gridSpan w:val="2"/>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rFonts w:eastAsia="Calibri"/>
              </w:rPr>
            </w:pPr>
            <w:r w:rsidRPr="009C0FAD">
              <w:t>(-) Дефицит/</w:t>
            </w:r>
          </w:p>
          <w:p w:rsidR="00FD0A1F" w:rsidRPr="009C0FAD" w:rsidRDefault="00FD0A1F" w:rsidP="00743CA0">
            <w:pPr>
              <w:tabs>
                <w:tab w:val="left" w:pos="2661"/>
              </w:tabs>
              <w:ind w:left="-73" w:right="-84"/>
              <w:jc w:val="center"/>
            </w:pPr>
            <w:r w:rsidRPr="009C0FAD">
              <w:t>(+)Резерв</w:t>
            </w:r>
          </w:p>
        </w:tc>
      </w:tr>
      <w:tr w:rsidR="00FD0A1F" w:rsidRPr="009C0FAD" w:rsidTr="005D27CA">
        <w:trPr>
          <w:trHeight w:val="227"/>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1194"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933"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980"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108" w:right="-108"/>
              <w:jc w:val="center"/>
              <w:rPr>
                <w:rFonts w:eastAsia="Calibri"/>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73" w:right="-84"/>
              <w:jc w:val="center"/>
            </w:pPr>
            <w:r w:rsidRPr="009C0FAD">
              <w:t>тыс. м3год</w:t>
            </w:r>
          </w:p>
        </w:tc>
        <w:tc>
          <w:tcPr>
            <w:tcW w:w="624"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973"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108" w:right="-108"/>
              <w:jc w:val="center"/>
              <w:rPr>
                <w:rFonts w:eastAsia="Calibri"/>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73" w:right="-84" w:hanging="136"/>
              <w:jc w:val="center"/>
            </w:pPr>
            <w:r w:rsidRPr="009C0FAD">
              <w:t>тыс. м3год</w:t>
            </w:r>
          </w:p>
        </w:tc>
        <w:tc>
          <w:tcPr>
            <w:tcW w:w="539"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tc>
        <w:tc>
          <w:tcPr>
            <w:tcW w:w="960"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108" w:right="-108"/>
              <w:jc w:val="center"/>
              <w:rPr>
                <w:rFonts w:eastAsia="Calibri"/>
                <w:u w:val="single"/>
              </w:rPr>
            </w:pPr>
            <w:r w:rsidRPr="009C0FAD">
              <w:rPr>
                <w:u w:val="single"/>
              </w:rPr>
              <w:t>м3/</w:t>
            </w:r>
            <w:proofErr w:type="spellStart"/>
            <w:r w:rsidRPr="009C0FAD">
              <w:rPr>
                <w:u w:val="single"/>
              </w:rPr>
              <w:t>сут</w:t>
            </w:r>
            <w:proofErr w:type="spellEnd"/>
          </w:p>
          <w:p w:rsidR="00FD0A1F" w:rsidRPr="009C0FAD" w:rsidRDefault="00FD0A1F" w:rsidP="00743CA0">
            <w:pPr>
              <w:tabs>
                <w:tab w:val="left" w:pos="2661"/>
              </w:tabs>
              <w:ind w:left="-73" w:right="-84"/>
              <w:jc w:val="center"/>
            </w:pPr>
            <w:r w:rsidRPr="009C0FAD">
              <w:t>тыс. м3год</w:t>
            </w:r>
          </w:p>
        </w:tc>
        <w:tc>
          <w:tcPr>
            <w:tcW w:w="576"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w:t>
            </w:r>
          </w:p>
        </w:tc>
      </w:tr>
      <w:tr w:rsidR="00FD0A1F" w:rsidRPr="009C0FAD" w:rsidTr="005D27CA">
        <w:trPr>
          <w:trHeight w:val="227"/>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709"/>
              </w:tabs>
              <w:autoSpaceDE w:val="0"/>
              <w:autoSpaceDN w:val="0"/>
              <w:adjustRightInd w:val="0"/>
              <w:ind w:right="-108"/>
              <w:outlineLvl w:val="0"/>
            </w:pPr>
            <w:bookmarkStart w:id="257" w:name="_Toc402532760"/>
            <w:r w:rsidRPr="009C0FAD">
              <w:t>Очистные  сооружения</w:t>
            </w:r>
            <w:bookmarkEnd w:id="257"/>
            <w:r w:rsidRPr="009C0FAD">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r w:rsidRPr="009C0FAD">
              <w:rPr>
                <w:u w:val="single"/>
              </w:rPr>
              <w:t>1440</w:t>
            </w:r>
          </w:p>
          <w:p w:rsidR="00FD0A1F" w:rsidRPr="009C0FAD" w:rsidRDefault="00FD0A1F" w:rsidP="00743CA0">
            <w:pPr>
              <w:tabs>
                <w:tab w:val="left" w:pos="2661"/>
              </w:tabs>
              <w:ind w:left="-108" w:right="-108"/>
              <w:jc w:val="center"/>
            </w:pPr>
            <w:r w:rsidRPr="009C0FAD">
              <w:t>525,6</w:t>
            </w:r>
          </w:p>
        </w:tc>
        <w:tc>
          <w:tcPr>
            <w:tcW w:w="933"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u w:val="single"/>
              </w:rPr>
            </w:pPr>
            <w:r w:rsidRPr="009C0FAD">
              <w:rPr>
                <w:u w:val="single"/>
              </w:rPr>
              <w:t>55,62</w:t>
            </w:r>
          </w:p>
          <w:p w:rsidR="00FD0A1F" w:rsidRPr="009C0FAD" w:rsidRDefault="00FD0A1F" w:rsidP="00743CA0">
            <w:pPr>
              <w:tabs>
                <w:tab w:val="left" w:pos="2661"/>
              </w:tabs>
              <w:ind w:left="-73" w:right="-84"/>
              <w:jc w:val="center"/>
            </w:pPr>
            <w:r w:rsidRPr="009C0FAD">
              <w:t>20,3</w:t>
            </w:r>
          </w:p>
        </w:tc>
        <w:tc>
          <w:tcPr>
            <w:tcW w:w="980" w:type="dxa"/>
            <w:tcBorders>
              <w:top w:val="single" w:sz="4" w:space="0" w:color="auto"/>
              <w:left w:val="single" w:sz="4" w:space="0" w:color="auto"/>
              <w:bottom w:val="single" w:sz="4" w:space="0" w:color="auto"/>
              <w:right w:val="single" w:sz="4" w:space="0" w:color="auto"/>
            </w:tcBorders>
            <w:vAlign w:val="center"/>
          </w:tcPr>
          <w:p w:rsidR="00FD0A1F" w:rsidRPr="009C0FAD" w:rsidRDefault="00FD0A1F" w:rsidP="00743CA0">
            <w:pPr>
              <w:tabs>
                <w:tab w:val="left" w:pos="2661"/>
              </w:tabs>
              <w:ind w:left="-73" w:right="-84"/>
              <w:jc w:val="center"/>
              <w:rPr>
                <w:u w:val="single"/>
              </w:rPr>
            </w:pPr>
            <w:r w:rsidRPr="009C0FAD">
              <w:rPr>
                <w:u w:val="single"/>
              </w:rPr>
              <w:t>1384,38</w:t>
            </w:r>
          </w:p>
          <w:p w:rsidR="00FD0A1F" w:rsidRPr="009C0FAD" w:rsidRDefault="00FD0A1F" w:rsidP="00743CA0">
            <w:pPr>
              <w:tabs>
                <w:tab w:val="left" w:pos="2661"/>
              </w:tabs>
              <w:ind w:left="-73" w:right="-84"/>
              <w:jc w:val="center"/>
            </w:pPr>
            <w:r w:rsidRPr="009C0FAD">
              <w:t>505,3</w:t>
            </w:r>
          </w:p>
        </w:tc>
        <w:tc>
          <w:tcPr>
            <w:tcW w:w="624"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96,2</w:t>
            </w:r>
          </w:p>
        </w:tc>
        <w:tc>
          <w:tcPr>
            <w:tcW w:w="936"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u w:val="single"/>
              </w:rPr>
            </w:pPr>
            <w:r w:rsidRPr="009C0FAD">
              <w:rPr>
                <w:u w:val="single"/>
              </w:rPr>
              <w:t>55,62</w:t>
            </w:r>
          </w:p>
          <w:p w:rsidR="00FD0A1F" w:rsidRPr="009C0FAD" w:rsidRDefault="00FD0A1F" w:rsidP="00743CA0">
            <w:pPr>
              <w:tabs>
                <w:tab w:val="left" w:pos="2661"/>
              </w:tabs>
              <w:ind w:left="-73" w:right="-84"/>
              <w:jc w:val="center"/>
            </w:pPr>
            <w:r w:rsidRPr="009C0FAD">
              <w:t>20,3</w:t>
            </w:r>
          </w:p>
        </w:tc>
        <w:tc>
          <w:tcPr>
            <w:tcW w:w="973"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u w:val="single"/>
              </w:rPr>
            </w:pPr>
            <w:r w:rsidRPr="009C0FAD">
              <w:rPr>
                <w:u w:val="single"/>
              </w:rPr>
              <w:t>1384,38</w:t>
            </w:r>
          </w:p>
          <w:p w:rsidR="00FD0A1F" w:rsidRPr="009C0FAD" w:rsidRDefault="00FD0A1F" w:rsidP="00743CA0">
            <w:pPr>
              <w:tabs>
                <w:tab w:val="left" w:pos="2661"/>
              </w:tabs>
              <w:ind w:left="-73" w:right="-84"/>
              <w:jc w:val="center"/>
            </w:pPr>
            <w:r w:rsidRPr="009C0FAD">
              <w:t>505,3</w:t>
            </w:r>
          </w:p>
        </w:tc>
        <w:tc>
          <w:tcPr>
            <w:tcW w:w="539"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96,2</w:t>
            </w:r>
          </w:p>
        </w:tc>
        <w:tc>
          <w:tcPr>
            <w:tcW w:w="933"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u w:val="single"/>
              </w:rPr>
            </w:pPr>
            <w:r w:rsidRPr="009C0FAD">
              <w:rPr>
                <w:u w:val="single"/>
              </w:rPr>
              <w:t>55,62</w:t>
            </w:r>
          </w:p>
          <w:p w:rsidR="00FD0A1F" w:rsidRPr="009C0FAD" w:rsidRDefault="00FD0A1F" w:rsidP="00743CA0">
            <w:pPr>
              <w:tabs>
                <w:tab w:val="left" w:pos="2661"/>
              </w:tabs>
              <w:ind w:left="-73" w:right="-84"/>
              <w:jc w:val="center"/>
            </w:pPr>
            <w:r w:rsidRPr="009C0FAD">
              <w:t>20,3</w:t>
            </w:r>
          </w:p>
        </w:tc>
        <w:tc>
          <w:tcPr>
            <w:tcW w:w="960"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rPr>
                <w:u w:val="single"/>
              </w:rPr>
            </w:pPr>
            <w:r w:rsidRPr="009C0FAD">
              <w:rPr>
                <w:u w:val="single"/>
              </w:rPr>
              <w:t>1384,38</w:t>
            </w:r>
          </w:p>
          <w:p w:rsidR="00FD0A1F" w:rsidRPr="009C0FAD" w:rsidRDefault="00FD0A1F" w:rsidP="00743CA0">
            <w:pPr>
              <w:tabs>
                <w:tab w:val="left" w:pos="2661"/>
              </w:tabs>
              <w:ind w:left="-73" w:right="-84"/>
              <w:jc w:val="center"/>
            </w:pPr>
            <w:r w:rsidRPr="009C0FAD">
              <w:t>505,3</w:t>
            </w:r>
          </w:p>
        </w:tc>
        <w:tc>
          <w:tcPr>
            <w:tcW w:w="576" w:type="dxa"/>
            <w:tcBorders>
              <w:top w:val="single" w:sz="4" w:space="0" w:color="auto"/>
              <w:left w:val="single" w:sz="4" w:space="0" w:color="auto"/>
              <w:bottom w:val="single" w:sz="4" w:space="0" w:color="auto"/>
              <w:right w:val="single" w:sz="4" w:space="0" w:color="auto"/>
            </w:tcBorders>
            <w:vAlign w:val="center"/>
            <w:hideMark/>
          </w:tcPr>
          <w:p w:rsidR="00FD0A1F" w:rsidRPr="009C0FAD" w:rsidRDefault="00FD0A1F" w:rsidP="00743CA0">
            <w:pPr>
              <w:tabs>
                <w:tab w:val="left" w:pos="2661"/>
              </w:tabs>
              <w:ind w:left="-73" w:right="-84"/>
              <w:jc w:val="center"/>
            </w:pPr>
            <w:r w:rsidRPr="009C0FAD">
              <w:t>96,2</w:t>
            </w:r>
          </w:p>
        </w:tc>
      </w:tr>
    </w:tbl>
    <w:p w:rsidR="00FD0A1F" w:rsidRPr="00FD0A1F" w:rsidRDefault="00FD0A1F" w:rsidP="00743CA0">
      <w:pPr>
        <w:ind w:firstLine="360"/>
        <w:rPr>
          <w:color w:val="000000"/>
          <w:sz w:val="24"/>
          <w:szCs w:val="24"/>
        </w:rPr>
      </w:pPr>
      <w:r w:rsidRPr="00FD0A1F">
        <w:rPr>
          <w:color w:val="000000"/>
          <w:sz w:val="24"/>
          <w:szCs w:val="24"/>
        </w:rPr>
        <w:t xml:space="preserve">Уже на существующее положение существует резерв мощности очистных сооружений в МО </w:t>
      </w:r>
      <w:proofErr w:type="spellStart"/>
      <w:r w:rsidRPr="00FD0A1F">
        <w:rPr>
          <w:color w:val="000000"/>
          <w:sz w:val="24"/>
          <w:szCs w:val="24"/>
        </w:rPr>
        <w:t>сп</w:t>
      </w:r>
      <w:proofErr w:type="spellEnd"/>
      <w:r w:rsidRPr="00FD0A1F">
        <w:rPr>
          <w:color w:val="000000"/>
          <w:sz w:val="24"/>
          <w:szCs w:val="24"/>
        </w:rPr>
        <w:t xml:space="preserve">. </w:t>
      </w:r>
      <w:proofErr w:type="spellStart"/>
      <w:r w:rsidRPr="00FD0A1F">
        <w:rPr>
          <w:color w:val="000000"/>
          <w:sz w:val="24"/>
          <w:szCs w:val="24"/>
        </w:rPr>
        <w:t>Чиньяворык</w:t>
      </w:r>
      <w:proofErr w:type="spellEnd"/>
      <w:r w:rsidRPr="00FD0A1F">
        <w:rPr>
          <w:color w:val="000000"/>
          <w:sz w:val="24"/>
          <w:szCs w:val="24"/>
        </w:rPr>
        <w:t xml:space="preserve">. </w:t>
      </w:r>
    </w:p>
    <w:p w:rsidR="00FD0A1F" w:rsidRPr="00FD0A1F" w:rsidRDefault="005D27CA" w:rsidP="005D27CA">
      <w:pPr>
        <w:pStyle w:val="1"/>
        <w:spacing w:after="240" w:line="240" w:lineRule="auto"/>
        <w:jc w:val="center"/>
        <w:rPr>
          <w:rFonts w:ascii="Times New Roman" w:hAnsi="Times New Roman"/>
          <w:sz w:val="24"/>
          <w:szCs w:val="24"/>
        </w:rPr>
      </w:pPr>
      <w:bookmarkStart w:id="258" w:name="_Toc402532761"/>
      <w:bookmarkStart w:id="259" w:name="_Toc417904208"/>
      <w:r w:rsidRPr="00FD0A1F">
        <w:rPr>
          <w:rFonts w:ascii="Times New Roman" w:hAnsi="Times New Roman"/>
          <w:sz w:val="24"/>
          <w:szCs w:val="24"/>
        </w:rPr>
        <w:t xml:space="preserve">РАЗДЕЛ 4 «ПРЕДЛОЖЕНИЯ ПО СТРОИТЕЛЬСТВУ, РЕКОНСТРУКЦИИ </w:t>
      </w:r>
      <w:r w:rsidRPr="00FD0A1F">
        <w:rPr>
          <w:rFonts w:ascii="Times New Roman" w:hAnsi="Times New Roman"/>
          <w:sz w:val="24"/>
          <w:szCs w:val="24"/>
        </w:rPr>
        <w:br/>
        <w:t>И МОДЕРНИЗАЦИИ (ТЕХНИЧЕСКОМУ ПЕРЕВООРУЖЕНИЮ) ОБЪЕКТОВ ЦЕНТРАЛИЗОВАННЫХ СИСТЕМ ВОДООТВЕДЕНИЯ»</w:t>
      </w:r>
      <w:bookmarkEnd w:id="253"/>
      <w:bookmarkEnd w:id="254"/>
      <w:bookmarkEnd w:id="258"/>
      <w:bookmarkEnd w:id="259"/>
    </w:p>
    <w:p w:rsidR="00FD0A1F" w:rsidRPr="00FD0A1F" w:rsidRDefault="00FD0A1F" w:rsidP="00743CA0">
      <w:pPr>
        <w:ind w:firstLine="567"/>
        <w:jc w:val="both"/>
        <w:rPr>
          <w:i/>
          <w:sz w:val="24"/>
          <w:szCs w:val="24"/>
        </w:rPr>
      </w:pPr>
      <w:r w:rsidRPr="00FD0A1F">
        <w:rPr>
          <w:i/>
          <w:sz w:val="24"/>
          <w:szCs w:val="24"/>
        </w:rPr>
        <w:t>4.1 Основные направления, принципы, задачи и целевые показатели развития централизованной системы водоотведения.</w:t>
      </w:r>
    </w:p>
    <w:p w:rsidR="00FD0A1F" w:rsidRPr="00FD0A1F" w:rsidRDefault="00FD0A1F" w:rsidP="00743CA0">
      <w:pPr>
        <w:numPr>
          <w:ilvl w:val="0"/>
          <w:numId w:val="10"/>
        </w:numPr>
        <w:jc w:val="both"/>
        <w:rPr>
          <w:color w:val="000000"/>
          <w:sz w:val="24"/>
          <w:szCs w:val="24"/>
        </w:rPr>
      </w:pPr>
      <w:r w:rsidRPr="00FD0A1F">
        <w:rPr>
          <w:color w:val="000000"/>
          <w:sz w:val="24"/>
          <w:szCs w:val="24"/>
        </w:rPr>
        <w:t>Обеспечить надежное централизованное и экологически безопасное транспортирование стоков и их очистку;</w:t>
      </w:r>
    </w:p>
    <w:p w:rsidR="00FD0A1F" w:rsidRPr="00FD0A1F" w:rsidRDefault="00FD0A1F" w:rsidP="00743CA0">
      <w:pPr>
        <w:numPr>
          <w:ilvl w:val="0"/>
          <w:numId w:val="10"/>
        </w:numPr>
        <w:shd w:val="clear" w:color="auto" w:fill="FFFFFF"/>
        <w:jc w:val="both"/>
        <w:rPr>
          <w:color w:val="000000"/>
          <w:sz w:val="24"/>
          <w:szCs w:val="24"/>
        </w:rPr>
      </w:pPr>
      <w:r w:rsidRPr="00FD0A1F">
        <w:rPr>
          <w:color w:val="000000"/>
          <w:spacing w:val="-6"/>
          <w:sz w:val="24"/>
          <w:szCs w:val="24"/>
        </w:rPr>
        <w:t xml:space="preserve">улучшить экологическую ситуацию в </w:t>
      </w:r>
      <w:proofErr w:type="spellStart"/>
      <w:r w:rsidRPr="00FD0A1F">
        <w:rPr>
          <w:color w:val="000000"/>
          <w:spacing w:val="-6"/>
          <w:sz w:val="24"/>
          <w:szCs w:val="24"/>
        </w:rPr>
        <w:t>сп</w:t>
      </w:r>
      <w:proofErr w:type="spellEnd"/>
      <w:r w:rsidRPr="00FD0A1F">
        <w:rPr>
          <w:color w:val="000000"/>
          <w:spacing w:val="-6"/>
          <w:sz w:val="24"/>
          <w:szCs w:val="24"/>
        </w:rPr>
        <w:t xml:space="preserve">. </w:t>
      </w:r>
      <w:proofErr w:type="spellStart"/>
      <w:r w:rsidRPr="00FD0A1F">
        <w:rPr>
          <w:color w:val="000000"/>
          <w:spacing w:val="-6"/>
          <w:sz w:val="24"/>
          <w:szCs w:val="24"/>
        </w:rPr>
        <w:t>Чиньяворык</w:t>
      </w:r>
      <w:proofErr w:type="spellEnd"/>
      <w:r w:rsidRPr="00FD0A1F">
        <w:rPr>
          <w:color w:val="000000"/>
          <w:spacing w:val="-6"/>
          <w:sz w:val="24"/>
          <w:szCs w:val="24"/>
        </w:rPr>
        <w:t>;</w:t>
      </w:r>
    </w:p>
    <w:p w:rsidR="00FD0A1F" w:rsidRPr="00FD0A1F" w:rsidRDefault="00FD0A1F" w:rsidP="00743CA0">
      <w:pPr>
        <w:numPr>
          <w:ilvl w:val="0"/>
          <w:numId w:val="10"/>
        </w:numPr>
        <w:shd w:val="clear" w:color="auto" w:fill="FFFFFF"/>
        <w:jc w:val="both"/>
        <w:rPr>
          <w:color w:val="000000"/>
          <w:sz w:val="24"/>
          <w:szCs w:val="24"/>
        </w:rPr>
      </w:pPr>
      <w:r w:rsidRPr="00FD0A1F">
        <w:rPr>
          <w:color w:val="000000"/>
          <w:spacing w:val="-6"/>
          <w:sz w:val="24"/>
          <w:szCs w:val="24"/>
        </w:rPr>
        <w:t xml:space="preserve">обеспечить </w:t>
      </w:r>
      <w:r w:rsidRPr="00FD0A1F">
        <w:rPr>
          <w:color w:val="000000"/>
          <w:sz w:val="24"/>
          <w:szCs w:val="24"/>
        </w:rPr>
        <w:t>бесперебойный прием стоков на очистные сооружения;</w:t>
      </w:r>
    </w:p>
    <w:p w:rsidR="00FD0A1F" w:rsidRPr="00FD0A1F" w:rsidRDefault="00FD0A1F" w:rsidP="00743CA0">
      <w:pPr>
        <w:numPr>
          <w:ilvl w:val="0"/>
          <w:numId w:val="10"/>
        </w:numPr>
        <w:tabs>
          <w:tab w:val="clear" w:pos="795"/>
          <w:tab w:val="num" w:pos="504"/>
        </w:tabs>
        <w:ind w:left="426" w:firstLine="0"/>
        <w:jc w:val="both"/>
        <w:rPr>
          <w:i/>
          <w:sz w:val="24"/>
          <w:szCs w:val="24"/>
        </w:rPr>
      </w:pPr>
      <w:r w:rsidRPr="00FD0A1F">
        <w:rPr>
          <w:sz w:val="24"/>
          <w:szCs w:val="24"/>
        </w:rPr>
        <w:t>обеспечить коммунальными ресурсами новых потребителей в соответствии с      потребностями жилищного и промышленного строительства</w:t>
      </w:r>
      <w:r w:rsidRPr="00FD0A1F">
        <w:rPr>
          <w:color w:val="000000"/>
          <w:sz w:val="24"/>
          <w:szCs w:val="24"/>
        </w:rPr>
        <w:t>;</w:t>
      </w:r>
    </w:p>
    <w:p w:rsidR="00FD0A1F" w:rsidRPr="00FD0A1F" w:rsidRDefault="00FD0A1F" w:rsidP="00743CA0">
      <w:pPr>
        <w:numPr>
          <w:ilvl w:val="0"/>
          <w:numId w:val="10"/>
        </w:numPr>
        <w:tabs>
          <w:tab w:val="clear" w:pos="795"/>
          <w:tab w:val="num" w:pos="504"/>
        </w:tabs>
        <w:ind w:left="426" w:firstLine="0"/>
        <w:jc w:val="both"/>
        <w:rPr>
          <w:i/>
          <w:sz w:val="24"/>
          <w:szCs w:val="24"/>
        </w:rPr>
      </w:pPr>
      <w:r w:rsidRPr="00FD0A1F">
        <w:rPr>
          <w:sz w:val="24"/>
          <w:szCs w:val="24"/>
        </w:rPr>
        <w:t>комплексное решение проблемы перехода к устойчивому функционированию и    развитию коммунальной сферы.</w:t>
      </w:r>
    </w:p>
    <w:p w:rsidR="00FD0A1F" w:rsidRDefault="00FD0A1F" w:rsidP="005D27CA">
      <w:pPr>
        <w:spacing w:before="120"/>
        <w:ind w:firstLine="567"/>
        <w:jc w:val="both"/>
        <w:rPr>
          <w:i/>
          <w:sz w:val="24"/>
          <w:szCs w:val="24"/>
        </w:rPr>
      </w:pPr>
      <w:r w:rsidRPr="00FD0A1F">
        <w:rPr>
          <w:i/>
          <w:sz w:val="24"/>
          <w:szCs w:val="24"/>
        </w:rPr>
        <w:t>4.2 Перечень основных мероприятий по реализации схем водоотведения с разбивкой по годам, включая техническое обоснование этих мероприятий.</w:t>
      </w:r>
    </w:p>
    <w:p w:rsidR="005D27CA" w:rsidRPr="005D27CA" w:rsidRDefault="005D27CA" w:rsidP="005D27CA">
      <w:pPr>
        <w:spacing w:before="120"/>
        <w:jc w:val="both"/>
        <w:rPr>
          <w:sz w:val="24"/>
          <w:szCs w:val="24"/>
        </w:rPr>
      </w:pPr>
      <w:r w:rsidRPr="005D27CA">
        <w:rPr>
          <w:sz w:val="24"/>
          <w:szCs w:val="24"/>
        </w:rPr>
        <w:t>Таблица 3</w:t>
      </w:r>
      <w:r w:rsidR="00C31449">
        <w:rPr>
          <w:sz w:val="24"/>
          <w:szCs w:val="24"/>
        </w:rPr>
        <w:t>0</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6380"/>
        <w:gridCol w:w="2550"/>
      </w:tblGrid>
      <w:tr w:rsidR="00FD0A1F" w:rsidRPr="009C0FAD" w:rsidTr="005D27CA">
        <w:trPr>
          <w:trHeight w:val="227"/>
          <w:jc w:val="center"/>
        </w:trPr>
        <w:tc>
          <w:tcPr>
            <w:tcW w:w="1276" w:type="dxa"/>
            <w:tcBorders>
              <w:top w:val="single" w:sz="4" w:space="0" w:color="000000"/>
              <w:left w:val="single" w:sz="4" w:space="0" w:color="000000"/>
              <w:right w:val="single" w:sz="4" w:space="0" w:color="000000"/>
            </w:tcBorders>
            <w:vAlign w:val="center"/>
          </w:tcPr>
          <w:p w:rsidR="00FD0A1F" w:rsidRPr="009C0FAD" w:rsidRDefault="00FD0A1F" w:rsidP="00743CA0">
            <w:pPr>
              <w:jc w:val="center"/>
              <w:rPr>
                <w:szCs w:val="24"/>
              </w:rPr>
            </w:pPr>
            <w:r w:rsidRPr="009C0FAD">
              <w:rPr>
                <w:szCs w:val="24"/>
              </w:rPr>
              <w:t xml:space="preserve">№ </w:t>
            </w:r>
            <w:proofErr w:type="spellStart"/>
            <w:proofErr w:type="gramStart"/>
            <w:r w:rsidRPr="009C0FAD">
              <w:rPr>
                <w:szCs w:val="24"/>
              </w:rPr>
              <w:t>п</w:t>
            </w:r>
            <w:proofErr w:type="spellEnd"/>
            <w:proofErr w:type="gramEnd"/>
            <w:r w:rsidRPr="009C0FAD">
              <w:rPr>
                <w:szCs w:val="24"/>
              </w:rPr>
              <w:t>/</w:t>
            </w:r>
            <w:proofErr w:type="spellStart"/>
            <w:r w:rsidRPr="009C0FAD">
              <w:rPr>
                <w:szCs w:val="24"/>
              </w:rPr>
              <w:t>п</w:t>
            </w:r>
            <w:proofErr w:type="spellEnd"/>
          </w:p>
        </w:tc>
        <w:tc>
          <w:tcPr>
            <w:tcW w:w="6380" w:type="dxa"/>
            <w:tcBorders>
              <w:top w:val="single" w:sz="4" w:space="0" w:color="000000"/>
              <w:left w:val="single" w:sz="4" w:space="0" w:color="000000"/>
              <w:right w:val="single" w:sz="4" w:space="0" w:color="000000"/>
            </w:tcBorders>
            <w:vAlign w:val="center"/>
            <w:hideMark/>
          </w:tcPr>
          <w:p w:rsidR="00FD0A1F" w:rsidRPr="009C0FAD" w:rsidRDefault="00FD0A1F" w:rsidP="00743CA0">
            <w:pPr>
              <w:jc w:val="center"/>
              <w:rPr>
                <w:szCs w:val="24"/>
              </w:rPr>
            </w:pPr>
            <w:r w:rsidRPr="009C0FAD">
              <w:rPr>
                <w:szCs w:val="24"/>
              </w:rPr>
              <w:t>Наименование мероприятия</w:t>
            </w:r>
          </w:p>
        </w:tc>
        <w:tc>
          <w:tcPr>
            <w:tcW w:w="2550" w:type="dxa"/>
            <w:tcBorders>
              <w:top w:val="single" w:sz="4" w:space="0" w:color="000000"/>
              <w:left w:val="single" w:sz="4" w:space="0" w:color="000000"/>
              <w:right w:val="single" w:sz="4" w:space="0" w:color="000000"/>
            </w:tcBorders>
            <w:vAlign w:val="center"/>
          </w:tcPr>
          <w:p w:rsidR="00FD0A1F" w:rsidRPr="009C0FAD" w:rsidRDefault="00FD0A1F" w:rsidP="00743CA0">
            <w:pPr>
              <w:jc w:val="center"/>
              <w:rPr>
                <w:szCs w:val="24"/>
              </w:rPr>
            </w:pPr>
            <w:r w:rsidRPr="009C0FAD">
              <w:rPr>
                <w:szCs w:val="24"/>
              </w:rPr>
              <w:t xml:space="preserve">Планируемый период </w:t>
            </w:r>
          </w:p>
        </w:tc>
      </w:tr>
      <w:tr w:rsidR="00FD0A1F" w:rsidRPr="009C0FAD" w:rsidTr="005D27CA">
        <w:trPr>
          <w:trHeight w:val="227"/>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FD0A1F" w:rsidRPr="009C0FAD" w:rsidRDefault="00FD0A1F" w:rsidP="00743CA0">
            <w:pPr>
              <w:jc w:val="center"/>
              <w:rPr>
                <w:szCs w:val="24"/>
              </w:rPr>
            </w:pPr>
            <w:r w:rsidRPr="009C0FAD">
              <w:rPr>
                <w:szCs w:val="24"/>
              </w:rPr>
              <w:t>1</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FD0A1F" w:rsidRPr="009C0FAD" w:rsidRDefault="00FD0A1F" w:rsidP="00743CA0">
            <w:pPr>
              <w:pStyle w:val="affffb"/>
              <w:ind w:left="-108" w:firstLine="0"/>
              <w:contextualSpacing w:val="0"/>
              <w:jc w:val="both"/>
              <w:rPr>
                <w:color w:val="000000"/>
                <w:sz w:val="20"/>
              </w:rPr>
            </w:pPr>
            <w:r w:rsidRPr="009C0FAD">
              <w:rPr>
                <w:sz w:val="20"/>
              </w:rPr>
              <w:t>Замена канализационных сетей протяженностью 100 м (стеклопластик)</w:t>
            </w:r>
          </w:p>
        </w:tc>
        <w:tc>
          <w:tcPr>
            <w:tcW w:w="2550" w:type="dxa"/>
            <w:tcBorders>
              <w:top w:val="single" w:sz="4" w:space="0" w:color="000000"/>
              <w:left w:val="single" w:sz="4" w:space="0" w:color="000000"/>
              <w:right w:val="single" w:sz="4" w:space="0" w:color="000000"/>
            </w:tcBorders>
            <w:vAlign w:val="center"/>
          </w:tcPr>
          <w:p w:rsidR="00FD0A1F" w:rsidRPr="009C0FAD" w:rsidRDefault="00FD0A1F" w:rsidP="00743CA0">
            <w:pPr>
              <w:ind w:right="-108"/>
              <w:jc w:val="center"/>
              <w:rPr>
                <w:szCs w:val="24"/>
              </w:rPr>
            </w:pPr>
            <w:r w:rsidRPr="009C0FAD">
              <w:rPr>
                <w:szCs w:val="24"/>
              </w:rPr>
              <w:t>1 очередь до 2020 г.</w:t>
            </w:r>
          </w:p>
        </w:tc>
      </w:tr>
    </w:tbl>
    <w:p w:rsidR="00FD0A1F" w:rsidRPr="00FD0A1F" w:rsidRDefault="00FD0A1F" w:rsidP="00743CA0">
      <w:pPr>
        <w:ind w:firstLine="567"/>
        <w:jc w:val="both"/>
        <w:rPr>
          <w:i/>
          <w:sz w:val="24"/>
          <w:szCs w:val="24"/>
        </w:rPr>
      </w:pPr>
      <w:r w:rsidRPr="00FD0A1F">
        <w:rPr>
          <w:i/>
          <w:sz w:val="24"/>
          <w:szCs w:val="24"/>
        </w:rPr>
        <w:t>4.3 Технические обоснования основных мероприятий по реализации схем водоотведения.</w:t>
      </w:r>
    </w:p>
    <w:p w:rsidR="00FD0A1F" w:rsidRPr="00FD0A1F" w:rsidRDefault="00FD0A1F" w:rsidP="00743CA0">
      <w:pPr>
        <w:pStyle w:val="afff1"/>
        <w:spacing w:before="0" w:after="0"/>
      </w:pPr>
      <w:r w:rsidRPr="00FD0A1F">
        <w:t xml:space="preserve">Генеральным планом на территории </w:t>
      </w:r>
      <w:r w:rsidR="005D27CA">
        <w:t>СП «</w:t>
      </w:r>
      <w:proofErr w:type="spellStart"/>
      <w:r w:rsidRPr="00FD0A1F">
        <w:t>Чиньяворык</w:t>
      </w:r>
      <w:proofErr w:type="spellEnd"/>
      <w:r w:rsidR="005D27CA">
        <w:t>»</w:t>
      </w:r>
      <w:r w:rsidRPr="00FD0A1F">
        <w:t xml:space="preserve"> предусматривается развитие централизованной системы водоотведения. </w:t>
      </w:r>
    </w:p>
    <w:p w:rsidR="00FD0A1F" w:rsidRPr="00FD0A1F" w:rsidRDefault="00FD0A1F" w:rsidP="00743CA0">
      <w:pPr>
        <w:pStyle w:val="afff1"/>
        <w:spacing w:before="0" w:after="0"/>
      </w:pPr>
      <w:r w:rsidRPr="00FD0A1F">
        <w:t>Проектом предлагается направить канализационные стоки на новые блочно-модульные сооружения полной биологической очистки (КОС), размещаемые в северо-восточной части поселка.</w:t>
      </w:r>
    </w:p>
    <w:p w:rsidR="00FD0A1F" w:rsidRPr="00FD0A1F" w:rsidRDefault="00FD0A1F" w:rsidP="00743CA0">
      <w:pPr>
        <w:pStyle w:val="afff1"/>
        <w:spacing w:before="0" w:after="0"/>
      </w:pPr>
      <w:r w:rsidRPr="00FD0A1F">
        <w:t>Канализационные стоки от западной части поселка будут подаваться в общую систему насосной станцией (КНС).</w:t>
      </w:r>
    </w:p>
    <w:p w:rsidR="00FD0A1F" w:rsidRPr="00FD0A1F" w:rsidRDefault="00FD0A1F" w:rsidP="005D27CA">
      <w:pPr>
        <w:spacing w:before="120"/>
        <w:ind w:firstLine="567"/>
        <w:jc w:val="both"/>
        <w:rPr>
          <w:i/>
          <w:sz w:val="24"/>
          <w:szCs w:val="24"/>
        </w:rPr>
      </w:pPr>
      <w:r w:rsidRPr="00FD0A1F">
        <w:rPr>
          <w:i/>
          <w:sz w:val="24"/>
          <w:szCs w:val="24"/>
        </w:rPr>
        <w:t>4.4 Сведения о вновь строящихся, реконструируемых и предлагаемых к выводу из эксплуатации объектах централизованной системы водоотведения.</w:t>
      </w:r>
    </w:p>
    <w:p w:rsidR="00FD0A1F" w:rsidRPr="00FD0A1F" w:rsidRDefault="00FD0A1F" w:rsidP="00743CA0">
      <w:pPr>
        <w:ind w:firstLine="567"/>
        <w:jc w:val="both"/>
        <w:rPr>
          <w:sz w:val="24"/>
          <w:szCs w:val="24"/>
        </w:rPr>
      </w:pPr>
      <w:r w:rsidRPr="00FD0A1F">
        <w:rPr>
          <w:sz w:val="24"/>
          <w:szCs w:val="24"/>
        </w:rPr>
        <w:t>В настоящее время вновь строящихся, реконструируемых и предлагаемых к выводу из эксплуатации объектов централизованной системы водоотведения не имеется.</w:t>
      </w:r>
    </w:p>
    <w:p w:rsidR="00FD0A1F" w:rsidRPr="00FD0A1F" w:rsidRDefault="00FD0A1F" w:rsidP="005D27CA">
      <w:pPr>
        <w:spacing w:before="120"/>
        <w:ind w:firstLine="567"/>
        <w:jc w:val="both"/>
        <w:rPr>
          <w:i/>
          <w:sz w:val="24"/>
          <w:szCs w:val="24"/>
        </w:rPr>
      </w:pPr>
      <w:r w:rsidRPr="00FD0A1F">
        <w:rPr>
          <w:i/>
          <w:sz w:val="24"/>
          <w:szCs w:val="24"/>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организации, осуществляющих водоотведение.</w:t>
      </w:r>
    </w:p>
    <w:p w:rsidR="00FD0A1F" w:rsidRPr="00FD0A1F" w:rsidRDefault="00FD0A1F" w:rsidP="00743CA0">
      <w:pPr>
        <w:ind w:firstLine="567"/>
        <w:jc w:val="both"/>
        <w:rPr>
          <w:sz w:val="24"/>
          <w:szCs w:val="24"/>
        </w:rPr>
      </w:pPr>
      <w:r w:rsidRPr="00FD0A1F">
        <w:rPr>
          <w:sz w:val="24"/>
          <w:szCs w:val="24"/>
        </w:rPr>
        <w:t>Система диспетчеризации не предусмотрена.</w:t>
      </w:r>
    </w:p>
    <w:p w:rsidR="00FD0A1F" w:rsidRPr="00FD0A1F" w:rsidRDefault="00FD0A1F" w:rsidP="005D27CA">
      <w:pPr>
        <w:spacing w:before="120"/>
        <w:ind w:firstLine="567"/>
        <w:jc w:val="both"/>
        <w:rPr>
          <w:i/>
          <w:sz w:val="24"/>
          <w:szCs w:val="24"/>
        </w:rPr>
      </w:pPr>
      <w:r w:rsidRPr="00FD0A1F">
        <w:rPr>
          <w:i/>
          <w:sz w:val="24"/>
          <w:szCs w:val="24"/>
        </w:rPr>
        <w:lastRenderedPageBreak/>
        <w:t>4.6 Описание вариантов маршрутов прохождения трубопроводов (трасс) по территории поселения, расположения намеченных площадок под строительство сооружений водоотведения и их обоснование.</w:t>
      </w:r>
    </w:p>
    <w:p w:rsidR="00FD0A1F" w:rsidRPr="00FD0A1F" w:rsidRDefault="00FD0A1F" w:rsidP="00743CA0">
      <w:pPr>
        <w:ind w:firstLine="720"/>
        <w:rPr>
          <w:color w:val="0000FF"/>
          <w:sz w:val="24"/>
          <w:szCs w:val="24"/>
        </w:rPr>
      </w:pPr>
      <w:r w:rsidRPr="00FD0A1F">
        <w:rPr>
          <w:sz w:val="24"/>
          <w:szCs w:val="24"/>
        </w:rPr>
        <w:t xml:space="preserve">Маршруты прохождения трубопроводов необходимо определить проектом, чтобы избежать </w:t>
      </w:r>
      <w:proofErr w:type="spellStart"/>
      <w:r w:rsidRPr="00FD0A1F">
        <w:rPr>
          <w:sz w:val="24"/>
          <w:szCs w:val="24"/>
        </w:rPr>
        <w:t>перемораживания</w:t>
      </w:r>
      <w:proofErr w:type="spellEnd"/>
      <w:r w:rsidRPr="00FD0A1F">
        <w:rPr>
          <w:sz w:val="24"/>
          <w:szCs w:val="24"/>
        </w:rPr>
        <w:t xml:space="preserve">   канализационных стоков при транспортировке в период низких температур наружного воздуха.</w:t>
      </w:r>
    </w:p>
    <w:p w:rsidR="00FD0A1F" w:rsidRPr="00FD0A1F" w:rsidRDefault="00FD0A1F" w:rsidP="005D27CA">
      <w:pPr>
        <w:spacing w:before="120"/>
        <w:ind w:firstLine="567"/>
        <w:jc w:val="both"/>
        <w:rPr>
          <w:sz w:val="24"/>
          <w:szCs w:val="24"/>
        </w:rPr>
      </w:pPr>
      <w:r w:rsidRPr="00FD0A1F">
        <w:rPr>
          <w:i/>
          <w:sz w:val="24"/>
          <w:szCs w:val="24"/>
        </w:rPr>
        <w:t>4.7 Границы и характеристики охранных зон сетей и сооружений централизованной системы водоотведения.</w:t>
      </w:r>
      <w:r w:rsidRPr="00FD0A1F">
        <w:rPr>
          <w:sz w:val="24"/>
          <w:szCs w:val="24"/>
        </w:rPr>
        <w:t xml:space="preserve"> </w:t>
      </w:r>
    </w:p>
    <w:p w:rsidR="00FD0A1F" w:rsidRPr="00FD0A1F" w:rsidRDefault="00FD0A1F" w:rsidP="005D27CA">
      <w:pPr>
        <w:tabs>
          <w:tab w:val="left" w:pos="73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D0A1F">
        <w:rPr>
          <w:sz w:val="24"/>
          <w:szCs w:val="24"/>
        </w:rPr>
        <w:tab/>
        <w:t>Не имеется.</w:t>
      </w:r>
    </w:p>
    <w:p w:rsidR="00FD0A1F" w:rsidRPr="00FD0A1F" w:rsidRDefault="00FD0A1F" w:rsidP="005D27CA">
      <w:pPr>
        <w:spacing w:before="120"/>
        <w:ind w:firstLine="567"/>
        <w:jc w:val="both"/>
        <w:rPr>
          <w:i/>
          <w:sz w:val="24"/>
          <w:szCs w:val="24"/>
        </w:rPr>
      </w:pPr>
      <w:r w:rsidRPr="00FD0A1F">
        <w:rPr>
          <w:i/>
          <w:sz w:val="24"/>
          <w:szCs w:val="24"/>
        </w:rPr>
        <w:t xml:space="preserve">4.8 Границы планируемых </w:t>
      </w:r>
      <w:proofErr w:type="gramStart"/>
      <w:r w:rsidRPr="00FD0A1F">
        <w:rPr>
          <w:i/>
          <w:sz w:val="24"/>
          <w:szCs w:val="24"/>
        </w:rPr>
        <w:t>зон размещения объектов централизованной системы водоснабжения</w:t>
      </w:r>
      <w:proofErr w:type="gramEnd"/>
      <w:r w:rsidRPr="00FD0A1F">
        <w:rPr>
          <w:i/>
          <w:sz w:val="24"/>
          <w:szCs w:val="24"/>
        </w:rPr>
        <w:t>.</w:t>
      </w:r>
    </w:p>
    <w:p w:rsidR="00FD0A1F" w:rsidRPr="00FD0A1F" w:rsidRDefault="00FD0A1F" w:rsidP="00743CA0">
      <w:pPr>
        <w:ind w:firstLine="567"/>
        <w:jc w:val="both"/>
        <w:rPr>
          <w:sz w:val="24"/>
          <w:szCs w:val="24"/>
        </w:rPr>
      </w:pPr>
      <w:r w:rsidRPr="00FD0A1F">
        <w:rPr>
          <w:sz w:val="24"/>
          <w:szCs w:val="24"/>
        </w:rPr>
        <w:t xml:space="preserve">Границы планируемых </w:t>
      </w:r>
      <w:proofErr w:type="gramStart"/>
      <w:r w:rsidRPr="00FD0A1F">
        <w:rPr>
          <w:sz w:val="24"/>
          <w:szCs w:val="24"/>
        </w:rPr>
        <w:t>зон размещения объектов централизованной системы водоснабжения</w:t>
      </w:r>
      <w:proofErr w:type="gramEnd"/>
      <w:r w:rsidRPr="00FD0A1F">
        <w:rPr>
          <w:sz w:val="24"/>
          <w:szCs w:val="24"/>
        </w:rPr>
        <w:t xml:space="preserve"> указаны в приложении. </w:t>
      </w:r>
    </w:p>
    <w:p w:rsidR="00FD0A1F" w:rsidRPr="00FD0A1F" w:rsidRDefault="00FD0A1F" w:rsidP="00743CA0">
      <w:pPr>
        <w:ind w:firstLine="567"/>
        <w:jc w:val="both"/>
        <w:rPr>
          <w:i/>
          <w:sz w:val="24"/>
          <w:szCs w:val="24"/>
          <w:u w:val="single"/>
        </w:rPr>
      </w:pPr>
      <w:r w:rsidRPr="00FD0A1F">
        <w:rPr>
          <w:i/>
          <w:sz w:val="24"/>
          <w:szCs w:val="24"/>
          <w:u w:val="single"/>
        </w:rPr>
        <w:t>При обосновании предложений по строительству и реконструкции объектов централизованной системы водоотведения решены следующие задачи:</w:t>
      </w:r>
    </w:p>
    <w:p w:rsidR="00FD0A1F" w:rsidRPr="00FD0A1F" w:rsidRDefault="00FD0A1F" w:rsidP="00743CA0">
      <w:pPr>
        <w:ind w:firstLine="567"/>
        <w:jc w:val="both"/>
        <w:rPr>
          <w:i/>
          <w:sz w:val="24"/>
          <w:szCs w:val="24"/>
        </w:rPr>
      </w:pPr>
      <w:r w:rsidRPr="00FD0A1F">
        <w:rPr>
          <w:i/>
          <w:sz w:val="24"/>
          <w:szCs w:val="24"/>
        </w:rPr>
        <w:t>1) Обеспечение надежности водоотведения путем организации возможности перераспределения потоков сточных вод между технологичными зонами сооружений водоотведения</w:t>
      </w:r>
    </w:p>
    <w:p w:rsidR="00FD0A1F" w:rsidRPr="00FD0A1F" w:rsidRDefault="00FD0A1F" w:rsidP="00743CA0">
      <w:pPr>
        <w:ind w:firstLine="567"/>
        <w:jc w:val="both"/>
        <w:rPr>
          <w:i/>
          <w:sz w:val="24"/>
          <w:szCs w:val="24"/>
        </w:rPr>
      </w:pPr>
      <w:r w:rsidRPr="00FD0A1F">
        <w:rPr>
          <w:i/>
          <w:sz w:val="24"/>
          <w:szCs w:val="24"/>
        </w:rPr>
        <w:t xml:space="preserve">2) Организация централизованного водоотведения на территориях, где оно отсутствует. </w:t>
      </w:r>
    </w:p>
    <w:p w:rsidR="00FD0A1F" w:rsidRPr="00FD0A1F" w:rsidRDefault="00FD0A1F" w:rsidP="00743CA0">
      <w:pPr>
        <w:ind w:firstLine="567"/>
        <w:jc w:val="both"/>
        <w:rPr>
          <w:i/>
          <w:sz w:val="24"/>
          <w:szCs w:val="24"/>
        </w:rPr>
      </w:pPr>
      <w:r w:rsidRPr="00FD0A1F">
        <w:rPr>
          <w:i/>
          <w:sz w:val="24"/>
          <w:szCs w:val="24"/>
        </w:rPr>
        <w:t>3) Сокращение сбросов и организация возврата очищенных сточных вод на технические нужды.</w:t>
      </w:r>
    </w:p>
    <w:p w:rsidR="00FD0A1F" w:rsidRPr="00FD0A1F" w:rsidRDefault="005D27CA" w:rsidP="005D27CA">
      <w:pPr>
        <w:pStyle w:val="1"/>
        <w:spacing w:after="240" w:line="240" w:lineRule="auto"/>
        <w:jc w:val="center"/>
        <w:rPr>
          <w:rFonts w:ascii="Times New Roman" w:hAnsi="Times New Roman"/>
          <w:sz w:val="24"/>
          <w:szCs w:val="24"/>
        </w:rPr>
      </w:pPr>
      <w:bookmarkStart w:id="260" w:name="_Toc383511520"/>
      <w:bookmarkStart w:id="261" w:name="_Toc392583508"/>
      <w:bookmarkStart w:id="262" w:name="_Toc402532762"/>
      <w:bookmarkStart w:id="263" w:name="_Toc417904209"/>
      <w:r w:rsidRPr="00FD0A1F">
        <w:rPr>
          <w:rFonts w:ascii="Times New Roman" w:hAnsi="Times New Roman"/>
          <w:sz w:val="24"/>
          <w:szCs w:val="24"/>
        </w:rPr>
        <w:t xml:space="preserve">РАЗДЕЛ 5 </w:t>
      </w:r>
      <w:r>
        <w:rPr>
          <w:rFonts w:ascii="Times New Roman" w:hAnsi="Times New Roman"/>
          <w:sz w:val="24"/>
          <w:szCs w:val="24"/>
        </w:rPr>
        <w:t xml:space="preserve">. </w:t>
      </w:r>
      <w:r w:rsidRPr="00FD0A1F">
        <w:rPr>
          <w:rFonts w:ascii="Times New Roman" w:hAnsi="Times New Roman"/>
          <w:sz w:val="24"/>
          <w:szCs w:val="24"/>
        </w:rPr>
        <w:t>«ЭКОЛОГИЧЕСКИЕ АСПЕКТЫ МЕРОПРИЯТИЙ ПО СТРОИТЕЛЬСТВУ И РЕКОНСТРУКЦИИ ОБЪЕКТОВ ЦЕНТРАЛИЗОВАННОЙ СИСТЕМЫ ВОДООТВЕДЕНИЯ»</w:t>
      </w:r>
      <w:bookmarkEnd w:id="260"/>
      <w:bookmarkEnd w:id="261"/>
      <w:bookmarkEnd w:id="262"/>
      <w:bookmarkEnd w:id="263"/>
    </w:p>
    <w:p w:rsidR="00FD0A1F" w:rsidRPr="00FD0A1F" w:rsidRDefault="00FD0A1F" w:rsidP="005D27CA">
      <w:pPr>
        <w:spacing w:before="120"/>
        <w:ind w:firstLine="567"/>
        <w:jc w:val="both"/>
        <w:rPr>
          <w:i/>
          <w:sz w:val="24"/>
          <w:szCs w:val="24"/>
        </w:rPr>
      </w:pPr>
      <w:r w:rsidRPr="00FD0A1F">
        <w:rPr>
          <w:i/>
          <w:sz w:val="24"/>
          <w:szCs w:val="24"/>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объекты и на водозаборные площади.</w:t>
      </w:r>
    </w:p>
    <w:p w:rsidR="00FD0A1F" w:rsidRPr="00FD0A1F" w:rsidRDefault="00FD0A1F" w:rsidP="00743CA0">
      <w:pPr>
        <w:tabs>
          <w:tab w:val="left" w:pos="851"/>
        </w:tabs>
        <w:ind w:firstLine="567"/>
        <w:jc w:val="both"/>
        <w:rPr>
          <w:sz w:val="24"/>
          <w:szCs w:val="24"/>
        </w:rPr>
      </w:pPr>
      <w:r w:rsidRPr="00FD0A1F">
        <w:rPr>
          <w:sz w:val="24"/>
          <w:szCs w:val="24"/>
        </w:rPr>
        <w:t>Наружные сети канализации в процессе строительства и эксплуатации не создают вредных электромагнитных полей и иных излучений. Они не являются источниками каких-либо частотных колебаний, а материалы защитных покровов и оболочки не выделяют вредных химических веществ и биологических отходов и являются экологически безопасными. Сеть канализации является экологически чистым сооружением, ввод ее в действие не окажет существенного влияния на окружающую среду.</w:t>
      </w:r>
    </w:p>
    <w:p w:rsidR="00FD0A1F" w:rsidRPr="00FD0A1F" w:rsidRDefault="00FD0A1F" w:rsidP="00743CA0">
      <w:pPr>
        <w:tabs>
          <w:tab w:val="left" w:pos="851"/>
        </w:tabs>
        <w:ind w:firstLine="567"/>
        <w:jc w:val="both"/>
        <w:rPr>
          <w:sz w:val="24"/>
          <w:szCs w:val="24"/>
        </w:rPr>
      </w:pPr>
      <w:r w:rsidRPr="00FD0A1F">
        <w:rPr>
          <w:sz w:val="24"/>
          <w:szCs w:val="24"/>
        </w:rPr>
        <w:t>Контроль качества сточных вод осуществляется согласно программе производственного контроля, где определено место, периодичность отбора проб, определяемые ингредиенты.</w:t>
      </w:r>
    </w:p>
    <w:p w:rsidR="00FD0A1F" w:rsidRPr="00FD0A1F" w:rsidRDefault="00FD0A1F" w:rsidP="005D27CA">
      <w:pPr>
        <w:tabs>
          <w:tab w:val="left" w:pos="851"/>
        </w:tabs>
        <w:spacing w:before="120"/>
        <w:ind w:firstLine="567"/>
        <w:jc w:val="both"/>
        <w:rPr>
          <w:i/>
          <w:sz w:val="24"/>
          <w:szCs w:val="24"/>
        </w:rPr>
      </w:pPr>
      <w:r w:rsidRPr="00FD0A1F">
        <w:rPr>
          <w:i/>
          <w:sz w:val="24"/>
          <w:szCs w:val="24"/>
        </w:rPr>
        <w:t>5.2 Сведения о применении методов, безопасных для окружающей среды, при утилизации осадков сточных вод.</w:t>
      </w:r>
    </w:p>
    <w:p w:rsidR="00FD0A1F" w:rsidRPr="00FD0A1F" w:rsidRDefault="00FD0A1F" w:rsidP="00743CA0">
      <w:pPr>
        <w:ind w:firstLine="567"/>
        <w:jc w:val="both"/>
        <w:rPr>
          <w:color w:val="000000"/>
          <w:sz w:val="24"/>
          <w:szCs w:val="24"/>
        </w:rPr>
      </w:pPr>
      <w:r w:rsidRPr="00FD0A1F">
        <w:rPr>
          <w:color w:val="000000"/>
          <w:sz w:val="24"/>
          <w:szCs w:val="24"/>
        </w:rPr>
        <w:t>Для обезвоживания илового осадка предназначены иловые площадки. На  иловых площадках происходит уплотнение осадка, испарение воды с поверхности осадка и фильтрация воды через слой осадка. Подсушенный осадок вывозится автотранспортом на специально отведенную площадку для хранения.</w:t>
      </w:r>
    </w:p>
    <w:p w:rsidR="00FD0A1F" w:rsidRPr="00FD0A1F" w:rsidRDefault="00FD0A1F" w:rsidP="005D27CA">
      <w:pPr>
        <w:pStyle w:val="1"/>
        <w:spacing w:after="240" w:line="240" w:lineRule="auto"/>
        <w:jc w:val="center"/>
        <w:rPr>
          <w:rFonts w:ascii="Times New Roman" w:hAnsi="Times New Roman"/>
          <w:sz w:val="24"/>
          <w:szCs w:val="24"/>
        </w:rPr>
      </w:pPr>
      <w:bookmarkStart w:id="264" w:name="_Toc383511521"/>
      <w:bookmarkStart w:id="265" w:name="_Toc392583509"/>
      <w:bookmarkStart w:id="266" w:name="_Toc402532763"/>
      <w:bookmarkStart w:id="267" w:name="_Toc417904210"/>
      <w:r w:rsidRPr="00FD0A1F">
        <w:rPr>
          <w:rFonts w:ascii="Times New Roman" w:hAnsi="Times New Roman"/>
          <w:sz w:val="24"/>
          <w:szCs w:val="24"/>
        </w:rPr>
        <w:t>Р</w:t>
      </w:r>
      <w:r w:rsidR="005D27CA" w:rsidRPr="00FD0A1F">
        <w:rPr>
          <w:rFonts w:ascii="Times New Roman" w:hAnsi="Times New Roman"/>
          <w:sz w:val="24"/>
          <w:szCs w:val="24"/>
        </w:rPr>
        <w:t>АЗДЕЛ 6</w:t>
      </w:r>
      <w:r w:rsidR="005D27CA">
        <w:rPr>
          <w:rFonts w:ascii="Times New Roman" w:hAnsi="Times New Roman"/>
          <w:sz w:val="24"/>
          <w:szCs w:val="24"/>
        </w:rPr>
        <w:t xml:space="preserve">. </w:t>
      </w:r>
      <w:r w:rsidR="005D27CA" w:rsidRPr="00FD0A1F">
        <w:rPr>
          <w:rFonts w:ascii="Times New Roman" w:hAnsi="Times New Roman"/>
          <w:sz w:val="24"/>
          <w:szCs w:val="24"/>
        </w:rPr>
        <w:t xml:space="preserve">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4"/>
      <w:bookmarkEnd w:id="265"/>
      <w:bookmarkEnd w:id="266"/>
      <w:bookmarkEnd w:id="267"/>
    </w:p>
    <w:p w:rsidR="00FD0A1F" w:rsidRPr="00FD0A1F" w:rsidRDefault="00FD0A1F" w:rsidP="00743CA0">
      <w:pPr>
        <w:pStyle w:val="ab"/>
        <w:tabs>
          <w:tab w:val="left" w:pos="284"/>
        </w:tabs>
        <w:spacing w:after="0" w:line="240" w:lineRule="auto"/>
        <w:ind w:left="0" w:firstLine="709"/>
        <w:contextualSpacing w:val="0"/>
        <w:jc w:val="both"/>
        <w:rPr>
          <w:rFonts w:ascii="Times New Roman" w:hAnsi="Times New Roman"/>
          <w:bCs/>
          <w:sz w:val="24"/>
          <w:szCs w:val="24"/>
        </w:rPr>
      </w:pPr>
      <w:r w:rsidRPr="00FD0A1F">
        <w:rPr>
          <w:rFonts w:ascii="Times New Roman" w:hAnsi="Times New Roman"/>
          <w:bCs/>
          <w:sz w:val="24"/>
          <w:szCs w:val="24"/>
        </w:rPr>
        <w:t xml:space="preserve">Стоимость капитальных вложений в реконструкцию </w:t>
      </w:r>
      <w:r w:rsidRPr="00FD0A1F">
        <w:rPr>
          <w:rFonts w:ascii="Times New Roman" w:hAnsi="Times New Roman"/>
          <w:sz w:val="24"/>
          <w:szCs w:val="24"/>
        </w:rPr>
        <w:t>канализационных очистных сооружений</w:t>
      </w:r>
      <w:r w:rsidRPr="00FD0A1F">
        <w:rPr>
          <w:rFonts w:ascii="Times New Roman" w:hAnsi="Times New Roman"/>
          <w:bCs/>
          <w:sz w:val="24"/>
          <w:szCs w:val="24"/>
        </w:rPr>
        <w:t xml:space="preserve"> и строительство КНС будет определена после разработки проекта.</w:t>
      </w:r>
    </w:p>
    <w:p w:rsidR="00FD0A1F" w:rsidRDefault="00FD0A1F" w:rsidP="00743CA0">
      <w:pPr>
        <w:pStyle w:val="ab"/>
        <w:tabs>
          <w:tab w:val="left" w:pos="284"/>
        </w:tabs>
        <w:spacing w:after="0" w:line="240" w:lineRule="auto"/>
        <w:ind w:left="0" w:firstLine="709"/>
        <w:contextualSpacing w:val="0"/>
        <w:jc w:val="both"/>
        <w:rPr>
          <w:rFonts w:ascii="Times New Roman" w:hAnsi="Times New Roman"/>
          <w:bCs/>
          <w:sz w:val="24"/>
          <w:szCs w:val="24"/>
        </w:rPr>
      </w:pPr>
      <w:r w:rsidRPr="00FD0A1F">
        <w:rPr>
          <w:rFonts w:ascii="Times New Roman" w:hAnsi="Times New Roman"/>
          <w:bCs/>
          <w:sz w:val="24"/>
          <w:szCs w:val="24"/>
        </w:rPr>
        <w:lastRenderedPageBreak/>
        <w:t>Стоимость капитальных вложений в с</w:t>
      </w:r>
      <w:r w:rsidRPr="00FD0A1F">
        <w:rPr>
          <w:rFonts w:ascii="Times New Roman" w:hAnsi="Times New Roman"/>
          <w:sz w:val="24"/>
          <w:szCs w:val="24"/>
        </w:rPr>
        <w:t>троительство сетей водоотведения</w:t>
      </w:r>
      <w:r w:rsidRPr="00FD0A1F">
        <w:rPr>
          <w:rFonts w:ascii="Times New Roman" w:hAnsi="Times New Roman"/>
          <w:bCs/>
          <w:sz w:val="24"/>
          <w:szCs w:val="24"/>
        </w:rPr>
        <w:t xml:space="preserve"> определена ориентировочно. При разработке проектно-сметной документации по каждому проекту стоимость подлежит уточнению.</w:t>
      </w:r>
    </w:p>
    <w:p w:rsidR="00AB495E" w:rsidRPr="00FD0A1F" w:rsidRDefault="00AB495E" w:rsidP="00AB495E">
      <w:pPr>
        <w:pStyle w:val="ab"/>
        <w:tabs>
          <w:tab w:val="left" w:pos="284"/>
        </w:tabs>
        <w:spacing w:before="120" w:after="0" w:line="240" w:lineRule="auto"/>
        <w:ind w:left="0"/>
        <w:contextualSpacing w:val="0"/>
        <w:jc w:val="both"/>
        <w:rPr>
          <w:rFonts w:ascii="Times New Roman" w:hAnsi="Times New Roman"/>
          <w:bCs/>
          <w:sz w:val="24"/>
          <w:szCs w:val="24"/>
        </w:rPr>
      </w:pPr>
      <w:r>
        <w:rPr>
          <w:rFonts w:ascii="Times New Roman" w:hAnsi="Times New Roman"/>
          <w:bCs/>
          <w:sz w:val="24"/>
          <w:szCs w:val="24"/>
        </w:rPr>
        <w:t>Таблица 3</w:t>
      </w:r>
      <w:r w:rsidR="00C31449">
        <w:rPr>
          <w:rFonts w:ascii="Times New Roman" w:hAnsi="Times New Roman"/>
          <w:bCs/>
          <w:sz w:val="24"/>
          <w:szCs w:val="24"/>
        </w:rPr>
        <w:t>1</w:t>
      </w:r>
    </w:p>
    <w:tbl>
      <w:tblPr>
        <w:tblpPr w:leftFromText="180" w:rightFromText="180" w:vertAnchor="text" w:horzAnchor="margin" w:tblpY="8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
        <w:gridCol w:w="5739"/>
        <w:gridCol w:w="1935"/>
        <w:gridCol w:w="2018"/>
      </w:tblGrid>
      <w:tr w:rsidR="00FD0A1F" w:rsidRPr="009C0FAD" w:rsidTr="00AB495E">
        <w:trPr>
          <w:trHeight w:val="540"/>
        </w:trPr>
        <w:tc>
          <w:tcPr>
            <w:tcW w:w="514" w:type="dxa"/>
            <w:vMerge w:val="restart"/>
            <w:tcBorders>
              <w:top w:val="single" w:sz="4" w:space="0" w:color="000000"/>
              <w:left w:val="single" w:sz="4" w:space="0" w:color="000000"/>
              <w:right w:val="single" w:sz="4" w:space="0" w:color="000000"/>
            </w:tcBorders>
            <w:vAlign w:val="center"/>
          </w:tcPr>
          <w:p w:rsidR="00FD0A1F" w:rsidRPr="009C0FAD" w:rsidRDefault="00FD0A1F" w:rsidP="00AB495E">
            <w:pPr>
              <w:jc w:val="center"/>
              <w:rPr>
                <w:szCs w:val="24"/>
              </w:rPr>
            </w:pPr>
            <w:r w:rsidRPr="009C0FAD">
              <w:rPr>
                <w:szCs w:val="24"/>
              </w:rPr>
              <w:t xml:space="preserve">№ </w:t>
            </w:r>
            <w:proofErr w:type="spellStart"/>
            <w:proofErr w:type="gramStart"/>
            <w:r w:rsidRPr="009C0FAD">
              <w:rPr>
                <w:szCs w:val="24"/>
              </w:rPr>
              <w:t>п</w:t>
            </w:r>
            <w:proofErr w:type="spellEnd"/>
            <w:proofErr w:type="gramEnd"/>
            <w:r w:rsidRPr="009C0FAD">
              <w:rPr>
                <w:szCs w:val="24"/>
              </w:rPr>
              <w:t>/</w:t>
            </w:r>
            <w:proofErr w:type="spellStart"/>
            <w:r w:rsidRPr="009C0FAD">
              <w:rPr>
                <w:szCs w:val="24"/>
              </w:rPr>
              <w:t>п</w:t>
            </w:r>
            <w:proofErr w:type="spellEnd"/>
          </w:p>
        </w:tc>
        <w:tc>
          <w:tcPr>
            <w:tcW w:w="5739" w:type="dxa"/>
            <w:vMerge w:val="restart"/>
            <w:tcBorders>
              <w:top w:val="single" w:sz="4" w:space="0" w:color="000000"/>
              <w:left w:val="single" w:sz="4" w:space="0" w:color="000000"/>
              <w:right w:val="single" w:sz="4" w:space="0" w:color="000000"/>
            </w:tcBorders>
            <w:vAlign w:val="center"/>
            <w:hideMark/>
          </w:tcPr>
          <w:p w:rsidR="00FD0A1F" w:rsidRPr="009C0FAD" w:rsidRDefault="00FD0A1F" w:rsidP="00AB495E">
            <w:pPr>
              <w:jc w:val="center"/>
              <w:rPr>
                <w:szCs w:val="24"/>
              </w:rPr>
            </w:pPr>
            <w:r w:rsidRPr="009C0FAD">
              <w:rPr>
                <w:szCs w:val="24"/>
              </w:rPr>
              <w:t>Наименование мероприятия</w:t>
            </w:r>
          </w:p>
        </w:tc>
        <w:tc>
          <w:tcPr>
            <w:tcW w:w="3953" w:type="dxa"/>
            <w:gridSpan w:val="2"/>
            <w:tcBorders>
              <w:top w:val="single" w:sz="4" w:space="0" w:color="000000"/>
              <w:left w:val="single" w:sz="4" w:space="0" w:color="000000"/>
              <w:bottom w:val="single" w:sz="4" w:space="0" w:color="auto"/>
              <w:right w:val="single" w:sz="4" w:space="0" w:color="000000"/>
            </w:tcBorders>
            <w:vAlign w:val="center"/>
          </w:tcPr>
          <w:p w:rsidR="00FD0A1F" w:rsidRPr="009C0FAD" w:rsidRDefault="00FD0A1F" w:rsidP="00AB495E">
            <w:pPr>
              <w:jc w:val="center"/>
              <w:rPr>
                <w:szCs w:val="24"/>
              </w:rPr>
            </w:pPr>
            <w:r w:rsidRPr="009C0FAD">
              <w:rPr>
                <w:szCs w:val="24"/>
              </w:rPr>
              <w:t>Затраты на внедрение мероприятий, тыс. рублей</w:t>
            </w:r>
          </w:p>
        </w:tc>
      </w:tr>
      <w:tr w:rsidR="00FD0A1F" w:rsidRPr="009C0FAD" w:rsidTr="00AB495E">
        <w:trPr>
          <w:trHeight w:val="133"/>
        </w:trPr>
        <w:tc>
          <w:tcPr>
            <w:tcW w:w="514" w:type="dxa"/>
            <w:vMerge/>
            <w:tcBorders>
              <w:top w:val="single" w:sz="4" w:space="0" w:color="000000"/>
              <w:left w:val="single" w:sz="4" w:space="0" w:color="000000"/>
              <w:right w:val="single" w:sz="4" w:space="0" w:color="000000"/>
            </w:tcBorders>
            <w:vAlign w:val="center"/>
          </w:tcPr>
          <w:p w:rsidR="00FD0A1F" w:rsidRPr="009C0FAD" w:rsidRDefault="00FD0A1F" w:rsidP="00AB495E">
            <w:pPr>
              <w:jc w:val="center"/>
              <w:rPr>
                <w:szCs w:val="24"/>
              </w:rPr>
            </w:pPr>
          </w:p>
        </w:tc>
        <w:tc>
          <w:tcPr>
            <w:tcW w:w="5739" w:type="dxa"/>
            <w:vMerge/>
            <w:tcBorders>
              <w:top w:val="single" w:sz="4" w:space="0" w:color="000000"/>
              <w:left w:val="single" w:sz="4" w:space="0" w:color="000000"/>
              <w:right w:val="single" w:sz="4" w:space="0" w:color="000000"/>
            </w:tcBorders>
            <w:vAlign w:val="center"/>
            <w:hideMark/>
          </w:tcPr>
          <w:p w:rsidR="00FD0A1F" w:rsidRPr="009C0FAD" w:rsidRDefault="00FD0A1F" w:rsidP="00AB495E">
            <w:pPr>
              <w:jc w:val="center"/>
              <w:rPr>
                <w:szCs w:val="24"/>
              </w:rPr>
            </w:pPr>
          </w:p>
        </w:tc>
        <w:tc>
          <w:tcPr>
            <w:tcW w:w="3953" w:type="dxa"/>
            <w:gridSpan w:val="2"/>
            <w:tcBorders>
              <w:top w:val="single" w:sz="4" w:space="0" w:color="auto"/>
              <w:left w:val="single" w:sz="4" w:space="0" w:color="000000"/>
              <w:bottom w:val="single" w:sz="4" w:space="0" w:color="auto"/>
              <w:right w:val="single" w:sz="4" w:space="0" w:color="000000"/>
            </w:tcBorders>
            <w:vAlign w:val="center"/>
          </w:tcPr>
          <w:p w:rsidR="00FD0A1F" w:rsidRPr="009C0FAD" w:rsidRDefault="00FD0A1F" w:rsidP="00AB495E">
            <w:pPr>
              <w:jc w:val="center"/>
              <w:rPr>
                <w:szCs w:val="24"/>
              </w:rPr>
            </w:pPr>
            <w:r w:rsidRPr="009C0FAD">
              <w:rPr>
                <w:szCs w:val="24"/>
              </w:rPr>
              <w:t>Периоды реализации</w:t>
            </w:r>
          </w:p>
        </w:tc>
      </w:tr>
      <w:tr w:rsidR="00FD0A1F" w:rsidRPr="009C0FAD" w:rsidTr="00AB495E">
        <w:trPr>
          <w:trHeight w:val="289"/>
        </w:trPr>
        <w:tc>
          <w:tcPr>
            <w:tcW w:w="514" w:type="dxa"/>
            <w:vMerge/>
            <w:tcBorders>
              <w:left w:val="single" w:sz="4" w:space="0" w:color="000000"/>
              <w:right w:val="single" w:sz="4" w:space="0" w:color="000000"/>
            </w:tcBorders>
            <w:vAlign w:val="center"/>
          </w:tcPr>
          <w:p w:rsidR="00FD0A1F" w:rsidRPr="009C0FAD" w:rsidRDefault="00FD0A1F" w:rsidP="00AB495E">
            <w:pPr>
              <w:jc w:val="center"/>
              <w:rPr>
                <w:szCs w:val="24"/>
              </w:rPr>
            </w:pPr>
          </w:p>
        </w:tc>
        <w:tc>
          <w:tcPr>
            <w:tcW w:w="5739" w:type="dxa"/>
            <w:vMerge/>
            <w:tcBorders>
              <w:left w:val="single" w:sz="4" w:space="0" w:color="000000"/>
              <w:right w:val="single" w:sz="4" w:space="0" w:color="000000"/>
            </w:tcBorders>
            <w:vAlign w:val="center"/>
            <w:hideMark/>
          </w:tcPr>
          <w:p w:rsidR="00FD0A1F" w:rsidRPr="009C0FAD" w:rsidRDefault="00FD0A1F" w:rsidP="00AB495E">
            <w:pPr>
              <w:jc w:val="center"/>
              <w:rPr>
                <w:szCs w:val="24"/>
              </w:rPr>
            </w:pPr>
          </w:p>
        </w:tc>
        <w:tc>
          <w:tcPr>
            <w:tcW w:w="1935" w:type="dxa"/>
            <w:tcBorders>
              <w:top w:val="single" w:sz="4" w:space="0" w:color="auto"/>
              <w:left w:val="single" w:sz="4" w:space="0" w:color="000000"/>
              <w:right w:val="single" w:sz="4" w:space="0" w:color="auto"/>
            </w:tcBorders>
            <w:vAlign w:val="center"/>
          </w:tcPr>
          <w:p w:rsidR="00FD0A1F" w:rsidRPr="009C0FAD" w:rsidRDefault="00FD0A1F" w:rsidP="00AB495E">
            <w:pPr>
              <w:jc w:val="center"/>
              <w:rPr>
                <w:szCs w:val="24"/>
              </w:rPr>
            </w:pPr>
            <w:r w:rsidRPr="009C0FAD">
              <w:rPr>
                <w:szCs w:val="24"/>
              </w:rPr>
              <w:t>1 очередь до 2020 года</w:t>
            </w:r>
          </w:p>
        </w:tc>
        <w:tc>
          <w:tcPr>
            <w:tcW w:w="2018" w:type="dxa"/>
            <w:tcBorders>
              <w:top w:val="single" w:sz="4" w:space="0" w:color="auto"/>
              <w:left w:val="single" w:sz="4" w:space="0" w:color="auto"/>
              <w:right w:val="single" w:sz="4" w:space="0" w:color="000000"/>
            </w:tcBorders>
            <w:vAlign w:val="center"/>
          </w:tcPr>
          <w:p w:rsidR="00FD0A1F" w:rsidRPr="009C0FAD" w:rsidRDefault="00FD0A1F" w:rsidP="00AB495E">
            <w:pPr>
              <w:jc w:val="center"/>
              <w:rPr>
                <w:szCs w:val="24"/>
              </w:rPr>
            </w:pPr>
            <w:r w:rsidRPr="009C0FAD">
              <w:rPr>
                <w:szCs w:val="24"/>
              </w:rPr>
              <w:t>Расчетный срок до 2030 года</w:t>
            </w:r>
          </w:p>
        </w:tc>
      </w:tr>
      <w:tr w:rsidR="00FD0A1F" w:rsidRPr="009C0FAD" w:rsidTr="00AB495E">
        <w:tc>
          <w:tcPr>
            <w:tcW w:w="514" w:type="dxa"/>
            <w:tcBorders>
              <w:top w:val="single" w:sz="4" w:space="0" w:color="000000"/>
              <w:left w:val="single" w:sz="4" w:space="0" w:color="000000"/>
              <w:bottom w:val="single" w:sz="4" w:space="0" w:color="000000"/>
              <w:right w:val="single" w:sz="4" w:space="0" w:color="000000"/>
            </w:tcBorders>
            <w:vAlign w:val="center"/>
          </w:tcPr>
          <w:p w:rsidR="00FD0A1F" w:rsidRPr="009C0FAD" w:rsidRDefault="00FD0A1F" w:rsidP="00AB495E">
            <w:pPr>
              <w:jc w:val="center"/>
              <w:rPr>
                <w:szCs w:val="24"/>
              </w:rPr>
            </w:pPr>
            <w:r w:rsidRPr="009C0FAD">
              <w:rPr>
                <w:szCs w:val="24"/>
              </w:rPr>
              <w:t>1</w:t>
            </w:r>
          </w:p>
        </w:tc>
        <w:tc>
          <w:tcPr>
            <w:tcW w:w="5739" w:type="dxa"/>
            <w:tcBorders>
              <w:top w:val="single" w:sz="4" w:space="0" w:color="000000"/>
              <w:left w:val="single" w:sz="4" w:space="0" w:color="000000"/>
              <w:bottom w:val="single" w:sz="4" w:space="0" w:color="000000"/>
              <w:right w:val="single" w:sz="4" w:space="0" w:color="000000"/>
            </w:tcBorders>
            <w:vAlign w:val="center"/>
            <w:hideMark/>
          </w:tcPr>
          <w:p w:rsidR="00FD0A1F" w:rsidRPr="009C0FAD" w:rsidRDefault="00FD0A1F" w:rsidP="00AB495E">
            <w:pPr>
              <w:ind w:left="-108"/>
              <w:jc w:val="both"/>
              <w:rPr>
                <w:szCs w:val="24"/>
                <w:lang w:eastAsia="en-US"/>
              </w:rPr>
            </w:pPr>
            <w:r w:rsidRPr="009C0FAD">
              <w:rPr>
                <w:szCs w:val="24"/>
              </w:rPr>
              <w:t>Замена канализационных сетей протяженностью 100 м</w:t>
            </w:r>
          </w:p>
        </w:tc>
        <w:tc>
          <w:tcPr>
            <w:tcW w:w="1935" w:type="dxa"/>
            <w:tcBorders>
              <w:top w:val="single" w:sz="4" w:space="0" w:color="auto"/>
              <w:left w:val="single" w:sz="4" w:space="0" w:color="000000"/>
              <w:bottom w:val="single" w:sz="4" w:space="0" w:color="auto"/>
              <w:right w:val="single" w:sz="4" w:space="0" w:color="auto"/>
            </w:tcBorders>
            <w:vAlign w:val="center"/>
          </w:tcPr>
          <w:p w:rsidR="00FD0A1F" w:rsidRPr="009C0FAD" w:rsidRDefault="00FD0A1F" w:rsidP="00AB495E">
            <w:pPr>
              <w:jc w:val="center"/>
              <w:rPr>
                <w:szCs w:val="24"/>
              </w:rPr>
            </w:pPr>
            <w:r w:rsidRPr="009C0FAD">
              <w:rPr>
                <w:szCs w:val="24"/>
              </w:rPr>
              <w:t>200</w:t>
            </w:r>
          </w:p>
        </w:tc>
        <w:tc>
          <w:tcPr>
            <w:tcW w:w="2018" w:type="dxa"/>
            <w:tcBorders>
              <w:top w:val="single" w:sz="4" w:space="0" w:color="auto"/>
              <w:left w:val="single" w:sz="4" w:space="0" w:color="auto"/>
              <w:bottom w:val="single" w:sz="4" w:space="0" w:color="auto"/>
              <w:right w:val="single" w:sz="4" w:space="0" w:color="000000"/>
            </w:tcBorders>
            <w:vAlign w:val="center"/>
          </w:tcPr>
          <w:p w:rsidR="00FD0A1F" w:rsidRPr="009C0FAD" w:rsidRDefault="00FD0A1F" w:rsidP="00AB495E">
            <w:pPr>
              <w:jc w:val="center"/>
              <w:rPr>
                <w:szCs w:val="24"/>
              </w:rPr>
            </w:pPr>
            <w:r w:rsidRPr="009C0FAD">
              <w:rPr>
                <w:szCs w:val="24"/>
              </w:rPr>
              <w:t>200</w:t>
            </w:r>
          </w:p>
        </w:tc>
      </w:tr>
      <w:tr w:rsidR="00FD0A1F" w:rsidRPr="009C0FAD" w:rsidTr="00AB495E">
        <w:tc>
          <w:tcPr>
            <w:tcW w:w="514" w:type="dxa"/>
            <w:tcBorders>
              <w:top w:val="single" w:sz="4" w:space="0" w:color="000000"/>
              <w:left w:val="single" w:sz="4" w:space="0" w:color="000000"/>
              <w:bottom w:val="single" w:sz="4" w:space="0" w:color="000000"/>
              <w:right w:val="single" w:sz="4" w:space="0" w:color="000000"/>
            </w:tcBorders>
            <w:vAlign w:val="center"/>
          </w:tcPr>
          <w:p w:rsidR="00FD0A1F" w:rsidRPr="009C0FAD" w:rsidRDefault="00FD0A1F" w:rsidP="00AB495E">
            <w:pPr>
              <w:jc w:val="center"/>
              <w:rPr>
                <w:szCs w:val="24"/>
              </w:rPr>
            </w:pPr>
          </w:p>
        </w:tc>
        <w:tc>
          <w:tcPr>
            <w:tcW w:w="5739" w:type="dxa"/>
            <w:tcBorders>
              <w:top w:val="single" w:sz="4" w:space="0" w:color="000000"/>
              <w:left w:val="single" w:sz="4" w:space="0" w:color="000000"/>
              <w:bottom w:val="single" w:sz="4" w:space="0" w:color="000000"/>
              <w:right w:val="single" w:sz="4" w:space="0" w:color="000000"/>
            </w:tcBorders>
            <w:vAlign w:val="center"/>
            <w:hideMark/>
          </w:tcPr>
          <w:p w:rsidR="00FD0A1F" w:rsidRPr="009C0FAD" w:rsidRDefault="00FD0A1F" w:rsidP="00AB495E">
            <w:pPr>
              <w:rPr>
                <w:szCs w:val="24"/>
              </w:rPr>
            </w:pPr>
            <w:r w:rsidRPr="009C0FAD">
              <w:rPr>
                <w:szCs w:val="24"/>
              </w:rPr>
              <w:t>Итого за период:</w:t>
            </w:r>
          </w:p>
        </w:tc>
        <w:tc>
          <w:tcPr>
            <w:tcW w:w="1935" w:type="dxa"/>
            <w:tcBorders>
              <w:top w:val="single" w:sz="4" w:space="0" w:color="auto"/>
              <w:left w:val="single" w:sz="4" w:space="0" w:color="000000"/>
              <w:bottom w:val="single" w:sz="4" w:space="0" w:color="auto"/>
              <w:right w:val="single" w:sz="4" w:space="0" w:color="auto"/>
            </w:tcBorders>
          </w:tcPr>
          <w:p w:rsidR="00FD0A1F" w:rsidRPr="009C0FAD" w:rsidRDefault="00FD0A1F" w:rsidP="00AB495E">
            <w:pPr>
              <w:jc w:val="center"/>
              <w:rPr>
                <w:szCs w:val="24"/>
              </w:rPr>
            </w:pPr>
          </w:p>
        </w:tc>
        <w:tc>
          <w:tcPr>
            <w:tcW w:w="2018" w:type="dxa"/>
            <w:tcBorders>
              <w:top w:val="single" w:sz="4" w:space="0" w:color="auto"/>
              <w:left w:val="single" w:sz="4" w:space="0" w:color="auto"/>
              <w:bottom w:val="single" w:sz="4" w:space="0" w:color="auto"/>
              <w:right w:val="single" w:sz="4" w:space="0" w:color="000000"/>
            </w:tcBorders>
          </w:tcPr>
          <w:p w:rsidR="00FD0A1F" w:rsidRPr="009C0FAD" w:rsidRDefault="00FD0A1F" w:rsidP="00AB495E">
            <w:pPr>
              <w:jc w:val="center"/>
              <w:rPr>
                <w:szCs w:val="24"/>
              </w:rPr>
            </w:pPr>
          </w:p>
        </w:tc>
      </w:tr>
      <w:tr w:rsidR="00FD0A1F" w:rsidRPr="009C0FAD" w:rsidTr="00AB495E">
        <w:tc>
          <w:tcPr>
            <w:tcW w:w="514" w:type="dxa"/>
            <w:tcBorders>
              <w:top w:val="single" w:sz="4" w:space="0" w:color="000000"/>
              <w:left w:val="single" w:sz="4" w:space="0" w:color="000000"/>
              <w:bottom w:val="single" w:sz="4" w:space="0" w:color="000000"/>
              <w:right w:val="single" w:sz="4" w:space="0" w:color="000000"/>
            </w:tcBorders>
            <w:vAlign w:val="center"/>
          </w:tcPr>
          <w:p w:rsidR="00FD0A1F" w:rsidRPr="009C0FAD" w:rsidRDefault="00FD0A1F" w:rsidP="00AB495E">
            <w:pPr>
              <w:jc w:val="center"/>
              <w:rPr>
                <w:szCs w:val="24"/>
              </w:rPr>
            </w:pPr>
          </w:p>
        </w:tc>
        <w:tc>
          <w:tcPr>
            <w:tcW w:w="5739" w:type="dxa"/>
            <w:tcBorders>
              <w:top w:val="single" w:sz="4" w:space="0" w:color="000000"/>
              <w:left w:val="single" w:sz="4" w:space="0" w:color="000000"/>
              <w:bottom w:val="single" w:sz="4" w:space="0" w:color="000000"/>
              <w:right w:val="single" w:sz="4" w:space="0" w:color="000000"/>
            </w:tcBorders>
            <w:vAlign w:val="center"/>
            <w:hideMark/>
          </w:tcPr>
          <w:p w:rsidR="00FD0A1F" w:rsidRPr="009C0FAD" w:rsidRDefault="00FD0A1F" w:rsidP="00AB495E">
            <w:pPr>
              <w:rPr>
                <w:szCs w:val="24"/>
              </w:rPr>
            </w:pPr>
            <w:r w:rsidRPr="009C0FAD">
              <w:rPr>
                <w:szCs w:val="24"/>
              </w:rPr>
              <w:t>Всего:</w:t>
            </w:r>
          </w:p>
        </w:tc>
        <w:tc>
          <w:tcPr>
            <w:tcW w:w="3953" w:type="dxa"/>
            <w:gridSpan w:val="2"/>
            <w:tcBorders>
              <w:top w:val="single" w:sz="4" w:space="0" w:color="auto"/>
              <w:left w:val="single" w:sz="4" w:space="0" w:color="000000"/>
              <w:bottom w:val="single" w:sz="4" w:space="0" w:color="000000"/>
              <w:right w:val="single" w:sz="4" w:space="0" w:color="000000"/>
            </w:tcBorders>
          </w:tcPr>
          <w:p w:rsidR="00FD0A1F" w:rsidRPr="009C0FAD" w:rsidRDefault="00FD0A1F" w:rsidP="00AB495E">
            <w:pPr>
              <w:jc w:val="center"/>
              <w:rPr>
                <w:szCs w:val="24"/>
              </w:rPr>
            </w:pPr>
          </w:p>
        </w:tc>
      </w:tr>
    </w:tbl>
    <w:p w:rsidR="00FD0A1F" w:rsidRPr="00FD0A1F" w:rsidRDefault="00FD0A1F" w:rsidP="00743CA0">
      <w:pPr>
        <w:pStyle w:val="ab"/>
        <w:tabs>
          <w:tab w:val="left" w:pos="284"/>
        </w:tabs>
        <w:spacing w:after="0" w:line="240" w:lineRule="auto"/>
        <w:ind w:left="0" w:firstLine="709"/>
        <w:contextualSpacing w:val="0"/>
        <w:jc w:val="both"/>
        <w:rPr>
          <w:rFonts w:ascii="Times New Roman" w:hAnsi="Times New Roman"/>
          <w:bCs/>
          <w:sz w:val="24"/>
          <w:szCs w:val="24"/>
        </w:rPr>
      </w:pPr>
      <w:r w:rsidRPr="00FD0A1F">
        <w:rPr>
          <w:rFonts w:ascii="Times New Roman" w:hAnsi="Times New Roman"/>
          <w:sz w:val="24"/>
          <w:szCs w:val="24"/>
        </w:rPr>
        <w:t>Средняя удельная цена реконструкции 1 п.м. канализационных сетей по данным оценки удельной стоимости строительства / реконструкции наружных сетей по их аналогам составляет 4 тыс. руб./п.</w:t>
      </w:r>
      <w:proofErr w:type="gramStart"/>
      <w:r w:rsidRPr="00FD0A1F">
        <w:rPr>
          <w:rFonts w:ascii="Times New Roman" w:hAnsi="Times New Roman"/>
          <w:sz w:val="24"/>
          <w:szCs w:val="24"/>
        </w:rPr>
        <w:t>м</w:t>
      </w:r>
      <w:proofErr w:type="gramEnd"/>
      <w:r w:rsidRPr="00FD0A1F">
        <w:rPr>
          <w:rFonts w:ascii="Times New Roman" w:hAnsi="Times New Roman"/>
          <w:sz w:val="24"/>
          <w:szCs w:val="24"/>
        </w:rPr>
        <w:t>.</w:t>
      </w:r>
    </w:p>
    <w:p w:rsidR="00FD0A1F" w:rsidRPr="00FD0A1F" w:rsidRDefault="00FD0A1F" w:rsidP="0074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D0A1F">
        <w:rPr>
          <w:bCs/>
          <w:sz w:val="24"/>
          <w:szCs w:val="24"/>
        </w:rPr>
        <w:tab/>
        <w:t xml:space="preserve">Объем капиталовложений в строительство водопроводных сетей составляет ориентировочно 400 </w:t>
      </w:r>
      <w:r w:rsidRPr="00FD0A1F">
        <w:rPr>
          <w:sz w:val="24"/>
          <w:szCs w:val="24"/>
        </w:rPr>
        <w:t>тыс. рублей.</w:t>
      </w:r>
    </w:p>
    <w:p w:rsidR="00FD0A1F" w:rsidRPr="00FD0A1F" w:rsidRDefault="00FD0A1F" w:rsidP="00743CA0">
      <w:pPr>
        <w:ind w:firstLine="708"/>
        <w:jc w:val="both"/>
        <w:rPr>
          <w:rFonts w:eastAsia="Calibri"/>
          <w:sz w:val="24"/>
          <w:szCs w:val="24"/>
        </w:rPr>
      </w:pPr>
      <w:r w:rsidRPr="00FD0A1F">
        <w:rPr>
          <w:rFonts w:eastAsia="Calibri"/>
          <w:sz w:val="24"/>
          <w:szCs w:val="24"/>
        </w:rPr>
        <w:t>Основными источниками финансирования являются:</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средства областного бюджета;</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средства бюджета муниципального образования;</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средства, полученные от платы за подключение в соответствии с их инвестиционной программой;</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средства, полученные в части инвестиционной надбавки к тарифу;</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кредитные средства и муниципальный заем;</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средства предприятий, заказчиков - застройщиков;</w:t>
      </w:r>
    </w:p>
    <w:p w:rsidR="00FD0A1F" w:rsidRPr="00FD0A1F" w:rsidRDefault="00FD0A1F" w:rsidP="00743CA0">
      <w:pPr>
        <w:numPr>
          <w:ilvl w:val="0"/>
          <w:numId w:val="11"/>
        </w:numPr>
        <w:jc w:val="both"/>
        <w:rPr>
          <w:rFonts w:eastAsia="Calibri"/>
          <w:sz w:val="24"/>
          <w:szCs w:val="24"/>
        </w:rPr>
      </w:pPr>
      <w:r w:rsidRPr="00FD0A1F">
        <w:rPr>
          <w:rFonts w:eastAsia="Calibri"/>
          <w:sz w:val="24"/>
          <w:szCs w:val="24"/>
        </w:rPr>
        <w:t>иные средства, предусмотренные законодательством.</w:t>
      </w:r>
    </w:p>
    <w:p w:rsidR="00FD0A1F" w:rsidRPr="00FD0A1F" w:rsidRDefault="00AB495E" w:rsidP="00AB495E">
      <w:pPr>
        <w:pStyle w:val="1"/>
        <w:spacing w:after="240" w:line="240" w:lineRule="auto"/>
        <w:jc w:val="center"/>
        <w:rPr>
          <w:rFonts w:ascii="Times New Roman" w:hAnsi="Times New Roman"/>
          <w:sz w:val="24"/>
          <w:szCs w:val="24"/>
        </w:rPr>
      </w:pPr>
      <w:bookmarkStart w:id="268" w:name="_Toc383511522"/>
      <w:bookmarkStart w:id="269" w:name="_Toc392583510"/>
      <w:bookmarkStart w:id="270" w:name="_Toc402532764"/>
      <w:bookmarkStart w:id="271" w:name="_Toc417904211"/>
      <w:r w:rsidRPr="00FD0A1F">
        <w:rPr>
          <w:rFonts w:ascii="Times New Roman" w:hAnsi="Times New Roman"/>
          <w:sz w:val="24"/>
          <w:szCs w:val="24"/>
        </w:rPr>
        <w:t>РАЗДЕЛ 7</w:t>
      </w:r>
      <w:r>
        <w:rPr>
          <w:rFonts w:ascii="Times New Roman" w:hAnsi="Times New Roman"/>
          <w:sz w:val="24"/>
          <w:szCs w:val="24"/>
        </w:rPr>
        <w:t xml:space="preserve">. </w:t>
      </w:r>
      <w:r w:rsidRPr="00FD0A1F">
        <w:rPr>
          <w:rFonts w:ascii="Times New Roman" w:hAnsi="Times New Roman"/>
          <w:sz w:val="24"/>
          <w:szCs w:val="24"/>
        </w:rPr>
        <w:t xml:space="preserve"> «ЦЕЛЕВЫЕ ПОКАЗАТЕЛИ РАЗВИТИЯ ЦЕНТРАЛИЗОВАННОЙ СИСТЕМЫ ВОДООТВЕДЕНИЯ»</w:t>
      </w:r>
      <w:bookmarkEnd w:id="268"/>
      <w:bookmarkEnd w:id="269"/>
      <w:bookmarkEnd w:id="270"/>
      <w:bookmarkEnd w:id="271"/>
    </w:p>
    <w:p w:rsidR="00FD0A1F" w:rsidRPr="00FD0A1F" w:rsidRDefault="00FD0A1F" w:rsidP="00AB495E">
      <w:pPr>
        <w:spacing w:before="120"/>
        <w:rPr>
          <w:sz w:val="24"/>
          <w:szCs w:val="24"/>
        </w:rPr>
      </w:pPr>
      <w:r w:rsidRPr="00FD0A1F">
        <w:rPr>
          <w:bCs/>
          <w:sz w:val="24"/>
          <w:szCs w:val="24"/>
        </w:rPr>
        <w:t>Таблица 3</w:t>
      </w:r>
      <w:r w:rsidR="00C31449">
        <w:rPr>
          <w:bCs/>
          <w:sz w:val="24"/>
          <w:szCs w:val="24"/>
        </w:rPr>
        <w:t>2</w:t>
      </w:r>
      <w:r w:rsidRPr="00FD0A1F">
        <w:rPr>
          <w:bCs/>
          <w:sz w:val="24"/>
          <w:szCs w:val="24"/>
        </w:rPr>
        <w:t>.</w:t>
      </w:r>
    </w:p>
    <w:tbl>
      <w:tblPr>
        <w:tblpPr w:leftFromText="180" w:rightFromText="180" w:vertAnchor="text" w:horzAnchor="margin" w:tblpXSpec="center" w:tblpY="17"/>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536"/>
        <w:gridCol w:w="2409"/>
        <w:gridCol w:w="1276"/>
        <w:gridCol w:w="1451"/>
      </w:tblGrid>
      <w:tr w:rsidR="00AB495E" w:rsidRPr="009C0FAD" w:rsidTr="00AB495E">
        <w:trPr>
          <w:jc w:val="center"/>
        </w:trPr>
        <w:tc>
          <w:tcPr>
            <w:tcW w:w="534" w:type="dxa"/>
            <w:vAlign w:val="center"/>
          </w:tcPr>
          <w:p w:rsidR="00FD0A1F" w:rsidRPr="009C0FAD" w:rsidRDefault="00FD0A1F" w:rsidP="00AB495E">
            <w:pPr>
              <w:ind w:left="720" w:hanging="720"/>
              <w:jc w:val="both"/>
              <w:rPr>
                <w:szCs w:val="24"/>
              </w:rPr>
            </w:pPr>
            <w:r w:rsidRPr="009C0FAD">
              <w:rPr>
                <w:szCs w:val="24"/>
                <w:lang w:val="en-US"/>
              </w:rPr>
              <w:t>N</w:t>
            </w:r>
          </w:p>
          <w:p w:rsidR="00FD0A1F" w:rsidRPr="009C0FAD" w:rsidRDefault="00FD0A1F" w:rsidP="00AB495E">
            <w:pPr>
              <w:jc w:val="both"/>
              <w:rPr>
                <w:szCs w:val="24"/>
              </w:rPr>
            </w:pPr>
            <w:proofErr w:type="spellStart"/>
            <w:proofErr w:type="gramStart"/>
            <w:r w:rsidRPr="009C0FAD">
              <w:rPr>
                <w:szCs w:val="24"/>
              </w:rPr>
              <w:t>п</w:t>
            </w:r>
            <w:proofErr w:type="spellEnd"/>
            <w:proofErr w:type="gramEnd"/>
            <w:r w:rsidRPr="009C0FAD">
              <w:rPr>
                <w:szCs w:val="24"/>
              </w:rPr>
              <w:t>/</w:t>
            </w:r>
            <w:proofErr w:type="spellStart"/>
            <w:r w:rsidRPr="009C0FAD">
              <w:rPr>
                <w:szCs w:val="24"/>
              </w:rPr>
              <w:t>п</w:t>
            </w:r>
            <w:proofErr w:type="spellEnd"/>
          </w:p>
        </w:tc>
        <w:tc>
          <w:tcPr>
            <w:tcW w:w="4536" w:type="dxa"/>
            <w:vAlign w:val="center"/>
          </w:tcPr>
          <w:p w:rsidR="00FD0A1F" w:rsidRPr="009C0FAD" w:rsidRDefault="00FD0A1F" w:rsidP="00AB495E">
            <w:pPr>
              <w:ind w:left="720" w:hanging="632"/>
              <w:jc w:val="center"/>
              <w:rPr>
                <w:szCs w:val="24"/>
              </w:rPr>
            </w:pPr>
            <w:r w:rsidRPr="009C0FAD">
              <w:rPr>
                <w:szCs w:val="24"/>
              </w:rPr>
              <w:t>Наименование</w:t>
            </w:r>
          </w:p>
        </w:tc>
        <w:tc>
          <w:tcPr>
            <w:tcW w:w="2409" w:type="dxa"/>
            <w:vAlign w:val="center"/>
          </w:tcPr>
          <w:p w:rsidR="00FD0A1F" w:rsidRPr="009C0FAD" w:rsidRDefault="00FD0A1F" w:rsidP="00AB495E">
            <w:pPr>
              <w:autoSpaceDE w:val="0"/>
              <w:autoSpaceDN w:val="0"/>
              <w:adjustRightInd w:val="0"/>
              <w:ind w:left="720" w:hanging="764"/>
              <w:jc w:val="center"/>
              <w:rPr>
                <w:szCs w:val="24"/>
              </w:rPr>
            </w:pPr>
            <w:r w:rsidRPr="009C0FAD">
              <w:rPr>
                <w:szCs w:val="24"/>
              </w:rPr>
              <w:t>Единица</w:t>
            </w:r>
          </w:p>
          <w:p w:rsidR="00FD0A1F" w:rsidRPr="009C0FAD" w:rsidRDefault="00FD0A1F" w:rsidP="00AB495E">
            <w:pPr>
              <w:ind w:left="-44"/>
              <w:jc w:val="center"/>
              <w:rPr>
                <w:szCs w:val="24"/>
              </w:rPr>
            </w:pPr>
            <w:r w:rsidRPr="009C0FAD">
              <w:rPr>
                <w:szCs w:val="24"/>
              </w:rPr>
              <w:t>измерения</w:t>
            </w:r>
          </w:p>
        </w:tc>
        <w:tc>
          <w:tcPr>
            <w:tcW w:w="1276" w:type="dxa"/>
            <w:vAlign w:val="center"/>
          </w:tcPr>
          <w:p w:rsidR="00FD0A1F" w:rsidRPr="00AB495E" w:rsidRDefault="00FD0A1F" w:rsidP="00AB495E">
            <w:pPr>
              <w:tabs>
                <w:tab w:val="left" w:pos="1892"/>
              </w:tabs>
              <w:ind w:left="49" w:hanging="49"/>
              <w:jc w:val="center"/>
              <w:rPr>
                <w:szCs w:val="24"/>
              </w:rPr>
            </w:pPr>
            <w:r w:rsidRPr="00AB495E">
              <w:rPr>
                <w:szCs w:val="24"/>
              </w:rPr>
              <w:t>Сущ</w:t>
            </w:r>
            <w:r w:rsidRPr="009C0FAD">
              <w:rPr>
                <w:szCs w:val="24"/>
              </w:rPr>
              <w:t xml:space="preserve">ествующее </w:t>
            </w:r>
            <w:r w:rsidRPr="00AB495E">
              <w:rPr>
                <w:szCs w:val="24"/>
              </w:rPr>
              <w:t>положение</w:t>
            </w:r>
          </w:p>
        </w:tc>
        <w:tc>
          <w:tcPr>
            <w:tcW w:w="1451" w:type="dxa"/>
            <w:vAlign w:val="center"/>
          </w:tcPr>
          <w:p w:rsidR="00FD0A1F" w:rsidRPr="009C0FAD" w:rsidRDefault="00FD0A1F" w:rsidP="00AB495E">
            <w:pPr>
              <w:tabs>
                <w:tab w:val="left" w:pos="2661"/>
              </w:tabs>
              <w:ind w:left="175"/>
              <w:jc w:val="center"/>
              <w:rPr>
                <w:szCs w:val="24"/>
              </w:rPr>
            </w:pPr>
            <w:r w:rsidRPr="009C0FAD">
              <w:rPr>
                <w:szCs w:val="24"/>
              </w:rPr>
              <w:t>Расчетный срок</w:t>
            </w:r>
          </w:p>
          <w:p w:rsidR="00FD0A1F" w:rsidRPr="009C0FAD" w:rsidRDefault="00FD0A1F" w:rsidP="00AB495E">
            <w:pPr>
              <w:ind w:left="720" w:hanging="545"/>
              <w:jc w:val="center"/>
              <w:rPr>
                <w:szCs w:val="24"/>
              </w:rPr>
            </w:pPr>
            <w:r w:rsidRPr="009C0FAD">
              <w:rPr>
                <w:szCs w:val="24"/>
              </w:rPr>
              <w:t>2030 г.</w:t>
            </w:r>
          </w:p>
        </w:tc>
      </w:tr>
      <w:tr w:rsidR="00AB495E" w:rsidRPr="009C0FAD" w:rsidTr="00AB495E">
        <w:trPr>
          <w:jc w:val="center"/>
        </w:trPr>
        <w:tc>
          <w:tcPr>
            <w:tcW w:w="534" w:type="dxa"/>
            <w:vAlign w:val="center"/>
          </w:tcPr>
          <w:p w:rsidR="00FD0A1F" w:rsidRPr="009C0FAD" w:rsidRDefault="00FD0A1F" w:rsidP="00AB495E">
            <w:pPr>
              <w:tabs>
                <w:tab w:val="left" w:pos="284"/>
              </w:tabs>
              <w:ind w:hanging="34"/>
              <w:jc w:val="center"/>
              <w:rPr>
                <w:szCs w:val="24"/>
              </w:rPr>
            </w:pPr>
            <w:r w:rsidRPr="009C0FAD">
              <w:rPr>
                <w:szCs w:val="24"/>
              </w:rPr>
              <w:t>1</w:t>
            </w:r>
          </w:p>
        </w:tc>
        <w:tc>
          <w:tcPr>
            <w:tcW w:w="4536" w:type="dxa"/>
            <w:vAlign w:val="center"/>
          </w:tcPr>
          <w:p w:rsidR="00FD0A1F" w:rsidRPr="009C0FAD" w:rsidRDefault="00FD0A1F" w:rsidP="00AB495E">
            <w:pPr>
              <w:ind w:left="88"/>
              <w:jc w:val="center"/>
              <w:rPr>
                <w:szCs w:val="24"/>
              </w:rPr>
            </w:pPr>
            <w:r w:rsidRPr="009C0FAD">
              <w:rPr>
                <w:szCs w:val="24"/>
              </w:rPr>
              <w:t>Надежность и бесперебойность водоотведения</w:t>
            </w:r>
          </w:p>
        </w:tc>
        <w:tc>
          <w:tcPr>
            <w:tcW w:w="2409" w:type="dxa"/>
            <w:vAlign w:val="center"/>
          </w:tcPr>
          <w:p w:rsidR="00FD0A1F" w:rsidRPr="009C0FAD" w:rsidRDefault="00FD0A1F" w:rsidP="00AB495E">
            <w:pPr>
              <w:autoSpaceDE w:val="0"/>
              <w:autoSpaceDN w:val="0"/>
              <w:adjustRightInd w:val="0"/>
              <w:jc w:val="center"/>
              <w:rPr>
                <w:szCs w:val="24"/>
              </w:rPr>
            </w:pPr>
            <w:r w:rsidRPr="009C0FAD">
              <w:rPr>
                <w:szCs w:val="24"/>
              </w:rPr>
              <w:t>Часов в</w:t>
            </w:r>
            <w:r w:rsidR="00AB495E">
              <w:rPr>
                <w:szCs w:val="24"/>
              </w:rPr>
              <w:t xml:space="preserve"> </w:t>
            </w:r>
            <w:r w:rsidRPr="009C0FAD">
              <w:rPr>
                <w:szCs w:val="24"/>
              </w:rPr>
              <w:t>сутки</w:t>
            </w:r>
          </w:p>
        </w:tc>
        <w:tc>
          <w:tcPr>
            <w:tcW w:w="1276" w:type="dxa"/>
            <w:vAlign w:val="center"/>
          </w:tcPr>
          <w:p w:rsidR="00FD0A1F" w:rsidRPr="009C0FAD" w:rsidRDefault="00FD0A1F" w:rsidP="00AB495E">
            <w:pPr>
              <w:ind w:left="332" w:hanging="332"/>
              <w:jc w:val="center"/>
              <w:rPr>
                <w:szCs w:val="24"/>
              </w:rPr>
            </w:pPr>
            <w:r w:rsidRPr="009C0FAD">
              <w:rPr>
                <w:szCs w:val="24"/>
              </w:rPr>
              <w:t>24</w:t>
            </w:r>
          </w:p>
        </w:tc>
        <w:tc>
          <w:tcPr>
            <w:tcW w:w="1451" w:type="dxa"/>
            <w:vAlign w:val="center"/>
          </w:tcPr>
          <w:p w:rsidR="00FD0A1F" w:rsidRPr="009C0FAD" w:rsidRDefault="00FD0A1F" w:rsidP="00AB495E">
            <w:pPr>
              <w:ind w:left="-108"/>
              <w:jc w:val="center"/>
              <w:rPr>
                <w:szCs w:val="24"/>
              </w:rPr>
            </w:pPr>
            <w:r w:rsidRPr="009C0FAD">
              <w:rPr>
                <w:szCs w:val="24"/>
              </w:rPr>
              <w:t>24</w:t>
            </w:r>
          </w:p>
        </w:tc>
      </w:tr>
      <w:tr w:rsidR="00AB495E" w:rsidRPr="009C0FAD" w:rsidTr="00AB495E">
        <w:trPr>
          <w:jc w:val="center"/>
        </w:trPr>
        <w:tc>
          <w:tcPr>
            <w:tcW w:w="534" w:type="dxa"/>
            <w:vAlign w:val="center"/>
          </w:tcPr>
          <w:p w:rsidR="00FD0A1F" w:rsidRPr="009C0FAD" w:rsidRDefault="00FD0A1F" w:rsidP="00AB495E">
            <w:pPr>
              <w:tabs>
                <w:tab w:val="center" w:leader="underscore" w:pos="142"/>
              </w:tabs>
              <w:jc w:val="center"/>
              <w:rPr>
                <w:szCs w:val="24"/>
              </w:rPr>
            </w:pPr>
            <w:r w:rsidRPr="009C0FAD">
              <w:rPr>
                <w:szCs w:val="24"/>
              </w:rPr>
              <w:t>2</w:t>
            </w:r>
          </w:p>
        </w:tc>
        <w:tc>
          <w:tcPr>
            <w:tcW w:w="4536" w:type="dxa"/>
            <w:vAlign w:val="center"/>
          </w:tcPr>
          <w:p w:rsidR="00FD0A1F" w:rsidRPr="009C0FAD" w:rsidRDefault="00FD0A1F" w:rsidP="00AB495E">
            <w:pPr>
              <w:autoSpaceDE w:val="0"/>
              <w:autoSpaceDN w:val="0"/>
              <w:adjustRightInd w:val="0"/>
              <w:ind w:left="88"/>
              <w:jc w:val="center"/>
              <w:rPr>
                <w:szCs w:val="24"/>
              </w:rPr>
            </w:pPr>
            <w:r w:rsidRPr="009C0FAD">
              <w:rPr>
                <w:szCs w:val="24"/>
              </w:rPr>
              <w:t>Показатель качества обслуживания населения</w:t>
            </w:r>
          </w:p>
        </w:tc>
        <w:tc>
          <w:tcPr>
            <w:tcW w:w="2409" w:type="dxa"/>
            <w:vAlign w:val="center"/>
          </w:tcPr>
          <w:p w:rsidR="00FD0A1F" w:rsidRPr="009C0FAD" w:rsidRDefault="00FD0A1F" w:rsidP="00AB495E">
            <w:pPr>
              <w:autoSpaceDE w:val="0"/>
              <w:autoSpaceDN w:val="0"/>
              <w:adjustRightInd w:val="0"/>
              <w:jc w:val="center"/>
              <w:rPr>
                <w:szCs w:val="24"/>
              </w:rPr>
            </w:pPr>
            <w:r w:rsidRPr="009C0FAD">
              <w:rPr>
                <w:szCs w:val="24"/>
              </w:rPr>
              <w:t>%</w:t>
            </w:r>
            <w:r w:rsidR="00AB495E">
              <w:rPr>
                <w:szCs w:val="24"/>
              </w:rPr>
              <w:t xml:space="preserve"> </w:t>
            </w:r>
            <w:r w:rsidRPr="009C0FAD">
              <w:rPr>
                <w:szCs w:val="24"/>
              </w:rPr>
              <w:t>населения</w:t>
            </w:r>
          </w:p>
        </w:tc>
        <w:tc>
          <w:tcPr>
            <w:tcW w:w="1276" w:type="dxa"/>
            <w:vAlign w:val="center"/>
          </w:tcPr>
          <w:p w:rsidR="00FD0A1F" w:rsidRPr="009C0FAD" w:rsidRDefault="00FD0A1F" w:rsidP="00AB495E">
            <w:pPr>
              <w:ind w:left="332" w:hanging="332"/>
              <w:jc w:val="center"/>
              <w:rPr>
                <w:szCs w:val="24"/>
              </w:rPr>
            </w:pPr>
            <w:r w:rsidRPr="009C0FAD">
              <w:rPr>
                <w:szCs w:val="24"/>
              </w:rPr>
              <w:t>30</w:t>
            </w:r>
          </w:p>
        </w:tc>
        <w:tc>
          <w:tcPr>
            <w:tcW w:w="1451" w:type="dxa"/>
            <w:vAlign w:val="center"/>
          </w:tcPr>
          <w:p w:rsidR="00FD0A1F" w:rsidRPr="009C0FAD" w:rsidRDefault="00FD0A1F" w:rsidP="00AB495E">
            <w:pPr>
              <w:ind w:left="-108"/>
              <w:jc w:val="center"/>
              <w:rPr>
                <w:szCs w:val="24"/>
              </w:rPr>
            </w:pPr>
            <w:r w:rsidRPr="009C0FAD">
              <w:rPr>
                <w:szCs w:val="24"/>
              </w:rPr>
              <w:t>100</w:t>
            </w:r>
          </w:p>
        </w:tc>
      </w:tr>
      <w:tr w:rsidR="00AB495E" w:rsidRPr="009C0FAD" w:rsidTr="00AB495E">
        <w:trPr>
          <w:jc w:val="center"/>
        </w:trPr>
        <w:tc>
          <w:tcPr>
            <w:tcW w:w="534" w:type="dxa"/>
            <w:vAlign w:val="center"/>
          </w:tcPr>
          <w:p w:rsidR="00FD0A1F" w:rsidRPr="009C0FAD" w:rsidRDefault="00FD0A1F" w:rsidP="00AB495E">
            <w:pPr>
              <w:ind w:left="720" w:hanging="720"/>
              <w:jc w:val="center"/>
              <w:rPr>
                <w:szCs w:val="24"/>
              </w:rPr>
            </w:pPr>
            <w:r w:rsidRPr="009C0FAD">
              <w:rPr>
                <w:szCs w:val="24"/>
              </w:rPr>
              <w:t>3</w:t>
            </w:r>
          </w:p>
        </w:tc>
        <w:tc>
          <w:tcPr>
            <w:tcW w:w="4536" w:type="dxa"/>
            <w:vAlign w:val="center"/>
          </w:tcPr>
          <w:p w:rsidR="00FD0A1F" w:rsidRPr="009C0FAD" w:rsidRDefault="00FD0A1F" w:rsidP="00AB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
              <w:jc w:val="center"/>
              <w:rPr>
                <w:szCs w:val="24"/>
              </w:rPr>
            </w:pPr>
            <w:r w:rsidRPr="009C0FAD">
              <w:rPr>
                <w:szCs w:val="24"/>
              </w:rPr>
              <w:t>Показатели качества очистки сточных вод</w:t>
            </w:r>
          </w:p>
        </w:tc>
        <w:tc>
          <w:tcPr>
            <w:tcW w:w="2409" w:type="dxa"/>
            <w:vAlign w:val="center"/>
          </w:tcPr>
          <w:p w:rsidR="00FD0A1F" w:rsidRPr="009C0FAD" w:rsidRDefault="00FD0A1F" w:rsidP="00AB495E">
            <w:pPr>
              <w:autoSpaceDE w:val="0"/>
              <w:autoSpaceDN w:val="0"/>
              <w:adjustRightInd w:val="0"/>
              <w:jc w:val="center"/>
              <w:rPr>
                <w:szCs w:val="24"/>
              </w:rPr>
            </w:pPr>
            <w:r w:rsidRPr="009C0FAD">
              <w:rPr>
                <w:szCs w:val="24"/>
              </w:rPr>
              <w:t>Доля проб хуже ПДК, %</w:t>
            </w:r>
          </w:p>
        </w:tc>
        <w:tc>
          <w:tcPr>
            <w:tcW w:w="1276" w:type="dxa"/>
            <w:vAlign w:val="center"/>
          </w:tcPr>
          <w:p w:rsidR="00FD0A1F" w:rsidRPr="009C0FAD" w:rsidRDefault="00FD0A1F" w:rsidP="00AB495E">
            <w:pPr>
              <w:ind w:left="332" w:hanging="332"/>
              <w:jc w:val="center"/>
              <w:rPr>
                <w:szCs w:val="24"/>
              </w:rPr>
            </w:pPr>
            <w:r w:rsidRPr="00C31449">
              <w:rPr>
                <w:szCs w:val="24"/>
              </w:rPr>
              <w:t>30</w:t>
            </w:r>
          </w:p>
        </w:tc>
        <w:tc>
          <w:tcPr>
            <w:tcW w:w="1451" w:type="dxa"/>
            <w:vAlign w:val="center"/>
          </w:tcPr>
          <w:p w:rsidR="00FD0A1F" w:rsidRPr="009C0FAD" w:rsidRDefault="00FD0A1F" w:rsidP="00AB495E">
            <w:pPr>
              <w:ind w:left="-108"/>
              <w:jc w:val="center"/>
              <w:rPr>
                <w:szCs w:val="24"/>
              </w:rPr>
            </w:pPr>
            <w:r w:rsidRPr="009C0FAD">
              <w:rPr>
                <w:szCs w:val="24"/>
              </w:rPr>
              <w:t>0</w:t>
            </w:r>
          </w:p>
        </w:tc>
      </w:tr>
      <w:tr w:rsidR="00AB495E" w:rsidRPr="009C0FAD" w:rsidTr="00AB495E">
        <w:trPr>
          <w:jc w:val="center"/>
        </w:trPr>
        <w:tc>
          <w:tcPr>
            <w:tcW w:w="534" w:type="dxa"/>
            <w:vAlign w:val="center"/>
          </w:tcPr>
          <w:p w:rsidR="00FD0A1F" w:rsidRPr="009C0FAD" w:rsidRDefault="00FD0A1F" w:rsidP="00AB495E">
            <w:pPr>
              <w:ind w:left="720" w:hanging="720"/>
              <w:jc w:val="center"/>
              <w:rPr>
                <w:szCs w:val="24"/>
              </w:rPr>
            </w:pPr>
            <w:r w:rsidRPr="009C0FAD">
              <w:rPr>
                <w:szCs w:val="24"/>
              </w:rPr>
              <w:t>4</w:t>
            </w:r>
          </w:p>
        </w:tc>
        <w:tc>
          <w:tcPr>
            <w:tcW w:w="4536" w:type="dxa"/>
            <w:vAlign w:val="center"/>
          </w:tcPr>
          <w:p w:rsidR="00FD0A1F" w:rsidRPr="009C0FAD" w:rsidRDefault="00FD0A1F" w:rsidP="00AB495E">
            <w:pPr>
              <w:autoSpaceDE w:val="0"/>
              <w:autoSpaceDN w:val="0"/>
              <w:adjustRightInd w:val="0"/>
              <w:ind w:left="88"/>
              <w:jc w:val="center"/>
              <w:rPr>
                <w:szCs w:val="24"/>
              </w:rPr>
            </w:pPr>
            <w:r w:rsidRPr="009C0FAD">
              <w:rPr>
                <w:szCs w:val="24"/>
              </w:rPr>
              <w:t>Степень износа сетей водоотведения</w:t>
            </w:r>
          </w:p>
        </w:tc>
        <w:tc>
          <w:tcPr>
            <w:tcW w:w="2409" w:type="dxa"/>
            <w:vAlign w:val="center"/>
          </w:tcPr>
          <w:p w:rsidR="00FD0A1F" w:rsidRPr="009C0FAD" w:rsidRDefault="00FD0A1F" w:rsidP="00AB495E">
            <w:pPr>
              <w:autoSpaceDE w:val="0"/>
              <w:autoSpaceDN w:val="0"/>
              <w:adjustRightInd w:val="0"/>
              <w:jc w:val="center"/>
              <w:rPr>
                <w:szCs w:val="24"/>
              </w:rPr>
            </w:pPr>
            <w:r w:rsidRPr="009C0FAD">
              <w:rPr>
                <w:szCs w:val="24"/>
              </w:rPr>
              <w:t>%</w:t>
            </w:r>
          </w:p>
        </w:tc>
        <w:tc>
          <w:tcPr>
            <w:tcW w:w="1276" w:type="dxa"/>
            <w:vAlign w:val="center"/>
          </w:tcPr>
          <w:p w:rsidR="00FD0A1F" w:rsidRPr="009C0FAD" w:rsidRDefault="00FD0A1F" w:rsidP="00AB495E">
            <w:pPr>
              <w:ind w:left="332" w:hanging="332"/>
              <w:jc w:val="center"/>
              <w:rPr>
                <w:szCs w:val="24"/>
              </w:rPr>
            </w:pPr>
            <w:r w:rsidRPr="009C0FAD">
              <w:rPr>
                <w:szCs w:val="24"/>
              </w:rPr>
              <w:t>60</w:t>
            </w:r>
          </w:p>
        </w:tc>
        <w:tc>
          <w:tcPr>
            <w:tcW w:w="1451" w:type="dxa"/>
            <w:vAlign w:val="center"/>
          </w:tcPr>
          <w:p w:rsidR="00FD0A1F" w:rsidRPr="009C0FAD" w:rsidRDefault="00FD0A1F" w:rsidP="00AB495E">
            <w:pPr>
              <w:ind w:left="-108"/>
              <w:jc w:val="center"/>
              <w:rPr>
                <w:szCs w:val="24"/>
              </w:rPr>
            </w:pPr>
            <w:r w:rsidRPr="009C0FAD">
              <w:rPr>
                <w:szCs w:val="24"/>
              </w:rPr>
              <w:t>5</w:t>
            </w:r>
          </w:p>
        </w:tc>
      </w:tr>
      <w:tr w:rsidR="00AB495E" w:rsidRPr="009C0FAD" w:rsidTr="00AB495E">
        <w:trPr>
          <w:jc w:val="center"/>
        </w:trPr>
        <w:tc>
          <w:tcPr>
            <w:tcW w:w="534" w:type="dxa"/>
            <w:vAlign w:val="center"/>
          </w:tcPr>
          <w:p w:rsidR="00FD0A1F" w:rsidRPr="009C0FAD" w:rsidRDefault="00FD0A1F" w:rsidP="00AB495E">
            <w:pPr>
              <w:ind w:left="720" w:hanging="720"/>
              <w:jc w:val="center"/>
              <w:rPr>
                <w:szCs w:val="24"/>
              </w:rPr>
            </w:pPr>
            <w:r w:rsidRPr="009C0FAD">
              <w:rPr>
                <w:szCs w:val="24"/>
              </w:rPr>
              <w:t>5</w:t>
            </w:r>
          </w:p>
        </w:tc>
        <w:tc>
          <w:tcPr>
            <w:tcW w:w="4536" w:type="dxa"/>
            <w:vAlign w:val="center"/>
          </w:tcPr>
          <w:p w:rsidR="00FD0A1F" w:rsidRPr="009C0FAD" w:rsidRDefault="00FD0A1F" w:rsidP="00AB495E">
            <w:pPr>
              <w:ind w:left="88"/>
              <w:jc w:val="center"/>
              <w:rPr>
                <w:szCs w:val="24"/>
              </w:rPr>
            </w:pPr>
            <w:r w:rsidRPr="009C0FAD">
              <w:rPr>
                <w:szCs w:val="24"/>
              </w:rPr>
              <w:t>Снижение количества сетей требующих замены</w:t>
            </w:r>
          </w:p>
        </w:tc>
        <w:tc>
          <w:tcPr>
            <w:tcW w:w="2409" w:type="dxa"/>
            <w:vAlign w:val="center"/>
          </w:tcPr>
          <w:p w:rsidR="00FD0A1F" w:rsidRPr="009C0FAD" w:rsidRDefault="00FD0A1F" w:rsidP="00AB495E">
            <w:pPr>
              <w:ind w:left="720" w:hanging="720"/>
              <w:jc w:val="center"/>
              <w:rPr>
                <w:szCs w:val="24"/>
              </w:rPr>
            </w:pPr>
            <w:r w:rsidRPr="009C0FAD">
              <w:rPr>
                <w:szCs w:val="24"/>
              </w:rPr>
              <w:t>м</w:t>
            </w:r>
          </w:p>
        </w:tc>
        <w:tc>
          <w:tcPr>
            <w:tcW w:w="1276" w:type="dxa"/>
            <w:vAlign w:val="center"/>
          </w:tcPr>
          <w:p w:rsidR="00FD0A1F" w:rsidRPr="009C0FAD" w:rsidRDefault="00FD0A1F" w:rsidP="00AB495E">
            <w:pPr>
              <w:ind w:left="332" w:hanging="332"/>
              <w:jc w:val="center"/>
              <w:rPr>
                <w:szCs w:val="24"/>
              </w:rPr>
            </w:pPr>
            <w:r w:rsidRPr="009C0FAD">
              <w:rPr>
                <w:szCs w:val="24"/>
              </w:rPr>
              <w:t>100</w:t>
            </w:r>
          </w:p>
        </w:tc>
        <w:tc>
          <w:tcPr>
            <w:tcW w:w="1451" w:type="dxa"/>
            <w:vAlign w:val="center"/>
          </w:tcPr>
          <w:p w:rsidR="00FD0A1F" w:rsidRPr="009C0FAD" w:rsidRDefault="00FD0A1F" w:rsidP="00AB495E">
            <w:pPr>
              <w:ind w:left="-108"/>
              <w:jc w:val="center"/>
              <w:rPr>
                <w:szCs w:val="24"/>
              </w:rPr>
            </w:pPr>
            <w:r w:rsidRPr="009C0FAD">
              <w:rPr>
                <w:szCs w:val="24"/>
              </w:rPr>
              <w:t>0</w:t>
            </w:r>
          </w:p>
        </w:tc>
      </w:tr>
      <w:tr w:rsidR="00AB495E" w:rsidRPr="009C0FAD" w:rsidTr="00AB495E">
        <w:trPr>
          <w:jc w:val="center"/>
        </w:trPr>
        <w:tc>
          <w:tcPr>
            <w:tcW w:w="534" w:type="dxa"/>
            <w:vAlign w:val="center"/>
          </w:tcPr>
          <w:p w:rsidR="00FD0A1F" w:rsidRPr="009C0FAD" w:rsidRDefault="00FD0A1F" w:rsidP="00AB495E">
            <w:pPr>
              <w:ind w:left="720" w:hanging="720"/>
              <w:jc w:val="center"/>
              <w:rPr>
                <w:szCs w:val="24"/>
              </w:rPr>
            </w:pPr>
            <w:r w:rsidRPr="009C0FAD">
              <w:rPr>
                <w:szCs w:val="24"/>
              </w:rPr>
              <w:t>6</w:t>
            </w:r>
          </w:p>
        </w:tc>
        <w:tc>
          <w:tcPr>
            <w:tcW w:w="4536" w:type="dxa"/>
            <w:vAlign w:val="center"/>
          </w:tcPr>
          <w:p w:rsidR="00FD0A1F" w:rsidRPr="009C0FAD" w:rsidRDefault="00FD0A1F" w:rsidP="00AB495E">
            <w:pPr>
              <w:autoSpaceDE w:val="0"/>
              <w:autoSpaceDN w:val="0"/>
              <w:adjustRightInd w:val="0"/>
              <w:ind w:left="88"/>
              <w:jc w:val="center"/>
              <w:rPr>
                <w:szCs w:val="24"/>
              </w:rPr>
            </w:pPr>
            <w:r w:rsidRPr="009C0FAD">
              <w:rPr>
                <w:szCs w:val="24"/>
              </w:rPr>
              <w:t>Строительство новых канализационных сетей</w:t>
            </w:r>
          </w:p>
        </w:tc>
        <w:tc>
          <w:tcPr>
            <w:tcW w:w="2409" w:type="dxa"/>
            <w:vAlign w:val="center"/>
          </w:tcPr>
          <w:p w:rsidR="00FD0A1F" w:rsidRPr="009C0FAD" w:rsidRDefault="00FD0A1F" w:rsidP="00AB495E">
            <w:pPr>
              <w:ind w:left="720" w:hanging="720"/>
              <w:jc w:val="center"/>
              <w:rPr>
                <w:szCs w:val="24"/>
              </w:rPr>
            </w:pPr>
            <w:r w:rsidRPr="009C0FAD">
              <w:rPr>
                <w:szCs w:val="24"/>
              </w:rPr>
              <w:t>км</w:t>
            </w:r>
          </w:p>
        </w:tc>
        <w:tc>
          <w:tcPr>
            <w:tcW w:w="1276" w:type="dxa"/>
            <w:vAlign w:val="center"/>
          </w:tcPr>
          <w:p w:rsidR="00FD0A1F" w:rsidRPr="009C0FAD" w:rsidRDefault="00FD0A1F" w:rsidP="00AB495E">
            <w:pPr>
              <w:ind w:left="332" w:hanging="332"/>
              <w:jc w:val="center"/>
              <w:rPr>
                <w:szCs w:val="24"/>
              </w:rPr>
            </w:pPr>
            <w:r w:rsidRPr="009C0FAD">
              <w:rPr>
                <w:szCs w:val="24"/>
              </w:rPr>
              <w:t>0</w:t>
            </w:r>
          </w:p>
        </w:tc>
        <w:tc>
          <w:tcPr>
            <w:tcW w:w="1451" w:type="dxa"/>
            <w:vAlign w:val="center"/>
          </w:tcPr>
          <w:p w:rsidR="00FD0A1F" w:rsidRPr="009C0FAD" w:rsidRDefault="00FD0A1F" w:rsidP="00AB495E">
            <w:pPr>
              <w:ind w:left="720"/>
              <w:rPr>
                <w:szCs w:val="24"/>
              </w:rPr>
            </w:pPr>
            <w:r w:rsidRPr="009C0FAD">
              <w:rPr>
                <w:szCs w:val="24"/>
              </w:rPr>
              <w:t>0</w:t>
            </w:r>
          </w:p>
        </w:tc>
      </w:tr>
    </w:tbl>
    <w:p w:rsidR="00FD0A1F" w:rsidRPr="00FD0A1F" w:rsidRDefault="00AB495E" w:rsidP="00AB495E">
      <w:pPr>
        <w:pStyle w:val="1"/>
        <w:spacing w:before="0" w:after="240" w:line="240" w:lineRule="auto"/>
        <w:jc w:val="center"/>
        <w:rPr>
          <w:sz w:val="24"/>
          <w:szCs w:val="24"/>
        </w:rPr>
      </w:pPr>
      <w:bookmarkStart w:id="272" w:name="_Toc383511523"/>
      <w:bookmarkStart w:id="273" w:name="_Toc392583511"/>
      <w:bookmarkStart w:id="274" w:name="_Toc402532765"/>
      <w:bookmarkStart w:id="275" w:name="_Toc417904212"/>
      <w:r w:rsidRPr="00FD0A1F">
        <w:rPr>
          <w:rFonts w:ascii="Times New Roman" w:hAnsi="Times New Roman"/>
          <w:sz w:val="24"/>
          <w:szCs w:val="24"/>
        </w:rPr>
        <w:t>РАЗДЕЛ 8</w:t>
      </w:r>
      <w:r>
        <w:rPr>
          <w:rFonts w:ascii="Times New Roman" w:hAnsi="Times New Roman"/>
          <w:sz w:val="24"/>
          <w:szCs w:val="24"/>
        </w:rPr>
        <w:t xml:space="preserve">. </w:t>
      </w:r>
      <w:r w:rsidRPr="00FD0A1F">
        <w:rPr>
          <w:rFonts w:ascii="Times New Roman" w:hAnsi="Times New Roman"/>
          <w:sz w:val="24"/>
          <w:szCs w:val="24"/>
        </w:rPr>
        <w:t xml:space="preserve">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72"/>
      <w:bookmarkEnd w:id="273"/>
      <w:bookmarkEnd w:id="274"/>
      <w:bookmarkEnd w:id="275"/>
      <w:r w:rsidR="00FD0A1F" w:rsidRPr="00FD0A1F">
        <w:rPr>
          <w:sz w:val="24"/>
          <w:szCs w:val="24"/>
        </w:rPr>
        <w:t xml:space="preserve">    </w:t>
      </w:r>
    </w:p>
    <w:p w:rsidR="00FD0A1F" w:rsidRPr="00FD0A1F" w:rsidRDefault="00FD0A1F" w:rsidP="00743CA0">
      <w:pPr>
        <w:ind w:firstLine="567"/>
        <w:jc w:val="both"/>
        <w:rPr>
          <w:sz w:val="24"/>
          <w:szCs w:val="24"/>
        </w:rPr>
      </w:pPr>
      <w:r w:rsidRPr="00FD0A1F">
        <w:rPr>
          <w:sz w:val="24"/>
          <w:szCs w:val="24"/>
        </w:rPr>
        <w:t xml:space="preserve">  На момент разработки настоящей схемы водоснабжения информация о бесхозяйных объектах водоснабжения отсутствует. </w:t>
      </w:r>
    </w:p>
    <w:p w:rsidR="00FD0A1F" w:rsidRPr="00AB495E" w:rsidRDefault="00FD0A1F" w:rsidP="00AB495E">
      <w:pPr>
        <w:pStyle w:val="1"/>
        <w:spacing w:after="240" w:line="240" w:lineRule="auto"/>
        <w:jc w:val="center"/>
        <w:rPr>
          <w:rFonts w:ascii="Times New Roman" w:hAnsi="Times New Roman"/>
          <w:sz w:val="24"/>
          <w:szCs w:val="24"/>
        </w:rPr>
      </w:pPr>
      <w:bookmarkStart w:id="276" w:name="_Toc372038573"/>
      <w:bookmarkStart w:id="277" w:name="_Toc373933546"/>
      <w:bookmarkStart w:id="278" w:name="_Toc392583512"/>
      <w:bookmarkStart w:id="279" w:name="_Toc402532766"/>
      <w:bookmarkStart w:id="280" w:name="_Toc417904213"/>
      <w:r w:rsidRPr="00AB495E">
        <w:rPr>
          <w:rFonts w:ascii="Times New Roman" w:hAnsi="Times New Roman"/>
          <w:sz w:val="24"/>
          <w:szCs w:val="24"/>
        </w:rPr>
        <w:lastRenderedPageBreak/>
        <w:t>ВЫВОДЫ И РЕКОМЕНДАЦИИ</w:t>
      </w:r>
      <w:bookmarkEnd w:id="276"/>
      <w:bookmarkEnd w:id="277"/>
      <w:bookmarkEnd w:id="278"/>
      <w:bookmarkEnd w:id="279"/>
      <w:bookmarkEnd w:id="280"/>
    </w:p>
    <w:p w:rsidR="00FD0A1F" w:rsidRPr="00FD0A1F" w:rsidRDefault="00FD0A1F" w:rsidP="00743CA0">
      <w:pPr>
        <w:pStyle w:val="130"/>
        <w:widowControl/>
        <w:spacing w:before="0" w:line="240" w:lineRule="auto"/>
        <w:ind w:firstLine="567"/>
        <w:rPr>
          <w:rFonts w:eastAsia="MS Mincho"/>
          <w:b w:val="0"/>
          <w:sz w:val="24"/>
          <w:szCs w:val="24"/>
        </w:rPr>
      </w:pPr>
      <w:r w:rsidRPr="00FD0A1F">
        <w:rPr>
          <w:rFonts w:eastAsia="MS Mincho"/>
          <w:b w:val="0"/>
          <w:sz w:val="24"/>
          <w:szCs w:val="24"/>
        </w:rPr>
        <w:t xml:space="preserve">Одной из приоритетных проблем МО </w:t>
      </w:r>
      <w:proofErr w:type="spellStart"/>
      <w:r w:rsidRPr="00FD0A1F">
        <w:rPr>
          <w:rFonts w:eastAsia="MS Mincho"/>
          <w:b w:val="0"/>
          <w:sz w:val="24"/>
          <w:szCs w:val="24"/>
        </w:rPr>
        <w:t>сп</w:t>
      </w:r>
      <w:proofErr w:type="spellEnd"/>
      <w:r w:rsidRPr="00FD0A1F">
        <w:rPr>
          <w:rFonts w:eastAsia="MS Mincho"/>
          <w:b w:val="0"/>
          <w:sz w:val="24"/>
          <w:szCs w:val="24"/>
        </w:rPr>
        <w:t xml:space="preserve">. </w:t>
      </w:r>
      <w:proofErr w:type="spellStart"/>
      <w:r w:rsidRPr="00FD0A1F">
        <w:rPr>
          <w:rFonts w:eastAsia="MS Mincho"/>
          <w:b w:val="0"/>
          <w:sz w:val="24"/>
          <w:szCs w:val="24"/>
        </w:rPr>
        <w:t>Чиньяворык</w:t>
      </w:r>
      <w:proofErr w:type="spellEnd"/>
      <w:r w:rsidRPr="00FD0A1F">
        <w:rPr>
          <w:rFonts w:eastAsia="MS Mincho"/>
          <w:b w:val="0"/>
          <w:sz w:val="24"/>
          <w:szCs w:val="24"/>
        </w:rPr>
        <w:t xml:space="preserve"> является обеспечение населения качественной питьевой водой, решение которой необходимо для сохранения здоровья, улучшения условий деятельности и повышения уровня и качества жизни населения. На сегодняшний день система водоснабжения в поселении  находится в неудовлетворительном состоянии - это обусловлено высокой степенью износа (от 70 до 100%) основных фондов и инженерной инфраструктуры жилищно-коммунального комплекса.</w:t>
      </w:r>
    </w:p>
    <w:p w:rsidR="00FD0A1F" w:rsidRPr="00FD0A1F" w:rsidRDefault="00FD0A1F" w:rsidP="00743CA0">
      <w:pPr>
        <w:pStyle w:val="130"/>
        <w:widowControl/>
        <w:spacing w:before="0" w:line="240" w:lineRule="auto"/>
        <w:ind w:firstLine="567"/>
        <w:rPr>
          <w:rFonts w:eastAsia="MS Mincho"/>
          <w:b w:val="0"/>
          <w:sz w:val="24"/>
          <w:szCs w:val="24"/>
        </w:rPr>
      </w:pPr>
      <w:r w:rsidRPr="00FD0A1F">
        <w:rPr>
          <w:rFonts w:eastAsia="MS Mincho"/>
          <w:b w:val="0"/>
          <w:sz w:val="24"/>
          <w:szCs w:val="24"/>
        </w:rPr>
        <w:t xml:space="preserve">Рекомендуется провести комплекс работ по приведению сети питьевого водоснабжения в соответствие с санитарно-гигиеническими требованиями, строительству новых сетей и по повышению эффективности и надежности функционирования существующих систем водоснабжения за счет реализации технических, санитарных мероприятий, развитие систем забора, транспортировки воды и водоотведения. </w:t>
      </w:r>
    </w:p>
    <w:p w:rsidR="00FD0A1F" w:rsidRPr="00FD0A1F" w:rsidRDefault="00FD0A1F" w:rsidP="00743CA0">
      <w:pPr>
        <w:ind w:firstLine="567"/>
        <w:jc w:val="both"/>
        <w:rPr>
          <w:sz w:val="24"/>
          <w:szCs w:val="24"/>
        </w:rPr>
      </w:pPr>
      <w:r w:rsidRPr="00FD0A1F">
        <w:rPr>
          <w:sz w:val="24"/>
          <w:szCs w:val="24"/>
        </w:rPr>
        <w:t>Рекомендуется установка водомеров на вводах водопровода во всех зданиях для осуществления первичного учета расходования воды отдельными потребителями и ее экономии.</w:t>
      </w:r>
    </w:p>
    <w:p w:rsidR="00FD0A1F" w:rsidRPr="00FD0A1F" w:rsidRDefault="00FD0A1F" w:rsidP="00743CA0">
      <w:pPr>
        <w:ind w:firstLine="567"/>
        <w:jc w:val="both"/>
        <w:rPr>
          <w:sz w:val="24"/>
          <w:szCs w:val="24"/>
        </w:rPr>
      </w:pPr>
      <w:r w:rsidRPr="00FD0A1F">
        <w:rPr>
          <w:sz w:val="24"/>
          <w:szCs w:val="24"/>
        </w:rPr>
        <w:t>Основные направления развития систем канализации предусматривают:</w:t>
      </w:r>
    </w:p>
    <w:p w:rsidR="00FD0A1F" w:rsidRPr="00FD0A1F" w:rsidRDefault="00FD0A1F" w:rsidP="00743CA0">
      <w:pPr>
        <w:numPr>
          <w:ilvl w:val="0"/>
          <w:numId w:val="6"/>
        </w:numPr>
        <w:tabs>
          <w:tab w:val="clear" w:pos="1134"/>
          <w:tab w:val="num" w:pos="851"/>
        </w:tabs>
        <w:ind w:left="0" w:firstLine="567"/>
        <w:jc w:val="both"/>
        <w:rPr>
          <w:sz w:val="24"/>
          <w:szCs w:val="24"/>
        </w:rPr>
      </w:pPr>
      <w:r w:rsidRPr="00FD0A1F">
        <w:rPr>
          <w:sz w:val="24"/>
          <w:szCs w:val="24"/>
        </w:rPr>
        <w:t>повышение надежности работы канализации поселка путем реконструкции и строительства новых канализационных сетей и КОС;</w:t>
      </w:r>
    </w:p>
    <w:p w:rsidR="00FD0A1F" w:rsidRPr="00FD0A1F" w:rsidRDefault="00FD0A1F" w:rsidP="00743CA0">
      <w:pPr>
        <w:numPr>
          <w:ilvl w:val="0"/>
          <w:numId w:val="6"/>
        </w:numPr>
        <w:tabs>
          <w:tab w:val="clear" w:pos="1134"/>
          <w:tab w:val="num" w:pos="851"/>
        </w:tabs>
        <w:ind w:left="0" w:firstLine="567"/>
        <w:jc w:val="both"/>
        <w:rPr>
          <w:sz w:val="24"/>
          <w:szCs w:val="24"/>
        </w:rPr>
      </w:pPr>
      <w:r w:rsidRPr="00FD0A1F">
        <w:rPr>
          <w:sz w:val="24"/>
          <w:szCs w:val="24"/>
        </w:rPr>
        <w:t>повышение качества приема, перекачки и очистки стоков и экологической безопасности систем очистки сточных вод, обеспечение полной обработки и утилизации осадков.</w:t>
      </w:r>
    </w:p>
    <w:p w:rsidR="00FD0A1F" w:rsidRPr="00FD0A1F" w:rsidRDefault="00FD0A1F" w:rsidP="00743CA0">
      <w:pPr>
        <w:widowControl w:val="0"/>
        <w:suppressAutoHyphens/>
        <w:autoSpaceDE w:val="0"/>
        <w:ind w:firstLine="567"/>
        <w:jc w:val="both"/>
        <w:rPr>
          <w:sz w:val="24"/>
          <w:szCs w:val="24"/>
        </w:rPr>
      </w:pPr>
      <w:r w:rsidRPr="00FD0A1F">
        <w:rPr>
          <w:sz w:val="24"/>
          <w:szCs w:val="24"/>
        </w:rPr>
        <w:t>С целью выявления технических характеристик,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w:t>
      </w:r>
    </w:p>
    <w:p w:rsidR="00FD0A1F" w:rsidRPr="00FD0A1F" w:rsidRDefault="00FD0A1F" w:rsidP="00743CA0">
      <w:pPr>
        <w:ind w:firstLine="567"/>
        <w:jc w:val="both"/>
        <w:rPr>
          <w:sz w:val="24"/>
          <w:szCs w:val="24"/>
        </w:rPr>
      </w:pPr>
      <w:r w:rsidRPr="00FD0A1F">
        <w:rPr>
          <w:sz w:val="24"/>
          <w:szCs w:val="24"/>
        </w:rPr>
        <w:t>Производить ежегодно актуализацию схемы водоснабжения и водоотведения.</w:t>
      </w:r>
    </w:p>
    <w:p w:rsidR="00FD0A1F" w:rsidRPr="00AB495E" w:rsidRDefault="00FD0A1F" w:rsidP="00AB495E">
      <w:pPr>
        <w:pStyle w:val="1"/>
        <w:spacing w:after="240" w:line="240" w:lineRule="auto"/>
        <w:jc w:val="center"/>
        <w:rPr>
          <w:rFonts w:ascii="Times New Roman" w:hAnsi="Times New Roman"/>
          <w:sz w:val="24"/>
          <w:szCs w:val="24"/>
        </w:rPr>
      </w:pPr>
      <w:bookmarkStart w:id="281" w:name="_Toc372038574"/>
      <w:bookmarkStart w:id="282" w:name="_Toc373933547"/>
      <w:bookmarkStart w:id="283" w:name="_Toc392583513"/>
      <w:bookmarkStart w:id="284" w:name="_Toc402532767"/>
      <w:bookmarkStart w:id="285" w:name="_Toc417904214"/>
      <w:r w:rsidRPr="00AB495E">
        <w:rPr>
          <w:rFonts w:ascii="Times New Roman" w:hAnsi="Times New Roman"/>
          <w:sz w:val="24"/>
          <w:szCs w:val="24"/>
        </w:rPr>
        <w:t>СПИСОК ЛИТЕРАТУРЫ</w:t>
      </w:r>
      <w:bookmarkEnd w:id="281"/>
      <w:bookmarkEnd w:id="282"/>
      <w:bookmarkEnd w:id="283"/>
      <w:bookmarkEnd w:id="284"/>
      <w:bookmarkEnd w:id="285"/>
    </w:p>
    <w:p w:rsidR="00FD0A1F" w:rsidRPr="00FD0A1F" w:rsidRDefault="00FD0A1F" w:rsidP="00743CA0">
      <w:pPr>
        <w:pStyle w:val="ad"/>
        <w:numPr>
          <w:ilvl w:val="0"/>
          <w:numId w:val="3"/>
        </w:numPr>
        <w:shd w:val="clear" w:color="auto" w:fill="FFFFFF"/>
        <w:tabs>
          <w:tab w:val="clear" w:pos="4677"/>
          <w:tab w:val="center" w:pos="567"/>
        </w:tabs>
        <w:spacing w:after="0" w:line="240" w:lineRule="auto"/>
        <w:ind w:left="567" w:hanging="567"/>
        <w:jc w:val="both"/>
        <w:rPr>
          <w:rFonts w:ascii="Times New Roman" w:hAnsi="Times New Roman"/>
          <w:spacing w:val="1"/>
          <w:sz w:val="24"/>
          <w:szCs w:val="24"/>
        </w:rPr>
      </w:pPr>
      <w:r w:rsidRPr="00FD0A1F">
        <w:rPr>
          <w:rFonts w:ascii="Times New Roman" w:hAnsi="Times New Roman"/>
          <w:spacing w:val="17"/>
          <w:sz w:val="24"/>
          <w:szCs w:val="24"/>
        </w:rPr>
        <w:t>Федеральный закон от 07.12.2011 года № 416-ФЗ «О водоснабжении и водоотведении</w:t>
      </w:r>
      <w:r w:rsidRPr="00FD0A1F">
        <w:rPr>
          <w:rFonts w:ascii="Times New Roman" w:hAnsi="Times New Roman"/>
          <w:spacing w:val="1"/>
          <w:sz w:val="24"/>
          <w:szCs w:val="24"/>
        </w:rPr>
        <w:t>».</w:t>
      </w:r>
    </w:p>
    <w:p w:rsidR="00FD0A1F" w:rsidRPr="00FD0A1F" w:rsidRDefault="00FD0A1F" w:rsidP="00743CA0">
      <w:pPr>
        <w:pStyle w:val="ad"/>
        <w:numPr>
          <w:ilvl w:val="0"/>
          <w:numId w:val="3"/>
        </w:numPr>
        <w:tabs>
          <w:tab w:val="clear" w:pos="4677"/>
          <w:tab w:val="center" w:pos="567"/>
        </w:tabs>
        <w:spacing w:after="0" w:line="240" w:lineRule="auto"/>
        <w:ind w:left="567" w:hanging="567"/>
        <w:jc w:val="both"/>
        <w:rPr>
          <w:rFonts w:ascii="Times New Roman" w:hAnsi="Times New Roman"/>
          <w:sz w:val="24"/>
          <w:szCs w:val="24"/>
        </w:rPr>
      </w:pPr>
      <w:r w:rsidRPr="00FD0A1F">
        <w:rPr>
          <w:rFonts w:ascii="Times New Roman" w:hAnsi="Times New Roman"/>
          <w:sz w:val="24"/>
          <w:szCs w:val="24"/>
        </w:rPr>
        <w:t>Требования к содержанию схем водоснабжения и водоотведения утвержденные постановлением Правительства РФ от 5.09.13 № 782.</w:t>
      </w:r>
    </w:p>
    <w:p w:rsidR="00FD0A1F" w:rsidRPr="00FD0A1F" w:rsidRDefault="00FD0A1F" w:rsidP="00743CA0">
      <w:pPr>
        <w:pStyle w:val="ad"/>
        <w:numPr>
          <w:ilvl w:val="0"/>
          <w:numId w:val="3"/>
        </w:numPr>
        <w:tabs>
          <w:tab w:val="clear" w:pos="4677"/>
          <w:tab w:val="center" w:pos="567"/>
        </w:tabs>
        <w:spacing w:after="0" w:line="240" w:lineRule="auto"/>
        <w:ind w:left="567" w:hanging="567"/>
        <w:jc w:val="both"/>
        <w:rPr>
          <w:rFonts w:ascii="Times New Roman" w:hAnsi="Times New Roman"/>
          <w:bCs/>
          <w:iCs/>
          <w:sz w:val="24"/>
          <w:szCs w:val="24"/>
        </w:rPr>
      </w:pPr>
      <w:proofErr w:type="spellStart"/>
      <w:r w:rsidRPr="00FD0A1F">
        <w:rPr>
          <w:rFonts w:ascii="Times New Roman" w:hAnsi="Times New Roman"/>
          <w:bCs/>
          <w:iCs/>
          <w:sz w:val="24"/>
          <w:szCs w:val="24"/>
        </w:rPr>
        <w:t>СНиП</w:t>
      </w:r>
      <w:proofErr w:type="spellEnd"/>
      <w:r w:rsidRPr="00FD0A1F">
        <w:rPr>
          <w:rFonts w:ascii="Times New Roman" w:hAnsi="Times New Roman"/>
          <w:bCs/>
          <w:iCs/>
          <w:sz w:val="24"/>
          <w:szCs w:val="24"/>
        </w:rPr>
        <w:t xml:space="preserve"> 2.04.02-84* «Водоснабжение. Наружные сети и сооружения»</w:t>
      </w:r>
    </w:p>
    <w:p w:rsidR="00FD0A1F" w:rsidRPr="00FD0A1F" w:rsidRDefault="00FD0A1F" w:rsidP="00743CA0">
      <w:pPr>
        <w:pStyle w:val="ad"/>
        <w:numPr>
          <w:ilvl w:val="0"/>
          <w:numId w:val="3"/>
        </w:numPr>
        <w:tabs>
          <w:tab w:val="clear" w:pos="4677"/>
          <w:tab w:val="left" w:pos="0"/>
          <w:tab w:val="center" w:pos="567"/>
        </w:tabs>
        <w:spacing w:after="0" w:line="240" w:lineRule="auto"/>
        <w:ind w:left="567" w:hanging="567"/>
        <w:jc w:val="both"/>
        <w:rPr>
          <w:rFonts w:ascii="Times New Roman" w:hAnsi="Times New Roman"/>
          <w:bCs/>
          <w:iCs/>
          <w:sz w:val="24"/>
          <w:szCs w:val="24"/>
        </w:rPr>
      </w:pPr>
      <w:proofErr w:type="spellStart"/>
      <w:r w:rsidRPr="00FD0A1F">
        <w:rPr>
          <w:rFonts w:ascii="Times New Roman" w:hAnsi="Times New Roman"/>
          <w:bCs/>
          <w:iCs/>
          <w:sz w:val="24"/>
          <w:szCs w:val="24"/>
        </w:rPr>
        <w:t>СНиП</w:t>
      </w:r>
      <w:proofErr w:type="spellEnd"/>
      <w:r w:rsidRPr="00FD0A1F">
        <w:rPr>
          <w:rFonts w:ascii="Times New Roman" w:hAnsi="Times New Roman"/>
          <w:bCs/>
          <w:iCs/>
          <w:sz w:val="24"/>
          <w:szCs w:val="24"/>
        </w:rPr>
        <w:t xml:space="preserve"> 3.05.04-85* «Наружные сети и сооружения водоснабжения и канализации».</w:t>
      </w:r>
    </w:p>
    <w:p w:rsidR="00FD0A1F" w:rsidRPr="00FD0A1F" w:rsidRDefault="00FD0A1F" w:rsidP="00743CA0">
      <w:pPr>
        <w:pStyle w:val="ad"/>
        <w:numPr>
          <w:ilvl w:val="0"/>
          <w:numId w:val="3"/>
        </w:numPr>
        <w:tabs>
          <w:tab w:val="clear" w:pos="4677"/>
          <w:tab w:val="left" w:pos="0"/>
          <w:tab w:val="center" w:pos="567"/>
        </w:tabs>
        <w:spacing w:after="0" w:line="240" w:lineRule="auto"/>
        <w:ind w:left="567" w:hanging="567"/>
        <w:jc w:val="both"/>
        <w:rPr>
          <w:rFonts w:ascii="Times New Roman" w:hAnsi="Times New Roman"/>
          <w:sz w:val="24"/>
          <w:szCs w:val="24"/>
        </w:rPr>
      </w:pPr>
      <w:proofErr w:type="spellStart"/>
      <w:r w:rsidRPr="00FD0A1F">
        <w:rPr>
          <w:rFonts w:ascii="Times New Roman" w:hAnsi="Times New Roman"/>
          <w:bCs/>
          <w:iCs/>
          <w:sz w:val="24"/>
          <w:szCs w:val="24"/>
        </w:rPr>
        <w:t>СанПиН</w:t>
      </w:r>
      <w:proofErr w:type="spellEnd"/>
      <w:r w:rsidRPr="00FD0A1F">
        <w:rPr>
          <w:rFonts w:ascii="Times New Roman" w:hAnsi="Times New Roman"/>
          <w:bCs/>
          <w:iCs/>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B14825" w:rsidRPr="00FD0A1F" w:rsidRDefault="00B14825" w:rsidP="00743CA0">
      <w:pPr>
        <w:pStyle w:val="ConsPlusNormal0"/>
        <w:widowControl/>
        <w:ind w:firstLine="0"/>
        <w:rPr>
          <w:rFonts w:ascii="Times New Roman" w:hAnsi="Times New Roman" w:cs="Times New Roman"/>
          <w:sz w:val="24"/>
          <w:szCs w:val="24"/>
        </w:rPr>
      </w:pPr>
    </w:p>
    <w:p w:rsidR="00B14825" w:rsidRPr="00FD0A1F" w:rsidRDefault="00B14825" w:rsidP="00743CA0">
      <w:pPr>
        <w:pStyle w:val="ConsPlusNormal0"/>
        <w:widowControl/>
        <w:ind w:firstLine="0"/>
        <w:rPr>
          <w:rFonts w:ascii="Times New Roman" w:hAnsi="Times New Roman" w:cs="Times New Roman"/>
          <w:sz w:val="24"/>
          <w:szCs w:val="24"/>
        </w:rPr>
      </w:pPr>
    </w:p>
    <w:p w:rsidR="00B14825" w:rsidRPr="00FD0A1F" w:rsidRDefault="00B14825" w:rsidP="00743CA0">
      <w:pPr>
        <w:pStyle w:val="ConsPlusNormal0"/>
        <w:widowControl/>
        <w:ind w:firstLine="0"/>
        <w:rPr>
          <w:rFonts w:ascii="Times New Roman" w:hAnsi="Times New Roman" w:cs="Times New Roman"/>
          <w:sz w:val="24"/>
          <w:szCs w:val="24"/>
        </w:rPr>
      </w:pPr>
    </w:p>
    <w:p w:rsidR="00B14825" w:rsidRPr="00FD0A1F" w:rsidRDefault="00B14825" w:rsidP="00743CA0">
      <w:pPr>
        <w:pStyle w:val="ConsPlusNormal0"/>
        <w:widowControl/>
        <w:ind w:firstLine="0"/>
        <w:rPr>
          <w:rFonts w:ascii="Times New Roman" w:hAnsi="Times New Roman" w:cs="Times New Roman"/>
          <w:sz w:val="24"/>
          <w:szCs w:val="24"/>
        </w:rPr>
      </w:pPr>
    </w:p>
    <w:p w:rsidR="00B14825" w:rsidRPr="00FD0A1F" w:rsidRDefault="00B14825" w:rsidP="00743CA0">
      <w:pPr>
        <w:pStyle w:val="ConsPlusNormal0"/>
        <w:widowControl/>
        <w:ind w:firstLine="0"/>
        <w:rPr>
          <w:rFonts w:ascii="Times New Roman" w:hAnsi="Times New Roman" w:cs="Times New Roman"/>
          <w:sz w:val="24"/>
          <w:szCs w:val="24"/>
        </w:rPr>
      </w:pPr>
    </w:p>
    <w:p w:rsidR="00B14825" w:rsidRPr="00FD0A1F" w:rsidRDefault="00B14825" w:rsidP="00743CA0">
      <w:pPr>
        <w:pStyle w:val="ConsPlusNormal0"/>
        <w:widowControl/>
        <w:ind w:firstLine="0"/>
        <w:rPr>
          <w:rFonts w:ascii="Times New Roman" w:hAnsi="Times New Roman" w:cs="Times New Roman"/>
          <w:sz w:val="24"/>
          <w:szCs w:val="24"/>
        </w:rPr>
      </w:pPr>
    </w:p>
    <w:p w:rsidR="00B14825" w:rsidRPr="00FD0A1F" w:rsidRDefault="00B14825" w:rsidP="00743CA0">
      <w:pPr>
        <w:pStyle w:val="a6"/>
        <w:jc w:val="both"/>
        <w:rPr>
          <w:sz w:val="24"/>
          <w:szCs w:val="24"/>
        </w:rPr>
      </w:pPr>
    </w:p>
    <w:p w:rsidR="007C1DEE" w:rsidRPr="00FD0A1F" w:rsidRDefault="007C1DEE" w:rsidP="00743CA0">
      <w:pPr>
        <w:tabs>
          <w:tab w:val="left" w:pos="403"/>
        </w:tabs>
        <w:rPr>
          <w:sz w:val="24"/>
          <w:szCs w:val="24"/>
        </w:rPr>
      </w:pPr>
    </w:p>
    <w:p w:rsidR="0041041E" w:rsidRPr="00FD0A1F" w:rsidRDefault="0041041E" w:rsidP="00743CA0">
      <w:pPr>
        <w:tabs>
          <w:tab w:val="left" w:pos="403"/>
        </w:tabs>
        <w:rPr>
          <w:sz w:val="24"/>
          <w:szCs w:val="24"/>
        </w:rPr>
      </w:pPr>
    </w:p>
    <w:sectPr w:rsidR="0041041E" w:rsidRPr="00FD0A1F" w:rsidSect="00542DCF">
      <w:headerReference w:type="default" r:id="rId15"/>
      <w:footerReference w:type="default" r:id="rId16"/>
      <w:pgSz w:w="11906" w:h="16838"/>
      <w:pgMar w:top="567" w:right="567" w:bottom="56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B1" w:rsidRDefault="00457BB1" w:rsidP="004E2DD6">
      <w:r>
        <w:separator/>
      </w:r>
    </w:p>
  </w:endnote>
  <w:endnote w:type="continuationSeparator" w:id="0">
    <w:p w:rsidR="00457BB1" w:rsidRDefault="00457BB1" w:rsidP="004E2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Pr="0031253C" w:rsidRDefault="00542DCF">
    <w:pPr>
      <w:jc w:val="right"/>
      <w:rPr>
        <w:b/>
        <w:sz w:val="24"/>
      </w:rPr>
    </w:pPr>
    <w:r w:rsidRPr="0031253C">
      <w:rPr>
        <w:b/>
        <w:sz w:val="24"/>
      </w:rPr>
      <w:t>-</w:t>
    </w:r>
    <w:r w:rsidR="001F70A4" w:rsidRPr="0031253C">
      <w:rPr>
        <w:b/>
        <w:sz w:val="24"/>
      </w:rPr>
      <w:fldChar w:fldCharType="begin"/>
    </w:r>
    <w:r w:rsidRPr="0031253C">
      <w:rPr>
        <w:b/>
        <w:sz w:val="24"/>
      </w:rPr>
      <w:instrText xml:space="preserve"> PAGE   \* MERGEFORMAT </w:instrText>
    </w:r>
    <w:r w:rsidR="001F70A4" w:rsidRPr="0031253C">
      <w:rPr>
        <w:b/>
        <w:sz w:val="24"/>
      </w:rPr>
      <w:fldChar w:fldCharType="separate"/>
    </w:r>
    <w:r w:rsidR="005C7964">
      <w:rPr>
        <w:b/>
        <w:noProof/>
        <w:sz w:val="24"/>
      </w:rPr>
      <w:t>7</w:t>
    </w:r>
    <w:r w:rsidR="001F70A4" w:rsidRPr="0031253C">
      <w:rPr>
        <w:b/>
        <w:sz w:val="24"/>
      </w:rPr>
      <w:fldChar w:fldCharType="end"/>
    </w:r>
    <w:r w:rsidRPr="0031253C">
      <w:rPr>
        <w:b/>
        <w:sz w:val="24"/>
      </w:rPr>
      <w:t>-</w:t>
    </w:r>
  </w:p>
  <w:p w:rsidR="00542DCF" w:rsidRDefault="00542D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Pr="00542DCF" w:rsidRDefault="00542DCF">
    <w:pPr>
      <w:jc w:val="right"/>
      <w:rPr>
        <w:b/>
        <w:sz w:val="24"/>
      </w:rPr>
    </w:pPr>
    <w:r w:rsidRPr="00542DCF">
      <w:rPr>
        <w:b/>
        <w:sz w:val="24"/>
      </w:rPr>
      <w:t>-</w:t>
    </w:r>
    <w:r w:rsidR="001F70A4" w:rsidRPr="00542DCF">
      <w:rPr>
        <w:b/>
        <w:sz w:val="24"/>
      </w:rPr>
      <w:fldChar w:fldCharType="begin"/>
    </w:r>
    <w:r w:rsidRPr="00542DCF">
      <w:rPr>
        <w:b/>
        <w:sz w:val="24"/>
      </w:rPr>
      <w:instrText xml:space="preserve"> PAGE   \* MERGEFORMAT </w:instrText>
    </w:r>
    <w:r w:rsidR="001F70A4" w:rsidRPr="00542DCF">
      <w:rPr>
        <w:b/>
        <w:sz w:val="24"/>
      </w:rPr>
      <w:fldChar w:fldCharType="separate"/>
    </w:r>
    <w:r w:rsidR="00C45128">
      <w:rPr>
        <w:b/>
        <w:noProof/>
        <w:sz w:val="24"/>
      </w:rPr>
      <w:t>16</w:t>
    </w:r>
    <w:r w:rsidR="001F70A4" w:rsidRPr="00542DCF">
      <w:rPr>
        <w:b/>
        <w:sz w:val="24"/>
      </w:rPr>
      <w:fldChar w:fldCharType="end"/>
    </w:r>
    <w:r w:rsidRPr="00542DCF">
      <w:rPr>
        <w:b/>
        <w:sz w:val="24"/>
      </w:rPr>
      <w:t>-</w:t>
    </w:r>
  </w:p>
  <w:p w:rsidR="00542DCF" w:rsidRDefault="00542DC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Pr="00542DCF" w:rsidRDefault="00542DCF">
    <w:pPr>
      <w:jc w:val="right"/>
      <w:rPr>
        <w:b/>
        <w:sz w:val="24"/>
      </w:rPr>
    </w:pPr>
    <w:r w:rsidRPr="00542DCF">
      <w:rPr>
        <w:b/>
        <w:sz w:val="24"/>
      </w:rPr>
      <w:t>-</w:t>
    </w:r>
    <w:r w:rsidR="001F70A4" w:rsidRPr="00542DCF">
      <w:rPr>
        <w:b/>
        <w:sz w:val="24"/>
      </w:rPr>
      <w:fldChar w:fldCharType="begin"/>
    </w:r>
    <w:r w:rsidRPr="00542DCF">
      <w:rPr>
        <w:b/>
        <w:sz w:val="24"/>
      </w:rPr>
      <w:instrText xml:space="preserve"> PAGE   \* MERGEFORMAT </w:instrText>
    </w:r>
    <w:r w:rsidR="001F70A4" w:rsidRPr="00542DCF">
      <w:rPr>
        <w:b/>
        <w:sz w:val="24"/>
      </w:rPr>
      <w:fldChar w:fldCharType="separate"/>
    </w:r>
    <w:r w:rsidR="00C31449">
      <w:rPr>
        <w:b/>
        <w:noProof/>
        <w:sz w:val="24"/>
      </w:rPr>
      <w:t>23</w:t>
    </w:r>
    <w:r w:rsidR="001F70A4" w:rsidRPr="00542DCF">
      <w:rPr>
        <w:b/>
        <w:sz w:val="24"/>
      </w:rPr>
      <w:fldChar w:fldCharType="end"/>
    </w:r>
    <w:r w:rsidRPr="00542DCF">
      <w:rPr>
        <w:b/>
        <w:sz w:val="24"/>
      </w:rPr>
      <w:t>-</w:t>
    </w:r>
  </w:p>
  <w:p w:rsidR="00542DCF" w:rsidRDefault="00542D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B1" w:rsidRDefault="00457BB1" w:rsidP="004E2DD6">
      <w:r>
        <w:separator/>
      </w:r>
    </w:p>
  </w:footnote>
  <w:footnote w:type="continuationSeparator" w:id="0">
    <w:p w:rsidR="00457BB1" w:rsidRDefault="00457BB1" w:rsidP="004E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Default="00542DCF" w:rsidP="0041041E">
    <w:pPr>
      <w:pStyle w:val="ad"/>
      <w:tabs>
        <w:tab w:val="clear" w:pos="4677"/>
        <w:tab w:val="clear" w:pos="9355"/>
        <w:tab w:val="left" w:pos="147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Default="00542DCF" w:rsidP="0041041E">
    <w:pPr>
      <w:pStyle w:val="ad"/>
      <w:tabs>
        <w:tab w:val="clear" w:pos="4677"/>
        <w:tab w:val="clear" w:pos="9355"/>
        <w:tab w:val="left" w:pos="147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Pr="00062E62" w:rsidRDefault="00542DCF" w:rsidP="00326364">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Default="001F70A4">
    <w:pPr>
      <w:pStyle w:val="ab"/>
      <w:jc w:val="right"/>
    </w:pPr>
    <w:r>
      <w:rPr>
        <w:sz w:val="18"/>
        <w:szCs w:val="18"/>
      </w:rPr>
      <w:fldChar w:fldCharType="begin"/>
    </w:r>
    <w:r w:rsidR="00542DCF">
      <w:rPr>
        <w:sz w:val="18"/>
        <w:szCs w:val="18"/>
      </w:rPr>
      <w:instrText xml:space="preserve"> PAGE </w:instrText>
    </w:r>
    <w:r>
      <w:rPr>
        <w:sz w:val="18"/>
        <w:szCs w:val="18"/>
      </w:rPr>
      <w:fldChar w:fldCharType="separate"/>
    </w:r>
    <w:r w:rsidR="00542DCF">
      <w:rPr>
        <w:noProof/>
        <w:sz w:val="18"/>
        <w:szCs w:val="18"/>
      </w:rPr>
      <w:t>47</w:t>
    </w:r>
    <w:r>
      <w:rP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CF" w:rsidRPr="00062E62" w:rsidRDefault="00542DCF" w:rsidP="0032636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D24174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11"/>
    <w:lvl w:ilvl="0">
      <w:start w:val="1"/>
      <w:numFmt w:val="bullet"/>
      <w:lvlText w:val=""/>
      <w:lvlJc w:val="left"/>
      <w:pPr>
        <w:tabs>
          <w:tab w:val="num" w:pos="720"/>
        </w:tabs>
        <w:ind w:left="720" w:hanging="360"/>
      </w:pPr>
      <w:rPr>
        <w:rFonts w:ascii="Symbol" w:hAnsi="Symbol" w:cs="Symbol"/>
      </w:rPr>
    </w:lvl>
  </w:abstractNum>
  <w:abstractNum w:abstractNumId="2">
    <w:nsid w:val="01EF57A1"/>
    <w:multiLevelType w:val="multilevel"/>
    <w:tmpl w:val="F00A3DBE"/>
    <w:name w:val="WW8Num1"/>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0A4DD1"/>
    <w:multiLevelType w:val="hybridMultilevel"/>
    <w:tmpl w:val="15407F48"/>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25CDC"/>
    <w:multiLevelType w:val="hybridMultilevel"/>
    <w:tmpl w:val="7A300C2A"/>
    <w:lvl w:ilvl="0" w:tplc="8D520D6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2732002"/>
    <w:multiLevelType w:val="hybridMultilevel"/>
    <w:tmpl w:val="5B286B54"/>
    <w:lvl w:ilvl="0" w:tplc="8D520D6E">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nsid w:val="34CE7AAF"/>
    <w:multiLevelType w:val="hybridMultilevel"/>
    <w:tmpl w:val="57688AE6"/>
    <w:lvl w:ilvl="0" w:tplc="FFFFFFFF">
      <w:start w:val="1"/>
      <w:numFmt w:val="bullet"/>
      <w:pStyle w:val="ListItemC1"/>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95B1F7D"/>
    <w:multiLevelType w:val="hybridMultilevel"/>
    <w:tmpl w:val="6298E1EC"/>
    <w:lvl w:ilvl="0" w:tplc="8D520D6E">
      <w:start w:val="1"/>
      <w:numFmt w:val="bullet"/>
      <w:lvlText w:val="−"/>
      <w:lvlJc w:val="left"/>
      <w:pPr>
        <w:tabs>
          <w:tab w:val="num" w:pos="795"/>
        </w:tabs>
        <w:ind w:left="795" w:hanging="360"/>
      </w:pPr>
      <w:rPr>
        <w:rFonts w:ascii="Courier New" w:hAnsi="Courier New"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3F891EB1"/>
    <w:multiLevelType w:val="hybridMultilevel"/>
    <w:tmpl w:val="E5BE5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8D22C5"/>
    <w:multiLevelType w:val="hybridMultilevel"/>
    <w:tmpl w:val="52947092"/>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1F0BDE"/>
    <w:multiLevelType w:val="hybridMultilevel"/>
    <w:tmpl w:val="B74A27E6"/>
    <w:lvl w:ilvl="0" w:tplc="192C2F30">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6"/>
  </w:num>
  <w:num w:numId="6">
    <w:abstractNumId w:val="5"/>
  </w:num>
  <w:num w:numId="7">
    <w:abstractNumId w:val="0"/>
  </w:num>
  <w:num w:numId="8">
    <w:abstractNumId w:val="8"/>
  </w:num>
  <w:num w:numId="9">
    <w:abstractNumId w:val="4"/>
  </w:num>
  <w:num w:numId="10">
    <w:abstractNumId w:val="9"/>
  </w:num>
  <w:num w:numId="11">
    <w:abstractNumId w:val="11"/>
  </w:num>
  <w:num w:numId="1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E029D"/>
    <w:rsid w:val="00003E8E"/>
    <w:rsid w:val="0001271A"/>
    <w:rsid w:val="00016543"/>
    <w:rsid w:val="0002364F"/>
    <w:rsid w:val="00057B4A"/>
    <w:rsid w:val="0007082F"/>
    <w:rsid w:val="0007757F"/>
    <w:rsid w:val="00077B2A"/>
    <w:rsid w:val="000865C5"/>
    <w:rsid w:val="000960C8"/>
    <w:rsid w:val="000D3929"/>
    <w:rsid w:val="000D6246"/>
    <w:rsid w:val="00110633"/>
    <w:rsid w:val="00130BD2"/>
    <w:rsid w:val="001405B9"/>
    <w:rsid w:val="00141A55"/>
    <w:rsid w:val="00147930"/>
    <w:rsid w:val="0016439F"/>
    <w:rsid w:val="00171BAE"/>
    <w:rsid w:val="00184D0E"/>
    <w:rsid w:val="001939B0"/>
    <w:rsid w:val="0019427B"/>
    <w:rsid w:val="001B16FC"/>
    <w:rsid w:val="001B4C15"/>
    <w:rsid w:val="001D161F"/>
    <w:rsid w:val="001E4BBC"/>
    <w:rsid w:val="001E6318"/>
    <w:rsid w:val="001F70A4"/>
    <w:rsid w:val="002042C2"/>
    <w:rsid w:val="002070C2"/>
    <w:rsid w:val="002475F8"/>
    <w:rsid w:val="00260749"/>
    <w:rsid w:val="00271759"/>
    <w:rsid w:val="002720C9"/>
    <w:rsid w:val="00275EDA"/>
    <w:rsid w:val="00287711"/>
    <w:rsid w:val="002A590E"/>
    <w:rsid w:val="002C13FB"/>
    <w:rsid w:val="002C7456"/>
    <w:rsid w:val="002E6681"/>
    <w:rsid w:val="0031253C"/>
    <w:rsid w:val="00312C6A"/>
    <w:rsid w:val="003231BE"/>
    <w:rsid w:val="00326364"/>
    <w:rsid w:val="003370DB"/>
    <w:rsid w:val="00341DCC"/>
    <w:rsid w:val="00355E38"/>
    <w:rsid w:val="00395D7E"/>
    <w:rsid w:val="003A1011"/>
    <w:rsid w:val="003C4163"/>
    <w:rsid w:val="003D1512"/>
    <w:rsid w:val="003E6A3C"/>
    <w:rsid w:val="00401954"/>
    <w:rsid w:val="0041041E"/>
    <w:rsid w:val="00431A40"/>
    <w:rsid w:val="00440EB2"/>
    <w:rsid w:val="00457BB1"/>
    <w:rsid w:val="0048042E"/>
    <w:rsid w:val="0048527C"/>
    <w:rsid w:val="004B1D30"/>
    <w:rsid w:val="004B2A9C"/>
    <w:rsid w:val="004B36D4"/>
    <w:rsid w:val="004E2DD6"/>
    <w:rsid w:val="004E4873"/>
    <w:rsid w:val="004F2F90"/>
    <w:rsid w:val="0050487A"/>
    <w:rsid w:val="00513CAD"/>
    <w:rsid w:val="00542DCF"/>
    <w:rsid w:val="00544E0C"/>
    <w:rsid w:val="00553F58"/>
    <w:rsid w:val="005555B8"/>
    <w:rsid w:val="005568DC"/>
    <w:rsid w:val="00564727"/>
    <w:rsid w:val="00576850"/>
    <w:rsid w:val="0059678D"/>
    <w:rsid w:val="005A1506"/>
    <w:rsid w:val="005A2FF0"/>
    <w:rsid w:val="005C31A0"/>
    <w:rsid w:val="005C7964"/>
    <w:rsid w:val="005D0243"/>
    <w:rsid w:val="005D27CA"/>
    <w:rsid w:val="005E2067"/>
    <w:rsid w:val="005E52F5"/>
    <w:rsid w:val="005F52E9"/>
    <w:rsid w:val="005F5C8F"/>
    <w:rsid w:val="00656AF2"/>
    <w:rsid w:val="0066201A"/>
    <w:rsid w:val="00665DEF"/>
    <w:rsid w:val="00667978"/>
    <w:rsid w:val="006922A2"/>
    <w:rsid w:val="00696BD7"/>
    <w:rsid w:val="00696E55"/>
    <w:rsid w:val="006B7872"/>
    <w:rsid w:val="006C157A"/>
    <w:rsid w:val="006C6C53"/>
    <w:rsid w:val="006E2C5B"/>
    <w:rsid w:val="006F00D8"/>
    <w:rsid w:val="00700D07"/>
    <w:rsid w:val="0070314B"/>
    <w:rsid w:val="007041CF"/>
    <w:rsid w:val="00726F5A"/>
    <w:rsid w:val="00731DFC"/>
    <w:rsid w:val="00743CA0"/>
    <w:rsid w:val="007520D4"/>
    <w:rsid w:val="007666EC"/>
    <w:rsid w:val="00775B22"/>
    <w:rsid w:val="00781227"/>
    <w:rsid w:val="00781394"/>
    <w:rsid w:val="0078575D"/>
    <w:rsid w:val="00794922"/>
    <w:rsid w:val="007A00E4"/>
    <w:rsid w:val="007A6013"/>
    <w:rsid w:val="007C1DEE"/>
    <w:rsid w:val="007C6CF8"/>
    <w:rsid w:val="007D0D76"/>
    <w:rsid w:val="007D5080"/>
    <w:rsid w:val="007D6A5D"/>
    <w:rsid w:val="007E0E8A"/>
    <w:rsid w:val="007E6373"/>
    <w:rsid w:val="007F5E23"/>
    <w:rsid w:val="00822B2E"/>
    <w:rsid w:val="00834E71"/>
    <w:rsid w:val="00846E9C"/>
    <w:rsid w:val="0088084A"/>
    <w:rsid w:val="00886A20"/>
    <w:rsid w:val="008B23AE"/>
    <w:rsid w:val="0092254C"/>
    <w:rsid w:val="00935AB9"/>
    <w:rsid w:val="00950CD5"/>
    <w:rsid w:val="00966887"/>
    <w:rsid w:val="009903E9"/>
    <w:rsid w:val="00994E77"/>
    <w:rsid w:val="009A5F8D"/>
    <w:rsid w:val="009C0FAD"/>
    <w:rsid w:val="009D3246"/>
    <w:rsid w:val="009D464B"/>
    <w:rsid w:val="009F19FB"/>
    <w:rsid w:val="00A0048B"/>
    <w:rsid w:val="00A01369"/>
    <w:rsid w:val="00A11989"/>
    <w:rsid w:val="00A336F6"/>
    <w:rsid w:val="00A50402"/>
    <w:rsid w:val="00A52859"/>
    <w:rsid w:val="00A65333"/>
    <w:rsid w:val="00AA118F"/>
    <w:rsid w:val="00AB495E"/>
    <w:rsid w:val="00AC1BA6"/>
    <w:rsid w:val="00AD66DE"/>
    <w:rsid w:val="00AE7627"/>
    <w:rsid w:val="00AF2941"/>
    <w:rsid w:val="00B01474"/>
    <w:rsid w:val="00B14825"/>
    <w:rsid w:val="00B33B87"/>
    <w:rsid w:val="00B72965"/>
    <w:rsid w:val="00BE20BC"/>
    <w:rsid w:val="00C24B6F"/>
    <w:rsid w:val="00C26143"/>
    <w:rsid w:val="00C271EB"/>
    <w:rsid w:val="00C303B8"/>
    <w:rsid w:val="00C31449"/>
    <w:rsid w:val="00C31727"/>
    <w:rsid w:val="00C45128"/>
    <w:rsid w:val="00C505FA"/>
    <w:rsid w:val="00C7010C"/>
    <w:rsid w:val="00C77B10"/>
    <w:rsid w:val="00C85C09"/>
    <w:rsid w:val="00CA0394"/>
    <w:rsid w:val="00CC1AA3"/>
    <w:rsid w:val="00CD75C5"/>
    <w:rsid w:val="00CF203A"/>
    <w:rsid w:val="00D179A4"/>
    <w:rsid w:val="00D2109A"/>
    <w:rsid w:val="00D416ED"/>
    <w:rsid w:val="00D42096"/>
    <w:rsid w:val="00D54406"/>
    <w:rsid w:val="00D641A1"/>
    <w:rsid w:val="00D73E72"/>
    <w:rsid w:val="00DC2443"/>
    <w:rsid w:val="00DD49CE"/>
    <w:rsid w:val="00E245BD"/>
    <w:rsid w:val="00E263C7"/>
    <w:rsid w:val="00E54D99"/>
    <w:rsid w:val="00E709B6"/>
    <w:rsid w:val="00E7571F"/>
    <w:rsid w:val="00E952C5"/>
    <w:rsid w:val="00E97CF9"/>
    <w:rsid w:val="00EC6F0C"/>
    <w:rsid w:val="00EE029D"/>
    <w:rsid w:val="00EE5876"/>
    <w:rsid w:val="00EE58CE"/>
    <w:rsid w:val="00EE590A"/>
    <w:rsid w:val="00EF276D"/>
    <w:rsid w:val="00F05B21"/>
    <w:rsid w:val="00F23AE6"/>
    <w:rsid w:val="00F300F9"/>
    <w:rsid w:val="00F43F4B"/>
    <w:rsid w:val="00F740E2"/>
    <w:rsid w:val="00FD0A1F"/>
    <w:rsid w:val="00FE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List" w:uiPriority="99"/>
    <w:lsdException w:name="List Bulle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29D"/>
  </w:style>
  <w:style w:type="paragraph" w:styleId="1">
    <w:name w:val="heading 1"/>
    <w:aliases w:val="Заголовок раздела"/>
    <w:basedOn w:val="a"/>
    <w:next w:val="a"/>
    <w:link w:val="10"/>
    <w:qFormat/>
    <w:rsid w:val="00F300F9"/>
    <w:pPr>
      <w:keepNext/>
      <w:spacing w:before="240" w:after="60" w:line="276" w:lineRule="auto"/>
      <w:outlineLvl w:val="0"/>
    </w:pPr>
    <w:rPr>
      <w:rFonts w:ascii="Cambria" w:eastAsia="Calibri" w:hAnsi="Cambria"/>
      <w:b/>
      <w:bCs/>
      <w:kern w:val="32"/>
      <w:sz w:val="32"/>
      <w:szCs w:val="32"/>
      <w:lang w:eastAsia="en-US"/>
    </w:rPr>
  </w:style>
  <w:style w:type="paragraph" w:styleId="20">
    <w:name w:val="heading 2"/>
    <w:aliases w:val=" Знак2 Знак, Знак2,Знак2 Знак,Знак2"/>
    <w:basedOn w:val="a"/>
    <w:next w:val="a"/>
    <w:link w:val="21"/>
    <w:uiPriority w:val="9"/>
    <w:qFormat/>
    <w:rsid w:val="00F300F9"/>
    <w:pPr>
      <w:keepNext/>
      <w:keepLines/>
      <w:spacing w:before="200" w:line="276" w:lineRule="auto"/>
      <w:outlineLvl w:val="1"/>
    </w:pPr>
    <w:rPr>
      <w:rFonts w:ascii="Cambria" w:eastAsia="Calibri" w:hAnsi="Cambria"/>
      <w:b/>
      <w:bCs/>
      <w:color w:val="4F81BD"/>
      <w:sz w:val="26"/>
      <w:szCs w:val="26"/>
      <w:lang w:eastAsia="en-US"/>
    </w:rPr>
  </w:style>
  <w:style w:type="paragraph" w:styleId="3">
    <w:name w:val="heading 3"/>
    <w:basedOn w:val="a"/>
    <w:next w:val="a"/>
    <w:link w:val="30"/>
    <w:uiPriority w:val="9"/>
    <w:qFormat/>
    <w:rsid w:val="00F300F9"/>
    <w:pPr>
      <w:keepNext/>
      <w:keepLines/>
      <w:spacing w:before="200" w:line="276" w:lineRule="auto"/>
      <w:outlineLvl w:val="2"/>
    </w:pPr>
    <w:rPr>
      <w:rFonts w:ascii="Cambria" w:eastAsia="Calibri" w:hAnsi="Cambria"/>
      <w:b/>
      <w:bCs/>
      <w:color w:val="4F81BD"/>
      <w:sz w:val="22"/>
      <w:szCs w:val="22"/>
      <w:lang w:eastAsia="en-US"/>
    </w:rPr>
  </w:style>
  <w:style w:type="paragraph" w:styleId="4">
    <w:name w:val="heading 4"/>
    <w:basedOn w:val="a"/>
    <w:next w:val="a"/>
    <w:link w:val="40"/>
    <w:unhideWhenUsed/>
    <w:qFormat/>
    <w:rsid w:val="00F300F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nhideWhenUsed/>
    <w:qFormat/>
    <w:rsid w:val="00FD0A1F"/>
    <w:pPr>
      <w:keepNext/>
      <w:keepLines/>
      <w:spacing w:before="200"/>
      <w:outlineLvl w:val="4"/>
    </w:pPr>
    <w:rPr>
      <w:rFonts w:ascii="Cambria" w:hAnsi="Cambria"/>
      <w:color w:val="243F60"/>
      <w:sz w:val="26"/>
      <w:szCs w:val="24"/>
    </w:rPr>
  </w:style>
  <w:style w:type="paragraph" w:styleId="6">
    <w:name w:val="heading 6"/>
    <w:basedOn w:val="a"/>
    <w:next w:val="a"/>
    <w:link w:val="60"/>
    <w:qFormat/>
    <w:rsid w:val="00FD0A1F"/>
    <w:pPr>
      <w:keepNext/>
      <w:ind w:firstLine="709"/>
      <w:jc w:val="center"/>
      <w:outlineLvl w:val="5"/>
    </w:pPr>
    <w:rPr>
      <w:rFonts w:eastAsia="Arial Unicode MS"/>
      <w:sz w:val="28"/>
    </w:rPr>
  </w:style>
  <w:style w:type="paragraph" w:styleId="7">
    <w:name w:val="heading 7"/>
    <w:basedOn w:val="a"/>
    <w:next w:val="a"/>
    <w:link w:val="70"/>
    <w:qFormat/>
    <w:rsid w:val="00F300F9"/>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8">
    <w:name w:val="heading 8"/>
    <w:basedOn w:val="a"/>
    <w:next w:val="a"/>
    <w:link w:val="80"/>
    <w:unhideWhenUsed/>
    <w:qFormat/>
    <w:rsid w:val="00FD0A1F"/>
    <w:pPr>
      <w:keepNext/>
      <w:keepLines/>
      <w:spacing w:before="200"/>
      <w:outlineLvl w:val="7"/>
    </w:pPr>
    <w:rPr>
      <w:rFonts w:ascii="Cambria" w:hAnsi="Cambria"/>
      <w:color w:val="404040"/>
    </w:rPr>
  </w:style>
  <w:style w:type="paragraph" w:styleId="9">
    <w:name w:val="heading 9"/>
    <w:basedOn w:val="a"/>
    <w:next w:val="a"/>
    <w:link w:val="90"/>
    <w:unhideWhenUsed/>
    <w:qFormat/>
    <w:rsid w:val="00FD0A1F"/>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7082F"/>
    <w:pPr>
      <w:jc w:val="both"/>
    </w:pPr>
    <w:rPr>
      <w:rFonts w:ascii="Courier New" w:hAnsi="Courier New" w:cs="Courier New"/>
      <w:sz w:val="24"/>
      <w:szCs w:val="24"/>
    </w:rPr>
  </w:style>
  <w:style w:type="paragraph" w:customStyle="1" w:styleId="p1">
    <w:name w:val="p1"/>
    <w:basedOn w:val="a"/>
    <w:rsid w:val="00781227"/>
    <w:pPr>
      <w:spacing w:before="100" w:beforeAutospacing="1" w:after="100" w:afterAutospacing="1"/>
    </w:pPr>
    <w:rPr>
      <w:sz w:val="24"/>
      <w:szCs w:val="24"/>
    </w:rPr>
  </w:style>
  <w:style w:type="paragraph" w:customStyle="1" w:styleId="p9">
    <w:name w:val="p9"/>
    <w:basedOn w:val="a"/>
    <w:rsid w:val="00781227"/>
    <w:pPr>
      <w:spacing w:before="100" w:beforeAutospacing="1" w:after="100" w:afterAutospacing="1"/>
    </w:pPr>
    <w:rPr>
      <w:sz w:val="24"/>
      <w:szCs w:val="24"/>
    </w:rPr>
  </w:style>
  <w:style w:type="paragraph" w:customStyle="1" w:styleId="p10">
    <w:name w:val="p10"/>
    <w:basedOn w:val="a"/>
    <w:rsid w:val="00781227"/>
    <w:pPr>
      <w:spacing w:before="100" w:beforeAutospacing="1" w:after="100" w:afterAutospacing="1"/>
    </w:pPr>
    <w:rPr>
      <w:sz w:val="24"/>
      <w:szCs w:val="24"/>
    </w:rPr>
  </w:style>
  <w:style w:type="paragraph" w:customStyle="1" w:styleId="p11">
    <w:name w:val="p11"/>
    <w:basedOn w:val="a"/>
    <w:rsid w:val="00781227"/>
    <w:pPr>
      <w:spacing w:before="100" w:beforeAutospacing="1" w:after="100" w:afterAutospacing="1"/>
    </w:pPr>
    <w:rPr>
      <w:sz w:val="24"/>
      <w:szCs w:val="24"/>
    </w:rPr>
  </w:style>
  <w:style w:type="paragraph" w:customStyle="1" w:styleId="p12">
    <w:name w:val="p12"/>
    <w:basedOn w:val="a"/>
    <w:rsid w:val="00781227"/>
    <w:pPr>
      <w:spacing w:before="100" w:beforeAutospacing="1" w:after="100" w:afterAutospacing="1"/>
    </w:pPr>
    <w:rPr>
      <w:sz w:val="24"/>
      <w:szCs w:val="24"/>
    </w:rPr>
  </w:style>
  <w:style w:type="character" w:styleId="a5">
    <w:name w:val="Hyperlink"/>
    <w:basedOn w:val="a0"/>
    <w:uiPriority w:val="99"/>
    <w:unhideWhenUsed/>
    <w:rsid w:val="00781227"/>
    <w:rPr>
      <w:color w:val="0000FF"/>
      <w:u w:val="single"/>
    </w:rPr>
  </w:style>
  <w:style w:type="character" w:customStyle="1" w:styleId="s1">
    <w:name w:val="s1"/>
    <w:basedOn w:val="a0"/>
    <w:rsid w:val="00781227"/>
  </w:style>
  <w:style w:type="paragraph" w:customStyle="1" w:styleId="p13">
    <w:name w:val="p13"/>
    <w:basedOn w:val="a"/>
    <w:rsid w:val="00781227"/>
    <w:pPr>
      <w:spacing w:before="100" w:beforeAutospacing="1" w:after="100" w:afterAutospacing="1"/>
    </w:pPr>
    <w:rPr>
      <w:sz w:val="24"/>
      <w:szCs w:val="24"/>
    </w:rPr>
  </w:style>
  <w:style w:type="paragraph" w:customStyle="1" w:styleId="p14">
    <w:name w:val="p14"/>
    <w:basedOn w:val="a"/>
    <w:rsid w:val="00781227"/>
    <w:pPr>
      <w:spacing w:before="100" w:beforeAutospacing="1" w:after="100" w:afterAutospacing="1"/>
    </w:pPr>
    <w:rPr>
      <w:sz w:val="24"/>
      <w:szCs w:val="24"/>
    </w:rPr>
  </w:style>
  <w:style w:type="paragraph" w:customStyle="1" w:styleId="p4">
    <w:name w:val="p4"/>
    <w:basedOn w:val="a"/>
    <w:rsid w:val="00781227"/>
    <w:pPr>
      <w:spacing w:before="100" w:beforeAutospacing="1" w:after="100" w:afterAutospacing="1"/>
    </w:pPr>
    <w:rPr>
      <w:sz w:val="24"/>
      <w:szCs w:val="24"/>
    </w:rPr>
  </w:style>
  <w:style w:type="paragraph" w:customStyle="1" w:styleId="p15">
    <w:name w:val="p15"/>
    <w:basedOn w:val="a"/>
    <w:rsid w:val="00781227"/>
    <w:pPr>
      <w:spacing w:before="100" w:beforeAutospacing="1" w:after="100" w:afterAutospacing="1"/>
    </w:pPr>
    <w:rPr>
      <w:sz w:val="24"/>
      <w:szCs w:val="24"/>
    </w:rPr>
  </w:style>
  <w:style w:type="character" w:customStyle="1" w:styleId="s4">
    <w:name w:val="s4"/>
    <w:basedOn w:val="a0"/>
    <w:rsid w:val="00781227"/>
  </w:style>
  <w:style w:type="paragraph" w:customStyle="1" w:styleId="p16">
    <w:name w:val="p16"/>
    <w:basedOn w:val="a"/>
    <w:rsid w:val="00781227"/>
    <w:pPr>
      <w:spacing w:before="100" w:beforeAutospacing="1" w:after="100" w:afterAutospacing="1"/>
    </w:pPr>
    <w:rPr>
      <w:sz w:val="24"/>
      <w:szCs w:val="24"/>
    </w:rPr>
  </w:style>
  <w:style w:type="paragraph" w:customStyle="1" w:styleId="p17">
    <w:name w:val="p17"/>
    <w:basedOn w:val="a"/>
    <w:rsid w:val="00781227"/>
    <w:pPr>
      <w:spacing w:before="100" w:beforeAutospacing="1" w:after="100" w:afterAutospacing="1"/>
    </w:pPr>
    <w:rPr>
      <w:sz w:val="24"/>
      <w:szCs w:val="24"/>
    </w:rPr>
  </w:style>
  <w:style w:type="paragraph" w:customStyle="1" w:styleId="p18">
    <w:name w:val="p18"/>
    <w:basedOn w:val="a"/>
    <w:rsid w:val="00781227"/>
    <w:pPr>
      <w:spacing w:before="100" w:beforeAutospacing="1" w:after="100" w:afterAutospacing="1"/>
    </w:pPr>
    <w:rPr>
      <w:sz w:val="24"/>
      <w:szCs w:val="24"/>
    </w:rPr>
  </w:style>
  <w:style w:type="character" w:customStyle="1" w:styleId="s5">
    <w:name w:val="s5"/>
    <w:basedOn w:val="a0"/>
    <w:rsid w:val="00781227"/>
  </w:style>
  <w:style w:type="paragraph" w:customStyle="1" w:styleId="p19">
    <w:name w:val="p19"/>
    <w:basedOn w:val="a"/>
    <w:rsid w:val="00781227"/>
    <w:pPr>
      <w:spacing w:before="100" w:beforeAutospacing="1" w:after="100" w:afterAutospacing="1"/>
    </w:pPr>
    <w:rPr>
      <w:sz w:val="24"/>
      <w:szCs w:val="24"/>
    </w:rPr>
  </w:style>
  <w:style w:type="paragraph" w:customStyle="1" w:styleId="p20">
    <w:name w:val="p20"/>
    <w:basedOn w:val="a"/>
    <w:rsid w:val="00781227"/>
    <w:pPr>
      <w:spacing w:before="100" w:beforeAutospacing="1" w:after="100" w:afterAutospacing="1"/>
    </w:pPr>
    <w:rPr>
      <w:sz w:val="24"/>
      <w:szCs w:val="24"/>
    </w:rPr>
  </w:style>
  <w:style w:type="character" w:customStyle="1" w:styleId="s6">
    <w:name w:val="s6"/>
    <w:basedOn w:val="a0"/>
    <w:rsid w:val="00781227"/>
  </w:style>
  <w:style w:type="paragraph" w:customStyle="1" w:styleId="p21">
    <w:name w:val="p21"/>
    <w:basedOn w:val="a"/>
    <w:rsid w:val="00781227"/>
    <w:pPr>
      <w:spacing w:before="100" w:beforeAutospacing="1" w:after="100" w:afterAutospacing="1"/>
    </w:pPr>
    <w:rPr>
      <w:sz w:val="24"/>
      <w:szCs w:val="24"/>
    </w:rPr>
  </w:style>
  <w:style w:type="paragraph" w:customStyle="1" w:styleId="p22">
    <w:name w:val="p22"/>
    <w:basedOn w:val="a"/>
    <w:rsid w:val="00781227"/>
    <w:pPr>
      <w:spacing w:before="100" w:beforeAutospacing="1" w:after="100" w:afterAutospacing="1"/>
    </w:pPr>
    <w:rPr>
      <w:sz w:val="24"/>
      <w:szCs w:val="24"/>
    </w:rPr>
  </w:style>
  <w:style w:type="paragraph" w:customStyle="1" w:styleId="p5">
    <w:name w:val="p5"/>
    <w:basedOn w:val="a"/>
    <w:rsid w:val="00781227"/>
    <w:pPr>
      <w:spacing w:before="100" w:beforeAutospacing="1" w:after="100" w:afterAutospacing="1"/>
    </w:pPr>
    <w:rPr>
      <w:sz w:val="24"/>
      <w:szCs w:val="24"/>
    </w:rPr>
  </w:style>
  <w:style w:type="character" w:customStyle="1" w:styleId="s7">
    <w:name w:val="s7"/>
    <w:basedOn w:val="a0"/>
    <w:rsid w:val="00781227"/>
  </w:style>
  <w:style w:type="paragraph" w:customStyle="1" w:styleId="p23">
    <w:name w:val="p23"/>
    <w:basedOn w:val="a"/>
    <w:rsid w:val="00781227"/>
    <w:pPr>
      <w:spacing w:before="100" w:beforeAutospacing="1" w:after="100" w:afterAutospacing="1"/>
    </w:pPr>
    <w:rPr>
      <w:sz w:val="24"/>
      <w:szCs w:val="24"/>
    </w:rPr>
  </w:style>
  <w:style w:type="paragraph" w:customStyle="1" w:styleId="p24">
    <w:name w:val="p24"/>
    <w:basedOn w:val="a"/>
    <w:rsid w:val="00781227"/>
    <w:pPr>
      <w:spacing w:before="100" w:beforeAutospacing="1" w:after="100" w:afterAutospacing="1"/>
    </w:pPr>
    <w:rPr>
      <w:sz w:val="24"/>
      <w:szCs w:val="24"/>
    </w:rPr>
  </w:style>
  <w:style w:type="paragraph" w:customStyle="1" w:styleId="p25">
    <w:name w:val="p25"/>
    <w:basedOn w:val="a"/>
    <w:rsid w:val="00781227"/>
    <w:pPr>
      <w:spacing w:before="100" w:beforeAutospacing="1" w:after="100" w:afterAutospacing="1"/>
    </w:pPr>
    <w:rPr>
      <w:sz w:val="24"/>
      <w:szCs w:val="24"/>
    </w:rPr>
  </w:style>
  <w:style w:type="paragraph" w:customStyle="1" w:styleId="p26">
    <w:name w:val="p26"/>
    <w:basedOn w:val="a"/>
    <w:rsid w:val="00781227"/>
    <w:pPr>
      <w:spacing w:before="100" w:beforeAutospacing="1" w:after="100" w:afterAutospacing="1"/>
    </w:pPr>
    <w:rPr>
      <w:sz w:val="24"/>
      <w:szCs w:val="24"/>
    </w:rPr>
  </w:style>
  <w:style w:type="paragraph" w:customStyle="1" w:styleId="p27">
    <w:name w:val="p27"/>
    <w:basedOn w:val="a"/>
    <w:rsid w:val="00781227"/>
    <w:pPr>
      <w:spacing w:before="100" w:beforeAutospacing="1" w:after="100" w:afterAutospacing="1"/>
    </w:pPr>
    <w:rPr>
      <w:sz w:val="24"/>
      <w:szCs w:val="24"/>
    </w:rPr>
  </w:style>
  <w:style w:type="paragraph" w:customStyle="1" w:styleId="p28">
    <w:name w:val="p28"/>
    <w:basedOn w:val="a"/>
    <w:rsid w:val="00781227"/>
    <w:pPr>
      <w:spacing w:before="100" w:beforeAutospacing="1" w:after="100" w:afterAutospacing="1"/>
    </w:pPr>
    <w:rPr>
      <w:sz w:val="24"/>
      <w:szCs w:val="24"/>
    </w:rPr>
  </w:style>
  <w:style w:type="paragraph" w:styleId="a6">
    <w:name w:val="No Spacing"/>
    <w:link w:val="a7"/>
    <w:uiPriority w:val="1"/>
    <w:qFormat/>
    <w:rsid w:val="007A00E4"/>
  </w:style>
  <w:style w:type="table" w:styleId="a8">
    <w:name w:val="Table Grid"/>
    <w:basedOn w:val="a1"/>
    <w:uiPriority w:val="59"/>
    <w:rsid w:val="006679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016543"/>
    <w:rPr>
      <w:rFonts w:ascii="Courier New" w:hAnsi="Courier New" w:cs="Courier New"/>
      <w:sz w:val="24"/>
      <w:szCs w:val="24"/>
    </w:rPr>
  </w:style>
  <w:style w:type="paragraph" w:styleId="a9">
    <w:name w:val="Body Text"/>
    <w:aliases w:val="Знак1 Знак, Знак Знак, Знак, Знак Знак1,???????? ????? ??????????,Îñíîâíîé òåêñò ëèòåðàòóðà,Основной текст литература"/>
    <w:basedOn w:val="a"/>
    <w:link w:val="aa"/>
    <w:rsid w:val="00016543"/>
    <w:pPr>
      <w:spacing w:after="120"/>
    </w:pPr>
  </w:style>
  <w:style w:type="character" w:customStyle="1" w:styleId="aa">
    <w:name w:val="Основной текст Знак"/>
    <w:aliases w:val="Знак1 Знак Знак, Знак Знак Знак, Знак Знак2, Знак Знак1 Знак,???????? ????? ?????????? Знак,Îñíîâíîé òåêñò ëèòåðàòóðà Знак,Основной текст литература Знак"/>
    <w:basedOn w:val="a0"/>
    <w:link w:val="a9"/>
    <w:rsid w:val="00016543"/>
  </w:style>
  <w:style w:type="paragraph" w:customStyle="1" w:styleId="ConsPlusNonformat">
    <w:name w:val="ConsPlusNonformat"/>
    <w:uiPriority w:val="99"/>
    <w:rsid w:val="00401954"/>
    <w:pPr>
      <w:widowControl w:val="0"/>
      <w:autoSpaceDE w:val="0"/>
      <w:autoSpaceDN w:val="0"/>
      <w:adjustRightInd w:val="0"/>
    </w:pPr>
    <w:rPr>
      <w:rFonts w:ascii="Courier New" w:hAnsi="Courier New" w:cs="Courier New"/>
    </w:rPr>
  </w:style>
  <w:style w:type="character" w:customStyle="1" w:styleId="10">
    <w:name w:val="Заголовок 1 Знак"/>
    <w:aliases w:val="Заголовок раздела Знак"/>
    <w:basedOn w:val="a0"/>
    <w:link w:val="1"/>
    <w:rsid w:val="00F300F9"/>
    <w:rPr>
      <w:rFonts w:ascii="Cambria" w:eastAsia="Calibri" w:hAnsi="Cambria"/>
      <w:b/>
      <w:bCs/>
      <w:kern w:val="32"/>
      <w:sz w:val="32"/>
      <w:szCs w:val="32"/>
      <w:lang w:eastAsia="en-US"/>
    </w:rPr>
  </w:style>
  <w:style w:type="character" w:customStyle="1" w:styleId="21">
    <w:name w:val="Заголовок 2 Знак"/>
    <w:aliases w:val=" Знак2 Знак Знак2, Знак2 Знак1,Знак2 Знак Знак,Знак2 Знак1"/>
    <w:basedOn w:val="a0"/>
    <w:link w:val="20"/>
    <w:uiPriority w:val="9"/>
    <w:rsid w:val="00F300F9"/>
    <w:rPr>
      <w:rFonts w:ascii="Cambria" w:eastAsia="Calibri" w:hAnsi="Cambria"/>
      <w:b/>
      <w:bCs/>
      <w:color w:val="4F81BD"/>
      <w:sz w:val="26"/>
      <w:szCs w:val="26"/>
      <w:lang w:eastAsia="en-US"/>
    </w:rPr>
  </w:style>
  <w:style w:type="character" w:customStyle="1" w:styleId="30">
    <w:name w:val="Заголовок 3 Знак"/>
    <w:basedOn w:val="a0"/>
    <w:link w:val="3"/>
    <w:uiPriority w:val="9"/>
    <w:rsid w:val="00F300F9"/>
    <w:rPr>
      <w:rFonts w:ascii="Cambria" w:eastAsia="Calibri" w:hAnsi="Cambria"/>
      <w:b/>
      <w:bCs/>
      <w:color w:val="4F81BD"/>
      <w:sz w:val="22"/>
      <w:szCs w:val="22"/>
      <w:lang w:eastAsia="en-US"/>
    </w:rPr>
  </w:style>
  <w:style w:type="character" w:customStyle="1" w:styleId="40">
    <w:name w:val="Заголовок 4 Знак"/>
    <w:basedOn w:val="a0"/>
    <w:link w:val="4"/>
    <w:rsid w:val="00F300F9"/>
    <w:rPr>
      <w:rFonts w:ascii="Cambria" w:hAnsi="Cambria"/>
      <w:b/>
      <w:bCs/>
      <w:i/>
      <w:iCs/>
      <w:color w:val="4F81BD"/>
      <w:sz w:val="22"/>
      <w:szCs w:val="22"/>
      <w:lang w:eastAsia="en-US"/>
    </w:rPr>
  </w:style>
  <w:style w:type="character" w:customStyle="1" w:styleId="70">
    <w:name w:val="Заголовок 7 Знак"/>
    <w:basedOn w:val="a0"/>
    <w:link w:val="7"/>
    <w:rsid w:val="00F300F9"/>
    <w:rPr>
      <w:rFonts w:ascii="Cambria" w:eastAsia="Calibri" w:hAnsi="Cambria"/>
      <w:i/>
      <w:iCs/>
      <w:caps/>
      <w:color w:val="943634"/>
      <w:spacing w:val="10"/>
      <w:sz w:val="22"/>
      <w:szCs w:val="22"/>
      <w:lang w:val="en-US" w:eastAsia="en-US"/>
    </w:rPr>
  </w:style>
  <w:style w:type="paragraph" w:styleId="ab">
    <w:name w:val="List Paragraph"/>
    <w:basedOn w:val="a"/>
    <w:link w:val="ac"/>
    <w:uiPriority w:val="34"/>
    <w:qFormat/>
    <w:rsid w:val="00F300F9"/>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rsid w:val="00F300F9"/>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F300F9"/>
    <w:rPr>
      <w:rFonts w:ascii="Calibri" w:eastAsia="Calibri" w:hAnsi="Calibri"/>
      <w:sz w:val="22"/>
      <w:szCs w:val="22"/>
      <w:lang w:eastAsia="en-US"/>
    </w:rPr>
  </w:style>
  <w:style w:type="paragraph" w:styleId="af">
    <w:name w:val="footer"/>
    <w:basedOn w:val="a"/>
    <w:link w:val="af0"/>
    <w:uiPriority w:val="99"/>
    <w:rsid w:val="00F300F9"/>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F300F9"/>
    <w:rPr>
      <w:rFonts w:ascii="Calibri" w:eastAsia="Calibri" w:hAnsi="Calibri"/>
      <w:sz w:val="22"/>
      <w:szCs w:val="22"/>
      <w:lang w:eastAsia="en-US"/>
    </w:rPr>
  </w:style>
  <w:style w:type="paragraph" w:styleId="af1">
    <w:name w:val="caption"/>
    <w:aliases w:val="Знак1,Знак11, Знак1,Знак1 Знак Знак Знак,Знак111, Знак13,Знак13,Знак12,Таблица - Название объекта,!! Object Novogor !!,Caption Char,Caption Char1 Char1 Char Char,Caption Char Char2 Char1 Char Char"/>
    <w:basedOn w:val="a"/>
    <w:next w:val="a"/>
    <w:link w:val="af2"/>
    <w:qFormat/>
    <w:rsid w:val="00F300F9"/>
    <w:pPr>
      <w:spacing w:after="200" w:line="276" w:lineRule="auto"/>
    </w:pPr>
    <w:rPr>
      <w:rFonts w:ascii="Calibri" w:eastAsia="Calibri" w:hAnsi="Calibri"/>
      <w:b/>
      <w:bCs/>
      <w:lang w:eastAsia="en-US"/>
    </w:rPr>
  </w:style>
  <w:style w:type="paragraph" w:styleId="af3">
    <w:name w:val="Title"/>
    <w:basedOn w:val="a"/>
    <w:next w:val="a"/>
    <w:link w:val="af4"/>
    <w:qFormat/>
    <w:rsid w:val="00F300F9"/>
    <w:pPr>
      <w:spacing w:before="240" w:after="60" w:line="276" w:lineRule="auto"/>
      <w:jc w:val="center"/>
      <w:outlineLvl w:val="0"/>
    </w:pPr>
    <w:rPr>
      <w:rFonts w:ascii="Cambria" w:eastAsia="Calibri" w:hAnsi="Cambria"/>
      <w:b/>
      <w:bCs/>
      <w:kern w:val="28"/>
      <w:sz w:val="32"/>
      <w:szCs w:val="32"/>
      <w:lang w:eastAsia="en-US"/>
    </w:rPr>
  </w:style>
  <w:style w:type="character" w:customStyle="1" w:styleId="af4">
    <w:name w:val="Название Знак"/>
    <w:basedOn w:val="a0"/>
    <w:link w:val="af3"/>
    <w:rsid w:val="00F300F9"/>
    <w:rPr>
      <w:rFonts w:ascii="Cambria" w:eastAsia="Calibri" w:hAnsi="Cambria"/>
      <w:b/>
      <w:bCs/>
      <w:kern w:val="28"/>
      <w:sz w:val="32"/>
      <w:szCs w:val="32"/>
      <w:lang w:eastAsia="en-US"/>
    </w:rPr>
  </w:style>
  <w:style w:type="paragraph" w:customStyle="1" w:styleId="Maximyz1">
    <w:name w:val="Maximyz Заголовок 1"/>
    <w:basedOn w:val="1"/>
    <w:link w:val="Maximyz10"/>
    <w:qFormat/>
    <w:rsid w:val="00F300F9"/>
    <w:pPr>
      <w:keepLines/>
      <w:numPr>
        <w:numId w:val="1"/>
      </w:numPr>
      <w:spacing w:before="480" w:after="0"/>
    </w:pPr>
    <w:rPr>
      <w:bCs w:val="0"/>
      <w:color w:val="000000"/>
      <w:kern w:val="0"/>
      <w:sz w:val="28"/>
      <w:szCs w:val="20"/>
    </w:rPr>
  </w:style>
  <w:style w:type="character" w:customStyle="1" w:styleId="Maximyz10">
    <w:name w:val="Maximyz Заголовок 1 Знак"/>
    <w:link w:val="Maximyz1"/>
    <w:locked/>
    <w:rsid w:val="00F300F9"/>
    <w:rPr>
      <w:rFonts w:ascii="Cambria" w:eastAsia="Calibri" w:hAnsi="Cambria"/>
      <w:b/>
      <w:color w:val="000000"/>
      <w:sz w:val="28"/>
      <w:lang w:eastAsia="en-US"/>
    </w:rPr>
  </w:style>
  <w:style w:type="paragraph" w:customStyle="1" w:styleId="af5">
    <w:name w:val="Раздел"/>
    <w:basedOn w:val="a"/>
    <w:link w:val="af6"/>
    <w:qFormat/>
    <w:rsid w:val="00F300F9"/>
    <w:pPr>
      <w:spacing w:after="200" w:line="276" w:lineRule="auto"/>
      <w:jc w:val="center"/>
    </w:pPr>
    <w:rPr>
      <w:rFonts w:eastAsia="Calibri"/>
      <w:b/>
      <w:sz w:val="24"/>
      <w:szCs w:val="24"/>
      <w:lang w:eastAsia="en-US"/>
    </w:rPr>
  </w:style>
  <w:style w:type="paragraph" w:customStyle="1" w:styleId="af7">
    <w:name w:val="Глава"/>
    <w:basedOn w:val="ab"/>
    <w:link w:val="af8"/>
    <w:qFormat/>
    <w:rsid w:val="00F300F9"/>
    <w:pPr>
      <w:ind w:left="0" w:right="-21"/>
      <w:jc w:val="both"/>
    </w:pPr>
    <w:rPr>
      <w:rFonts w:ascii="Times New Roman" w:hAnsi="Times New Roman"/>
      <w:b/>
      <w:sz w:val="24"/>
      <w:szCs w:val="24"/>
    </w:rPr>
  </w:style>
  <w:style w:type="character" w:customStyle="1" w:styleId="af6">
    <w:name w:val="Раздел Знак"/>
    <w:link w:val="af5"/>
    <w:locked/>
    <w:rsid w:val="00F300F9"/>
    <w:rPr>
      <w:rFonts w:eastAsia="Calibri"/>
      <w:b/>
      <w:sz w:val="24"/>
      <w:szCs w:val="24"/>
      <w:lang w:eastAsia="en-US"/>
    </w:rPr>
  </w:style>
  <w:style w:type="paragraph" w:styleId="af9">
    <w:name w:val="Balloon Text"/>
    <w:basedOn w:val="a"/>
    <w:link w:val="afa"/>
    <w:uiPriority w:val="99"/>
    <w:rsid w:val="00F300F9"/>
    <w:rPr>
      <w:rFonts w:ascii="Tahoma" w:eastAsia="Calibri" w:hAnsi="Tahoma"/>
      <w:sz w:val="16"/>
      <w:szCs w:val="16"/>
      <w:lang w:eastAsia="en-US"/>
    </w:rPr>
  </w:style>
  <w:style w:type="character" w:customStyle="1" w:styleId="afa">
    <w:name w:val="Текст выноски Знак"/>
    <w:basedOn w:val="a0"/>
    <w:link w:val="af9"/>
    <w:uiPriority w:val="99"/>
    <w:rsid w:val="00F300F9"/>
    <w:rPr>
      <w:rFonts w:ascii="Tahoma" w:eastAsia="Calibri" w:hAnsi="Tahoma"/>
      <w:sz w:val="16"/>
      <w:szCs w:val="16"/>
      <w:lang w:eastAsia="en-US"/>
    </w:rPr>
  </w:style>
  <w:style w:type="character" w:customStyle="1" w:styleId="ac">
    <w:name w:val="Абзац списка Знак"/>
    <w:link w:val="ab"/>
    <w:uiPriority w:val="34"/>
    <w:locked/>
    <w:rsid w:val="00F300F9"/>
    <w:rPr>
      <w:rFonts w:ascii="Calibri" w:eastAsia="Calibri" w:hAnsi="Calibri"/>
      <w:sz w:val="22"/>
      <w:szCs w:val="22"/>
      <w:lang w:eastAsia="en-US"/>
    </w:rPr>
  </w:style>
  <w:style w:type="character" w:customStyle="1" w:styleId="af8">
    <w:name w:val="Глава Знак"/>
    <w:link w:val="af7"/>
    <w:locked/>
    <w:rsid w:val="00F300F9"/>
    <w:rPr>
      <w:rFonts w:eastAsia="Calibri"/>
      <w:b/>
      <w:sz w:val="24"/>
      <w:szCs w:val="24"/>
      <w:lang w:eastAsia="en-US"/>
    </w:rPr>
  </w:style>
  <w:style w:type="paragraph" w:styleId="11">
    <w:name w:val="toc 1"/>
    <w:basedOn w:val="a"/>
    <w:next w:val="a"/>
    <w:autoRedefine/>
    <w:uiPriority w:val="39"/>
    <w:rsid w:val="00F300F9"/>
    <w:pPr>
      <w:spacing w:after="100" w:line="276" w:lineRule="auto"/>
    </w:pPr>
    <w:rPr>
      <w:rFonts w:ascii="Calibri" w:eastAsia="Calibri" w:hAnsi="Calibri"/>
      <w:sz w:val="22"/>
      <w:szCs w:val="22"/>
      <w:lang w:eastAsia="en-US"/>
    </w:rPr>
  </w:style>
  <w:style w:type="paragraph" w:styleId="22">
    <w:name w:val="toc 2"/>
    <w:basedOn w:val="a"/>
    <w:next w:val="a"/>
    <w:autoRedefine/>
    <w:uiPriority w:val="39"/>
    <w:rsid w:val="00F300F9"/>
    <w:pPr>
      <w:spacing w:after="100" w:line="276" w:lineRule="auto"/>
      <w:ind w:left="220"/>
    </w:pPr>
    <w:rPr>
      <w:rFonts w:ascii="Calibri" w:eastAsia="Calibri" w:hAnsi="Calibri"/>
      <w:sz w:val="22"/>
      <w:szCs w:val="22"/>
      <w:lang w:eastAsia="en-US"/>
    </w:rPr>
  </w:style>
  <w:style w:type="character" w:styleId="afb">
    <w:name w:val="Strong"/>
    <w:qFormat/>
    <w:rsid w:val="00F300F9"/>
    <w:rPr>
      <w:rFonts w:cs="Times New Roman"/>
      <w:b/>
      <w:bCs/>
    </w:rPr>
  </w:style>
  <w:style w:type="character" w:customStyle="1" w:styleId="apple-converted-space">
    <w:name w:val="apple-converted-space"/>
    <w:rsid w:val="00F300F9"/>
    <w:rPr>
      <w:rFonts w:cs="Times New Roman"/>
    </w:rPr>
  </w:style>
  <w:style w:type="paragraph" w:customStyle="1" w:styleId="lar2">
    <w:name w:val="lar2"/>
    <w:basedOn w:val="a"/>
    <w:uiPriority w:val="99"/>
    <w:rsid w:val="00F300F9"/>
    <w:pPr>
      <w:spacing w:before="100" w:beforeAutospacing="1" w:after="100" w:afterAutospacing="1"/>
    </w:pPr>
    <w:rPr>
      <w:sz w:val="24"/>
      <w:szCs w:val="24"/>
    </w:rPr>
  </w:style>
  <w:style w:type="paragraph" w:styleId="afc">
    <w:name w:val="Normal (Web)"/>
    <w:aliases w:val="Обычный (Web),Обычный (Web)1"/>
    <w:basedOn w:val="a"/>
    <w:uiPriority w:val="99"/>
    <w:rsid w:val="00F300F9"/>
    <w:pPr>
      <w:spacing w:before="100" w:beforeAutospacing="1" w:after="100" w:afterAutospacing="1"/>
    </w:pPr>
    <w:rPr>
      <w:sz w:val="24"/>
      <w:szCs w:val="24"/>
    </w:rPr>
  </w:style>
  <w:style w:type="character" w:customStyle="1" w:styleId="docbody">
    <w:name w:val="docbody"/>
    <w:uiPriority w:val="99"/>
    <w:rsid w:val="00F300F9"/>
    <w:rPr>
      <w:rFonts w:cs="Times New Roman"/>
    </w:rPr>
  </w:style>
  <w:style w:type="paragraph" w:customStyle="1" w:styleId="dim1">
    <w:name w:val="dim1"/>
    <w:basedOn w:val="a"/>
    <w:uiPriority w:val="99"/>
    <w:rsid w:val="00F300F9"/>
    <w:pPr>
      <w:spacing w:before="100" w:beforeAutospacing="1" w:after="100" w:afterAutospacing="1"/>
    </w:pPr>
    <w:rPr>
      <w:sz w:val="24"/>
      <w:szCs w:val="24"/>
    </w:rPr>
  </w:style>
  <w:style w:type="paragraph" w:customStyle="1" w:styleId="Style1">
    <w:name w:val="Style1"/>
    <w:basedOn w:val="a"/>
    <w:uiPriority w:val="99"/>
    <w:rsid w:val="00F300F9"/>
    <w:pPr>
      <w:widowControl w:val="0"/>
      <w:autoSpaceDE w:val="0"/>
      <w:autoSpaceDN w:val="0"/>
      <w:adjustRightInd w:val="0"/>
      <w:spacing w:line="408" w:lineRule="exact"/>
      <w:ind w:firstLine="422"/>
    </w:pPr>
    <w:rPr>
      <w:sz w:val="24"/>
      <w:szCs w:val="24"/>
    </w:rPr>
  </w:style>
  <w:style w:type="paragraph" w:customStyle="1" w:styleId="Style2">
    <w:name w:val="Style2"/>
    <w:basedOn w:val="a"/>
    <w:rsid w:val="00F300F9"/>
    <w:pPr>
      <w:widowControl w:val="0"/>
      <w:autoSpaceDE w:val="0"/>
      <w:autoSpaceDN w:val="0"/>
      <w:adjustRightInd w:val="0"/>
    </w:pPr>
    <w:rPr>
      <w:sz w:val="24"/>
      <w:szCs w:val="24"/>
    </w:rPr>
  </w:style>
  <w:style w:type="paragraph" w:customStyle="1" w:styleId="Style4">
    <w:name w:val="Style4"/>
    <w:basedOn w:val="a"/>
    <w:uiPriority w:val="99"/>
    <w:rsid w:val="00F300F9"/>
    <w:pPr>
      <w:widowControl w:val="0"/>
      <w:autoSpaceDE w:val="0"/>
      <w:autoSpaceDN w:val="0"/>
      <w:adjustRightInd w:val="0"/>
      <w:spacing w:line="300" w:lineRule="exact"/>
    </w:pPr>
    <w:rPr>
      <w:sz w:val="24"/>
      <w:szCs w:val="24"/>
    </w:rPr>
  </w:style>
  <w:style w:type="paragraph" w:customStyle="1" w:styleId="Style6">
    <w:name w:val="Style6"/>
    <w:basedOn w:val="a"/>
    <w:rsid w:val="00F300F9"/>
    <w:pPr>
      <w:widowControl w:val="0"/>
      <w:autoSpaceDE w:val="0"/>
      <w:autoSpaceDN w:val="0"/>
      <w:adjustRightInd w:val="0"/>
      <w:spacing w:line="302" w:lineRule="exact"/>
    </w:pPr>
    <w:rPr>
      <w:sz w:val="24"/>
      <w:szCs w:val="24"/>
    </w:rPr>
  </w:style>
  <w:style w:type="character" w:customStyle="1" w:styleId="FontStyle12">
    <w:name w:val="Font Style12"/>
    <w:rsid w:val="00F300F9"/>
    <w:rPr>
      <w:rFonts w:ascii="Times New Roman" w:hAnsi="Times New Roman" w:cs="Times New Roman"/>
      <w:sz w:val="28"/>
      <w:szCs w:val="28"/>
    </w:rPr>
  </w:style>
  <w:style w:type="character" w:customStyle="1" w:styleId="FontStyle13">
    <w:name w:val="Font Style13"/>
    <w:uiPriority w:val="99"/>
    <w:rsid w:val="00F300F9"/>
    <w:rPr>
      <w:rFonts w:ascii="Times New Roman" w:hAnsi="Times New Roman" w:cs="Times New Roman"/>
      <w:sz w:val="26"/>
      <w:szCs w:val="26"/>
    </w:rPr>
  </w:style>
  <w:style w:type="character" w:customStyle="1" w:styleId="FontStyle14">
    <w:name w:val="Font Style14"/>
    <w:rsid w:val="00F300F9"/>
    <w:rPr>
      <w:rFonts w:ascii="Times New Roman" w:hAnsi="Times New Roman" w:cs="Times New Roman"/>
      <w:sz w:val="26"/>
      <w:szCs w:val="26"/>
    </w:rPr>
  </w:style>
  <w:style w:type="paragraph" w:customStyle="1" w:styleId="12">
    <w:name w:val="Глава + Слева:  1"/>
    <w:aliases w:val="25 см"/>
    <w:basedOn w:val="a"/>
    <w:uiPriority w:val="99"/>
    <w:rsid w:val="00F300F9"/>
    <w:pPr>
      <w:spacing w:after="200" w:line="276" w:lineRule="auto"/>
      <w:ind w:firstLine="708"/>
      <w:jc w:val="both"/>
    </w:pPr>
    <w:rPr>
      <w:rFonts w:ascii="Calibri" w:eastAsia="Calibri" w:hAnsi="Calibri"/>
      <w:b/>
      <w:sz w:val="22"/>
      <w:szCs w:val="22"/>
      <w:lang w:eastAsia="en-US"/>
    </w:rPr>
  </w:style>
  <w:style w:type="paragraph" w:customStyle="1" w:styleId="afd">
    <w:name w:val="ОснТекст"/>
    <w:basedOn w:val="a"/>
    <w:link w:val="afe"/>
    <w:qFormat/>
    <w:rsid w:val="00F300F9"/>
    <w:pPr>
      <w:spacing w:after="200" w:line="276" w:lineRule="auto"/>
      <w:ind w:firstLine="540"/>
      <w:jc w:val="both"/>
    </w:pPr>
    <w:rPr>
      <w:rFonts w:eastAsia="Calibri"/>
      <w:sz w:val="24"/>
      <w:szCs w:val="24"/>
      <w:lang w:eastAsia="en-US"/>
    </w:rPr>
  </w:style>
  <w:style w:type="character" w:customStyle="1" w:styleId="afe">
    <w:name w:val="ОснТекст Знак"/>
    <w:link w:val="afd"/>
    <w:rsid w:val="00F300F9"/>
    <w:rPr>
      <w:rFonts w:eastAsia="Calibri"/>
      <w:sz w:val="24"/>
      <w:szCs w:val="24"/>
      <w:lang w:eastAsia="en-US"/>
    </w:rPr>
  </w:style>
  <w:style w:type="paragraph" w:customStyle="1" w:styleId="13">
    <w:name w:val="Без интервала1"/>
    <w:rsid w:val="00F300F9"/>
    <w:rPr>
      <w:rFonts w:ascii="Calibri" w:hAnsi="Calibri"/>
      <w:sz w:val="22"/>
      <w:szCs w:val="22"/>
      <w:lang w:eastAsia="en-US"/>
    </w:rPr>
  </w:style>
  <w:style w:type="paragraph" w:customStyle="1" w:styleId="aff">
    <w:name w:val="ТАБЛИЦЫ"/>
    <w:basedOn w:val="a6"/>
    <w:link w:val="aff0"/>
    <w:qFormat/>
    <w:rsid w:val="00F300F9"/>
    <w:pPr>
      <w:jc w:val="center"/>
    </w:pPr>
    <w:rPr>
      <w:rFonts w:ascii="Calibri" w:eastAsia="Calibri" w:hAnsi="Calibri"/>
      <w:sz w:val="22"/>
      <w:szCs w:val="22"/>
      <w:lang w:eastAsia="en-US"/>
    </w:rPr>
  </w:style>
  <w:style w:type="character" w:customStyle="1" w:styleId="a7">
    <w:name w:val="Без интервала Знак"/>
    <w:link w:val="a6"/>
    <w:uiPriority w:val="1"/>
    <w:rsid w:val="00F300F9"/>
  </w:style>
  <w:style w:type="character" w:customStyle="1" w:styleId="aff0">
    <w:name w:val="ТАБЛИЦЫ Знак"/>
    <w:link w:val="aff"/>
    <w:rsid w:val="00F300F9"/>
    <w:rPr>
      <w:rFonts w:ascii="Calibri" w:eastAsia="Calibri" w:hAnsi="Calibri"/>
      <w:sz w:val="22"/>
      <w:szCs w:val="22"/>
      <w:lang w:eastAsia="en-US"/>
    </w:rPr>
  </w:style>
  <w:style w:type="character" w:customStyle="1" w:styleId="mw-headline">
    <w:name w:val="mw-headline"/>
    <w:basedOn w:val="a0"/>
    <w:uiPriority w:val="99"/>
    <w:rsid w:val="00F300F9"/>
  </w:style>
  <w:style w:type="paragraph" w:customStyle="1" w:styleId="Default">
    <w:name w:val="Default"/>
    <w:rsid w:val="00F300F9"/>
    <w:pPr>
      <w:autoSpaceDE w:val="0"/>
      <w:autoSpaceDN w:val="0"/>
      <w:adjustRightInd w:val="0"/>
    </w:pPr>
    <w:rPr>
      <w:rFonts w:eastAsia="Calibri"/>
      <w:color w:val="000000"/>
      <w:sz w:val="24"/>
      <w:szCs w:val="24"/>
      <w:lang w:eastAsia="en-US"/>
    </w:rPr>
  </w:style>
  <w:style w:type="paragraph" w:customStyle="1" w:styleId="14">
    <w:name w:val="Абзац списка1"/>
    <w:basedOn w:val="a"/>
    <w:link w:val="ListParagraphChar"/>
    <w:rsid w:val="00F300F9"/>
    <w:pPr>
      <w:spacing w:after="200" w:line="276" w:lineRule="auto"/>
      <w:ind w:left="720"/>
    </w:pPr>
    <w:rPr>
      <w:szCs w:val="22"/>
      <w:lang w:eastAsia="en-US"/>
    </w:rPr>
  </w:style>
  <w:style w:type="character" w:customStyle="1" w:styleId="ListParagraphChar">
    <w:name w:val="List Paragraph Char"/>
    <w:link w:val="14"/>
    <w:locked/>
    <w:rsid w:val="00F300F9"/>
    <w:rPr>
      <w:szCs w:val="22"/>
      <w:lang w:eastAsia="en-US"/>
    </w:rPr>
  </w:style>
  <w:style w:type="character" w:customStyle="1" w:styleId="mycontent">
    <w:name w:val="mycontent"/>
    <w:basedOn w:val="a0"/>
    <w:rsid w:val="00F300F9"/>
  </w:style>
  <w:style w:type="numbering" w:customStyle="1" w:styleId="Maximyz">
    <w:name w:val="Maximyz Список"/>
    <w:uiPriority w:val="99"/>
    <w:rsid w:val="00F300F9"/>
  </w:style>
  <w:style w:type="character" w:styleId="aff1">
    <w:name w:val="FollowedHyperlink"/>
    <w:uiPriority w:val="99"/>
    <w:unhideWhenUsed/>
    <w:rsid w:val="00F300F9"/>
    <w:rPr>
      <w:color w:val="800080"/>
      <w:u w:val="single"/>
    </w:rPr>
  </w:style>
  <w:style w:type="paragraph" w:customStyle="1" w:styleId="font5">
    <w:name w:val="font5"/>
    <w:basedOn w:val="a"/>
    <w:rsid w:val="00F300F9"/>
    <w:pPr>
      <w:spacing w:before="100" w:beforeAutospacing="1" w:after="100" w:afterAutospacing="1"/>
    </w:pPr>
    <w:rPr>
      <w:rFonts w:ascii="Arial CYR" w:hAnsi="Arial CYR" w:cs="Arial CYR"/>
      <w:sz w:val="16"/>
      <w:szCs w:val="16"/>
    </w:rPr>
  </w:style>
  <w:style w:type="paragraph" w:customStyle="1" w:styleId="font6">
    <w:name w:val="font6"/>
    <w:basedOn w:val="a"/>
    <w:rsid w:val="00F300F9"/>
    <w:pPr>
      <w:spacing w:before="100" w:beforeAutospacing="1" w:after="100" w:afterAutospacing="1"/>
    </w:pPr>
    <w:rPr>
      <w:rFonts w:ascii="Arial CYR" w:hAnsi="Arial CYR" w:cs="Arial CYR"/>
      <w:sz w:val="16"/>
      <w:szCs w:val="16"/>
    </w:rPr>
  </w:style>
  <w:style w:type="paragraph" w:customStyle="1" w:styleId="xl65">
    <w:name w:val="xl65"/>
    <w:basedOn w:val="a"/>
    <w:rsid w:val="00F300F9"/>
    <w:pPr>
      <w:spacing w:before="100" w:beforeAutospacing="1" w:after="100" w:afterAutospacing="1"/>
    </w:pPr>
    <w:rPr>
      <w:rFonts w:ascii="Arial CYR" w:hAnsi="Arial CYR" w:cs="Arial CYR"/>
      <w:color w:val="FF0000"/>
      <w:sz w:val="24"/>
      <w:szCs w:val="24"/>
    </w:rPr>
  </w:style>
  <w:style w:type="paragraph" w:customStyle="1" w:styleId="xl66">
    <w:name w:val="xl66"/>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0">
    <w:name w:val="xl70"/>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6">
    <w:name w:val="xl76"/>
    <w:basedOn w:val="a"/>
    <w:rsid w:val="00F300F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rPr>
  </w:style>
  <w:style w:type="paragraph" w:customStyle="1" w:styleId="xl77">
    <w:name w:val="xl77"/>
    <w:basedOn w:val="a"/>
    <w:rsid w:val="00F300F9"/>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F300F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F300F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F300F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F300F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F300F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3">
    <w:name w:val="xl83"/>
    <w:basedOn w:val="a"/>
    <w:rsid w:val="00F300F9"/>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84">
    <w:name w:val="xl84"/>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5">
    <w:name w:val="xl85"/>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6">
    <w:name w:val="xl86"/>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89">
    <w:name w:val="xl89"/>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90">
    <w:name w:val="xl90"/>
    <w:basedOn w:val="a"/>
    <w:rsid w:val="00F300F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F300F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F300F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F300F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4">
    <w:name w:val="xl94"/>
    <w:basedOn w:val="a"/>
    <w:rsid w:val="00F300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95">
    <w:name w:val="xl95"/>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8">
    <w:name w:val="xl98"/>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F300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1">
    <w:name w:val="xl101"/>
    <w:basedOn w:val="a"/>
    <w:rsid w:val="00F300F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2">
    <w:name w:val="xl102"/>
    <w:basedOn w:val="a"/>
    <w:rsid w:val="00F300F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103">
    <w:name w:val="xl103"/>
    <w:basedOn w:val="a"/>
    <w:rsid w:val="00F300F9"/>
    <w:pPr>
      <w:pBdr>
        <w:top w:val="single" w:sz="8" w:space="0" w:color="auto"/>
        <w:left w:val="single" w:sz="4" w:space="0" w:color="auto"/>
        <w:bottom w:val="single" w:sz="8" w:space="0" w:color="auto"/>
        <w:right w:val="single" w:sz="8" w:space="0" w:color="auto"/>
      </w:pBdr>
      <w:spacing w:before="100" w:beforeAutospacing="1" w:after="100" w:afterAutospacing="1"/>
      <w:jc w:val="right"/>
    </w:pPr>
    <w:rPr>
      <w:b/>
      <w:bCs/>
      <w:i/>
      <w:iCs/>
      <w:color w:val="000000"/>
      <w:sz w:val="16"/>
      <w:szCs w:val="16"/>
    </w:rPr>
  </w:style>
  <w:style w:type="paragraph" w:customStyle="1" w:styleId="xl104">
    <w:name w:val="xl104"/>
    <w:basedOn w:val="a"/>
    <w:rsid w:val="00F300F9"/>
    <w:pPr>
      <w:pBdr>
        <w:top w:val="single" w:sz="8"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F300F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F300F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7">
    <w:name w:val="xl107"/>
    <w:basedOn w:val="a"/>
    <w:rsid w:val="00F300F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8">
    <w:name w:val="xl108"/>
    <w:basedOn w:val="a"/>
    <w:rsid w:val="00F300F9"/>
    <w:pPr>
      <w:pBdr>
        <w:top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9">
    <w:name w:val="xl109"/>
    <w:basedOn w:val="a"/>
    <w:rsid w:val="00F300F9"/>
    <w:pPr>
      <w:pBdr>
        <w:top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F300F9"/>
    <w:pPr>
      <w:pBdr>
        <w:top w:val="single" w:sz="8"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1">
    <w:name w:val="xl111"/>
    <w:basedOn w:val="a"/>
    <w:rsid w:val="00F300F9"/>
    <w:pPr>
      <w:pBdr>
        <w:top w:val="single" w:sz="8" w:space="0" w:color="auto"/>
        <w:left w:val="single" w:sz="4" w:space="0" w:color="auto"/>
        <w:right w:val="single" w:sz="4" w:space="0" w:color="auto"/>
      </w:pBdr>
      <w:spacing w:before="100" w:beforeAutospacing="1" w:after="100" w:afterAutospacing="1"/>
    </w:pPr>
    <w:rPr>
      <w:rFonts w:ascii="Arial CYR" w:hAnsi="Arial CYR" w:cs="Arial CYR"/>
      <w:color w:val="000000"/>
      <w:sz w:val="16"/>
      <w:szCs w:val="16"/>
    </w:rPr>
  </w:style>
  <w:style w:type="paragraph" w:customStyle="1" w:styleId="xl112">
    <w:name w:val="xl112"/>
    <w:basedOn w:val="a"/>
    <w:rsid w:val="00F300F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3">
    <w:name w:val="xl113"/>
    <w:basedOn w:val="a"/>
    <w:rsid w:val="00F300F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4">
    <w:name w:val="xl114"/>
    <w:basedOn w:val="a"/>
    <w:rsid w:val="00F300F9"/>
    <w:pPr>
      <w:pBdr>
        <w:top w:val="single" w:sz="8" w:space="0" w:color="auto"/>
        <w:left w:val="single" w:sz="4" w:space="0" w:color="auto"/>
        <w:right w:val="single" w:sz="8" w:space="0" w:color="auto"/>
      </w:pBdr>
      <w:spacing w:before="100" w:beforeAutospacing="1" w:after="100" w:afterAutospacing="1"/>
    </w:pPr>
    <w:rPr>
      <w:b/>
      <w:bCs/>
      <w:i/>
      <w:iCs/>
      <w:color w:val="000000"/>
      <w:sz w:val="16"/>
      <w:szCs w:val="16"/>
    </w:rPr>
  </w:style>
  <w:style w:type="paragraph" w:customStyle="1" w:styleId="MTDisplayEquation">
    <w:name w:val="MTDisplayEquation"/>
    <w:basedOn w:val="a"/>
    <w:next w:val="a"/>
    <w:link w:val="MTDisplayEquation0"/>
    <w:rsid w:val="00F300F9"/>
    <w:pPr>
      <w:tabs>
        <w:tab w:val="center" w:pos="4680"/>
        <w:tab w:val="right" w:pos="9360"/>
      </w:tabs>
      <w:spacing w:after="200" w:line="276" w:lineRule="auto"/>
    </w:pPr>
    <w:rPr>
      <w:rFonts w:eastAsia="Calibri"/>
      <w:sz w:val="24"/>
      <w:szCs w:val="22"/>
      <w:lang w:eastAsia="en-US"/>
    </w:rPr>
  </w:style>
  <w:style w:type="character" w:customStyle="1" w:styleId="MTDisplayEquation0">
    <w:name w:val="MTDisplayEquation Знак"/>
    <w:link w:val="MTDisplayEquation"/>
    <w:rsid w:val="00F300F9"/>
    <w:rPr>
      <w:rFonts w:eastAsia="Calibri"/>
      <w:sz w:val="24"/>
      <w:szCs w:val="22"/>
      <w:lang w:eastAsia="en-US"/>
    </w:rPr>
  </w:style>
  <w:style w:type="character" w:styleId="aff2">
    <w:name w:val="Placeholder Text"/>
    <w:uiPriority w:val="99"/>
    <w:semiHidden/>
    <w:rsid w:val="00F300F9"/>
    <w:rPr>
      <w:color w:val="808080"/>
    </w:rPr>
  </w:style>
  <w:style w:type="paragraph" w:styleId="aff3">
    <w:name w:val="Document Map"/>
    <w:basedOn w:val="a"/>
    <w:link w:val="aff4"/>
    <w:uiPriority w:val="99"/>
    <w:unhideWhenUsed/>
    <w:rsid w:val="00F300F9"/>
    <w:pPr>
      <w:spacing w:after="200" w:line="276" w:lineRule="auto"/>
    </w:pPr>
    <w:rPr>
      <w:rFonts w:ascii="Tahoma" w:eastAsia="Calibri" w:hAnsi="Tahoma"/>
      <w:sz w:val="16"/>
      <w:szCs w:val="16"/>
      <w:lang w:eastAsia="en-US"/>
    </w:rPr>
  </w:style>
  <w:style w:type="character" w:customStyle="1" w:styleId="aff4">
    <w:name w:val="Схема документа Знак"/>
    <w:basedOn w:val="a0"/>
    <w:link w:val="aff3"/>
    <w:uiPriority w:val="99"/>
    <w:rsid w:val="00F300F9"/>
    <w:rPr>
      <w:rFonts w:ascii="Tahoma" w:eastAsia="Calibri" w:hAnsi="Tahoma"/>
      <w:sz w:val="16"/>
      <w:szCs w:val="16"/>
      <w:lang w:eastAsia="en-US"/>
    </w:rPr>
  </w:style>
  <w:style w:type="paragraph" w:customStyle="1" w:styleId="23">
    <w:name w:val="Абзац списка2"/>
    <w:basedOn w:val="a"/>
    <w:link w:val="ListParagraphChar1"/>
    <w:rsid w:val="00F300F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3"/>
    <w:locked/>
    <w:rsid w:val="00F300F9"/>
    <w:rPr>
      <w:rFonts w:ascii="Calibri" w:hAnsi="Calibri"/>
      <w:sz w:val="22"/>
      <w:szCs w:val="22"/>
      <w:lang w:eastAsia="en-US"/>
    </w:rPr>
  </w:style>
  <w:style w:type="paragraph" w:customStyle="1" w:styleId="24">
    <w:name w:val="Без интервала2"/>
    <w:link w:val="NoSpacingChar"/>
    <w:rsid w:val="00F300F9"/>
    <w:rPr>
      <w:rFonts w:ascii="Calibri" w:hAnsi="Calibri"/>
      <w:sz w:val="22"/>
      <w:szCs w:val="22"/>
      <w:lang w:eastAsia="en-US"/>
    </w:rPr>
  </w:style>
  <w:style w:type="character" w:customStyle="1" w:styleId="NoSpacingChar">
    <w:name w:val="No Spacing Char"/>
    <w:link w:val="24"/>
    <w:locked/>
    <w:rsid w:val="00F300F9"/>
    <w:rPr>
      <w:rFonts w:ascii="Calibri" w:hAnsi="Calibri"/>
      <w:sz w:val="22"/>
      <w:szCs w:val="22"/>
      <w:lang w:eastAsia="en-US"/>
    </w:rPr>
  </w:style>
  <w:style w:type="paragraph" w:customStyle="1" w:styleId="aff5">
    <w:name w:val="Знак"/>
    <w:basedOn w:val="a"/>
    <w:rsid w:val="00F300F9"/>
    <w:pPr>
      <w:widowControl w:val="0"/>
      <w:adjustRightInd w:val="0"/>
      <w:spacing w:after="160" w:line="240" w:lineRule="exact"/>
      <w:jc w:val="right"/>
    </w:pPr>
    <w:rPr>
      <w:lang w:val="en-GB" w:eastAsia="en-US"/>
    </w:rPr>
  </w:style>
  <w:style w:type="paragraph" w:customStyle="1" w:styleId="aff6">
    <w:name w:val="АБЗАЦ стандартный"/>
    <w:basedOn w:val="a"/>
    <w:rsid w:val="00F300F9"/>
    <w:pPr>
      <w:autoSpaceDE w:val="0"/>
      <w:autoSpaceDN w:val="0"/>
      <w:adjustRightInd w:val="0"/>
      <w:ind w:firstLine="720"/>
      <w:jc w:val="both"/>
    </w:pPr>
    <w:rPr>
      <w:sz w:val="24"/>
      <w:szCs w:val="24"/>
    </w:rPr>
  </w:style>
  <w:style w:type="paragraph" w:styleId="aff7">
    <w:name w:val="footnote text"/>
    <w:aliases w:val="Table_Footnote_last Знак,Table_Footnote_last Знак Знак,Table_Footnote_last"/>
    <w:basedOn w:val="a"/>
    <w:link w:val="aff8"/>
    <w:rsid w:val="00F300F9"/>
    <w:rPr>
      <w:lang w:eastAsia="en-US"/>
    </w:rPr>
  </w:style>
  <w:style w:type="character" w:customStyle="1" w:styleId="aff8">
    <w:name w:val="Текст сноски Знак"/>
    <w:aliases w:val="Table_Footnote_last Знак Знак1,Table_Footnote_last Знак Знак Знак,Table_Footnote_last Знак1"/>
    <w:basedOn w:val="a0"/>
    <w:link w:val="aff7"/>
    <w:rsid w:val="00F300F9"/>
    <w:rPr>
      <w:lang w:eastAsia="en-US"/>
    </w:rPr>
  </w:style>
  <w:style w:type="character" w:styleId="aff9">
    <w:name w:val="footnote reference"/>
    <w:aliases w:val="Знак сноски-FN"/>
    <w:rsid w:val="00F300F9"/>
    <w:rPr>
      <w:vertAlign w:val="superscript"/>
    </w:rPr>
  </w:style>
  <w:style w:type="character" w:customStyle="1" w:styleId="af2">
    <w:name w:val="Название объекта Знак"/>
    <w:aliases w:val="Знак1 Знак1,Знак11 Знак, Знак1 Знак,Знак1 Знак Знак Знак Знак,Знак111 Знак, Знак13 Знак,Знак13 Знак,Знак12 Знак,Таблица - Название объекта Знак,!! Object Novogor !! Знак,Caption Char Знак,Caption Char1 Char1 Char Char Знак"/>
    <w:link w:val="af1"/>
    <w:rsid w:val="00F300F9"/>
    <w:rPr>
      <w:rFonts w:ascii="Calibri" w:eastAsia="Calibri" w:hAnsi="Calibri"/>
      <w:b/>
      <w:bCs/>
      <w:lang w:eastAsia="en-US"/>
    </w:rPr>
  </w:style>
  <w:style w:type="character" w:styleId="affa">
    <w:name w:val="annotation reference"/>
    <w:uiPriority w:val="99"/>
    <w:unhideWhenUsed/>
    <w:rsid w:val="00F300F9"/>
    <w:rPr>
      <w:sz w:val="16"/>
      <w:szCs w:val="16"/>
    </w:rPr>
  </w:style>
  <w:style w:type="paragraph" w:styleId="affb">
    <w:name w:val="annotation text"/>
    <w:basedOn w:val="a"/>
    <w:link w:val="affc"/>
    <w:uiPriority w:val="99"/>
    <w:unhideWhenUsed/>
    <w:rsid w:val="00F300F9"/>
    <w:pPr>
      <w:spacing w:after="200" w:line="276" w:lineRule="auto"/>
    </w:pPr>
    <w:rPr>
      <w:rFonts w:ascii="Calibri" w:eastAsia="Calibri" w:hAnsi="Calibri"/>
      <w:lang w:eastAsia="en-US"/>
    </w:rPr>
  </w:style>
  <w:style w:type="character" w:customStyle="1" w:styleId="affc">
    <w:name w:val="Текст примечания Знак"/>
    <w:basedOn w:val="a0"/>
    <w:link w:val="affb"/>
    <w:uiPriority w:val="99"/>
    <w:rsid w:val="00F300F9"/>
    <w:rPr>
      <w:rFonts w:ascii="Calibri" w:eastAsia="Calibri" w:hAnsi="Calibri"/>
      <w:lang w:eastAsia="en-US"/>
    </w:rPr>
  </w:style>
  <w:style w:type="paragraph" w:styleId="affd">
    <w:name w:val="annotation subject"/>
    <w:basedOn w:val="affb"/>
    <w:next w:val="affb"/>
    <w:link w:val="affe"/>
    <w:uiPriority w:val="99"/>
    <w:unhideWhenUsed/>
    <w:rsid w:val="00F300F9"/>
    <w:rPr>
      <w:b/>
      <w:bCs/>
    </w:rPr>
  </w:style>
  <w:style w:type="character" w:customStyle="1" w:styleId="affe">
    <w:name w:val="Тема примечания Знак"/>
    <w:basedOn w:val="affc"/>
    <w:link w:val="affd"/>
    <w:uiPriority w:val="99"/>
    <w:rsid w:val="00F300F9"/>
    <w:rPr>
      <w:b/>
      <w:bCs/>
    </w:rPr>
  </w:style>
  <w:style w:type="paragraph" w:customStyle="1" w:styleId="31">
    <w:name w:val="Абзац списка3"/>
    <w:basedOn w:val="a"/>
    <w:rsid w:val="00F300F9"/>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F300F9"/>
    <w:pPr>
      <w:spacing w:after="200" w:line="276" w:lineRule="auto"/>
      <w:ind w:left="720"/>
      <w:contextualSpacing/>
    </w:pPr>
    <w:rPr>
      <w:rFonts w:ascii="Calibri" w:hAnsi="Calibri"/>
      <w:sz w:val="22"/>
      <w:szCs w:val="22"/>
      <w:lang w:eastAsia="en-US"/>
    </w:rPr>
  </w:style>
  <w:style w:type="paragraph" w:customStyle="1" w:styleId="51">
    <w:name w:val="Абзац списка5"/>
    <w:basedOn w:val="a"/>
    <w:rsid w:val="00F300F9"/>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F300F9"/>
    <w:pPr>
      <w:spacing w:after="200" w:line="276" w:lineRule="auto"/>
      <w:ind w:left="720"/>
      <w:contextualSpacing/>
    </w:pPr>
    <w:rPr>
      <w:rFonts w:ascii="Calibri" w:hAnsi="Calibri"/>
      <w:sz w:val="22"/>
      <w:szCs w:val="22"/>
      <w:lang w:eastAsia="en-US"/>
    </w:rPr>
  </w:style>
  <w:style w:type="paragraph" w:styleId="afff">
    <w:name w:val="TOC Heading"/>
    <w:basedOn w:val="1"/>
    <w:next w:val="a"/>
    <w:uiPriority w:val="39"/>
    <w:unhideWhenUsed/>
    <w:qFormat/>
    <w:rsid w:val="00F300F9"/>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ConsPlusNormal">
    <w:name w:val="ConsPlusNormal Знак"/>
    <w:basedOn w:val="a0"/>
    <w:link w:val="ConsPlusNormal0"/>
    <w:locked/>
    <w:rsid w:val="00F300F9"/>
    <w:rPr>
      <w:rFonts w:ascii="Arial" w:hAnsi="Arial" w:cs="Arial"/>
    </w:rPr>
  </w:style>
  <w:style w:type="paragraph" w:customStyle="1" w:styleId="ConsPlusNormal0">
    <w:name w:val="ConsPlusNormal"/>
    <w:link w:val="ConsPlusNormal"/>
    <w:rsid w:val="00F300F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300F9"/>
    <w:pPr>
      <w:widowControl w:val="0"/>
      <w:autoSpaceDE w:val="0"/>
      <w:autoSpaceDN w:val="0"/>
      <w:adjustRightInd w:val="0"/>
    </w:pPr>
    <w:rPr>
      <w:rFonts w:ascii="Arial" w:hAnsi="Arial" w:cs="Arial"/>
      <w:b/>
      <w:bCs/>
    </w:rPr>
  </w:style>
  <w:style w:type="character" w:customStyle="1" w:styleId="style20">
    <w:name w:val="style2"/>
    <w:uiPriority w:val="99"/>
    <w:rsid w:val="00F300F9"/>
    <w:rPr>
      <w:rFonts w:cs="Times New Roman"/>
    </w:rPr>
  </w:style>
  <w:style w:type="paragraph" w:customStyle="1" w:styleId="32">
    <w:name w:val="Основной текст с отступом 32"/>
    <w:basedOn w:val="a"/>
    <w:rsid w:val="00F300F9"/>
    <w:pPr>
      <w:spacing w:after="120"/>
      <w:ind w:left="283"/>
    </w:pPr>
    <w:rPr>
      <w:sz w:val="16"/>
      <w:szCs w:val="16"/>
      <w:lang w:eastAsia="ar-SA"/>
    </w:rPr>
  </w:style>
  <w:style w:type="paragraph" w:customStyle="1" w:styleId="ConsPlusCell">
    <w:name w:val="ConsPlusCell"/>
    <w:uiPriority w:val="99"/>
    <w:rsid w:val="00F300F9"/>
    <w:pPr>
      <w:widowControl w:val="0"/>
      <w:autoSpaceDE w:val="0"/>
      <w:autoSpaceDN w:val="0"/>
      <w:adjustRightInd w:val="0"/>
    </w:pPr>
    <w:rPr>
      <w:rFonts w:ascii="Arial" w:hAnsi="Arial" w:cs="Arial"/>
    </w:rPr>
  </w:style>
  <w:style w:type="paragraph" w:customStyle="1" w:styleId="110">
    <w:name w:val="Табличный_таблица_11"/>
    <w:link w:val="111"/>
    <w:qFormat/>
    <w:rsid w:val="00F300F9"/>
    <w:pPr>
      <w:jc w:val="center"/>
    </w:pPr>
    <w:rPr>
      <w:sz w:val="22"/>
      <w:szCs w:val="22"/>
    </w:rPr>
  </w:style>
  <w:style w:type="character" w:customStyle="1" w:styleId="111">
    <w:name w:val="Табличный_таблица_11 Знак"/>
    <w:link w:val="110"/>
    <w:locked/>
    <w:rsid w:val="00F300F9"/>
    <w:rPr>
      <w:sz w:val="22"/>
      <w:szCs w:val="22"/>
    </w:rPr>
  </w:style>
  <w:style w:type="character" w:customStyle="1" w:styleId="afff0">
    <w:name w:val="Абзац Знак"/>
    <w:link w:val="afff1"/>
    <w:uiPriority w:val="99"/>
    <w:locked/>
    <w:rsid w:val="00F300F9"/>
    <w:rPr>
      <w:sz w:val="24"/>
      <w:szCs w:val="24"/>
    </w:rPr>
  </w:style>
  <w:style w:type="paragraph" w:customStyle="1" w:styleId="afff1">
    <w:name w:val="Абзац"/>
    <w:link w:val="afff0"/>
    <w:uiPriority w:val="99"/>
    <w:rsid w:val="00F300F9"/>
    <w:pPr>
      <w:spacing w:before="120" w:after="60"/>
      <w:ind w:firstLine="567"/>
      <w:jc w:val="both"/>
    </w:pPr>
    <w:rPr>
      <w:sz w:val="24"/>
      <w:szCs w:val="24"/>
    </w:rPr>
  </w:style>
  <w:style w:type="character" w:customStyle="1" w:styleId="afff2">
    <w:name w:val="Текст_Жирный"/>
    <w:rsid w:val="00F300F9"/>
    <w:rPr>
      <w:rFonts w:ascii="Times New Roman" w:hAnsi="Times New Roman" w:cs="Times New Roman"/>
      <w:b/>
      <w:bCs/>
    </w:rPr>
  </w:style>
  <w:style w:type="character" w:customStyle="1" w:styleId="50">
    <w:name w:val="Заголовок 5 Знак"/>
    <w:basedOn w:val="a0"/>
    <w:link w:val="5"/>
    <w:rsid w:val="00FD0A1F"/>
    <w:rPr>
      <w:rFonts w:ascii="Cambria" w:hAnsi="Cambria"/>
      <w:color w:val="243F60"/>
      <w:sz w:val="26"/>
      <w:szCs w:val="24"/>
    </w:rPr>
  </w:style>
  <w:style w:type="character" w:customStyle="1" w:styleId="60">
    <w:name w:val="Заголовок 6 Знак"/>
    <w:basedOn w:val="a0"/>
    <w:link w:val="6"/>
    <w:rsid w:val="00FD0A1F"/>
    <w:rPr>
      <w:rFonts w:eastAsia="Arial Unicode MS"/>
      <w:sz w:val="28"/>
    </w:rPr>
  </w:style>
  <w:style w:type="character" w:customStyle="1" w:styleId="80">
    <w:name w:val="Заголовок 8 Знак"/>
    <w:basedOn w:val="a0"/>
    <w:link w:val="8"/>
    <w:rsid w:val="00FD0A1F"/>
    <w:rPr>
      <w:rFonts w:ascii="Cambria" w:hAnsi="Cambria"/>
      <w:color w:val="404040"/>
    </w:rPr>
  </w:style>
  <w:style w:type="character" w:customStyle="1" w:styleId="90">
    <w:name w:val="Заголовок 9 Знак"/>
    <w:basedOn w:val="a0"/>
    <w:link w:val="9"/>
    <w:rsid w:val="00FD0A1F"/>
    <w:rPr>
      <w:rFonts w:ascii="Cambria" w:hAnsi="Cambria"/>
      <w:i/>
      <w:iCs/>
      <w:color w:val="404040"/>
    </w:rPr>
  </w:style>
  <w:style w:type="paragraph" w:customStyle="1" w:styleId="15">
    <w:name w:val="Обычный1"/>
    <w:uiPriority w:val="99"/>
    <w:rsid w:val="00FD0A1F"/>
    <w:rPr>
      <w:rFonts w:eastAsia="ヒラギノ角ゴ Pro W3"/>
      <w:color w:val="000000"/>
      <w:sz w:val="24"/>
      <w:szCs w:val="24"/>
    </w:rPr>
  </w:style>
  <w:style w:type="paragraph" w:styleId="33">
    <w:name w:val="toc 3"/>
    <w:basedOn w:val="a"/>
    <w:next w:val="a"/>
    <w:autoRedefine/>
    <w:uiPriority w:val="39"/>
    <w:unhideWhenUsed/>
    <w:rsid w:val="00FD0A1F"/>
    <w:pPr>
      <w:ind w:left="480"/>
    </w:pPr>
    <w:rPr>
      <w:sz w:val="24"/>
      <w:szCs w:val="24"/>
    </w:rPr>
  </w:style>
  <w:style w:type="paragraph" w:styleId="afff3">
    <w:name w:val="endnote text"/>
    <w:basedOn w:val="a"/>
    <w:link w:val="16"/>
    <w:uiPriority w:val="99"/>
    <w:unhideWhenUsed/>
    <w:rsid w:val="00FD0A1F"/>
    <w:rPr>
      <w:rFonts w:ascii="Calibri" w:eastAsia="Calibri" w:hAnsi="Calibri"/>
      <w:lang w:eastAsia="en-US"/>
    </w:rPr>
  </w:style>
  <w:style w:type="character" w:customStyle="1" w:styleId="afff4">
    <w:name w:val="Текст концевой сноски Знак"/>
    <w:basedOn w:val="a0"/>
    <w:link w:val="afff3"/>
    <w:uiPriority w:val="99"/>
    <w:rsid w:val="00FD0A1F"/>
  </w:style>
  <w:style w:type="character" w:customStyle="1" w:styleId="16">
    <w:name w:val="Текст концевой сноски Знак1"/>
    <w:link w:val="afff3"/>
    <w:uiPriority w:val="99"/>
    <w:locked/>
    <w:rsid w:val="00FD0A1F"/>
    <w:rPr>
      <w:rFonts w:ascii="Calibri" w:eastAsia="Calibri" w:hAnsi="Calibri"/>
      <w:lang w:eastAsia="en-US"/>
    </w:rPr>
  </w:style>
  <w:style w:type="paragraph" w:styleId="25">
    <w:name w:val="Body Text 2"/>
    <w:basedOn w:val="a"/>
    <w:link w:val="26"/>
    <w:unhideWhenUsed/>
    <w:rsid w:val="00FD0A1F"/>
    <w:pPr>
      <w:spacing w:after="120" w:line="480" w:lineRule="auto"/>
    </w:pPr>
    <w:rPr>
      <w:sz w:val="24"/>
      <w:szCs w:val="24"/>
    </w:rPr>
  </w:style>
  <w:style w:type="character" w:customStyle="1" w:styleId="26">
    <w:name w:val="Основной текст 2 Знак"/>
    <w:basedOn w:val="a0"/>
    <w:link w:val="25"/>
    <w:rsid w:val="00FD0A1F"/>
    <w:rPr>
      <w:sz w:val="24"/>
      <w:szCs w:val="24"/>
    </w:rPr>
  </w:style>
  <w:style w:type="paragraph" w:styleId="34">
    <w:name w:val="Body Text 3"/>
    <w:basedOn w:val="a"/>
    <w:link w:val="35"/>
    <w:unhideWhenUsed/>
    <w:rsid w:val="00FD0A1F"/>
    <w:pPr>
      <w:spacing w:after="120"/>
    </w:pPr>
    <w:rPr>
      <w:sz w:val="16"/>
      <w:szCs w:val="16"/>
    </w:rPr>
  </w:style>
  <w:style w:type="character" w:customStyle="1" w:styleId="35">
    <w:name w:val="Основной текст 3 Знак"/>
    <w:basedOn w:val="a0"/>
    <w:link w:val="34"/>
    <w:rsid w:val="00FD0A1F"/>
    <w:rPr>
      <w:sz w:val="16"/>
      <w:szCs w:val="16"/>
    </w:rPr>
  </w:style>
  <w:style w:type="character" w:customStyle="1" w:styleId="27">
    <w:name w:val="Основной текст с отступом 2 Знак"/>
    <w:aliases w:val="Знак1 Знак1 Знак,Основной текст с отступом 2 Знак Знак Знак,Знак1 Знак Знак2,Знак1 Знак2,Знак1 Знак Знак1 Знак"/>
    <w:locked/>
    <w:rsid w:val="00FD0A1F"/>
    <w:rPr>
      <w:rFonts w:ascii="Times New Roman" w:eastAsia="Times New Roman" w:hAnsi="Times New Roman"/>
      <w:sz w:val="24"/>
      <w:szCs w:val="24"/>
    </w:rPr>
  </w:style>
  <w:style w:type="paragraph" w:styleId="28">
    <w:name w:val="Body Text Indent 2"/>
    <w:aliases w:val="Основной текст с отступом 2 Знак Знак,Знак1 Знак Знак1"/>
    <w:basedOn w:val="a"/>
    <w:link w:val="210"/>
    <w:unhideWhenUsed/>
    <w:rsid w:val="00FD0A1F"/>
    <w:pPr>
      <w:spacing w:after="120" w:line="480" w:lineRule="auto"/>
      <w:ind w:left="283"/>
    </w:pPr>
    <w:rPr>
      <w:sz w:val="24"/>
      <w:szCs w:val="24"/>
    </w:rPr>
  </w:style>
  <w:style w:type="character" w:customStyle="1" w:styleId="210">
    <w:name w:val="Основной текст с отступом 2 Знак1"/>
    <w:aliases w:val="Основной текст с отступом 2 Знак Знак Знак1,Знак1 Знак Знак1 Знак1"/>
    <w:basedOn w:val="a0"/>
    <w:link w:val="28"/>
    <w:rsid w:val="00FD0A1F"/>
    <w:rPr>
      <w:sz w:val="24"/>
      <w:szCs w:val="24"/>
    </w:rPr>
  </w:style>
  <w:style w:type="paragraph" w:styleId="36">
    <w:name w:val="Body Text Indent 3"/>
    <w:basedOn w:val="a"/>
    <w:link w:val="37"/>
    <w:unhideWhenUsed/>
    <w:rsid w:val="00FD0A1F"/>
    <w:pPr>
      <w:spacing w:after="120"/>
      <w:ind w:left="283"/>
    </w:pPr>
    <w:rPr>
      <w:sz w:val="16"/>
      <w:szCs w:val="16"/>
    </w:rPr>
  </w:style>
  <w:style w:type="character" w:customStyle="1" w:styleId="37">
    <w:name w:val="Основной текст с отступом 3 Знак"/>
    <w:basedOn w:val="a0"/>
    <w:link w:val="36"/>
    <w:rsid w:val="00FD0A1F"/>
    <w:rPr>
      <w:sz w:val="16"/>
      <w:szCs w:val="16"/>
    </w:rPr>
  </w:style>
  <w:style w:type="paragraph" w:customStyle="1" w:styleId="29">
    <w:name w:val="Знак2 Знак Знак Знак Знак Знак Знак Знак Знак Знак Знак Знак Знак Знак Знак Знак"/>
    <w:basedOn w:val="a"/>
    <w:uiPriority w:val="99"/>
    <w:rsid w:val="00FD0A1F"/>
    <w:pPr>
      <w:spacing w:before="100" w:beforeAutospacing="1" w:after="100" w:afterAutospacing="1"/>
    </w:pPr>
    <w:rPr>
      <w:rFonts w:ascii="Tahoma" w:hAnsi="Tahoma"/>
      <w:lang w:val="en-US" w:eastAsia="en-US"/>
    </w:rPr>
  </w:style>
  <w:style w:type="character" w:customStyle="1" w:styleId="afff5">
    <w:name w:val="Основной текст_"/>
    <w:link w:val="38"/>
    <w:uiPriority w:val="99"/>
    <w:locked/>
    <w:rsid w:val="00FD0A1F"/>
    <w:rPr>
      <w:sz w:val="27"/>
      <w:szCs w:val="27"/>
      <w:shd w:val="clear" w:color="auto" w:fill="FFFFFF"/>
    </w:rPr>
  </w:style>
  <w:style w:type="paragraph" w:customStyle="1" w:styleId="38">
    <w:name w:val="Основной текст3"/>
    <w:basedOn w:val="a"/>
    <w:link w:val="afff5"/>
    <w:uiPriority w:val="99"/>
    <w:rsid w:val="00FD0A1F"/>
    <w:pPr>
      <w:shd w:val="clear" w:color="auto" w:fill="FFFFFF"/>
      <w:spacing w:line="317" w:lineRule="exact"/>
      <w:ind w:hanging="640"/>
    </w:pPr>
    <w:rPr>
      <w:sz w:val="27"/>
      <w:szCs w:val="27"/>
    </w:rPr>
  </w:style>
  <w:style w:type="paragraph" w:customStyle="1" w:styleId="130">
    <w:name w:val="заголовок 13"/>
    <w:basedOn w:val="a"/>
    <w:next w:val="a"/>
    <w:uiPriority w:val="99"/>
    <w:rsid w:val="00FD0A1F"/>
    <w:pPr>
      <w:keepNext/>
      <w:widowControl w:val="0"/>
      <w:spacing w:before="120" w:line="200" w:lineRule="exact"/>
      <w:jc w:val="both"/>
    </w:pPr>
    <w:rPr>
      <w:b/>
      <w:sz w:val="16"/>
    </w:rPr>
  </w:style>
  <w:style w:type="paragraph" w:customStyle="1" w:styleId="310">
    <w:name w:val="Основной текст 31"/>
    <w:basedOn w:val="a"/>
    <w:uiPriority w:val="99"/>
    <w:rsid w:val="00FD0A1F"/>
    <w:pPr>
      <w:suppressAutoHyphens/>
      <w:jc w:val="right"/>
    </w:pPr>
    <w:rPr>
      <w:rFonts w:ascii="Times New Roman CYR" w:hAnsi="Times New Roman CYR"/>
      <w:sz w:val="24"/>
      <w:lang w:eastAsia="ar-SA"/>
    </w:rPr>
  </w:style>
  <w:style w:type="paragraph" w:styleId="42">
    <w:name w:val="toc 4"/>
    <w:basedOn w:val="a"/>
    <w:next w:val="a"/>
    <w:autoRedefine/>
    <w:uiPriority w:val="39"/>
    <w:unhideWhenUsed/>
    <w:rsid w:val="00FD0A1F"/>
    <w:pPr>
      <w:spacing w:after="100" w:line="276" w:lineRule="auto"/>
      <w:ind w:left="660"/>
    </w:pPr>
    <w:rPr>
      <w:rFonts w:ascii="Calibri" w:hAnsi="Calibri"/>
      <w:sz w:val="22"/>
      <w:szCs w:val="22"/>
    </w:rPr>
  </w:style>
  <w:style w:type="paragraph" w:styleId="52">
    <w:name w:val="toc 5"/>
    <w:basedOn w:val="a"/>
    <w:next w:val="a"/>
    <w:autoRedefine/>
    <w:uiPriority w:val="39"/>
    <w:unhideWhenUsed/>
    <w:rsid w:val="00FD0A1F"/>
    <w:pPr>
      <w:spacing w:after="100" w:line="276" w:lineRule="auto"/>
      <w:ind w:left="880"/>
    </w:pPr>
    <w:rPr>
      <w:rFonts w:ascii="Calibri" w:hAnsi="Calibri"/>
      <w:sz w:val="22"/>
      <w:szCs w:val="22"/>
    </w:rPr>
  </w:style>
  <w:style w:type="paragraph" w:styleId="62">
    <w:name w:val="toc 6"/>
    <w:basedOn w:val="a"/>
    <w:next w:val="a"/>
    <w:autoRedefine/>
    <w:uiPriority w:val="39"/>
    <w:unhideWhenUsed/>
    <w:rsid w:val="00FD0A1F"/>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FD0A1F"/>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FD0A1F"/>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FD0A1F"/>
    <w:pPr>
      <w:spacing w:after="100" w:line="276" w:lineRule="auto"/>
      <w:ind w:left="1760"/>
    </w:pPr>
    <w:rPr>
      <w:rFonts w:ascii="Calibri" w:hAnsi="Calibri"/>
      <w:sz w:val="22"/>
      <w:szCs w:val="22"/>
    </w:rPr>
  </w:style>
  <w:style w:type="paragraph" w:customStyle="1" w:styleId="S">
    <w:name w:val="S_Обычный"/>
    <w:basedOn w:val="a"/>
    <w:rsid w:val="00FD0A1F"/>
    <w:pPr>
      <w:spacing w:line="360" w:lineRule="auto"/>
      <w:ind w:firstLine="709"/>
      <w:jc w:val="both"/>
    </w:pPr>
    <w:rPr>
      <w:sz w:val="24"/>
      <w:szCs w:val="24"/>
      <w:lang w:eastAsia="ar-SA"/>
    </w:rPr>
  </w:style>
  <w:style w:type="paragraph" w:customStyle="1" w:styleId="afff6">
    <w:name w:val="Содержимое таблицы"/>
    <w:basedOn w:val="a"/>
    <w:uiPriority w:val="99"/>
    <w:rsid w:val="00FD0A1F"/>
    <w:pPr>
      <w:suppressLineNumbers/>
    </w:pPr>
    <w:rPr>
      <w:sz w:val="24"/>
      <w:szCs w:val="24"/>
      <w:lang w:eastAsia="ar-SA"/>
    </w:rPr>
  </w:style>
  <w:style w:type="paragraph" w:styleId="afff7">
    <w:name w:val="List Bullet"/>
    <w:aliases w:val="Маркированный список Знак Знак,Маркированный Знак Знак"/>
    <w:basedOn w:val="a"/>
    <w:uiPriority w:val="99"/>
    <w:rsid w:val="00FD0A1F"/>
    <w:pPr>
      <w:widowControl w:val="0"/>
      <w:tabs>
        <w:tab w:val="num" w:pos="360"/>
      </w:tabs>
      <w:autoSpaceDE w:val="0"/>
      <w:autoSpaceDN w:val="0"/>
      <w:adjustRightInd w:val="0"/>
      <w:spacing w:before="120"/>
      <w:ind w:left="360" w:hanging="360"/>
      <w:jc w:val="both"/>
    </w:pPr>
    <w:rPr>
      <w:sz w:val="26"/>
    </w:rPr>
  </w:style>
  <w:style w:type="table" w:customStyle="1" w:styleId="17">
    <w:name w:val="Сетка таблицы1"/>
    <w:basedOn w:val="a1"/>
    <w:next w:val="a8"/>
    <w:uiPriority w:val="99"/>
    <w:rsid w:val="00FD0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FD0A1F"/>
    <w:pPr>
      <w:overflowPunct w:val="0"/>
      <w:autoSpaceDE w:val="0"/>
      <w:autoSpaceDN w:val="0"/>
      <w:adjustRightInd w:val="0"/>
      <w:spacing w:after="120"/>
      <w:ind w:left="283"/>
    </w:pPr>
  </w:style>
  <w:style w:type="paragraph" w:customStyle="1" w:styleId="212">
    <w:name w:val="Основной текст с отступом 21"/>
    <w:basedOn w:val="a"/>
    <w:uiPriority w:val="99"/>
    <w:rsid w:val="00FD0A1F"/>
    <w:pPr>
      <w:overflowPunct w:val="0"/>
      <w:autoSpaceDE w:val="0"/>
      <w:autoSpaceDN w:val="0"/>
      <w:adjustRightInd w:val="0"/>
      <w:spacing w:after="120" w:line="480" w:lineRule="auto"/>
      <w:ind w:left="283"/>
    </w:pPr>
  </w:style>
  <w:style w:type="paragraph" w:customStyle="1" w:styleId="220">
    <w:name w:val="Основной текст с отступом 22"/>
    <w:basedOn w:val="a"/>
    <w:uiPriority w:val="99"/>
    <w:rsid w:val="00FD0A1F"/>
    <w:pPr>
      <w:overflowPunct w:val="0"/>
      <w:autoSpaceDE w:val="0"/>
      <w:autoSpaceDN w:val="0"/>
      <w:adjustRightInd w:val="0"/>
      <w:spacing w:after="120" w:line="480" w:lineRule="auto"/>
      <w:ind w:left="283"/>
    </w:pPr>
  </w:style>
  <w:style w:type="paragraph" w:customStyle="1" w:styleId="221">
    <w:name w:val="Основной текст 22"/>
    <w:basedOn w:val="a"/>
    <w:uiPriority w:val="99"/>
    <w:rsid w:val="00FD0A1F"/>
    <w:pPr>
      <w:overflowPunct w:val="0"/>
      <w:autoSpaceDE w:val="0"/>
      <w:autoSpaceDN w:val="0"/>
      <w:adjustRightInd w:val="0"/>
      <w:spacing w:after="120"/>
      <w:ind w:left="283"/>
    </w:pPr>
  </w:style>
  <w:style w:type="paragraph" w:customStyle="1" w:styleId="230">
    <w:name w:val="Основной текст с отступом 23"/>
    <w:basedOn w:val="a"/>
    <w:uiPriority w:val="99"/>
    <w:rsid w:val="00FD0A1F"/>
    <w:pPr>
      <w:overflowPunct w:val="0"/>
      <w:autoSpaceDE w:val="0"/>
      <w:autoSpaceDN w:val="0"/>
      <w:adjustRightInd w:val="0"/>
      <w:spacing w:after="120" w:line="480" w:lineRule="auto"/>
      <w:ind w:left="283"/>
    </w:pPr>
  </w:style>
  <w:style w:type="character" w:customStyle="1" w:styleId="311">
    <w:name w:val="Основной текст 3 Знак1"/>
    <w:uiPriority w:val="99"/>
    <w:semiHidden/>
    <w:locked/>
    <w:rsid w:val="00FD0A1F"/>
    <w:rPr>
      <w:rFonts w:ascii="Times New Roman" w:eastAsia="Times New Roman" w:hAnsi="Times New Roman"/>
      <w:sz w:val="16"/>
      <w:szCs w:val="16"/>
    </w:rPr>
  </w:style>
  <w:style w:type="paragraph" w:customStyle="1" w:styleId="127">
    <w:name w:val="127 см"/>
    <w:basedOn w:val="a"/>
    <w:next w:val="a"/>
    <w:uiPriority w:val="99"/>
    <w:rsid w:val="00FD0A1F"/>
    <w:pPr>
      <w:widowControl w:val="0"/>
      <w:autoSpaceDE w:val="0"/>
      <w:autoSpaceDN w:val="0"/>
      <w:adjustRightInd w:val="0"/>
      <w:spacing w:before="120"/>
      <w:ind w:left="720"/>
      <w:jc w:val="both"/>
    </w:pPr>
    <w:rPr>
      <w:sz w:val="26"/>
    </w:rPr>
  </w:style>
  <w:style w:type="paragraph" w:customStyle="1" w:styleId="240">
    <w:name w:val="Основной текст с отступом 24"/>
    <w:basedOn w:val="a"/>
    <w:uiPriority w:val="99"/>
    <w:rsid w:val="00FD0A1F"/>
    <w:pPr>
      <w:overflowPunct w:val="0"/>
      <w:autoSpaceDE w:val="0"/>
      <w:autoSpaceDN w:val="0"/>
      <w:adjustRightInd w:val="0"/>
      <w:spacing w:after="120" w:line="480" w:lineRule="auto"/>
      <w:ind w:left="283"/>
      <w:textAlignment w:val="baseline"/>
    </w:pPr>
  </w:style>
  <w:style w:type="character" w:customStyle="1" w:styleId="18">
    <w:name w:val="Верхний колонтитул Знак1"/>
    <w:uiPriority w:val="99"/>
    <w:semiHidden/>
    <w:rsid w:val="00FD0A1F"/>
    <w:rPr>
      <w:rFonts w:ascii="Times New Roman" w:eastAsia="Times New Roman" w:hAnsi="Times New Roman" w:cs="Times New Roman"/>
      <w:sz w:val="26"/>
      <w:szCs w:val="24"/>
      <w:lang w:eastAsia="ru-RU"/>
    </w:rPr>
  </w:style>
  <w:style w:type="character" w:customStyle="1" w:styleId="19">
    <w:name w:val="Нижний колонтитул Знак1"/>
    <w:uiPriority w:val="99"/>
    <w:semiHidden/>
    <w:rsid w:val="00FD0A1F"/>
    <w:rPr>
      <w:rFonts w:ascii="Times New Roman" w:eastAsia="Times New Roman" w:hAnsi="Times New Roman" w:cs="Times New Roman"/>
      <w:sz w:val="26"/>
      <w:szCs w:val="24"/>
      <w:lang w:eastAsia="ru-RU"/>
    </w:rPr>
  </w:style>
  <w:style w:type="character" w:customStyle="1" w:styleId="1a">
    <w:name w:val="Основной текст Знак1"/>
    <w:uiPriority w:val="99"/>
    <w:semiHidden/>
    <w:rsid w:val="00FD0A1F"/>
    <w:rPr>
      <w:rFonts w:ascii="Times New Roman" w:eastAsia="Times New Roman" w:hAnsi="Times New Roman" w:cs="Times New Roman"/>
      <w:sz w:val="26"/>
      <w:szCs w:val="24"/>
      <w:lang w:eastAsia="ru-RU"/>
    </w:rPr>
  </w:style>
  <w:style w:type="character" w:customStyle="1" w:styleId="1b">
    <w:name w:val="Основной текст с отступом Знак1"/>
    <w:uiPriority w:val="99"/>
    <w:semiHidden/>
    <w:rsid w:val="00FD0A1F"/>
    <w:rPr>
      <w:rFonts w:ascii="Times New Roman" w:eastAsia="Times New Roman" w:hAnsi="Times New Roman" w:cs="Times New Roman"/>
      <w:sz w:val="26"/>
      <w:szCs w:val="24"/>
      <w:lang w:eastAsia="ru-RU"/>
    </w:rPr>
  </w:style>
  <w:style w:type="character" w:customStyle="1" w:styleId="213">
    <w:name w:val="Основной текст 2 Знак1"/>
    <w:uiPriority w:val="99"/>
    <w:semiHidden/>
    <w:rsid w:val="00FD0A1F"/>
    <w:rPr>
      <w:rFonts w:ascii="Times New Roman" w:eastAsia="Times New Roman" w:hAnsi="Times New Roman" w:cs="Times New Roman"/>
      <w:sz w:val="26"/>
      <w:szCs w:val="24"/>
      <w:lang w:eastAsia="ru-RU"/>
    </w:rPr>
  </w:style>
  <w:style w:type="character" w:customStyle="1" w:styleId="312">
    <w:name w:val="Основной текст с отступом 3 Знак1"/>
    <w:uiPriority w:val="99"/>
    <w:semiHidden/>
    <w:rsid w:val="00FD0A1F"/>
    <w:rPr>
      <w:rFonts w:ascii="Times New Roman" w:eastAsia="Times New Roman" w:hAnsi="Times New Roman" w:cs="Times New Roman"/>
      <w:sz w:val="16"/>
      <w:szCs w:val="16"/>
      <w:lang w:eastAsia="ru-RU"/>
    </w:rPr>
  </w:style>
  <w:style w:type="table" w:styleId="-3">
    <w:name w:val="Light Shading Accent 3"/>
    <w:basedOn w:val="a1"/>
    <w:uiPriority w:val="99"/>
    <w:rsid w:val="00FD0A1F"/>
    <w:rPr>
      <w:rFonts w:ascii="Calibri" w:eastAsia="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ветлая заливка1"/>
    <w:basedOn w:val="a1"/>
    <w:uiPriority w:val="99"/>
    <w:rsid w:val="00FD0A1F"/>
    <w:rPr>
      <w:rFonts w:ascii="Calibri" w:eastAsia="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d">
    <w:name w:val="Верхний колонтитул1"/>
    <w:basedOn w:val="a"/>
    <w:uiPriority w:val="99"/>
    <w:rsid w:val="00FD0A1F"/>
    <w:pPr>
      <w:tabs>
        <w:tab w:val="center" w:pos="4153"/>
        <w:tab w:val="right" w:pos="8306"/>
      </w:tabs>
    </w:pPr>
    <w:rPr>
      <w:rFonts w:ascii="Arial" w:hAnsi="Arial" w:cs="Arial"/>
      <w:position w:val="6"/>
      <w:sz w:val="24"/>
      <w:szCs w:val="24"/>
    </w:rPr>
  </w:style>
  <w:style w:type="paragraph" w:customStyle="1" w:styleId="ConsNonformat">
    <w:name w:val="ConsNonformat"/>
    <w:rsid w:val="00FD0A1F"/>
    <w:pPr>
      <w:widowControl w:val="0"/>
      <w:autoSpaceDE w:val="0"/>
      <w:autoSpaceDN w:val="0"/>
      <w:adjustRightInd w:val="0"/>
    </w:pPr>
    <w:rPr>
      <w:rFonts w:ascii="Courier New" w:hAnsi="Courier New" w:cs="Courier New"/>
    </w:rPr>
  </w:style>
  <w:style w:type="paragraph" w:customStyle="1" w:styleId="ConsTitle">
    <w:name w:val="ConsTitle"/>
    <w:uiPriority w:val="99"/>
    <w:rsid w:val="00FD0A1F"/>
    <w:pPr>
      <w:widowControl w:val="0"/>
      <w:autoSpaceDE w:val="0"/>
      <w:autoSpaceDN w:val="0"/>
      <w:adjustRightInd w:val="0"/>
    </w:pPr>
    <w:rPr>
      <w:rFonts w:ascii="Arial" w:hAnsi="Arial" w:cs="Arial"/>
      <w:b/>
      <w:bCs/>
      <w:sz w:val="16"/>
      <w:szCs w:val="16"/>
    </w:rPr>
  </w:style>
  <w:style w:type="paragraph" w:customStyle="1" w:styleId="ConsNormal">
    <w:name w:val="ConsNormal"/>
    <w:rsid w:val="00FD0A1F"/>
    <w:pPr>
      <w:widowControl w:val="0"/>
      <w:autoSpaceDE w:val="0"/>
      <w:autoSpaceDN w:val="0"/>
      <w:adjustRightInd w:val="0"/>
      <w:ind w:firstLine="720"/>
    </w:pPr>
    <w:rPr>
      <w:rFonts w:ascii="Arial" w:hAnsi="Arial" w:cs="Arial"/>
    </w:rPr>
  </w:style>
  <w:style w:type="paragraph" w:customStyle="1" w:styleId="ConsCell">
    <w:name w:val="ConsCell"/>
    <w:rsid w:val="00FD0A1F"/>
    <w:pPr>
      <w:widowControl w:val="0"/>
      <w:autoSpaceDE w:val="0"/>
      <w:autoSpaceDN w:val="0"/>
      <w:adjustRightInd w:val="0"/>
    </w:pPr>
    <w:rPr>
      <w:rFonts w:ascii="Arial" w:hAnsi="Arial" w:cs="Arial"/>
    </w:rPr>
  </w:style>
  <w:style w:type="paragraph" w:customStyle="1" w:styleId="afff8">
    <w:name w:val="Заголовок статьи"/>
    <w:basedOn w:val="a"/>
    <w:next w:val="a"/>
    <w:uiPriority w:val="99"/>
    <w:rsid w:val="00FD0A1F"/>
    <w:pPr>
      <w:widowControl w:val="0"/>
      <w:autoSpaceDE w:val="0"/>
      <w:autoSpaceDN w:val="0"/>
      <w:adjustRightInd w:val="0"/>
      <w:ind w:left="1612" w:hanging="892"/>
      <w:jc w:val="both"/>
    </w:pPr>
    <w:rPr>
      <w:rFonts w:ascii="Arial" w:hAnsi="Arial" w:cs="Arial"/>
      <w:sz w:val="26"/>
      <w:szCs w:val="26"/>
    </w:rPr>
  </w:style>
  <w:style w:type="paragraph" w:customStyle="1" w:styleId="afff9">
    <w:name w:val="Комментарий"/>
    <w:basedOn w:val="a"/>
    <w:next w:val="a"/>
    <w:uiPriority w:val="99"/>
    <w:rsid w:val="00FD0A1F"/>
    <w:pPr>
      <w:widowControl w:val="0"/>
      <w:autoSpaceDE w:val="0"/>
      <w:autoSpaceDN w:val="0"/>
      <w:adjustRightInd w:val="0"/>
      <w:ind w:left="170"/>
      <w:jc w:val="both"/>
    </w:pPr>
    <w:rPr>
      <w:rFonts w:ascii="Arial" w:hAnsi="Arial" w:cs="Arial"/>
      <w:i/>
      <w:iCs/>
      <w:color w:val="800080"/>
      <w:sz w:val="26"/>
      <w:szCs w:val="26"/>
    </w:rPr>
  </w:style>
  <w:style w:type="paragraph" w:customStyle="1" w:styleId="afffa">
    <w:name w:val="Таблицы (моноширинный)"/>
    <w:basedOn w:val="a"/>
    <w:next w:val="a"/>
    <w:uiPriority w:val="99"/>
    <w:rsid w:val="00FD0A1F"/>
    <w:pPr>
      <w:widowControl w:val="0"/>
      <w:autoSpaceDE w:val="0"/>
      <w:autoSpaceDN w:val="0"/>
      <w:adjustRightInd w:val="0"/>
      <w:jc w:val="both"/>
    </w:pPr>
    <w:rPr>
      <w:rFonts w:ascii="Courier New" w:hAnsi="Courier New" w:cs="Courier New"/>
      <w:sz w:val="26"/>
      <w:szCs w:val="26"/>
    </w:rPr>
  </w:style>
  <w:style w:type="paragraph" w:customStyle="1" w:styleId="Iauiue">
    <w:name w:val="Iau?iue"/>
    <w:uiPriority w:val="99"/>
    <w:rsid w:val="00FD0A1F"/>
    <w:pPr>
      <w:widowControl w:val="0"/>
      <w:suppressAutoHyphens/>
    </w:pPr>
    <w:rPr>
      <w:rFonts w:eastAsia="Arial"/>
      <w:lang w:eastAsia="ar-SA"/>
    </w:rPr>
  </w:style>
  <w:style w:type="paragraph" w:customStyle="1" w:styleId="2a">
    <w:name w:val="Знак Знак Знак2 Знак Знак Знак Знак"/>
    <w:basedOn w:val="a"/>
    <w:uiPriority w:val="99"/>
    <w:rsid w:val="00FD0A1F"/>
    <w:pPr>
      <w:spacing w:after="160" w:line="240" w:lineRule="exact"/>
      <w:jc w:val="both"/>
    </w:pPr>
    <w:rPr>
      <w:sz w:val="24"/>
      <w:lang w:val="en-US" w:eastAsia="en-US"/>
    </w:rPr>
  </w:style>
  <w:style w:type="paragraph" w:customStyle="1" w:styleId="Normal10-02">
    <w:name w:val="Normal + 10 пт полужирный По центру Слева:  -02 см Справ..."/>
    <w:basedOn w:val="a"/>
    <w:uiPriority w:val="99"/>
    <w:rsid w:val="00FD0A1F"/>
    <w:pPr>
      <w:ind w:left="-113" w:right="-113"/>
      <w:jc w:val="center"/>
    </w:pPr>
    <w:rPr>
      <w:b/>
      <w:bCs/>
    </w:rPr>
  </w:style>
  <w:style w:type="paragraph" w:customStyle="1" w:styleId="Normal">
    <w:name w:val="Normal Знак"/>
    <w:uiPriority w:val="99"/>
    <w:rsid w:val="00FD0A1F"/>
    <w:pPr>
      <w:snapToGrid w:val="0"/>
    </w:pPr>
    <w:rPr>
      <w:sz w:val="22"/>
    </w:rPr>
  </w:style>
  <w:style w:type="paragraph" w:customStyle="1" w:styleId="u">
    <w:name w:val="u"/>
    <w:basedOn w:val="a"/>
    <w:uiPriority w:val="99"/>
    <w:rsid w:val="00FD0A1F"/>
    <w:pPr>
      <w:ind w:firstLine="390"/>
      <w:jc w:val="both"/>
    </w:pPr>
    <w:rPr>
      <w:sz w:val="24"/>
      <w:szCs w:val="24"/>
    </w:rPr>
  </w:style>
  <w:style w:type="paragraph" w:customStyle="1" w:styleId="Heading">
    <w:name w:val="Heading"/>
    <w:uiPriority w:val="99"/>
    <w:rsid w:val="00FD0A1F"/>
    <w:pPr>
      <w:widowControl w:val="0"/>
      <w:autoSpaceDE w:val="0"/>
      <w:autoSpaceDN w:val="0"/>
      <w:adjustRightInd w:val="0"/>
    </w:pPr>
    <w:rPr>
      <w:rFonts w:ascii="Arial" w:hAnsi="Arial" w:cs="Arial"/>
      <w:b/>
      <w:bCs/>
      <w:sz w:val="22"/>
      <w:szCs w:val="22"/>
    </w:rPr>
  </w:style>
  <w:style w:type="paragraph" w:customStyle="1" w:styleId="details-black">
    <w:name w:val="details-black"/>
    <w:basedOn w:val="a"/>
    <w:uiPriority w:val="99"/>
    <w:rsid w:val="00FD0A1F"/>
    <w:pPr>
      <w:spacing w:before="100" w:beforeAutospacing="1" w:after="100" w:afterAutospacing="1"/>
    </w:pPr>
    <w:rPr>
      <w:rFonts w:ascii="Arial" w:hAnsi="Arial" w:cs="Arial"/>
      <w:color w:val="000000"/>
      <w:sz w:val="21"/>
      <w:szCs w:val="21"/>
    </w:rPr>
  </w:style>
  <w:style w:type="paragraph" w:customStyle="1" w:styleId="textn">
    <w:name w:val="textn"/>
    <w:basedOn w:val="a"/>
    <w:uiPriority w:val="99"/>
    <w:rsid w:val="00FD0A1F"/>
    <w:pPr>
      <w:spacing w:before="100" w:beforeAutospacing="1" w:after="100" w:afterAutospacing="1"/>
    </w:pPr>
    <w:rPr>
      <w:sz w:val="24"/>
      <w:szCs w:val="24"/>
    </w:rPr>
  </w:style>
  <w:style w:type="character" w:customStyle="1" w:styleId="53">
    <w:name w:val="Знак Знак5"/>
    <w:uiPriority w:val="99"/>
    <w:rsid w:val="00FD0A1F"/>
    <w:rPr>
      <w:rFonts w:ascii="Arial" w:hAnsi="Arial" w:cs="Arial" w:hint="default"/>
      <w:b/>
      <w:bCs/>
      <w:noProof w:val="0"/>
      <w:kern w:val="32"/>
      <w:sz w:val="32"/>
      <w:szCs w:val="32"/>
      <w:lang w:val="ru-RU" w:eastAsia="ru-RU" w:bidi="ar-SA"/>
    </w:rPr>
  </w:style>
  <w:style w:type="character" w:customStyle="1" w:styleId="Normal0">
    <w:name w:val="Normal Знак Знак"/>
    <w:uiPriority w:val="99"/>
    <w:rsid w:val="00FD0A1F"/>
    <w:rPr>
      <w:noProof w:val="0"/>
      <w:sz w:val="22"/>
      <w:lang w:val="ru-RU" w:eastAsia="ru-RU" w:bidi="ar-SA"/>
    </w:rPr>
  </w:style>
  <w:style w:type="character" w:customStyle="1" w:styleId="S0">
    <w:name w:val="S_Обычный Знак"/>
    <w:rsid w:val="00FD0A1F"/>
    <w:rPr>
      <w:noProof w:val="0"/>
      <w:sz w:val="24"/>
      <w:szCs w:val="24"/>
      <w:lang w:val="ru-RU" w:eastAsia="ru-RU" w:bidi="ar-SA"/>
    </w:rPr>
  </w:style>
  <w:style w:type="character" w:customStyle="1" w:styleId="afffb">
    <w:name w:val="Маркированный список Знак Знак Знак"/>
    <w:aliases w:val="Маркированный Знак Знак Знак Знак"/>
    <w:uiPriority w:val="99"/>
    <w:rsid w:val="00FD0A1F"/>
    <w:rPr>
      <w:noProof w:val="0"/>
      <w:sz w:val="26"/>
      <w:lang w:val="ru-RU" w:eastAsia="ru-RU" w:bidi="ar-SA"/>
    </w:rPr>
  </w:style>
  <w:style w:type="paragraph" w:customStyle="1" w:styleId="131">
    <w:name w:val="стиль13"/>
    <w:basedOn w:val="a"/>
    <w:rsid w:val="00FD0A1F"/>
    <w:pPr>
      <w:spacing w:before="100" w:beforeAutospacing="1" w:after="100" w:afterAutospacing="1"/>
    </w:pPr>
    <w:rPr>
      <w:sz w:val="24"/>
      <w:szCs w:val="24"/>
    </w:rPr>
  </w:style>
  <w:style w:type="character" w:customStyle="1" w:styleId="BodyTextIndent2Char">
    <w:name w:val="Body Text Indent 2 Char"/>
    <w:aliases w:val="Знак1 Знак1 Char,Основной текст с отступом 2 Знак Знак Char,Знак1 Знак Знак Char,Знак1 Знак Char,Знак1 Char,Знак1 Знак Знак1 Char"/>
    <w:uiPriority w:val="99"/>
    <w:semiHidden/>
    <w:locked/>
    <w:rsid w:val="00FD0A1F"/>
    <w:rPr>
      <w:rFonts w:ascii="Times New Roman" w:hAnsi="Times New Roman"/>
      <w:sz w:val="24"/>
    </w:rPr>
  </w:style>
  <w:style w:type="character" w:customStyle="1" w:styleId="BodyTextIndent2Char1">
    <w:name w:val="Body Text Indent 2 Char1"/>
    <w:aliases w:val="Знак1 Знак1 Char1,Основной текст с отступом 2 Знак Знак Char1,Знак1 Знак Знак Char1,Знак1 Знак Char1,Знак1 Char1,Знак1 Знак Знак1 Char1"/>
    <w:uiPriority w:val="99"/>
    <w:semiHidden/>
    <w:locked/>
    <w:rsid w:val="00FD0A1F"/>
    <w:rPr>
      <w:rFonts w:ascii="Times New Roman" w:hAnsi="Times New Roman" w:cs="Times New Roman"/>
      <w:sz w:val="24"/>
      <w:szCs w:val="24"/>
    </w:rPr>
  </w:style>
  <w:style w:type="paragraph" w:customStyle="1" w:styleId="western">
    <w:name w:val="western"/>
    <w:basedOn w:val="a"/>
    <w:uiPriority w:val="99"/>
    <w:rsid w:val="00FD0A1F"/>
    <w:pPr>
      <w:spacing w:before="100" w:beforeAutospacing="1" w:after="100" w:afterAutospacing="1"/>
    </w:pPr>
    <w:rPr>
      <w:sz w:val="26"/>
      <w:szCs w:val="24"/>
    </w:rPr>
  </w:style>
  <w:style w:type="character" w:customStyle="1" w:styleId="afffc">
    <w:name w:val="Подзаголовок Знак"/>
    <w:link w:val="afffd"/>
    <w:uiPriority w:val="11"/>
    <w:rsid w:val="00FD0A1F"/>
    <w:rPr>
      <w:rFonts w:ascii="Cambria" w:hAnsi="Cambria"/>
      <w:i/>
      <w:iCs/>
      <w:color w:val="4F81BD"/>
      <w:spacing w:val="15"/>
      <w:sz w:val="24"/>
      <w:szCs w:val="24"/>
      <w:lang w:eastAsia="en-US"/>
    </w:rPr>
  </w:style>
  <w:style w:type="paragraph" w:styleId="afffd">
    <w:name w:val="Subtitle"/>
    <w:basedOn w:val="a"/>
    <w:next w:val="a"/>
    <w:link w:val="afffc"/>
    <w:uiPriority w:val="11"/>
    <w:qFormat/>
    <w:rsid w:val="00FD0A1F"/>
    <w:pPr>
      <w:spacing w:after="200" w:line="276" w:lineRule="auto"/>
    </w:pPr>
    <w:rPr>
      <w:rFonts w:ascii="Cambria" w:hAnsi="Cambria"/>
      <w:i/>
      <w:iCs/>
      <w:color w:val="4F81BD"/>
      <w:spacing w:val="15"/>
      <w:sz w:val="24"/>
      <w:szCs w:val="24"/>
      <w:lang w:eastAsia="en-US"/>
    </w:rPr>
  </w:style>
  <w:style w:type="character" w:customStyle="1" w:styleId="1e">
    <w:name w:val="Подзаголовок Знак1"/>
    <w:basedOn w:val="a0"/>
    <w:link w:val="afffd"/>
    <w:uiPriority w:val="11"/>
    <w:rsid w:val="00FD0A1F"/>
    <w:rPr>
      <w:rFonts w:asciiTheme="majorHAnsi" w:eastAsiaTheme="majorEastAsia" w:hAnsiTheme="majorHAnsi" w:cstheme="majorBidi"/>
      <w:i/>
      <w:iCs/>
      <w:color w:val="4F81BD" w:themeColor="accent1"/>
      <w:spacing w:val="15"/>
      <w:sz w:val="24"/>
      <w:szCs w:val="24"/>
    </w:rPr>
  </w:style>
  <w:style w:type="paragraph" w:customStyle="1" w:styleId="afffe">
    <w:name w:val="Стиль"/>
    <w:rsid w:val="00FD0A1F"/>
    <w:pPr>
      <w:widowControl w:val="0"/>
      <w:autoSpaceDE w:val="0"/>
      <w:autoSpaceDN w:val="0"/>
      <w:adjustRightInd w:val="0"/>
    </w:pPr>
    <w:rPr>
      <w:sz w:val="24"/>
      <w:szCs w:val="24"/>
    </w:rPr>
  </w:style>
  <w:style w:type="paragraph" w:customStyle="1" w:styleId="S2">
    <w:name w:val="S_Титульный"/>
    <w:basedOn w:val="S"/>
    <w:rsid w:val="00FD0A1F"/>
    <w:pPr>
      <w:ind w:left="3240" w:firstLine="0"/>
      <w:jc w:val="right"/>
    </w:pPr>
    <w:rPr>
      <w:rFonts w:ascii="Calibri" w:eastAsia="Calibri" w:hAnsi="Calibri"/>
      <w:b/>
      <w:sz w:val="32"/>
      <w:szCs w:val="32"/>
      <w:lang w:eastAsia="en-US"/>
    </w:rPr>
  </w:style>
  <w:style w:type="paragraph" w:styleId="affff">
    <w:name w:val="Body Text First Indent"/>
    <w:basedOn w:val="a9"/>
    <w:link w:val="affff0"/>
    <w:rsid w:val="00FD0A1F"/>
    <w:pPr>
      <w:ind w:firstLine="210"/>
    </w:pPr>
    <w:rPr>
      <w:sz w:val="24"/>
      <w:szCs w:val="24"/>
    </w:rPr>
  </w:style>
  <w:style w:type="character" w:customStyle="1" w:styleId="affff0">
    <w:name w:val="Красная строка Знак"/>
    <w:basedOn w:val="aa"/>
    <w:link w:val="affff"/>
    <w:rsid w:val="00FD0A1F"/>
    <w:rPr>
      <w:sz w:val="24"/>
      <w:szCs w:val="24"/>
    </w:rPr>
  </w:style>
  <w:style w:type="paragraph" w:customStyle="1" w:styleId="2b">
    <w:name w:val="Обычный2"/>
    <w:rsid w:val="00FD0A1F"/>
  </w:style>
  <w:style w:type="paragraph" w:customStyle="1" w:styleId="podpis">
    <w:name w:val="podpis"/>
    <w:basedOn w:val="a"/>
    <w:rsid w:val="00FD0A1F"/>
    <w:pPr>
      <w:spacing w:before="75" w:after="75"/>
      <w:ind w:firstLine="150"/>
      <w:jc w:val="right"/>
    </w:pPr>
    <w:rPr>
      <w:rFonts w:ascii="Arial" w:eastAsia="Arial Unicode MS" w:hAnsi="Arial" w:cs="Arial"/>
      <w:b/>
      <w:bCs/>
      <w:sz w:val="18"/>
      <w:szCs w:val="18"/>
    </w:rPr>
  </w:style>
  <w:style w:type="paragraph" w:customStyle="1" w:styleId="zagc-2">
    <w:name w:val="zagc-2"/>
    <w:basedOn w:val="a"/>
    <w:rsid w:val="00FD0A1F"/>
    <w:pPr>
      <w:spacing w:before="90" w:after="60"/>
      <w:ind w:firstLine="150"/>
      <w:jc w:val="center"/>
    </w:pPr>
    <w:rPr>
      <w:rFonts w:ascii="Arial" w:eastAsia="Arial Unicode MS" w:hAnsi="Arial" w:cs="Arial"/>
      <w:b/>
      <w:bCs/>
      <w:color w:val="29211E"/>
      <w:sz w:val="18"/>
      <w:szCs w:val="18"/>
    </w:rPr>
  </w:style>
  <w:style w:type="paragraph" w:customStyle="1" w:styleId="affff1">
    <w:name w:val="ХОбычный"/>
    <w:basedOn w:val="a"/>
    <w:rsid w:val="00FD0A1F"/>
    <w:pPr>
      <w:spacing w:before="120" w:after="20"/>
      <w:jc w:val="both"/>
    </w:pPr>
    <w:rPr>
      <w:sz w:val="22"/>
      <w:szCs w:val="24"/>
    </w:rPr>
  </w:style>
  <w:style w:type="character" w:styleId="affff2">
    <w:name w:val="page number"/>
    <w:basedOn w:val="a0"/>
    <w:rsid w:val="00FD0A1F"/>
  </w:style>
  <w:style w:type="paragraph" w:customStyle="1" w:styleId="1f">
    <w:name w:val="Стиль1"/>
    <w:basedOn w:val="1"/>
    <w:qFormat/>
    <w:rsid w:val="00FD0A1F"/>
    <w:pPr>
      <w:framePr w:hSpace="180" w:wrap="around" w:vAnchor="page" w:hAnchor="page" w:x="898" w:y="595"/>
      <w:spacing w:before="0" w:line="240" w:lineRule="auto"/>
      <w:ind w:left="540"/>
    </w:pPr>
    <w:rPr>
      <w:rFonts w:ascii="Times New Roman" w:eastAsia="MS Mincho" w:hAnsi="Times New Roman"/>
      <w:bCs w:val="0"/>
      <w:caps/>
      <w:sz w:val="20"/>
      <w:szCs w:val="20"/>
      <w:lang w:eastAsia="ru-RU"/>
    </w:rPr>
  </w:style>
  <w:style w:type="paragraph" w:customStyle="1" w:styleId="FR3">
    <w:name w:val="FR3"/>
    <w:rsid w:val="00FD0A1F"/>
    <w:pPr>
      <w:widowControl w:val="0"/>
      <w:autoSpaceDE w:val="0"/>
      <w:autoSpaceDN w:val="0"/>
      <w:adjustRightInd w:val="0"/>
      <w:spacing w:before="20"/>
    </w:pPr>
    <w:rPr>
      <w:sz w:val="24"/>
      <w:szCs w:val="24"/>
    </w:rPr>
  </w:style>
  <w:style w:type="paragraph" w:styleId="1f0">
    <w:name w:val="index 1"/>
    <w:basedOn w:val="a"/>
    <w:next w:val="a"/>
    <w:autoRedefine/>
    <w:unhideWhenUsed/>
    <w:rsid w:val="00FD0A1F"/>
    <w:pPr>
      <w:ind w:left="220" w:hanging="220"/>
    </w:pPr>
    <w:rPr>
      <w:rFonts w:ascii="Calibri" w:eastAsia="Calibri" w:hAnsi="Calibri"/>
      <w:sz w:val="22"/>
      <w:szCs w:val="22"/>
      <w:lang w:eastAsia="en-US"/>
    </w:rPr>
  </w:style>
  <w:style w:type="paragraph" w:customStyle="1" w:styleId="radios">
    <w:name w:val="radios"/>
    <w:basedOn w:val="a"/>
    <w:rsid w:val="00FD0A1F"/>
    <w:pPr>
      <w:shd w:val="clear" w:color="auto" w:fill="000066"/>
      <w:spacing w:before="100" w:beforeAutospacing="1" w:after="100" w:afterAutospacing="1"/>
    </w:pPr>
    <w:rPr>
      <w:rFonts w:ascii="Arial Unicode MS" w:eastAsia="Arial Unicode MS" w:hAnsi="Arial Unicode MS" w:cs="Arial Unicode MS"/>
      <w:color w:val="FFFFFF"/>
      <w:sz w:val="24"/>
      <w:szCs w:val="24"/>
    </w:rPr>
  </w:style>
  <w:style w:type="paragraph" w:customStyle="1" w:styleId="title">
    <w:name w:val="title"/>
    <w:basedOn w:val="a"/>
    <w:rsid w:val="00FD0A1F"/>
    <w:pPr>
      <w:spacing w:before="72"/>
    </w:pPr>
    <w:rPr>
      <w:rFonts w:ascii="Arial Unicode MS" w:eastAsia="Arial Unicode MS" w:hAnsi="Arial Unicode MS" w:cs="Arial Unicode MS"/>
      <w:sz w:val="24"/>
      <w:szCs w:val="24"/>
    </w:rPr>
  </w:style>
  <w:style w:type="paragraph" w:customStyle="1" w:styleId="abstract">
    <w:name w:val="abstract"/>
    <w:basedOn w:val="a"/>
    <w:rsid w:val="00FD0A1F"/>
    <w:pPr>
      <w:spacing w:after="48"/>
    </w:pPr>
    <w:rPr>
      <w:rFonts w:ascii="Arial Unicode MS" w:eastAsia="Arial Unicode MS" w:hAnsi="Arial Unicode MS" w:cs="Arial Unicode MS"/>
      <w:sz w:val="24"/>
      <w:szCs w:val="24"/>
    </w:rPr>
  </w:style>
  <w:style w:type="paragraph" w:styleId="affff3">
    <w:name w:val="Plain Text"/>
    <w:basedOn w:val="a"/>
    <w:link w:val="affff4"/>
    <w:rsid w:val="00FD0A1F"/>
    <w:rPr>
      <w:rFonts w:ascii="Courier New" w:hAnsi="Courier New" w:cs="Courier New"/>
    </w:rPr>
  </w:style>
  <w:style w:type="character" w:customStyle="1" w:styleId="affff4">
    <w:name w:val="Текст Знак"/>
    <w:basedOn w:val="a0"/>
    <w:link w:val="affff3"/>
    <w:rsid w:val="00FD0A1F"/>
    <w:rPr>
      <w:rFonts w:ascii="Courier New" w:hAnsi="Courier New" w:cs="Courier New"/>
    </w:rPr>
  </w:style>
  <w:style w:type="paragraph" w:customStyle="1" w:styleId="affff5">
    <w:name w:val="Основной"/>
    <w:basedOn w:val="a"/>
    <w:rsid w:val="00FD0A1F"/>
    <w:pPr>
      <w:tabs>
        <w:tab w:val="num" w:pos="360"/>
      </w:tabs>
      <w:suppressAutoHyphens/>
      <w:spacing w:before="60" w:after="120" w:line="360" w:lineRule="auto"/>
      <w:ind w:firstLine="900"/>
      <w:jc w:val="both"/>
    </w:pPr>
    <w:rPr>
      <w:sz w:val="24"/>
      <w:lang w:eastAsia="ar-SA"/>
    </w:rPr>
  </w:style>
  <w:style w:type="character" w:customStyle="1" w:styleId="th">
    <w:name w:val="th"/>
    <w:basedOn w:val="a0"/>
    <w:rsid w:val="00FD0A1F"/>
  </w:style>
  <w:style w:type="paragraph" w:styleId="HTML">
    <w:name w:val="HTML Preformatted"/>
    <w:basedOn w:val="a"/>
    <w:link w:val="HTML0"/>
    <w:uiPriority w:val="99"/>
    <w:rsid w:val="00FD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uiPriority w:val="99"/>
    <w:rsid w:val="00FD0A1F"/>
    <w:rPr>
      <w:rFonts w:ascii="Arial Unicode MS" w:eastAsia="Arial Unicode MS" w:hAnsi="Arial Unicode MS"/>
    </w:rPr>
  </w:style>
  <w:style w:type="paragraph" w:customStyle="1" w:styleId="xl27">
    <w:name w:val="xl27"/>
    <w:basedOn w:val="a"/>
    <w:rsid w:val="00FD0A1F"/>
    <w:pP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OTCHET00">
    <w:name w:val="OTCHET_00"/>
    <w:basedOn w:val="2c"/>
    <w:rsid w:val="00FD0A1F"/>
  </w:style>
  <w:style w:type="paragraph" w:styleId="2c">
    <w:name w:val="List Number 2"/>
    <w:basedOn w:val="a"/>
    <w:rsid w:val="00FD0A1F"/>
    <w:pPr>
      <w:tabs>
        <w:tab w:val="num" w:pos="1130"/>
      </w:tabs>
      <w:ind w:left="1130" w:hanging="795"/>
    </w:pPr>
    <w:rPr>
      <w:sz w:val="24"/>
      <w:szCs w:val="24"/>
    </w:rPr>
  </w:style>
  <w:style w:type="paragraph" w:customStyle="1" w:styleId="zagl-1">
    <w:name w:val="zagl-1"/>
    <w:basedOn w:val="a"/>
    <w:rsid w:val="00FD0A1F"/>
    <w:pPr>
      <w:spacing w:before="135" w:after="75"/>
      <w:ind w:firstLine="150"/>
    </w:pPr>
    <w:rPr>
      <w:rFonts w:ascii="Arial" w:hAnsi="Arial" w:cs="Arial"/>
      <w:b/>
      <w:bCs/>
      <w:caps/>
      <w:color w:val="29211E"/>
    </w:rPr>
  </w:style>
  <w:style w:type="paragraph" w:customStyle="1" w:styleId="titlepage">
    <w:name w:val="titlepage"/>
    <w:basedOn w:val="a"/>
    <w:rsid w:val="00FD0A1F"/>
    <w:pPr>
      <w:spacing w:before="45" w:after="45"/>
      <w:ind w:firstLine="150"/>
      <w:jc w:val="center"/>
    </w:pPr>
    <w:rPr>
      <w:rFonts w:ascii="Arial" w:hAnsi="Arial" w:cs="Arial"/>
      <w:b/>
      <w:bCs/>
      <w:caps/>
      <w:color w:val="B00000"/>
      <w:sz w:val="24"/>
      <w:szCs w:val="24"/>
    </w:rPr>
  </w:style>
  <w:style w:type="paragraph" w:customStyle="1" w:styleId="affff6">
    <w:name w:val="Таблица"/>
    <w:basedOn w:val="a"/>
    <w:rsid w:val="00FD0A1F"/>
    <w:pPr>
      <w:overflowPunct w:val="0"/>
      <w:autoSpaceDE w:val="0"/>
      <w:autoSpaceDN w:val="0"/>
      <w:adjustRightInd w:val="0"/>
      <w:ind w:right="34"/>
      <w:textAlignment w:val="baseline"/>
    </w:pPr>
  </w:style>
  <w:style w:type="paragraph" w:customStyle="1" w:styleId="h2">
    <w:name w:val="h2"/>
    <w:basedOn w:val="af3"/>
    <w:rsid w:val="00FD0A1F"/>
    <w:pPr>
      <w:spacing w:before="0" w:after="480" w:line="240" w:lineRule="auto"/>
      <w:outlineLvl w:val="9"/>
    </w:pPr>
    <w:rPr>
      <w:rFonts w:ascii="Times New Roman" w:eastAsia="Times New Roman" w:hAnsi="Times New Roman"/>
      <w:bCs w:val="0"/>
      <w:kern w:val="0"/>
      <w:sz w:val="24"/>
      <w:szCs w:val="24"/>
      <w:lang w:eastAsia="ru-RU"/>
    </w:rPr>
  </w:style>
  <w:style w:type="paragraph" w:styleId="2">
    <w:name w:val="List Bullet 2"/>
    <w:basedOn w:val="a"/>
    <w:autoRedefine/>
    <w:rsid w:val="00FD0A1F"/>
    <w:pPr>
      <w:numPr>
        <w:numId w:val="7"/>
      </w:numPr>
      <w:suppressLineNumbers/>
    </w:pPr>
    <w:rPr>
      <w:sz w:val="28"/>
      <w:szCs w:val="28"/>
    </w:rPr>
  </w:style>
  <w:style w:type="paragraph" w:customStyle="1" w:styleId="ListItemC1">
    <w:name w:val="List Item C1"/>
    <w:basedOn w:val="a"/>
    <w:rsid w:val="00FD0A1F"/>
    <w:pPr>
      <w:numPr>
        <w:numId w:val="8"/>
      </w:numPr>
      <w:tabs>
        <w:tab w:val="left" w:pos="900"/>
        <w:tab w:val="left" w:pos="9360"/>
      </w:tabs>
      <w:overflowPunct w:val="0"/>
      <w:autoSpaceDE w:val="0"/>
      <w:autoSpaceDN w:val="0"/>
      <w:adjustRightInd w:val="0"/>
      <w:ind w:left="1620" w:right="272" w:hanging="360"/>
      <w:jc w:val="both"/>
      <w:textAlignment w:val="baseline"/>
    </w:pPr>
    <w:rPr>
      <w:noProof/>
      <w:sz w:val="24"/>
      <w:lang w:val="en-GB" w:eastAsia="en-US"/>
    </w:rPr>
  </w:style>
  <w:style w:type="paragraph" w:customStyle="1" w:styleId="affff7">
    <w:name w:val="Название таблицы"/>
    <w:basedOn w:val="a"/>
    <w:rsid w:val="00FD0A1F"/>
    <w:pPr>
      <w:keepNext/>
      <w:keepLines/>
      <w:snapToGrid w:val="0"/>
      <w:spacing w:before="120"/>
      <w:ind w:left="357" w:right="357" w:firstLine="720"/>
      <w:jc w:val="right"/>
    </w:pPr>
    <w:rPr>
      <w:rFonts w:ascii="Arial" w:hAnsi="Arial"/>
      <w:b/>
      <w:sz w:val="24"/>
    </w:rPr>
  </w:style>
  <w:style w:type="paragraph" w:customStyle="1" w:styleId="affff8">
    <w:name w:val="номер таблицы"/>
    <w:basedOn w:val="a"/>
    <w:rsid w:val="00FD0A1F"/>
    <w:pPr>
      <w:spacing w:before="120" w:after="60"/>
      <w:jc w:val="right"/>
    </w:pPr>
    <w:rPr>
      <w:b/>
      <w:sz w:val="24"/>
    </w:rPr>
  </w:style>
  <w:style w:type="paragraph" w:customStyle="1" w:styleId="120">
    <w:name w:val="таблицы 12"/>
    <w:basedOn w:val="a"/>
    <w:rsid w:val="00FD0A1F"/>
    <w:pPr>
      <w:keepLines/>
      <w:snapToGrid w:val="0"/>
      <w:jc w:val="both"/>
    </w:pPr>
    <w:rPr>
      <w:sz w:val="24"/>
    </w:rPr>
  </w:style>
  <w:style w:type="paragraph" w:customStyle="1" w:styleId="text">
    <w:name w:val="text"/>
    <w:basedOn w:val="a"/>
    <w:rsid w:val="00FD0A1F"/>
    <w:pPr>
      <w:ind w:firstLine="600"/>
      <w:jc w:val="both"/>
    </w:pPr>
    <w:rPr>
      <w:sz w:val="24"/>
      <w:szCs w:val="24"/>
    </w:rPr>
  </w:style>
  <w:style w:type="paragraph" w:customStyle="1" w:styleId="CharChar">
    <w:name w:val="Char Char"/>
    <w:basedOn w:val="a"/>
    <w:rsid w:val="00FD0A1F"/>
    <w:pPr>
      <w:spacing w:after="160" w:line="240" w:lineRule="exact"/>
    </w:pPr>
    <w:rPr>
      <w:rFonts w:ascii="Verdana" w:hAnsi="Verdana"/>
      <w:lang w:val="en-US" w:eastAsia="en-US"/>
    </w:rPr>
  </w:style>
  <w:style w:type="character" w:styleId="affff9">
    <w:name w:val="line number"/>
    <w:basedOn w:val="a0"/>
    <w:rsid w:val="00FD0A1F"/>
  </w:style>
  <w:style w:type="paragraph" w:customStyle="1" w:styleId="2d">
    <w:name w:val="Стиль2"/>
    <w:basedOn w:val="a"/>
    <w:qFormat/>
    <w:rsid w:val="00FD0A1F"/>
    <w:pPr>
      <w:jc w:val="center"/>
    </w:pPr>
    <w:rPr>
      <w:b/>
      <w:sz w:val="32"/>
      <w:szCs w:val="32"/>
    </w:rPr>
  </w:style>
  <w:style w:type="character" w:customStyle="1" w:styleId="2e">
    <w:name w:val="Знак Знак2"/>
    <w:rsid w:val="00FD0A1F"/>
    <w:rPr>
      <w:rFonts w:ascii="Arial" w:hAnsi="Arial"/>
      <w:sz w:val="22"/>
      <w:szCs w:val="22"/>
      <w:lang w:val="ru-RU" w:eastAsia="ru-RU" w:bidi="ar-SA"/>
    </w:rPr>
  </w:style>
  <w:style w:type="paragraph" w:styleId="2f">
    <w:name w:val="Body Text First Indent 2"/>
    <w:basedOn w:val="a3"/>
    <w:link w:val="2f0"/>
    <w:rsid w:val="00FD0A1F"/>
    <w:pPr>
      <w:spacing w:after="120"/>
      <w:ind w:left="283" w:firstLine="210"/>
      <w:jc w:val="left"/>
    </w:pPr>
    <w:rPr>
      <w:rFonts w:ascii="Times New Roman" w:hAnsi="Times New Roman" w:cs="Times New Roman"/>
    </w:rPr>
  </w:style>
  <w:style w:type="character" w:customStyle="1" w:styleId="2f0">
    <w:name w:val="Красная строка 2 Знак"/>
    <w:basedOn w:val="a4"/>
    <w:link w:val="2f"/>
    <w:rsid w:val="00FD0A1F"/>
  </w:style>
  <w:style w:type="paragraph" w:customStyle="1" w:styleId="39">
    <w:name w:val="Стиль3"/>
    <w:basedOn w:val="a9"/>
    <w:qFormat/>
    <w:rsid w:val="00FD0A1F"/>
    <w:pPr>
      <w:spacing w:after="0" w:line="360" w:lineRule="auto"/>
      <w:ind w:left="1213"/>
      <w:jc w:val="both"/>
    </w:pPr>
    <w:rPr>
      <w:lang w:val="en-US"/>
    </w:rPr>
  </w:style>
  <w:style w:type="paragraph" w:customStyle="1" w:styleId="xl63">
    <w:name w:val="xl63"/>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f1">
    <w:name w:val="Заголовок 2 Знак Знак"/>
    <w:aliases w:val=" Знак2 Знак Знак, Знак2 Знак Знак1"/>
    <w:rsid w:val="00FD0A1F"/>
    <w:rPr>
      <w:rFonts w:ascii="Arial" w:hAnsi="Arial"/>
      <w:b/>
      <w:color w:val="000000"/>
      <w:sz w:val="22"/>
      <w:szCs w:val="24"/>
      <w:lang w:val="ru-RU" w:eastAsia="ru-RU" w:bidi="ar-SA"/>
    </w:rPr>
  </w:style>
  <w:style w:type="character" w:customStyle="1" w:styleId="3a">
    <w:name w:val="Знак Знак3"/>
    <w:rsid w:val="00FD0A1F"/>
    <w:rPr>
      <w:rFonts w:ascii="Arial" w:hAnsi="Arial"/>
      <w:sz w:val="22"/>
      <w:szCs w:val="22"/>
      <w:lang w:val="ru-RU" w:eastAsia="ru-RU" w:bidi="ar-SA"/>
    </w:rPr>
  </w:style>
  <w:style w:type="paragraph" w:customStyle="1" w:styleId="font7">
    <w:name w:val="font7"/>
    <w:basedOn w:val="a"/>
    <w:rsid w:val="00FD0A1F"/>
    <w:pPr>
      <w:spacing w:before="100" w:beforeAutospacing="1" w:after="100" w:afterAutospacing="1"/>
    </w:pPr>
  </w:style>
  <w:style w:type="paragraph" w:customStyle="1" w:styleId="font8">
    <w:name w:val="font8"/>
    <w:basedOn w:val="a"/>
    <w:rsid w:val="00FD0A1F"/>
    <w:pPr>
      <w:spacing w:before="100" w:beforeAutospacing="1" w:after="100" w:afterAutospacing="1"/>
    </w:pPr>
    <w:rPr>
      <w:rFonts w:ascii="Arial" w:hAnsi="Arial" w:cs="Arial"/>
    </w:rPr>
  </w:style>
  <w:style w:type="paragraph" w:customStyle="1" w:styleId="xl24">
    <w:name w:val="xl24"/>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
    <w:name w:val="xl28"/>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
    <w:name w:val="xl34"/>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rsid w:val="00FD0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stylet3">
    <w:name w:val="stylet3"/>
    <w:basedOn w:val="a"/>
    <w:rsid w:val="00FD0A1F"/>
    <w:pPr>
      <w:spacing w:before="100" w:beforeAutospacing="1" w:after="100" w:afterAutospacing="1"/>
    </w:pPr>
    <w:rPr>
      <w:sz w:val="24"/>
      <w:szCs w:val="24"/>
    </w:rPr>
  </w:style>
  <w:style w:type="paragraph" w:customStyle="1" w:styleId="stylet2">
    <w:name w:val="stylet2"/>
    <w:basedOn w:val="a"/>
    <w:rsid w:val="00FD0A1F"/>
    <w:pPr>
      <w:spacing w:before="100" w:beforeAutospacing="1" w:after="100" w:afterAutospacing="1"/>
    </w:pPr>
    <w:rPr>
      <w:sz w:val="24"/>
      <w:szCs w:val="24"/>
    </w:rPr>
  </w:style>
  <w:style w:type="paragraph" w:customStyle="1" w:styleId="font1">
    <w:name w:val="font1"/>
    <w:basedOn w:val="a"/>
    <w:rsid w:val="00FD0A1F"/>
    <w:pPr>
      <w:spacing w:before="100" w:beforeAutospacing="1" w:after="100" w:afterAutospacing="1"/>
    </w:pPr>
    <w:rPr>
      <w:rFonts w:ascii="Arial" w:hAnsi="Arial" w:cs="Arial"/>
    </w:rPr>
  </w:style>
  <w:style w:type="character" w:customStyle="1" w:styleId="FontStyle316">
    <w:name w:val="Font Style316"/>
    <w:rsid w:val="00FD0A1F"/>
    <w:rPr>
      <w:rFonts w:ascii="Times New Roman" w:hAnsi="Times New Roman" w:cs="Times New Roman"/>
      <w:sz w:val="26"/>
      <w:szCs w:val="26"/>
    </w:rPr>
  </w:style>
  <w:style w:type="paragraph" w:customStyle="1" w:styleId="Style18">
    <w:name w:val="Style18"/>
    <w:basedOn w:val="a"/>
    <w:rsid w:val="00FD0A1F"/>
    <w:pPr>
      <w:widowControl w:val="0"/>
      <w:autoSpaceDE w:val="0"/>
      <w:autoSpaceDN w:val="0"/>
      <w:adjustRightInd w:val="0"/>
      <w:spacing w:line="335" w:lineRule="exact"/>
      <w:ind w:firstLine="820"/>
    </w:pPr>
    <w:rPr>
      <w:rFonts w:ascii="Tahoma" w:hAnsi="Tahoma"/>
      <w:sz w:val="24"/>
      <w:szCs w:val="24"/>
    </w:rPr>
  </w:style>
  <w:style w:type="paragraph" w:customStyle="1" w:styleId="Style7">
    <w:name w:val="Style7"/>
    <w:basedOn w:val="a"/>
    <w:rsid w:val="00FD0A1F"/>
    <w:pPr>
      <w:widowControl w:val="0"/>
      <w:autoSpaceDE w:val="0"/>
      <w:autoSpaceDN w:val="0"/>
      <w:adjustRightInd w:val="0"/>
    </w:pPr>
    <w:rPr>
      <w:rFonts w:ascii="Arial" w:hAnsi="Arial"/>
      <w:sz w:val="24"/>
      <w:szCs w:val="24"/>
    </w:rPr>
  </w:style>
  <w:style w:type="paragraph" w:customStyle="1" w:styleId="Style3">
    <w:name w:val="Style3"/>
    <w:basedOn w:val="a"/>
    <w:rsid w:val="00FD0A1F"/>
    <w:pPr>
      <w:widowControl w:val="0"/>
      <w:autoSpaceDE w:val="0"/>
      <w:autoSpaceDN w:val="0"/>
      <w:adjustRightInd w:val="0"/>
      <w:spacing w:line="216" w:lineRule="exact"/>
      <w:jc w:val="center"/>
    </w:pPr>
    <w:rPr>
      <w:rFonts w:ascii="Arial" w:hAnsi="Arial"/>
      <w:sz w:val="24"/>
      <w:szCs w:val="24"/>
    </w:rPr>
  </w:style>
  <w:style w:type="paragraph" w:customStyle="1" w:styleId="affffa">
    <w:name w:val="Заголовок постановления"/>
    <w:basedOn w:val="a"/>
    <w:next w:val="a"/>
    <w:uiPriority w:val="99"/>
    <w:rsid w:val="00FD0A1F"/>
    <w:pPr>
      <w:spacing w:before="240" w:after="960"/>
      <w:ind w:right="5102" w:firstLine="709"/>
    </w:pPr>
    <w:rPr>
      <w:i/>
      <w:sz w:val="24"/>
    </w:rPr>
  </w:style>
  <w:style w:type="paragraph" w:styleId="affffb">
    <w:name w:val="List"/>
    <w:basedOn w:val="a"/>
    <w:uiPriority w:val="99"/>
    <w:unhideWhenUsed/>
    <w:rsid w:val="00FD0A1F"/>
    <w:pPr>
      <w:ind w:left="283" w:hanging="283"/>
      <w:contextualSpacing/>
    </w:pPr>
    <w:rPr>
      <w:sz w:val="26"/>
      <w:szCs w:val="24"/>
    </w:rPr>
  </w:style>
  <w:style w:type="character" w:styleId="HTML1">
    <w:name w:val="HTML Code"/>
    <w:uiPriority w:val="99"/>
    <w:unhideWhenUsed/>
    <w:rsid w:val="00FD0A1F"/>
    <w:rPr>
      <w:rFonts w:ascii="Courier New" w:eastAsia="Times New Roman" w:hAnsi="Courier New" w:cs="Courier New"/>
      <w:sz w:val="20"/>
      <w:szCs w:val="20"/>
    </w:rPr>
  </w:style>
  <w:style w:type="numbering" w:customStyle="1" w:styleId="1f1">
    <w:name w:val="Нет списка1"/>
    <w:next w:val="a2"/>
    <w:uiPriority w:val="99"/>
    <w:semiHidden/>
    <w:unhideWhenUsed/>
    <w:rsid w:val="00FD0A1F"/>
  </w:style>
</w:styles>
</file>

<file path=word/webSettings.xml><?xml version="1.0" encoding="utf-8"?>
<w:webSettings xmlns:r="http://schemas.openxmlformats.org/officeDocument/2006/relationships" xmlns:w="http://schemas.openxmlformats.org/wordprocessingml/2006/main">
  <w:divs>
    <w:div w:id="486171781">
      <w:bodyDiv w:val="1"/>
      <w:marLeft w:val="0"/>
      <w:marRight w:val="0"/>
      <w:marTop w:val="0"/>
      <w:marBottom w:val="0"/>
      <w:divBdr>
        <w:top w:val="none" w:sz="0" w:space="0" w:color="auto"/>
        <w:left w:val="none" w:sz="0" w:space="0" w:color="auto"/>
        <w:bottom w:val="none" w:sz="0" w:space="0" w:color="auto"/>
        <w:right w:val="none" w:sz="0" w:space="0" w:color="auto"/>
      </w:divBdr>
    </w:div>
    <w:div w:id="704670219">
      <w:bodyDiv w:val="1"/>
      <w:marLeft w:val="0"/>
      <w:marRight w:val="0"/>
      <w:marTop w:val="0"/>
      <w:marBottom w:val="0"/>
      <w:divBdr>
        <w:top w:val="none" w:sz="0" w:space="0" w:color="auto"/>
        <w:left w:val="none" w:sz="0" w:space="0" w:color="auto"/>
        <w:bottom w:val="none" w:sz="0" w:space="0" w:color="auto"/>
        <w:right w:val="none" w:sz="0" w:space="0" w:color="auto"/>
      </w:divBdr>
    </w:div>
    <w:div w:id="735277563">
      <w:bodyDiv w:val="1"/>
      <w:marLeft w:val="0"/>
      <w:marRight w:val="0"/>
      <w:marTop w:val="0"/>
      <w:marBottom w:val="0"/>
      <w:divBdr>
        <w:top w:val="none" w:sz="0" w:space="0" w:color="auto"/>
        <w:left w:val="none" w:sz="0" w:space="0" w:color="auto"/>
        <w:bottom w:val="none" w:sz="0" w:space="0" w:color="auto"/>
        <w:right w:val="none" w:sz="0" w:space="0" w:color="auto"/>
      </w:divBdr>
    </w:div>
    <w:div w:id="775098257">
      <w:bodyDiv w:val="1"/>
      <w:marLeft w:val="0"/>
      <w:marRight w:val="0"/>
      <w:marTop w:val="0"/>
      <w:marBottom w:val="0"/>
      <w:divBdr>
        <w:top w:val="none" w:sz="0" w:space="0" w:color="auto"/>
        <w:left w:val="none" w:sz="0" w:space="0" w:color="auto"/>
        <w:bottom w:val="none" w:sz="0" w:space="0" w:color="auto"/>
        <w:right w:val="none" w:sz="0" w:space="0" w:color="auto"/>
      </w:divBdr>
      <w:divsChild>
        <w:div w:id="937757731">
          <w:marLeft w:val="0"/>
          <w:marRight w:val="0"/>
          <w:marTop w:val="0"/>
          <w:marBottom w:val="0"/>
          <w:divBdr>
            <w:top w:val="none" w:sz="0" w:space="0" w:color="auto"/>
            <w:left w:val="none" w:sz="0" w:space="0" w:color="auto"/>
            <w:bottom w:val="none" w:sz="0" w:space="0" w:color="auto"/>
            <w:right w:val="none" w:sz="0" w:space="0" w:color="auto"/>
          </w:divBdr>
          <w:divsChild>
            <w:div w:id="101191819">
              <w:marLeft w:val="0"/>
              <w:marRight w:val="0"/>
              <w:marTop w:val="0"/>
              <w:marBottom w:val="0"/>
              <w:divBdr>
                <w:top w:val="none" w:sz="0" w:space="0" w:color="auto"/>
                <w:left w:val="none" w:sz="0" w:space="0" w:color="auto"/>
                <w:bottom w:val="none" w:sz="0" w:space="0" w:color="auto"/>
                <w:right w:val="none" w:sz="0" w:space="0" w:color="auto"/>
              </w:divBdr>
              <w:divsChild>
                <w:div w:id="100689483">
                  <w:marLeft w:val="0"/>
                  <w:marRight w:val="0"/>
                  <w:marTop w:val="0"/>
                  <w:marBottom w:val="0"/>
                  <w:divBdr>
                    <w:top w:val="none" w:sz="0" w:space="0" w:color="auto"/>
                    <w:left w:val="none" w:sz="0" w:space="0" w:color="auto"/>
                    <w:bottom w:val="none" w:sz="0" w:space="0" w:color="auto"/>
                    <w:right w:val="none" w:sz="0" w:space="0" w:color="auto"/>
                  </w:divBdr>
                  <w:divsChild>
                    <w:div w:id="1497652253">
                      <w:marLeft w:val="0"/>
                      <w:marRight w:val="0"/>
                      <w:marTop w:val="0"/>
                      <w:marBottom w:val="0"/>
                      <w:divBdr>
                        <w:top w:val="none" w:sz="0" w:space="0" w:color="auto"/>
                        <w:left w:val="none" w:sz="0" w:space="0" w:color="auto"/>
                        <w:bottom w:val="none" w:sz="0" w:space="0" w:color="auto"/>
                        <w:right w:val="none" w:sz="0" w:space="0" w:color="auto"/>
                      </w:divBdr>
                      <w:divsChild>
                        <w:div w:id="427624097">
                          <w:marLeft w:val="0"/>
                          <w:marRight w:val="0"/>
                          <w:marTop w:val="0"/>
                          <w:marBottom w:val="0"/>
                          <w:divBdr>
                            <w:top w:val="none" w:sz="0" w:space="0" w:color="auto"/>
                            <w:left w:val="none" w:sz="0" w:space="0" w:color="auto"/>
                            <w:bottom w:val="none" w:sz="0" w:space="0" w:color="auto"/>
                            <w:right w:val="none" w:sz="0" w:space="0" w:color="auto"/>
                          </w:divBdr>
                          <w:divsChild>
                            <w:div w:id="8747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2083">
                      <w:marLeft w:val="0"/>
                      <w:marRight w:val="0"/>
                      <w:marTop w:val="0"/>
                      <w:marBottom w:val="0"/>
                      <w:divBdr>
                        <w:top w:val="none" w:sz="0" w:space="0" w:color="auto"/>
                        <w:left w:val="none" w:sz="0" w:space="0" w:color="auto"/>
                        <w:bottom w:val="none" w:sz="0" w:space="0" w:color="auto"/>
                        <w:right w:val="none" w:sz="0" w:space="0" w:color="auto"/>
                      </w:divBdr>
                    </w:div>
                  </w:divsChild>
                </w:div>
                <w:div w:id="215556439">
                  <w:marLeft w:val="0"/>
                  <w:marRight w:val="0"/>
                  <w:marTop w:val="0"/>
                  <w:marBottom w:val="0"/>
                  <w:divBdr>
                    <w:top w:val="none" w:sz="0" w:space="0" w:color="auto"/>
                    <w:left w:val="none" w:sz="0" w:space="0" w:color="auto"/>
                    <w:bottom w:val="none" w:sz="0" w:space="0" w:color="auto"/>
                    <w:right w:val="none" w:sz="0" w:space="0" w:color="auto"/>
                  </w:divBdr>
                  <w:divsChild>
                    <w:div w:id="1653558644">
                      <w:marLeft w:val="0"/>
                      <w:marRight w:val="0"/>
                      <w:marTop w:val="0"/>
                      <w:marBottom w:val="0"/>
                      <w:divBdr>
                        <w:top w:val="none" w:sz="0" w:space="0" w:color="auto"/>
                        <w:left w:val="none" w:sz="0" w:space="0" w:color="auto"/>
                        <w:bottom w:val="none" w:sz="0" w:space="0" w:color="auto"/>
                        <w:right w:val="none" w:sz="0" w:space="0" w:color="auto"/>
                      </w:divBdr>
                      <w:divsChild>
                        <w:div w:id="19293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04915">
      <w:bodyDiv w:val="1"/>
      <w:marLeft w:val="0"/>
      <w:marRight w:val="0"/>
      <w:marTop w:val="0"/>
      <w:marBottom w:val="0"/>
      <w:divBdr>
        <w:top w:val="none" w:sz="0" w:space="0" w:color="auto"/>
        <w:left w:val="none" w:sz="0" w:space="0" w:color="auto"/>
        <w:bottom w:val="none" w:sz="0" w:space="0" w:color="auto"/>
        <w:right w:val="none" w:sz="0" w:space="0" w:color="auto"/>
      </w:divBdr>
    </w:div>
    <w:div w:id="1226992286">
      <w:bodyDiv w:val="1"/>
      <w:marLeft w:val="0"/>
      <w:marRight w:val="0"/>
      <w:marTop w:val="0"/>
      <w:marBottom w:val="0"/>
      <w:divBdr>
        <w:top w:val="none" w:sz="0" w:space="0" w:color="auto"/>
        <w:left w:val="none" w:sz="0" w:space="0" w:color="auto"/>
        <w:bottom w:val="none" w:sz="0" w:space="0" w:color="auto"/>
        <w:right w:val="none" w:sz="0" w:space="0" w:color="auto"/>
      </w:divBdr>
    </w:div>
    <w:div w:id="1253969092">
      <w:bodyDiv w:val="1"/>
      <w:marLeft w:val="0"/>
      <w:marRight w:val="0"/>
      <w:marTop w:val="0"/>
      <w:marBottom w:val="0"/>
      <w:divBdr>
        <w:top w:val="none" w:sz="0" w:space="0" w:color="auto"/>
        <w:left w:val="none" w:sz="0" w:space="0" w:color="auto"/>
        <w:bottom w:val="none" w:sz="0" w:space="0" w:color="auto"/>
        <w:right w:val="none" w:sz="0" w:space="0" w:color="auto"/>
      </w:divBdr>
    </w:div>
    <w:div w:id="1357196658">
      <w:bodyDiv w:val="1"/>
      <w:marLeft w:val="0"/>
      <w:marRight w:val="0"/>
      <w:marTop w:val="0"/>
      <w:marBottom w:val="0"/>
      <w:divBdr>
        <w:top w:val="none" w:sz="0" w:space="0" w:color="auto"/>
        <w:left w:val="none" w:sz="0" w:space="0" w:color="auto"/>
        <w:bottom w:val="none" w:sz="0" w:space="0" w:color="auto"/>
        <w:right w:val="none" w:sz="0" w:space="0" w:color="auto"/>
      </w:divBdr>
    </w:div>
    <w:div w:id="1763842176">
      <w:bodyDiv w:val="1"/>
      <w:marLeft w:val="0"/>
      <w:marRight w:val="0"/>
      <w:marTop w:val="0"/>
      <w:marBottom w:val="0"/>
      <w:divBdr>
        <w:top w:val="none" w:sz="0" w:space="0" w:color="auto"/>
        <w:left w:val="none" w:sz="0" w:space="0" w:color="auto"/>
        <w:bottom w:val="none" w:sz="0" w:space="0" w:color="auto"/>
        <w:right w:val="none" w:sz="0" w:space="0" w:color="auto"/>
      </w:divBdr>
    </w:div>
    <w:div w:id="18622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F%D0%BE%D1%81%D0%B5%D0%BB%D0%B5%D0%BD%D0%B8%D0%B5"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26</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38</cp:revision>
  <cp:lastPrinted>2015-02-09T11:45:00Z</cp:lastPrinted>
  <dcterms:created xsi:type="dcterms:W3CDTF">2018-04-23T07:17:00Z</dcterms:created>
  <dcterms:modified xsi:type="dcterms:W3CDTF">2018-07-26T10:01:00Z</dcterms:modified>
</cp:coreProperties>
</file>