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1738"/>
        <w:gridCol w:w="1736"/>
        <w:gridCol w:w="3474"/>
      </w:tblGrid>
      <w:tr w:rsidR="00F57F22" w:rsidTr="00074749">
        <w:tc>
          <w:tcPr>
            <w:tcW w:w="1666" w:type="pct"/>
            <w:vAlign w:val="center"/>
          </w:tcPr>
          <w:p w:rsidR="00F57F22" w:rsidRPr="00F57F22" w:rsidRDefault="00F57F22" w:rsidP="00F57F22">
            <w:pPr>
              <w:suppressAutoHyphens/>
              <w:ind w:firstLine="0"/>
              <w:jc w:val="center"/>
              <w:rPr>
                <w:b/>
                <w:sz w:val="22"/>
              </w:rPr>
            </w:pPr>
            <w:bookmarkStart w:id="0" w:name="_GoBack"/>
            <w:bookmarkEnd w:id="0"/>
            <w:r w:rsidRPr="00F57F22">
              <w:rPr>
                <w:b/>
                <w:sz w:val="22"/>
              </w:rPr>
              <w:t>«КНЯЖПОГОСТ»</w:t>
            </w:r>
          </w:p>
          <w:p w:rsidR="00F57F22" w:rsidRPr="00F57F22" w:rsidRDefault="00F57F22" w:rsidP="00F57F22">
            <w:pPr>
              <w:suppressAutoHyphens/>
              <w:ind w:firstLine="0"/>
              <w:jc w:val="center"/>
              <w:rPr>
                <w:b/>
                <w:sz w:val="22"/>
              </w:rPr>
            </w:pPr>
            <w:r w:rsidRPr="00F57F22">
              <w:rPr>
                <w:b/>
                <w:sz w:val="22"/>
              </w:rPr>
              <w:t>МУНИЦИПАЛЬНŐЙ РАЙОНСА АДМИНИСТРАЦИЯ</w:t>
            </w:r>
          </w:p>
        </w:tc>
        <w:tc>
          <w:tcPr>
            <w:tcW w:w="1667" w:type="pct"/>
            <w:gridSpan w:val="2"/>
            <w:vAlign w:val="center"/>
          </w:tcPr>
          <w:p w:rsidR="00F57F22" w:rsidRPr="00F57F22" w:rsidRDefault="006245CB" w:rsidP="00F57F22">
            <w:pPr>
              <w:suppressAutoHyphens/>
              <w:ind w:firstLine="0"/>
              <w:jc w:val="cente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732155</wp:posOffset>
                      </wp:positionH>
                      <wp:positionV relativeFrom="paragraph">
                        <wp:posOffset>-481965</wp:posOffset>
                      </wp:positionV>
                      <wp:extent cx="600075" cy="314325"/>
                      <wp:effectExtent l="0" t="0" r="9525" b="9525"/>
                      <wp:wrapNone/>
                      <wp:docPr id="4" name="Прямоугольник 4"/>
                      <wp:cNvGraphicFramePr/>
                      <a:graphic xmlns:a="http://schemas.openxmlformats.org/drawingml/2006/main">
                        <a:graphicData uri="http://schemas.microsoft.com/office/word/2010/wordprocessingShape">
                          <wps:wsp>
                            <wps:cNvSpPr/>
                            <wps:spPr>
                              <a:xfrm>
                                <a:off x="0" y="0"/>
                                <a:ext cx="60007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57.65pt;margin-top:-37.95pt;width:47.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" fillcolor="white [3212]" stroked="f" strokeweight="2pt"/>
                  </w:pict>
                </mc:Fallback>
              </mc:AlternateContent>
            </w:r>
            <w:r w:rsidR="00F57F22" w:rsidRPr="00F57F22">
              <w:rPr>
                <w:noProof/>
                <w:sz w:val="22"/>
              </w:rPr>
              <w:drawing>
                <wp:inline distT="0" distB="0" distL="0" distR="0" wp14:anchorId="2EDEDC3B" wp14:editId="36B39495">
                  <wp:extent cx="695325" cy="809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pic:spPr>
                      </pic:pic>
                    </a:graphicData>
                  </a:graphic>
                </wp:inline>
              </w:drawing>
            </w:r>
          </w:p>
        </w:tc>
        <w:tc>
          <w:tcPr>
            <w:tcW w:w="1667" w:type="pct"/>
            <w:vAlign w:val="center"/>
          </w:tcPr>
          <w:p w:rsidR="00F57F22" w:rsidRPr="00F57F22" w:rsidRDefault="00F57F22" w:rsidP="00F57F22">
            <w:pPr>
              <w:suppressAutoHyphens/>
              <w:ind w:firstLine="0"/>
              <w:jc w:val="center"/>
              <w:rPr>
                <w:b/>
                <w:sz w:val="22"/>
              </w:rPr>
            </w:pPr>
            <w:r w:rsidRPr="00F57F22">
              <w:rPr>
                <w:b/>
                <w:sz w:val="22"/>
              </w:rPr>
              <w:t xml:space="preserve">АДМИНИСТРАЦИЯ </w:t>
            </w:r>
          </w:p>
          <w:p w:rsidR="00F57F22" w:rsidRPr="00F57F22" w:rsidRDefault="00F57F22" w:rsidP="00F57F22">
            <w:pPr>
              <w:suppressAutoHyphens/>
              <w:ind w:firstLine="0"/>
              <w:jc w:val="center"/>
              <w:rPr>
                <w:sz w:val="22"/>
              </w:rPr>
            </w:pPr>
            <w:r w:rsidRPr="00F57F22">
              <w:rPr>
                <w:b/>
                <w:sz w:val="22"/>
              </w:rPr>
              <w:t>МУНИЦИПАЛЬНОГО РАЙОНА «КНЯЖПОГОСТСКИЙ»</w:t>
            </w:r>
          </w:p>
        </w:tc>
      </w:tr>
      <w:tr w:rsidR="00F57F22" w:rsidTr="00074749">
        <w:tc>
          <w:tcPr>
            <w:tcW w:w="1666" w:type="pct"/>
            <w:vAlign w:val="center"/>
          </w:tcPr>
          <w:p w:rsidR="00F57F22" w:rsidRDefault="00F57F22" w:rsidP="00F57F22">
            <w:pPr>
              <w:suppressAutoHyphens/>
              <w:ind w:firstLine="0"/>
              <w:jc w:val="center"/>
            </w:pPr>
          </w:p>
        </w:tc>
        <w:tc>
          <w:tcPr>
            <w:tcW w:w="1667" w:type="pct"/>
            <w:gridSpan w:val="2"/>
            <w:vAlign w:val="center"/>
          </w:tcPr>
          <w:p w:rsidR="00F57F22" w:rsidRDefault="00F57F22" w:rsidP="00F57F22">
            <w:pPr>
              <w:suppressAutoHyphens/>
              <w:ind w:firstLine="0"/>
              <w:jc w:val="center"/>
            </w:pPr>
          </w:p>
        </w:tc>
        <w:tc>
          <w:tcPr>
            <w:tcW w:w="1667" w:type="pct"/>
            <w:vAlign w:val="center"/>
          </w:tcPr>
          <w:p w:rsidR="00F57F22" w:rsidRDefault="00F57F22" w:rsidP="00F57F22">
            <w:pPr>
              <w:suppressAutoHyphens/>
              <w:ind w:firstLine="0"/>
              <w:jc w:val="center"/>
            </w:pPr>
          </w:p>
        </w:tc>
      </w:tr>
      <w:tr w:rsidR="00F57F22" w:rsidTr="00074749">
        <w:tc>
          <w:tcPr>
            <w:tcW w:w="1666" w:type="pct"/>
            <w:vAlign w:val="center"/>
          </w:tcPr>
          <w:p w:rsidR="00F57F22" w:rsidRDefault="00F57F22" w:rsidP="00F57F22">
            <w:pPr>
              <w:suppressAutoHyphens/>
              <w:ind w:firstLine="0"/>
              <w:jc w:val="center"/>
            </w:pPr>
          </w:p>
        </w:tc>
        <w:tc>
          <w:tcPr>
            <w:tcW w:w="1667" w:type="pct"/>
            <w:gridSpan w:val="2"/>
            <w:vAlign w:val="center"/>
          </w:tcPr>
          <w:p w:rsidR="00F57F22" w:rsidRDefault="00F57F22" w:rsidP="00F57F22">
            <w:pPr>
              <w:pStyle w:val="1"/>
              <w:outlineLvl w:val="0"/>
            </w:pPr>
            <w:r>
              <w:t>Постановление</w:t>
            </w:r>
          </w:p>
        </w:tc>
        <w:tc>
          <w:tcPr>
            <w:tcW w:w="1667" w:type="pct"/>
            <w:vAlign w:val="center"/>
          </w:tcPr>
          <w:p w:rsidR="00F57F22" w:rsidRDefault="00F57F22" w:rsidP="00F57F22">
            <w:pPr>
              <w:suppressAutoHyphens/>
              <w:ind w:firstLine="0"/>
              <w:jc w:val="center"/>
            </w:pPr>
          </w:p>
        </w:tc>
      </w:tr>
      <w:tr w:rsidR="00F57F22" w:rsidTr="00074749">
        <w:tc>
          <w:tcPr>
            <w:tcW w:w="1666" w:type="pct"/>
            <w:vAlign w:val="center"/>
          </w:tcPr>
          <w:p w:rsidR="00F57F22" w:rsidRDefault="00F57F22" w:rsidP="00F57F22">
            <w:pPr>
              <w:suppressAutoHyphens/>
              <w:ind w:firstLine="0"/>
              <w:jc w:val="center"/>
            </w:pPr>
          </w:p>
        </w:tc>
        <w:tc>
          <w:tcPr>
            <w:tcW w:w="1667" w:type="pct"/>
            <w:gridSpan w:val="2"/>
            <w:vAlign w:val="center"/>
          </w:tcPr>
          <w:p w:rsidR="00F57F22" w:rsidRPr="00F57F22" w:rsidRDefault="00F57F22" w:rsidP="00F57F22"/>
        </w:tc>
        <w:tc>
          <w:tcPr>
            <w:tcW w:w="1667" w:type="pct"/>
            <w:vAlign w:val="center"/>
          </w:tcPr>
          <w:p w:rsidR="00F57F22" w:rsidRDefault="00F57F22" w:rsidP="00F57F22">
            <w:pPr>
              <w:suppressAutoHyphens/>
              <w:ind w:firstLine="0"/>
              <w:jc w:val="center"/>
            </w:pPr>
          </w:p>
        </w:tc>
      </w:tr>
      <w:tr w:rsidR="00F57F22" w:rsidTr="00074749">
        <w:tc>
          <w:tcPr>
            <w:tcW w:w="1666" w:type="pct"/>
            <w:vAlign w:val="center"/>
          </w:tcPr>
          <w:p w:rsidR="00F57F22" w:rsidRDefault="00C27687" w:rsidP="00A011CD">
            <w:pPr>
              <w:suppressAutoHyphens/>
              <w:ind w:firstLine="0"/>
              <w:jc w:val="left"/>
            </w:pPr>
            <w:r>
              <w:t>от «</w:t>
            </w:r>
            <w:r w:rsidR="00A011CD">
              <w:t>23</w:t>
            </w:r>
            <w:r>
              <w:t xml:space="preserve">» </w:t>
            </w:r>
            <w:r w:rsidR="00A011CD">
              <w:t>января</w:t>
            </w:r>
            <w:r>
              <w:t xml:space="preserve"> 2019 г. </w:t>
            </w:r>
          </w:p>
        </w:tc>
        <w:tc>
          <w:tcPr>
            <w:tcW w:w="1667" w:type="pct"/>
            <w:gridSpan w:val="2"/>
            <w:vAlign w:val="center"/>
          </w:tcPr>
          <w:p w:rsidR="00F57F22" w:rsidRPr="00F57F22" w:rsidRDefault="00F57F22" w:rsidP="00F57F22"/>
        </w:tc>
        <w:tc>
          <w:tcPr>
            <w:tcW w:w="1667" w:type="pct"/>
            <w:vAlign w:val="center"/>
          </w:tcPr>
          <w:p w:rsidR="00F57F22" w:rsidRDefault="00C27687" w:rsidP="00A011CD">
            <w:pPr>
              <w:suppressAutoHyphens/>
              <w:ind w:firstLine="0"/>
              <w:jc w:val="right"/>
            </w:pPr>
            <w:r>
              <w:t xml:space="preserve">№ </w:t>
            </w:r>
            <w:r w:rsidR="00A011CD">
              <w:t>35</w:t>
            </w:r>
          </w:p>
        </w:tc>
      </w:tr>
      <w:tr w:rsidR="00C27687" w:rsidTr="00074749">
        <w:tc>
          <w:tcPr>
            <w:tcW w:w="1666" w:type="pct"/>
            <w:vAlign w:val="center"/>
          </w:tcPr>
          <w:p w:rsidR="00C27687" w:rsidRDefault="00C27687" w:rsidP="00C27687">
            <w:pPr>
              <w:suppressAutoHyphens/>
              <w:ind w:firstLine="0"/>
              <w:jc w:val="left"/>
            </w:pPr>
          </w:p>
        </w:tc>
        <w:tc>
          <w:tcPr>
            <w:tcW w:w="1667" w:type="pct"/>
            <w:gridSpan w:val="2"/>
            <w:vAlign w:val="center"/>
          </w:tcPr>
          <w:p w:rsidR="00C27687" w:rsidRPr="00F57F22" w:rsidRDefault="00C27687" w:rsidP="00F57F22"/>
        </w:tc>
        <w:tc>
          <w:tcPr>
            <w:tcW w:w="1667" w:type="pct"/>
            <w:vAlign w:val="center"/>
          </w:tcPr>
          <w:p w:rsidR="00C27687" w:rsidRDefault="00C27687" w:rsidP="00C27687">
            <w:pPr>
              <w:suppressAutoHyphens/>
              <w:ind w:firstLine="0"/>
              <w:jc w:val="right"/>
            </w:pPr>
          </w:p>
        </w:tc>
      </w:tr>
      <w:tr w:rsidR="00C27687" w:rsidTr="00074749">
        <w:tc>
          <w:tcPr>
            <w:tcW w:w="2500" w:type="pct"/>
            <w:gridSpan w:val="2"/>
            <w:vAlign w:val="center"/>
          </w:tcPr>
          <w:p w:rsidR="00C27687" w:rsidRDefault="00C27687" w:rsidP="00C27687">
            <w:pPr>
              <w:suppressAutoHyphens/>
              <w:ind w:firstLine="0"/>
              <w:jc w:val="left"/>
            </w:pPr>
            <w:r>
              <w:t>Об осуществлении закупок товаров, работ, услуг у единственного поставщика (подрядчика, исполнителя)</w:t>
            </w:r>
            <w:r w:rsidR="00074749">
              <w:t xml:space="preserve"> с использованием электронного ресурса «Закупки малого объема Республики Коми»</w:t>
            </w:r>
          </w:p>
        </w:tc>
        <w:tc>
          <w:tcPr>
            <w:tcW w:w="2500" w:type="pct"/>
            <w:gridSpan w:val="2"/>
            <w:vAlign w:val="center"/>
          </w:tcPr>
          <w:p w:rsidR="00C27687" w:rsidRDefault="00C27687" w:rsidP="00C27687">
            <w:pPr>
              <w:suppressAutoHyphens/>
              <w:ind w:firstLine="0"/>
              <w:jc w:val="right"/>
            </w:pPr>
          </w:p>
        </w:tc>
      </w:tr>
    </w:tbl>
    <w:p w:rsidR="00987F7F" w:rsidRDefault="00987F7F"/>
    <w:p w:rsidR="00074749" w:rsidRDefault="00535EBF">
      <w:proofErr w:type="gramStart"/>
      <w:r>
        <w:t xml:space="preserve">В целях повышения эффективности, </w:t>
      </w:r>
      <w:r w:rsidRPr="00535EBF">
        <w:t>результативности, обеспечения гласности, пр</w:t>
      </w:r>
      <w:r w:rsidRPr="00535EBF">
        <w:t>о</w:t>
      </w:r>
      <w:r w:rsidRPr="00535EBF">
        <w:t>зрачности и конкурентности закупок товаров, работ, услуг, осуществляемых у единстве</w:t>
      </w:r>
      <w:r w:rsidRPr="00535EBF">
        <w:t>н</w:t>
      </w:r>
      <w:r w:rsidRPr="00535EBF">
        <w:t>ного поставщика (подрядчика, исполнителя) в случаях, установленных пунктами 4 и 5 ч</w:t>
      </w:r>
      <w:r w:rsidRPr="00535EBF">
        <w:t>а</w:t>
      </w:r>
      <w:r w:rsidRPr="00535EBF">
        <w:t>сти 1 статьи 93 Федерального закона</w:t>
      </w:r>
      <w:r>
        <w:t xml:space="preserve"> от 05.04.2013 № 44-ФЗ</w:t>
      </w:r>
      <w:r w:rsidRPr="00535EBF">
        <w:t xml:space="preserve"> </w:t>
      </w:r>
      <w:r>
        <w:t>«</w:t>
      </w:r>
      <w:r w:rsidRPr="00535EBF">
        <w:t>О контрактной системе в сфере закупок товаров, работ, услуг для обеспечения государственных и муниципальных нужд</w:t>
      </w:r>
      <w:r>
        <w:t>»</w:t>
      </w:r>
      <w:r w:rsidRPr="00535EBF">
        <w:t xml:space="preserve"> (далее</w:t>
      </w:r>
      <w:r>
        <w:t xml:space="preserve"> – закупки малого объема, Закон № 44-ФЗ</w:t>
      </w:r>
      <w:r w:rsidR="004271B6">
        <w:t xml:space="preserve">) </w:t>
      </w:r>
      <w:proofErr w:type="gramEnd"/>
    </w:p>
    <w:p w:rsidR="004271B6" w:rsidRDefault="004271B6">
      <w:r>
        <w:t>ПОСТАНОВЛЯЮ</w:t>
      </w:r>
    </w:p>
    <w:p w:rsidR="004271B6" w:rsidRDefault="004271B6" w:rsidP="006245CB">
      <w:pPr>
        <w:pStyle w:val="a9"/>
        <w:numPr>
          <w:ilvl w:val="0"/>
          <w:numId w:val="3"/>
        </w:numPr>
        <w:ind w:left="0" w:firstLine="709"/>
        <w:contextualSpacing w:val="0"/>
      </w:pPr>
      <w:r w:rsidRPr="004271B6">
        <w:t>Утвердить Положение об осуществлении закупок малого объема с использован</w:t>
      </w:r>
      <w:r w:rsidRPr="004271B6">
        <w:t>и</w:t>
      </w:r>
      <w:r w:rsidRPr="004271B6">
        <w:t xml:space="preserve">ем электронного ресурса </w:t>
      </w:r>
      <w:r>
        <w:t>«</w:t>
      </w:r>
      <w:r w:rsidRPr="004271B6">
        <w:t>Закупки малого объема Республики Коми</w:t>
      </w:r>
      <w:r>
        <w:t>»</w:t>
      </w:r>
      <w:r w:rsidRPr="004271B6">
        <w:t xml:space="preserve"> (далее </w:t>
      </w:r>
      <w:r>
        <w:t>–</w:t>
      </w:r>
      <w:r w:rsidRPr="004271B6">
        <w:t xml:space="preserve"> Положение) согласно приложению</w:t>
      </w:r>
      <w:r w:rsidR="00A011CD">
        <w:t xml:space="preserve"> к настоящему постановлению</w:t>
      </w:r>
      <w:r>
        <w:t xml:space="preserve">. </w:t>
      </w:r>
    </w:p>
    <w:p w:rsidR="00F81B44" w:rsidRDefault="00F81B44" w:rsidP="00A22CB5">
      <w:pPr>
        <w:pStyle w:val="a9"/>
        <w:numPr>
          <w:ilvl w:val="0"/>
          <w:numId w:val="3"/>
        </w:numPr>
        <w:ind w:left="0" w:firstLine="709"/>
      </w:pPr>
      <w:proofErr w:type="gramStart"/>
      <w:r>
        <w:t>Муниципальным заказчикам Княжпогостского района</w:t>
      </w:r>
      <w:r w:rsidRPr="00F81B44">
        <w:t xml:space="preserve">, а также </w:t>
      </w:r>
      <w:r>
        <w:t>муниципальным</w:t>
      </w:r>
      <w:r w:rsidRPr="00F81B44">
        <w:t xml:space="preserve"> бюджетным учреждениям</w:t>
      </w:r>
      <w:r w:rsidR="000F237F">
        <w:t>, муниципальным автономным учреждениям</w:t>
      </w:r>
      <w:r w:rsidRPr="00F81B44">
        <w:t xml:space="preserve">, </w:t>
      </w:r>
      <w:r w:rsidR="000F237F">
        <w:t xml:space="preserve">осуществляющим закупки в соответствии со статьей 15 Закона № 44-ФЗ и </w:t>
      </w:r>
      <w:r w:rsidR="00A011CD">
        <w:t>финансируемым из бюджета м</w:t>
      </w:r>
      <w:r w:rsidR="00A011CD">
        <w:t>у</w:t>
      </w:r>
      <w:r w:rsidR="00A011CD">
        <w:t>ниципального района «Княжпогостский»</w:t>
      </w:r>
      <w:r w:rsidR="003F437D">
        <w:t>,</w:t>
      </w:r>
      <w:r>
        <w:t xml:space="preserve"> </w:t>
      </w:r>
      <w:r w:rsidRPr="00F81B44">
        <w:t xml:space="preserve">(далее </w:t>
      </w:r>
      <w:r>
        <w:t>–</w:t>
      </w:r>
      <w:r w:rsidRPr="00F81B44">
        <w:t xml:space="preserve"> заказчики) использовать электронный ресурс </w:t>
      </w:r>
      <w:r w:rsidR="00992953">
        <w:t>«</w:t>
      </w:r>
      <w:r w:rsidRPr="00F81B44">
        <w:t>Закупки малого объема Республики Коми</w:t>
      </w:r>
      <w:r w:rsidR="00992953">
        <w:t>»</w:t>
      </w:r>
      <w:r w:rsidRPr="00F81B44">
        <w:t xml:space="preserve"> (за исключением случая, указанного в пункте 3 настоящего постановления) для закупок товаров, относящихся к следующим группам:</w:t>
      </w:r>
      <w:r w:rsidR="00992953">
        <w:t xml:space="preserve"> </w:t>
      </w:r>
      <w:proofErr w:type="gramEnd"/>
    </w:p>
    <w:p w:rsidR="00992953" w:rsidRDefault="00992953" w:rsidP="00992953">
      <w:pPr>
        <w:pStyle w:val="a9"/>
        <w:numPr>
          <w:ilvl w:val="0"/>
          <w:numId w:val="2"/>
        </w:numPr>
        <w:ind w:left="0" w:firstLine="709"/>
      </w:pPr>
      <w:r>
        <w:t>канцелярские товары и принадлежности;</w:t>
      </w:r>
    </w:p>
    <w:p w:rsidR="00992953" w:rsidRDefault="00992953" w:rsidP="00992953">
      <w:pPr>
        <w:pStyle w:val="a9"/>
        <w:numPr>
          <w:ilvl w:val="0"/>
          <w:numId w:val="2"/>
        </w:numPr>
        <w:ind w:left="0" w:firstLine="709"/>
      </w:pPr>
      <w:r>
        <w:t>бумага для офисной техники;</w:t>
      </w:r>
    </w:p>
    <w:p w:rsidR="00992953" w:rsidRDefault="00992953" w:rsidP="00992953">
      <w:pPr>
        <w:pStyle w:val="a9"/>
        <w:numPr>
          <w:ilvl w:val="0"/>
          <w:numId w:val="2"/>
        </w:numPr>
        <w:ind w:left="0" w:firstLine="709"/>
      </w:pPr>
      <w:proofErr w:type="gramStart"/>
      <w:r>
        <w:t xml:space="preserve">хозяйственные товары (моющие, дезинфицирующие, чистящие средства, бытовая химия, средства личной гигиены, лакокрасочные материалы, инструменты и инвентарь, посуда, </w:t>
      </w:r>
      <w:proofErr w:type="spellStart"/>
      <w:r>
        <w:t>замочно</w:t>
      </w:r>
      <w:proofErr w:type="spellEnd"/>
      <w:r>
        <w:t>-скобяные изделия, кисте-щеточные изделия);</w:t>
      </w:r>
      <w:proofErr w:type="gramEnd"/>
    </w:p>
    <w:p w:rsidR="00992953" w:rsidRDefault="00992953" w:rsidP="00992953">
      <w:pPr>
        <w:pStyle w:val="a9"/>
        <w:numPr>
          <w:ilvl w:val="0"/>
          <w:numId w:val="2"/>
        </w:numPr>
        <w:ind w:left="0" w:firstLine="709"/>
      </w:pPr>
      <w:r>
        <w:t>продукты питания;</w:t>
      </w:r>
    </w:p>
    <w:p w:rsidR="00992953" w:rsidRDefault="00992953" w:rsidP="00992953">
      <w:pPr>
        <w:pStyle w:val="a9"/>
        <w:numPr>
          <w:ilvl w:val="0"/>
          <w:numId w:val="2"/>
        </w:numPr>
        <w:ind w:left="0" w:firstLine="709"/>
      </w:pPr>
      <w:r>
        <w:t xml:space="preserve">лекарственные препараты; </w:t>
      </w:r>
    </w:p>
    <w:p w:rsidR="00992953" w:rsidRDefault="00992953" w:rsidP="00992953">
      <w:pPr>
        <w:pStyle w:val="a9"/>
        <w:numPr>
          <w:ilvl w:val="0"/>
          <w:numId w:val="2"/>
        </w:numPr>
        <w:ind w:left="0" w:firstLine="709"/>
      </w:pPr>
      <w:r>
        <w:t xml:space="preserve">мебель. </w:t>
      </w:r>
    </w:p>
    <w:p w:rsidR="00992953" w:rsidRDefault="00992953" w:rsidP="00992953">
      <w:r w:rsidRPr="00992953">
        <w:t xml:space="preserve">Использование электронного ресурса </w:t>
      </w:r>
      <w:r>
        <w:t>«</w:t>
      </w:r>
      <w:r w:rsidRPr="00992953">
        <w:t>Закупки малого объема Республики Коми</w:t>
      </w:r>
      <w:r>
        <w:t>»</w:t>
      </w:r>
      <w:r w:rsidRPr="00992953">
        <w:t xml:space="preserve"> осуществляется в соответствии с Положением.</w:t>
      </w:r>
      <w:r>
        <w:t xml:space="preserve"> </w:t>
      </w:r>
    </w:p>
    <w:p w:rsidR="00992953" w:rsidRDefault="00992953" w:rsidP="006245CB">
      <w:pPr>
        <w:pStyle w:val="a9"/>
        <w:numPr>
          <w:ilvl w:val="0"/>
          <w:numId w:val="3"/>
        </w:numPr>
        <w:ind w:left="0" w:firstLine="709"/>
        <w:contextualSpacing w:val="0"/>
      </w:pPr>
      <w:proofErr w:type="gramStart"/>
      <w:r w:rsidRPr="00992953">
        <w:lastRenderedPageBreak/>
        <w:t>Установить, что в случае, если общая стоимость закупок товаров, относящихся к одной группе товаров, указанной в пункте 2 настоящего постановления, в течение кале</w:t>
      </w:r>
      <w:r w:rsidRPr="00992953">
        <w:t>н</w:t>
      </w:r>
      <w:r w:rsidRPr="00992953">
        <w:t>дарного месяца не превышает 5</w:t>
      </w:r>
      <w:r>
        <w:t> </w:t>
      </w:r>
      <w:r w:rsidRPr="00992953">
        <w:t>000 (</w:t>
      </w:r>
      <w:r>
        <w:t>п</w:t>
      </w:r>
      <w:r w:rsidRPr="00992953">
        <w:t>ять тысяч) рублей</w:t>
      </w:r>
      <w:r>
        <w:t xml:space="preserve"> 00 копеек</w:t>
      </w:r>
      <w:r w:rsidRPr="00992953">
        <w:t>, заказчики вправе ос</w:t>
      </w:r>
      <w:r w:rsidRPr="00992953">
        <w:t>у</w:t>
      </w:r>
      <w:r w:rsidRPr="00992953">
        <w:t>ществлять закупки малого объема товаров, указанных в пункте 2 настоящего постановл</w:t>
      </w:r>
      <w:r w:rsidRPr="00992953">
        <w:t>е</w:t>
      </w:r>
      <w:r w:rsidRPr="00992953">
        <w:t xml:space="preserve">ния, без использования электронного ресурса </w:t>
      </w:r>
      <w:r>
        <w:t>«</w:t>
      </w:r>
      <w:r w:rsidRPr="00992953">
        <w:t>Закупки малого объема Республики Коми</w:t>
      </w:r>
      <w:r>
        <w:t>»</w:t>
      </w:r>
      <w:r w:rsidRPr="00992953">
        <w:t>.</w:t>
      </w:r>
      <w:r>
        <w:t xml:space="preserve"> </w:t>
      </w:r>
      <w:proofErr w:type="gramEnd"/>
    </w:p>
    <w:p w:rsidR="00992953" w:rsidRDefault="00992953" w:rsidP="006245CB">
      <w:pPr>
        <w:pStyle w:val="a9"/>
        <w:numPr>
          <w:ilvl w:val="0"/>
          <w:numId w:val="3"/>
        </w:numPr>
        <w:ind w:left="0" w:firstLine="709"/>
        <w:contextualSpacing w:val="0"/>
      </w:pPr>
      <w:proofErr w:type="gramStart"/>
      <w:r w:rsidRPr="00992953">
        <w:t xml:space="preserve">Установить, что </w:t>
      </w:r>
      <w:r w:rsidR="00A011CD">
        <w:t>муниципальные автономные учреждения, финансируемые из бюджета муниципального района «Княжпогостский»</w:t>
      </w:r>
      <w:r w:rsidRPr="00992953">
        <w:t>, осуществляющие закупки в соотве</w:t>
      </w:r>
      <w:r w:rsidRPr="00992953">
        <w:t>т</w:t>
      </w:r>
      <w:r w:rsidRPr="00992953">
        <w:t>ствии с Федеральным законом</w:t>
      </w:r>
      <w:r w:rsidR="0003650F">
        <w:t xml:space="preserve"> от 18.07.2011 № 223-ФЗ</w:t>
      </w:r>
      <w:r w:rsidRPr="00992953">
        <w:t xml:space="preserve"> </w:t>
      </w:r>
      <w:r w:rsidR="0003650F">
        <w:t>«</w:t>
      </w:r>
      <w:r w:rsidRPr="00992953">
        <w:t>О закупках товаров, работ, услуг отдельными видами юридических лиц</w:t>
      </w:r>
      <w:r w:rsidR="0003650F">
        <w:t>»</w:t>
      </w:r>
      <w:r w:rsidRPr="00992953">
        <w:t xml:space="preserve"> (далее </w:t>
      </w:r>
      <w:r w:rsidR="0003650F">
        <w:t>– Закон №</w:t>
      </w:r>
      <w:r w:rsidRPr="00992953">
        <w:t xml:space="preserve"> 223-ФЗ), вправе осуществлять закупки у единственного поставщика (подрядчика, исполнителя) в соответствии с частью 15 статьи 4 </w:t>
      </w:r>
      <w:r w:rsidR="0003650F">
        <w:t>З</w:t>
      </w:r>
      <w:r w:rsidRPr="00992953">
        <w:t xml:space="preserve">акона </w:t>
      </w:r>
      <w:r w:rsidR="0003650F">
        <w:t>№</w:t>
      </w:r>
      <w:r w:rsidRPr="00992953">
        <w:t xml:space="preserve"> 223-ФЗ с использованием электронного ресурса </w:t>
      </w:r>
      <w:r w:rsidR="0003650F">
        <w:t>«</w:t>
      </w:r>
      <w:r w:rsidRPr="00992953">
        <w:t>Закупки малого объема Республики Коми</w:t>
      </w:r>
      <w:r w:rsidR="0003650F">
        <w:t>»</w:t>
      </w:r>
      <w:r w:rsidRPr="00992953">
        <w:t xml:space="preserve"> в</w:t>
      </w:r>
      <w:proofErr w:type="gramEnd"/>
      <w:r w:rsidRPr="00992953">
        <w:t xml:space="preserve"> </w:t>
      </w:r>
      <w:proofErr w:type="gramStart"/>
      <w:r w:rsidRPr="00992953">
        <w:t>соответствии</w:t>
      </w:r>
      <w:proofErr w:type="gramEnd"/>
      <w:r w:rsidRPr="00992953">
        <w:t xml:space="preserve"> с регламентом работы электронной площадки, на которой размещен электронный ресурс </w:t>
      </w:r>
      <w:r w:rsidR="0003650F">
        <w:t>«</w:t>
      </w:r>
      <w:r w:rsidRPr="00992953">
        <w:t>Закупки малого объема Республики Коми</w:t>
      </w:r>
      <w:r w:rsidR="0003650F">
        <w:t>»</w:t>
      </w:r>
      <w:r w:rsidR="00A011CD">
        <w:t>, при условии внесения соответствующих изменений в Положение о закупке товаров, работ, услуг</w:t>
      </w:r>
      <w:r w:rsidR="0003650F">
        <w:t xml:space="preserve">. </w:t>
      </w:r>
    </w:p>
    <w:p w:rsidR="0003650F" w:rsidRDefault="0003650F" w:rsidP="006245CB">
      <w:pPr>
        <w:pStyle w:val="a9"/>
        <w:numPr>
          <w:ilvl w:val="0"/>
          <w:numId w:val="3"/>
        </w:numPr>
        <w:ind w:left="0" w:firstLine="709"/>
        <w:contextualSpacing w:val="0"/>
      </w:pPr>
      <w:r w:rsidRPr="0003650F">
        <w:t>Настоящее постановление не применяется при осуществлении закупок товаров, работ, услуг, сведения о которых составляют государственную тайну</w:t>
      </w:r>
      <w:r>
        <w:t xml:space="preserve">. </w:t>
      </w:r>
    </w:p>
    <w:p w:rsidR="0003650F" w:rsidRDefault="00A22CB5" w:rsidP="006245CB">
      <w:pPr>
        <w:pStyle w:val="a9"/>
        <w:numPr>
          <w:ilvl w:val="0"/>
          <w:numId w:val="3"/>
        </w:numPr>
        <w:ind w:left="0" w:firstLine="709"/>
        <w:contextualSpacing w:val="0"/>
      </w:pPr>
      <w:r>
        <w:t>Рекомендовать администрациям городских и сельских поселений</w:t>
      </w:r>
      <w:r w:rsidR="003F437D">
        <w:t>, находящихся на территории Княжпогостского района,</w:t>
      </w:r>
      <w:r>
        <w:t xml:space="preserve"> присоединиться к осуществлению закупок малого объема с использованием электронного ресурса «Закупки малого объема Республики К</w:t>
      </w:r>
      <w:r>
        <w:t>о</w:t>
      </w:r>
      <w:r>
        <w:t xml:space="preserve">ми» путем принятия соответствующих нормативных правовых актов. </w:t>
      </w:r>
    </w:p>
    <w:p w:rsidR="004271B6" w:rsidRDefault="004271B6" w:rsidP="006245CB">
      <w:pPr>
        <w:pStyle w:val="a9"/>
        <w:numPr>
          <w:ilvl w:val="0"/>
          <w:numId w:val="3"/>
        </w:numPr>
        <w:ind w:left="0" w:firstLine="709"/>
        <w:contextualSpacing w:val="0"/>
      </w:pPr>
      <w:r>
        <w:t xml:space="preserve">Настоящее постановление вступает в силу с </w:t>
      </w:r>
      <w:r w:rsidR="009665B9">
        <w:t>01 марта 2019 г.</w:t>
      </w:r>
      <w:r>
        <w:t xml:space="preserve"> и подлежит офиц</w:t>
      </w:r>
      <w:r>
        <w:t>и</w:t>
      </w:r>
      <w:r>
        <w:t xml:space="preserve">альному опубликованию. </w:t>
      </w:r>
    </w:p>
    <w:p w:rsidR="004271B6" w:rsidRDefault="004271B6" w:rsidP="006245CB">
      <w:pPr>
        <w:pStyle w:val="a9"/>
        <w:numPr>
          <w:ilvl w:val="0"/>
          <w:numId w:val="3"/>
        </w:numPr>
        <w:ind w:left="0" w:firstLine="709"/>
        <w:contextualSpacing w:val="0"/>
      </w:pPr>
      <w:proofErr w:type="gramStart"/>
      <w:r>
        <w:t>Контроль за</w:t>
      </w:r>
      <w:proofErr w:type="gramEnd"/>
      <w:r>
        <w:t xml:space="preserve"> исполнением настоящего постановления возложить на заместителя руководителя Администрации муниципального района «Княжпогостский»</w:t>
      </w:r>
      <w:r w:rsidR="00A011CD">
        <w:t xml:space="preserve"> Т. Ф. Костину</w:t>
      </w:r>
      <w:r>
        <w:t xml:space="preserve">. </w:t>
      </w:r>
    </w:p>
    <w:p w:rsidR="004271B6" w:rsidRDefault="004271B6"/>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4271B6" w:rsidTr="004271B6">
        <w:tc>
          <w:tcPr>
            <w:tcW w:w="2500" w:type="pct"/>
          </w:tcPr>
          <w:p w:rsidR="004271B6" w:rsidRDefault="004271B6" w:rsidP="004271B6">
            <w:pPr>
              <w:ind w:firstLine="0"/>
              <w:jc w:val="left"/>
            </w:pPr>
            <w:proofErr w:type="gramStart"/>
            <w:r>
              <w:t>Исполняющий</w:t>
            </w:r>
            <w:proofErr w:type="gramEnd"/>
            <w:r>
              <w:t xml:space="preserve"> обязанности руководителя администрации</w:t>
            </w:r>
          </w:p>
        </w:tc>
        <w:tc>
          <w:tcPr>
            <w:tcW w:w="2500" w:type="pct"/>
          </w:tcPr>
          <w:p w:rsidR="004271B6" w:rsidRDefault="004271B6" w:rsidP="004271B6">
            <w:pPr>
              <w:ind w:firstLine="0"/>
              <w:jc w:val="right"/>
            </w:pPr>
            <w:r>
              <w:t>А. Л. Немчинов</w:t>
            </w:r>
          </w:p>
        </w:tc>
      </w:tr>
    </w:tbl>
    <w:p w:rsidR="004271B6" w:rsidRDefault="004271B6"/>
    <w:p w:rsidR="00EE5264" w:rsidRDefault="00EE5264">
      <w:pPr>
        <w:spacing w:line="276" w:lineRule="auto"/>
        <w:ind w:firstLine="0"/>
        <w:jc w:val="left"/>
      </w:pPr>
      <w:r>
        <w:br w:type="page"/>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EE5264" w:rsidTr="0085277F">
        <w:tc>
          <w:tcPr>
            <w:tcW w:w="2500" w:type="pct"/>
          </w:tcPr>
          <w:p w:rsidR="00EE5264" w:rsidRDefault="00EE5264" w:rsidP="0085277F">
            <w:pPr>
              <w:suppressAutoHyphens/>
              <w:ind w:firstLine="0"/>
            </w:pPr>
          </w:p>
        </w:tc>
        <w:tc>
          <w:tcPr>
            <w:tcW w:w="2500" w:type="pct"/>
          </w:tcPr>
          <w:p w:rsidR="0085277F" w:rsidRDefault="00EE5264" w:rsidP="0085277F">
            <w:pPr>
              <w:suppressAutoHyphens/>
              <w:ind w:firstLine="0"/>
              <w:jc w:val="left"/>
            </w:pPr>
            <w:r>
              <w:t xml:space="preserve">Приложение </w:t>
            </w:r>
          </w:p>
          <w:p w:rsidR="0085277F" w:rsidRDefault="00EE5264" w:rsidP="0085277F">
            <w:pPr>
              <w:suppressAutoHyphens/>
              <w:ind w:firstLine="0"/>
              <w:jc w:val="left"/>
            </w:pPr>
            <w:r>
              <w:t xml:space="preserve">к постановлению Администрации муниципального района «Княжпогостский» </w:t>
            </w:r>
          </w:p>
          <w:p w:rsidR="00EE5264" w:rsidRDefault="00EE5264" w:rsidP="00A011CD">
            <w:pPr>
              <w:suppressAutoHyphens/>
              <w:ind w:firstLine="0"/>
              <w:jc w:val="left"/>
            </w:pPr>
            <w:r>
              <w:t xml:space="preserve">от </w:t>
            </w:r>
            <w:r w:rsidR="00A011CD">
              <w:t>23.01</w:t>
            </w:r>
            <w:r>
              <w:t xml:space="preserve">.2019 № </w:t>
            </w:r>
            <w:r w:rsidR="00A011CD">
              <w:t>35</w:t>
            </w:r>
          </w:p>
        </w:tc>
      </w:tr>
    </w:tbl>
    <w:p w:rsidR="00EE5264" w:rsidRDefault="00EE5264"/>
    <w:p w:rsidR="00EE5264" w:rsidRDefault="00EE5264" w:rsidP="0085277F">
      <w:pPr>
        <w:pStyle w:val="1"/>
      </w:pPr>
      <w:r>
        <w:t>Положение</w:t>
      </w:r>
    </w:p>
    <w:p w:rsidR="0085277F" w:rsidRPr="0085277F" w:rsidRDefault="0085277F" w:rsidP="0085277F">
      <w:pPr>
        <w:ind w:firstLine="0"/>
        <w:jc w:val="center"/>
        <w:rPr>
          <w:b/>
        </w:rPr>
      </w:pPr>
      <w:r w:rsidRPr="0085277F">
        <w:rPr>
          <w:b/>
        </w:rPr>
        <w:t>об осуществлении закупок малого объема с использованием электронного ресурса «Закупки малого объема Республики Коми»</w:t>
      </w:r>
    </w:p>
    <w:p w:rsidR="0085277F" w:rsidRPr="003259F0" w:rsidRDefault="0085277F" w:rsidP="003259F0">
      <w:pPr>
        <w:pStyle w:val="a9"/>
        <w:numPr>
          <w:ilvl w:val="0"/>
          <w:numId w:val="4"/>
        </w:numPr>
        <w:suppressAutoHyphens/>
        <w:ind w:left="0" w:firstLine="0"/>
        <w:contextualSpacing w:val="0"/>
        <w:jc w:val="center"/>
        <w:rPr>
          <w:b/>
        </w:rPr>
      </w:pPr>
      <w:r w:rsidRPr="003259F0">
        <w:rPr>
          <w:b/>
        </w:rPr>
        <w:t>Общие положения</w:t>
      </w:r>
    </w:p>
    <w:p w:rsidR="0085277F" w:rsidRDefault="00057D19" w:rsidP="003259F0">
      <w:pPr>
        <w:pStyle w:val="a9"/>
        <w:numPr>
          <w:ilvl w:val="1"/>
          <w:numId w:val="5"/>
        </w:numPr>
        <w:ind w:left="0" w:firstLine="709"/>
        <w:contextualSpacing w:val="0"/>
      </w:pPr>
      <w:proofErr w:type="gramStart"/>
      <w:r w:rsidRPr="00057D19">
        <w:t>Настоящее Положение определяет процедуру осуществления закупок товаров, работ, услуг у единственного поставщика (подрядчика, исполнителя) в случаях, устано</w:t>
      </w:r>
      <w:r w:rsidRPr="00057D19">
        <w:t>в</w:t>
      </w:r>
      <w:r w:rsidRPr="00057D19">
        <w:t xml:space="preserve">ленных пунктами 4 и 5 части 1 статьи 93 Федерального закона от </w:t>
      </w:r>
      <w:r>
        <w:t>05.04.2013</w:t>
      </w:r>
      <w:r w:rsidRPr="00057D19">
        <w:t xml:space="preserve"> </w:t>
      </w:r>
      <w:r>
        <w:t>№</w:t>
      </w:r>
      <w:r w:rsidRPr="00057D19">
        <w:t xml:space="preserve"> 44-ФЗ </w:t>
      </w:r>
      <w:r>
        <w:t>«</w:t>
      </w:r>
      <w:r w:rsidRPr="00057D19">
        <w:t>О контрактной системе в сфере закупок товаров, работ, услуг для обеспечения государстве</w:t>
      </w:r>
      <w:r w:rsidRPr="00057D19">
        <w:t>н</w:t>
      </w:r>
      <w:r w:rsidRPr="00057D19">
        <w:t>ных и муниципальных нужд</w:t>
      </w:r>
      <w:r>
        <w:t>»</w:t>
      </w:r>
      <w:r w:rsidRPr="00057D19">
        <w:t>, (далее</w:t>
      </w:r>
      <w:r>
        <w:t xml:space="preserve"> – закупка малого объема, закупка, Закон № 44-ФЗ</w:t>
      </w:r>
      <w:r w:rsidRPr="00057D19">
        <w:t xml:space="preserve">) с использованием электронного ресурса </w:t>
      </w:r>
      <w:r>
        <w:t>«</w:t>
      </w:r>
      <w:r w:rsidRPr="00057D19">
        <w:t>Закупки малого объема Республики</w:t>
      </w:r>
      <w:proofErr w:type="gramEnd"/>
      <w:r w:rsidRPr="00057D19">
        <w:t xml:space="preserve"> Коми</w:t>
      </w:r>
      <w:r>
        <w:t>»</w:t>
      </w:r>
      <w:r w:rsidRPr="00057D19">
        <w:t>.</w:t>
      </w:r>
      <w:r>
        <w:t xml:space="preserve"> </w:t>
      </w:r>
    </w:p>
    <w:p w:rsidR="00057D19" w:rsidRDefault="00057D19" w:rsidP="003259F0">
      <w:pPr>
        <w:pStyle w:val="a9"/>
        <w:numPr>
          <w:ilvl w:val="1"/>
          <w:numId w:val="4"/>
        </w:numPr>
        <w:ind w:left="0" w:firstLine="709"/>
        <w:contextualSpacing w:val="0"/>
      </w:pPr>
      <w:r w:rsidRPr="00057D19">
        <w:t xml:space="preserve">Электронный ресурс </w:t>
      </w:r>
      <w:r>
        <w:t>«</w:t>
      </w:r>
      <w:r w:rsidRPr="00057D19">
        <w:t>Закупки малого объема Республики Коми</w:t>
      </w:r>
      <w:r>
        <w:t>»</w:t>
      </w:r>
      <w:r w:rsidRPr="00057D19">
        <w:t xml:space="preserve"> представляет собой программно-аппаратный комплекс для автоматизации закупок малого объема, с</w:t>
      </w:r>
      <w:r w:rsidRPr="00057D19">
        <w:t>о</w:t>
      </w:r>
      <w:r w:rsidRPr="00057D19">
        <w:t xml:space="preserve">стоящий из открытой и закрытой части и обеспечивающий осуществление закупок малого объема в электронной форме с использованием информационно-телекоммуникационной сети </w:t>
      </w:r>
      <w:r>
        <w:t>«</w:t>
      </w:r>
      <w:r w:rsidRPr="00057D19">
        <w:t>Интернет</w:t>
      </w:r>
      <w:r>
        <w:t>»</w:t>
      </w:r>
      <w:r w:rsidRPr="00057D19">
        <w:t xml:space="preserve">, находящийся по адресу: </w:t>
      </w:r>
      <w:hyperlink r:id="rId9" w:history="1">
        <w:r w:rsidRPr="009E0820">
          <w:rPr>
            <w:rStyle w:val="ae"/>
            <w:lang w:val="en-US"/>
          </w:rPr>
          <w:t>www</w:t>
        </w:r>
        <w:r w:rsidRPr="009E0820">
          <w:rPr>
            <w:rStyle w:val="ae"/>
          </w:rPr>
          <w:t>.komimarket-app.rts-tender.ru</w:t>
        </w:r>
      </w:hyperlink>
      <w:r w:rsidRPr="00057D19">
        <w:t xml:space="preserve"> (</w:t>
      </w:r>
      <w:r>
        <w:t>далее – эле</w:t>
      </w:r>
      <w:r>
        <w:t>к</w:t>
      </w:r>
      <w:r>
        <w:t>тронный магазин</w:t>
      </w:r>
      <w:r w:rsidRPr="00057D19">
        <w:t>)</w:t>
      </w:r>
      <w:r>
        <w:t xml:space="preserve">. </w:t>
      </w:r>
    </w:p>
    <w:p w:rsidR="00D95786" w:rsidRDefault="00D95786" w:rsidP="003259F0">
      <w:pPr>
        <w:pStyle w:val="a9"/>
        <w:numPr>
          <w:ilvl w:val="1"/>
          <w:numId w:val="4"/>
        </w:numPr>
        <w:ind w:left="0" w:firstLine="709"/>
        <w:contextualSpacing w:val="0"/>
      </w:pPr>
      <w:r w:rsidRPr="00D95786">
        <w:t>Отношения, не урегулированные в настоящем Положении, регулируются зак</w:t>
      </w:r>
      <w:r w:rsidRPr="00D95786">
        <w:t>о</w:t>
      </w:r>
      <w:r w:rsidRPr="00D95786">
        <w:t xml:space="preserve">нодательством Российской Федерации, в том числе </w:t>
      </w:r>
      <w:r>
        <w:t>Законом №</w:t>
      </w:r>
      <w:r w:rsidRPr="00D95786">
        <w:t xml:space="preserve"> 44-ФЗ, и регламентом р</w:t>
      </w:r>
      <w:r w:rsidRPr="00D95786">
        <w:t>а</w:t>
      </w:r>
      <w:r w:rsidRPr="00D95786">
        <w:t xml:space="preserve">боты электронной площадки, на которой размещен электронный магазин, опубликованным в информационно-телекоммуникационной сети </w:t>
      </w:r>
      <w:r w:rsidR="0089386B">
        <w:t>«</w:t>
      </w:r>
      <w:r w:rsidRPr="00D95786">
        <w:t>Интернет</w:t>
      </w:r>
      <w:r w:rsidR="0089386B">
        <w:t>»</w:t>
      </w:r>
      <w:r w:rsidRPr="00D95786">
        <w:t xml:space="preserve"> по адресу: </w:t>
      </w:r>
      <w:hyperlink r:id="rId10" w:history="1">
        <w:r w:rsidRPr="009E0820">
          <w:rPr>
            <w:rStyle w:val="ae"/>
            <w:lang w:val="en-US"/>
          </w:rPr>
          <w:t>www</w:t>
        </w:r>
        <w:r w:rsidRPr="009E0820">
          <w:rPr>
            <w:rStyle w:val="ae"/>
          </w:rPr>
          <w:t>.rts-tender.ru/</w:t>
        </w:r>
        <w:proofErr w:type="spellStart"/>
        <w:r w:rsidRPr="009E0820">
          <w:rPr>
            <w:rStyle w:val="ae"/>
          </w:rPr>
          <w:t>platform-market</w:t>
        </w:r>
        <w:proofErr w:type="spellEnd"/>
      </w:hyperlink>
      <w:r w:rsidRPr="00D95786">
        <w:t xml:space="preserve"> (далее </w:t>
      </w:r>
      <w:r>
        <w:t>–</w:t>
      </w:r>
      <w:r w:rsidRPr="00D95786">
        <w:t xml:space="preserve"> </w:t>
      </w:r>
      <w:r>
        <w:t>регламент площадки</w:t>
      </w:r>
      <w:r w:rsidRPr="00D95786">
        <w:t>).</w:t>
      </w:r>
      <w:r>
        <w:t xml:space="preserve"> </w:t>
      </w:r>
    </w:p>
    <w:p w:rsidR="00D95786" w:rsidRDefault="00D95786" w:rsidP="003259F0">
      <w:pPr>
        <w:pStyle w:val="a9"/>
        <w:numPr>
          <w:ilvl w:val="1"/>
          <w:numId w:val="5"/>
        </w:numPr>
        <w:ind w:left="0" w:firstLine="709"/>
        <w:contextualSpacing w:val="0"/>
      </w:pPr>
      <w:r w:rsidRPr="00D95786">
        <w:t>Для целей настоящего Положения используются следующие понятия:</w:t>
      </w:r>
      <w:r>
        <w:t xml:space="preserve"> </w:t>
      </w:r>
    </w:p>
    <w:p w:rsidR="00D95786" w:rsidRDefault="00D95786" w:rsidP="005350B8">
      <w:pPr>
        <w:pStyle w:val="a9"/>
        <w:numPr>
          <w:ilvl w:val="2"/>
          <w:numId w:val="6"/>
        </w:numPr>
        <w:ind w:left="0" w:firstLine="851"/>
        <w:contextualSpacing w:val="0"/>
      </w:pPr>
      <w:r w:rsidRPr="00D95786">
        <w:t xml:space="preserve">заявка на закупку </w:t>
      </w:r>
      <w:r>
        <w:t>–</w:t>
      </w:r>
      <w:r w:rsidRPr="00D95786">
        <w:t xml:space="preserve"> электронный документ, сформированный на основании информации полей экранной формы, </w:t>
      </w:r>
      <w:proofErr w:type="gramStart"/>
      <w:r w:rsidRPr="00D95786">
        <w:t>опубликование</w:t>
      </w:r>
      <w:proofErr w:type="gramEnd"/>
      <w:r w:rsidRPr="00D95786">
        <w:t xml:space="preserve"> которого с использованием функци</w:t>
      </w:r>
      <w:r w:rsidRPr="00D95786">
        <w:t>о</w:t>
      </w:r>
      <w:r w:rsidRPr="00D95786">
        <w:t>нала электронного магазина означает официальное объявление заказчика о начале пров</w:t>
      </w:r>
      <w:r w:rsidRPr="00D95786">
        <w:t>е</w:t>
      </w:r>
      <w:r w:rsidRPr="00D95786">
        <w:t>дения процедуры закупки (запрос заказчика в электронном виде, опубликованный с и</w:t>
      </w:r>
      <w:r w:rsidRPr="00D95786">
        <w:t>с</w:t>
      </w:r>
      <w:r w:rsidRPr="00D95786">
        <w:t>пользованием функционала электронного магазина и содержащий информацию о потре</w:t>
      </w:r>
      <w:r w:rsidRPr="00D95786">
        <w:t>б</w:t>
      </w:r>
      <w:r w:rsidRPr="00D95786">
        <w:t xml:space="preserve">ности заказчика в товарах, работах, услугах) (далее </w:t>
      </w:r>
      <w:r>
        <w:t>–</w:t>
      </w:r>
      <w:r w:rsidRPr="00D95786">
        <w:t xml:space="preserve"> заявка)</w:t>
      </w:r>
      <w:r>
        <w:t xml:space="preserve">; </w:t>
      </w:r>
    </w:p>
    <w:p w:rsidR="00D95786" w:rsidRDefault="00D95786" w:rsidP="005350B8">
      <w:pPr>
        <w:pStyle w:val="a9"/>
        <w:numPr>
          <w:ilvl w:val="2"/>
          <w:numId w:val="6"/>
        </w:numPr>
        <w:ind w:left="0" w:firstLine="851"/>
        <w:contextualSpacing w:val="0"/>
      </w:pPr>
      <w:r w:rsidRPr="00D95786">
        <w:t xml:space="preserve">предложение на закупку </w:t>
      </w:r>
      <w:r>
        <w:t>–</w:t>
      </w:r>
      <w:r w:rsidRPr="00D95786">
        <w:t xml:space="preserve"> электронный документ (пакет электронных док</w:t>
      </w:r>
      <w:r w:rsidRPr="00D95786">
        <w:t>у</w:t>
      </w:r>
      <w:r w:rsidRPr="00D95786">
        <w:t>ментов), содержащий предложение участника закупки, направленное заказчику с намер</w:t>
      </w:r>
      <w:r w:rsidRPr="00D95786">
        <w:t>е</w:t>
      </w:r>
      <w:r w:rsidRPr="00D95786">
        <w:t>нием принять участие в закупке и впоследствии заключить контракт на условиях, опред</w:t>
      </w:r>
      <w:r w:rsidRPr="00D95786">
        <w:t>е</w:t>
      </w:r>
      <w:r w:rsidRPr="00D95786">
        <w:t>ленных в заявке (предложение участника закупки, направленное заказчику через личный кабинет электронного магазина в ответ на опубликованную закупку)</w:t>
      </w:r>
      <w:r>
        <w:t xml:space="preserve">; </w:t>
      </w:r>
    </w:p>
    <w:p w:rsidR="00D95786" w:rsidRDefault="00D95786" w:rsidP="005350B8">
      <w:pPr>
        <w:pStyle w:val="a9"/>
        <w:numPr>
          <w:ilvl w:val="2"/>
          <w:numId w:val="6"/>
        </w:numPr>
        <w:ind w:left="0" w:firstLine="851"/>
        <w:contextualSpacing w:val="0"/>
      </w:pPr>
      <w:r w:rsidRPr="00D95786">
        <w:t xml:space="preserve">предложение о продаже </w:t>
      </w:r>
      <w:r>
        <w:t>–</w:t>
      </w:r>
      <w:r w:rsidRPr="00D95786">
        <w:t xml:space="preserve"> формируемый поставщиком (</w:t>
      </w:r>
      <w:r>
        <w:t>подрядчиком, испо</w:t>
      </w:r>
      <w:r>
        <w:t>л</w:t>
      </w:r>
      <w:r>
        <w:t>нителем</w:t>
      </w:r>
      <w:r w:rsidRPr="00D95786">
        <w:t>) в электронном магазине перечень предлагаемых к продаже товаров и/или к в</w:t>
      </w:r>
      <w:r w:rsidRPr="00D95786">
        <w:t>ы</w:t>
      </w:r>
      <w:r w:rsidRPr="00D95786">
        <w:t>полнению работ, и/или услуг</w:t>
      </w:r>
      <w:r>
        <w:t xml:space="preserve">; </w:t>
      </w:r>
    </w:p>
    <w:p w:rsidR="00D95786" w:rsidRDefault="00D95786" w:rsidP="005350B8">
      <w:pPr>
        <w:pStyle w:val="a9"/>
        <w:numPr>
          <w:ilvl w:val="2"/>
          <w:numId w:val="6"/>
        </w:numPr>
        <w:spacing w:after="0"/>
        <w:ind w:left="0" w:firstLine="851"/>
        <w:contextualSpacing w:val="0"/>
      </w:pPr>
      <w:r w:rsidRPr="00D95786">
        <w:lastRenderedPageBreak/>
        <w:t xml:space="preserve">срочная закупка </w:t>
      </w:r>
      <w:r>
        <w:t>–</w:t>
      </w:r>
      <w:r w:rsidRPr="00D95786">
        <w:t xml:space="preserve"> закупка, срок сбора предложений для которой составляет 1 (один) день. Если установлена отметка о том, что закупка является срочной, заказчиком не вводятся дата и время окончания подачи предложений и плановая дата заключения ко</w:t>
      </w:r>
      <w:r w:rsidRPr="00D95786">
        <w:t>н</w:t>
      </w:r>
      <w:r w:rsidRPr="00D95786">
        <w:t>тракта. В этом случае срок действия закупки истекает на следующий день после опублик</w:t>
      </w:r>
      <w:r w:rsidRPr="00D95786">
        <w:t>о</w:t>
      </w:r>
      <w:r w:rsidRPr="00D95786">
        <w:t>вания</w:t>
      </w:r>
      <w:r>
        <w:t xml:space="preserve">. </w:t>
      </w:r>
    </w:p>
    <w:p w:rsidR="00AD1262" w:rsidRDefault="00AD1262" w:rsidP="005350B8">
      <w:pPr>
        <w:spacing w:after="0"/>
        <w:ind w:left="360" w:firstLine="0"/>
      </w:pPr>
    </w:p>
    <w:p w:rsidR="00D95786" w:rsidRPr="003259F0" w:rsidRDefault="00AD1262" w:rsidP="003259F0">
      <w:pPr>
        <w:pStyle w:val="a9"/>
        <w:numPr>
          <w:ilvl w:val="0"/>
          <w:numId w:val="4"/>
        </w:numPr>
        <w:suppressAutoHyphens/>
        <w:ind w:left="0" w:firstLine="0"/>
        <w:contextualSpacing w:val="0"/>
        <w:jc w:val="center"/>
        <w:rPr>
          <w:b/>
        </w:rPr>
      </w:pPr>
      <w:r w:rsidRPr="003259F0">
        <w:rPr>
          <w:b/>
        </w:rPr>
        <w:t>Электронный магазин</w:t>
      </w:r>
    </w:p>
    <w:p w:rsidR="00AD1262" w:rsidRDefault="00AD1262" w:rsidP="005350B8">
      <w:pPr>
        <w:pStyle w:val="a9"/>
        <w:numPr>
          <w:ilvl w:val="1"/>
          <w:numId w:val="4"/>
        </w:numPr>
        <w:ind w:left="0" w:firstLine="709"/>
        <w:contextualSpacing w:val="0"/>
      </w:pPr>
      <w:r w:rsidRPr="00AD1262">
        <w:t>Электронный магазин поддерживает автоматизацию и проведение закупок с электронной формой подачи предложений на закупку, обеспечивает взаимодействие зака</w:t>
      </w:r>
      <w:r w:rsidRPr="00AD1262">
        <w:t>з</w:t>
      </w:r>
      <w:r w:rsidRPr="00AD1262">
        <w:t xml:space="preserve">чика и поставщика (подрядчика, исполнителя) (далее </w:t>
      </w:r>
      <w:r>
        <w:t>–</w:t>
      </w:r>
      <w:r w:rsidRPr="00AD1262">
        <w:t xml:space="preserve"> поставщик) в электронной форме</w:t>
      </w:r>
      <w:r>
        <w:t xml:space="preserve">. </w:t>
      </w:r>
    </w:p>
    <w:p w:rsidR="00AD1262" w:rsidRDefault="00AD1262" w:rsidP="005350B8">
      <w:pPr>
        <w:pStyle w:val="a9"/>
        <w:numPr>
          <w:ilvl w:val="1"/>
          <w:numId w:val="4"/>
        </w:numPr>
        <w:ind w:left="0" w:firstLine="709"/>
        <w:contextualSpacing w:val="0"/>
      </w:pPr>
      <w:r w:rsidRPr="00AD1262">
        <w:t>Пользователь электронного магазина имеет возможность осуществлять действия в качестве заказчика или в качестве поставщика</w:t>
      </w:r>
      <w:r>
        <w:t xml:space="preserve">. </w:t>
      </w:r>
    </w:p>
    <w:p w:rsidR="00AD1262" w:rsidRDefault="00AD1262" w:rsidP="005350B8">
      <w:pPr>
        <w:pStyle w:val="a9"/>
        <w:numPr>
          <w:ilvl w:val="1"/>
          <w:numId w:val="4"/>
        </w:numPr>
        <w:ind w:left="0" w:firstLine="709"/>
        <w:contextualSpacing w:val="0"/>
      </w:pPr>
      <w:r w:rsidRPr="00AD1262">
        <w:t>Открытая часть электронного магазина предназначена для просмотра и поиска на сайте электронного магазина информации о заявках заказчиков и предложениях о пр</w:t>
      </w:r>
      <w:r w:rsidRPr="00AD1262">
        <w:t>о</w:t>
      </w:r>
      <w:r w:rsidRPr="00AD1262">
        <w:t>даже поставщиков. В открытой части электронного магазина также содержатся информ</w:t>
      </w:r>
      <w:r w:rsidRPr="00AD1262">
        <w:t>а</w:t>
      </w:r>
      <w:r w:rsidRPr="00AD1262">
        <w:t>ционные и справочные материалы</w:t>
      </w:r>
      <w:r>
        <w:t xml:space="preserve">. </w:t>
      </w:r>
    </w:p>
    <w:p w:rsidR="00AD1262" w:rsidRDefault="00DD703A" w:rsidP="00DD703A">
      <w:r>
        <w:t>При использовании открытой части электронного магазина не требуется авториз</w:t>
      </w:r>
      <w:r>
        <w:t>а</w:t>
      </w:r>
      <w:r>
        <w:t xml:space="preserve">ция с использованием электронной подписи или посредством ввода логина и пароля. </w:t>
      </w:r>
    </w:p>
    <w:p w:rsidR="00DD703A" w:rsidRDefault="00DD703A" w:rsidP="00DD703A">
      <w:r w:rsidRPr="00DD703A">
        <w:t xml:space="preserve">Предоставление доступа к открытой части электронного магазина осуществляется на безвозмездной основе для всех пользователей информационно-телекоммуникационной сети </w:t>
      </w:r>
      <w:r>
        <w:t>«</w:t>
      </w:r>
      <w:r w:rsidRPr="00DD703A">
        <w:t>Интернет</w:t>
      </w:r>
      <w:r>
        <w:t>»</w:t>
      </w:r>
      <w:r w:rsidRPr="00DD703A">
        <w:t>.</w:t>
      </w:r>
      <w:r>
        <w:t xml:space="preserve"> </w:t>
      </w:r>
    </w:p>
    <w:p w:rsidR="00DD703A" w:rsidRDefault="00DD703A" w:rsidP="005350B8">
      <w:pPr>
        <w:pStyle w:val="a9"/>
        <w:numPr>
          <w:ilvl w:val="1"/>
          <w:numId w:val="4"/>
        </w:numPr>
        <w:ind w:left="0" w:firstLine="709"/>
        <w:contextualSpacing w:val="0"/>
      </w:pPr>
      <w:r w:rsidRPr="00DD703A">
        <w:t>Закрытая часть электронного магазина содержит личный кабинет поставщика и личный кабинет заказчика.</w:t>
      </w:r>
      <w:r>
        <w:t xml:space="preserve"> </w:t>
      </w:r>
    </w:p>
    <w:p w:rsidR="00DD703A" w:rsidRDefault="00DD703A" w:rsidP="00DD703A">
      <w:r w:rsidRPr="00DD703A">
        <w:t>При использовании закрытой части электронного магазина пользователям необх</w:t>
      </w:r>
      <w:r w:rsidRPr="00DD703A">
        <w:t>о</w:t>
      </w:r>
      <w:r w:rsidRPr="00DD703A">
        <w:t>димо пройти процедуру регистрации и авторизации с использованием электронной подп</w:t>
      </w:r>
      <w:r w:rsidRPr="00DD703A">
        <w:t>и</w:t>
      </w:r>
      <w:r w:rsidRPr="00DD703A">
        <w:t>си или посредством ввода логина и пароля в электронном магазине в соответствии с р</w:t>
      </w:r>
      <w:r w:rsidRPr="00DD703A">
        <w:t>е</w:t>
      </w:r>
      <w:r w:rsidRPr="00DD703A">
        <w:t>гламентом площадки. Доступ любых заинтересованных лиц в закрытую часть электронн</w:t>
      </w:r>
      <w:r w:rsidRPr="00DD703A">
        <w:t>о</w:t>
      </w:r>
      <w:r w:rsidRPr="00DD703A">
        <w:t>го магазина без их авторизации не допускается</w:t>
      </w:r>
      <w:r>
        <w:t xml:space="preserve">. </w:t>
      </w:r>
    </w:p>
    <w:p w:rsidR="00DD703A" w:rsidRDefault="00DD703A" w:rsidP="00DD703A">
      <w:r w:rsidRPr="00DD703A">
        <w:t xml:space="preserve">Предоставление доступа к закрытой части электронного </w:t>
      </w:r>
      <w:proofErr w:type="gramStart"/>
      <w:r w:rsidRPr="00DD703A">
        <w:t>магазина</w:t>
      </w:r>
      <w:proofErr w:type="gramEnd"/>
      <w:r w:rsidRPr="00DD703A">
        <w:t xml:space="preserve"> как для пользов</w:t>
      </w:r>
      <w:r w:rsidRPr="00DD703A">
        <w:t>а</w:t>
      </w:r>
      <w:r w:rsidRPr="00DD703A">
        <w:t>телей заказчика, так и для пользователей поставщика осуществляется на безвозмездной основе</w:t>
      </w:r>
      <w:r>
        <w:t xml:space="preserve">. </w:t>
      </w:r>
    </w:p>
    <w:p w:rsidR="00DD703A" w:rsidRDefault="00DD703A" w:rsidP="005350B8">
      <w:pPr>
        <w:pStyle w:val="a9"/>
        <w:numPr>
          <w:ilvl w:val="1"/>
          <w:numId w:val="4"/>
        </w:numPr>
        <w:ind w:left="0" w:firstLine="709"/>
        <w:contextualSpacing w:val="0"/>
      </w:pPr>
      <w:r>
        <w:t>Все документы в электронном магазине формируются и публикуются в эле</w:t>
      </w:r>
      <w:r>
        <w:t>к</w:t>
      </w:r>
      <w:r>
        <w:t xml:space="preserve">тронном виде. </w:t>
      </w:r>
    </w:p>
    <w:p w:rsidR="00DD703A" w:rsidRDefault="00DD703A" w:rsidP="005350B8">
      <w:pPr>
        <w:pStyle w:val="a9"/>
        <w:numPr>
          <w:ilvl w:val="1"/>
          <w:numId w:val="4"/>
        </w:numPr>
        <w:ind w:left="0" w:firstLine="709"/>
        <w:contextualSpacing w:val="0"/>
      </w:pPr>
      <w:r>
        <w:t xml:space="preserve">Документы, опубликованные в электронной форме и подписанные электронной подписью, имеют такую же юридическую силу, как и подписанные в письменной форме на бумажном носителе. </w:t>
      </w:r>
    </w:p>
    <w:p w:rsidR="00DD703A" w:rsidRDefault="00DD703A" w:rsidP="005350B8">
      <w:pPr>
        <w:pStyle w:val="a9"/>
        <w:numPr>
          <w:ilvl w:val="1"/>
          <w:numId w:val="4"/>
        </w:numPr>
        <w:ind w:left="0" w:firstLine="709"/>
        <w:contextualSpacing w:val="0"/>
      </w:pPr>
      <w:r w:rsidRPr="00DD703A">
        <w:t>Использование электронной подписи в электронном магазине регламентируется Федеральным законом</w:t>
      </w:r>
      <w:r w:rsidR="00CC1382">
        <w:t xml:space="preserve"> от 06.04.2011 № 63-ФЗ</w:t>
      </w:r>
      <w:r w:rsidRPr="00DD703A">
        <w:t xml:space="preserve"> </w:t>
      </w:r>
      <w:r>
        <w:t>«</w:t>
      </w:r>
      <w:r w:rsidRPr="00DD703A">
        <w:t>Об электронной подписи</w:t>
      </w:r>
      <w:r>
        <w:t xml:space="preserve">». </w:t>
      </w:r>
    </w:p>
    <w:p w:rsidR="00CC1382" w:rsidRDefault="00CC1382" w:rsidP="005350B8">
      <w:pPr>
        <w:pStyle w:val="a9"/>
        <w:numPr>
          <w:ilvl w:val="1"/>
          <w:numId w:val="4"/>
        </w:numPr>
        <w:ind w:left="0" w:firstLine="709"/>
        <w:contextualSpacing w:val="0"/>
      </w:pPr>
      <w:r>
        <w:t xml:space="preserve">Заказчик осуществляет действия по выбору поставщика в электронном магазине одним из двух способов: </w:t>
      </w:r>
    </w:p>
    <w:p w:rsidR="00CC1382" w:rsidRDefault="00CC1382" w:rsidP="005350B8">
      <w:pPr>
        <w:pStyle w:val="a9"/>
        <w:numPr>
          <w:ilvl w:val="2"/>
          <w:numId w:val="7"/>
        </w:numPr>
        <w:ind w:left="0" w:firstLine="851"/>
        <w:contextualSpacing w:val="0"/>
      </w:pPr>
      <w:r>
        <w:lastRenderedPageBreak/>
        <w:t xml:space="preserve">путем опубликования в открытой части электронного магазина заявки; </w:t>
      </w:r>
    </w:p>
    <w:p w:rsidR="00CC1382" w:rsidRDefault="00CC1382" w:rsidP="005350B8">
      <w:pPr>
        <w:pStyle w:val="a9"/>
        <w:numPr>
          <w:ilvl w:val="2"/>
          <w:numId w:val="7"/>
        </w:numPr>
        <w:ind w:left="0" w:firstLine="851"/>
        <w:contextualSpacing w:val="0"/>
      </w:pPr>
      <w:r>
        <w:t xml:space="preserve">путем формирования предложения о закупке из предложений поставщиков о продаже, размещенных в открытой части электронного магазина. </w:t>
      </w:r>
    </w:p>
    <w:p w:rsidR="00CC1382" w:rsidRDefault="00CC1382" w:rsidP="005350B8">
      <w:pPr>
        <w:pStyle w:val="a9"/>
        <w:numPr>
          <w:ilvl w:val="1"/>
          <w:numId w:val="4"/>
        </w:numPr>
        <w:ind w:left="0" w:firstLine="709"/>
        <w:contextualSpacing w:val="0"/>
      </w:pPr>
      <w:r>
        <w:t xml:space="preserve">Заказчик должен быть зарегистрирован в Единой информационной системе в сфере закупок и авторизоваться в электронном магазине в установленном регламентом площадки порядке. </w:t>
      </w:r>
    </w:p>
    <w:p w:rsidR="00CC1382" w:rsidRDefault="00CC1382" w:rsidP="005350B8">
      <w:pPr>
        <w:pStyle w:val="a9"/>
        <w:numPr>
          <w:ilvl w:val="1"/>
          <w:numId w:val="4"/>
        </w:numPr>
        <w:spacing w:after="0"/>
        <w:ind w:left="0" w:firstLine="709"/>
        <w:contextualSpacing w:val="0"/>
      </w:pPr>
      <w:r>
        <w:t xml:space="preserve">Центр поддержки пользователей – единый информационный ресурс, который содержит ключевую информацию по работе в электронном магазине и позволяет получить консультацию, размещен в информационно-телекоммуникационной сети «Интернет» по адресу: </w:t>
      </w:r>
      <w:hyperlink r:id="rId11" w:history="1">
        <w:r w:rsidRPr="009E0820">
          <w:rPr>
            <w:rStyle w:val="ae"/>
            <w:lang w:val="en-US"/>
          </w:rPr>
          <w:t>www</w:t>
        </w:r>
        <w:r w:rsidRPr="009E0820">
          <w:rPr>
            <w:rStyle w:val="ae"/>
          </w:rPr>
          <w:t>.help.rts-tender.ru</w:t>
        </w:r>
      </w:hyperlink>
      <w:r w:rsidRPr="00CC1382">
        <w:t xml:space="preserve"> </w:t>
      </w:r>
      <w:r>
        <w:t xml:space="preserve">во вкладке «ЭМ ЗМО». </w:t>
      </w:r>
    </w:p>
    <w:p w:rsidR="00CC1382" w:rsidRDefault="00CC1382" w:rsidP="005350B8">
      <w:pPr>
        <w:spacing w:after="0"/>
        <w:ind w:firstLine="0"/>
      </w:pPr>
    </w:p>
    <w:p w:rsidR="00CC1382" w:rsidRPr="003259F0" w:rsidRDefault="00CC1382" w:rsidP="003259F0">
      <w:pPr>
        <w:pStyle w:val="a9"/>
        <w:numPr>
          <w:ilvl w:val="0"/>
          <w:numId w:val="4"/>
        </w:numPr>
        <w:suppressAutoHyphens/>
        <w:ind w:left="0" w:firstLine="0"/>
        <w:contextualSpacing w:val="0"/>
        <w:jc w:val="center"/>
        <w:rPr>
          <w:b/>
        </w:rPr>
      </w:pPr>
      <w:r w:rsidRPr="003259F0">
        <w:rPr>
          <w:b/>
        </w:rPr>
        <w:t>Начальная (максимальная) цена контракта</w:t>
      </w:r>
    </w:p>
    <w:p w:rsidR="00CC1382" w:rsidRDefault="00D12EFD" w:rsidP="00361AFA">
      <w:pPr>
        <w:pStyle w:val="a9"/>
        <w:numPr>
          <w:ilvl w:val="1"/>
          <w:numId w:val="4"/>
        </w:numPr>
        <w:ind w:left="0" w:firstLine="709"/>
        <w:contextualSpacing w:val="0"/>
      </w:pPr>
      <w:r w:rsidRPr="00D12EFD">
        <w:t>Заказчик указывает в заявке размер начальной (максимальной) цены контракта</w:t>
      </w:r>
      <w:r>
        <w:t xml:space="preserve">. </w:t>
      </w:r>
    </w:p>
    <w:p w:rsidR="00D12EFD" w:rsidRDefault="00D12EFD" w:rsidP="00361AFA">
      <w:pPr>
        <w:pStyle w:val="a9"/>
        <w:numPr>
          <w:ilvl w:val="1"/>
          <w:numId w:val="4"/>
        </w:numPr>
        <w:ind w:left="0" w:firstLine="709"/>
        <w:contextualSpacing w:val="0"/>
      </w:pPr>
      <w:r w:rsidRPr="00D12EFD">
        <w:t xml:space="preserve">Начальная (максимальная) цена контракта определяется заказчиком с учетом принципов эффективности использования бюджетных средств, установленных статьей 34 Бюджетного кодекса Российской Федерации, и принципов эффективности осуществления закупок, установленных статьей 6 </w:t>
      </w:r>
      <w:r>
        <w:t>Закона №</w:t>
      </w:r>
      <w:r w:rsidRPr="00D12EFD">
        <w:t xml:space="preserve"> 44-ФЗ</w:t>
      </w:r>
      <w:r>
        <w:t xml:space="preserve">. </w:t>
      </w:r>
    </w:p>
    <w:p w:rsidR="00D12EFD" w:rsidRDefault="00D12EFD" w:rsidP="00361AFA">
      <w:pPr>
        <w:pStyle w:val="a9"/>
        <w:numPr>
          <w:ilvl w:val="1"/>
          <w:numId w:val="4"/>
        </w:numPr>
        <w:spacing w:after="0"/>
        <w:ind w:left="0" w:firstLine="709"/>
        <w:contextualSpacing w:val="0"/>
      </w:pPr>
      <w:r w:rsidRPr="00D12EFD">
        <w:t xml:space="preserve">Для определения начальной (максимальной) цены контракта заказчик применяет один или несколько методов, предусмотренных статьей 22 </w:t>
      </w:r>
      <w:r>
        <w:t>Закона №</w:t>
      </w:r>
      <w:r w:rsidRPr="00D12EFD">
        <w:t xml:space="preserve"> 44-ФЗ</w:t>
      </w:r>
      <w:r>
        <w:t xml:space="preserve">. </w:t>
      </w:r>
    </w:p>
    <w:p w:rsidR="00D12EFD" w:rsidRDefault="00D12EFD" w:rsidP="00361AFA">
      <w:pPr>
        <w:spacing w:after="0"/>
        <w:ind w:firstLine="0"/>
      </w:pPr>
    </w:p>
    <w:p w:rsidR="00D12EFD" w:rsidRPr="003259F0" w:rsidRDefault="00D12EFD" w:rsidP="003259F0">
      <w:pPr>
        <w:pStyle w:val="a9"/>
        <w:numPr>
          <w:ilvl w:val="0"/>
          <w:numId w:val="4"/>
        </w:numPr>
        <w:suppressAutoHyphens/>
        <w:ind w:left="0" w:firstLine="0"/>
        <w:contextualSpacing w:val="0"/>
        <w:jc w:val="center"/>
        <w:rPr>
          <w:b/>
        </w:rPr>
      </w:pPr>
      <w:r w:rsidRPr="003259F0">
        <w:rPr>
          <w:b/>
        </w:rPr>
        <w:t>Осуществление закупки путем опубликования в открытой части электронного магазина заявки заказчика</w:t>
      </w:r>
    </w:p>
    <w:p w:rsidR="00D12EFD" w:rsidRDefault="00D12EFD" w:rsidP="00361AFA">
      <w:pPr>
        <w:pStyle w:val="a9"/>
        <w:numPr>
          <w:ilvl w:val="1"/>
          <w:numId w:val="4"/>
        </w:numPr>
        <w:ind w:left="0" w:firstLine="709"/>
        <w:contextualSpacing w:val="0"/>
      </w:pPr>
      <w:r>
        <w:t>Условия и срок проведения закупки заказчик устанавливает самостоятельно в заявке в электронном магазине. При этом минимальный срок для подачи предложений участника закупки должен быть определен не менее 2 (двух) рабочих дней со дня опубл</w:t>
      </w:r>
      <w:r>
        <w:t>и</w:t>
      </w:r>
      <w:r>
        <w:t>кования заявки, а максимальный срок не должен превышать 7 (семи) рабочих дней со дня опубликования заявки, за исключением срочных закупок, срок проведения которых с</w:t>
      </w:r>
      <w:r>
        <w:t>о</w:t>
      </w:r>
      <w:r>
        <w:t>ставляет 1 (один) день. Срочность закупки определяется заказчиком самостоятельно исх</w:t>
      </w:r>
      <w:r>
        <w:t>о</w:t>
      </w:r>
      <w:r>
        <w:t xml:space="preserve">дя из потребности. </w:t>
      </w:r>
    </w:p>
    <w:p w:rsidR="00D12EFD" w:rsidRDefault="00D12EFD" w:rsidP="00D12EFD">
      <w:r>
        <w:t>Срок рассмотрения и оценки предложений участников закупки определяется зака</w:t>
      </w:r>
      <w:r>
        <w:t>з</w:t>
      </w:r>
      <w:r>
        <w:t xml:space="preserve">чиком самостоятельно и не должен превышать 5 (пяти) рабочих дней со дня </w:t>
      </w:r>
      <w:proofErr w:type="gramStart"/>
      <w:r>
        <w:t>окончания срока подачи предложений поставщиков</w:t>
      </w:r>
      <w:proofErr w:type="gramEnd"/>
      <w:r>
        <w:t xml:space="preserve"> на закупку, установленного в заявке. </w:t>
      </w:r>
    </w:p>
    <w:p w:rsidR="00D12EFD" w:rsidRDefault="00D12EFD" w:rsidP="00D12EFD">
      <w:r>
        <w:t>Для заключения контракта заказчик в течение срока, не превышающего трех раб</w:t>
      </w:r>
      <w:r>
        <w:t>о</w:t>
      </w:r>
      <w:r>
        <w:t>чих дней со дня опубликования протокола рассмотрения предложений (в случае осущест</w:t>
      </w:r>
      <w:r>
        <w:t>в</w:t>
      </w:r>
      <w:r>
        <w:t xml:space="preserve">ления срочной закупки - в течение одного рабочего дня со дня опубликования протокола рассмотрения предложений), направляет победителю проект контракта в электронной форме с использованием функционала электронного магазина. </w:t>
      </w:r>
    </w:p>
    <w:p w:rsidR="00D12EFD" w:rsidRDefault="00D12EFD" w:rsidP="00D12EFD">
      <w:r>
        <w:t>Срок для заключения контракта определяется заказчиком самостоятельно и должен составлять не более 15 (пятнадцати) дней со дня опубликования протокола рассмотрения предложений, за исключением срочных закупок, по которым контракты могут заключаться не позднее следующего рабочего дня после составления протокола. Дата заключения ко</w:t>
      </w:r>
      <w:r>
        <w:t>н</w:t>
      </w:r>
      <w:r>
        <w:t xml:space="preserve">тракта не может быть ранее даты окончания подачи предложений поставщиков или даты </w:t>
      </w:r>
      <w:r>
        <w:lastRenderedPageBreak/>
        <w:t>окончания рассмотрения заказчиком таких предложений, а также позже даты, периода п</w:t>
      </w:r>
      <w:r>
        <w:t>о</w:t>
      </w:r>
      <w:r>
        <w:t xml:space="preserve">ставки товара, выполнения работы, оказания услуги, указанных в заявке. </w:t>
      </w:r>
    </w:p>
    <w:p w:rsidR="00D12EFD" w:rsidRDefault="00D12EFD" w:rsidP="00361AFA">
      <w:pPr>
        <w:pStyle w:val="a9"/>
        <w:numPr>
          <w:ilvl w:val="1"/>
          <w:numId w:val="4"/>
        </w:numPr>
        <w:ind w:left="0" w:firstLine="709"/>
        <w:contextualSpacing w:val="0"/>
      </w:pPr>
      <w:r>
        <w:t>Заказчик в течение срока направления предложений поставщика на закупку, установленного в заявке, вправе внести изменения в размещенную в электронном магазине заявку. При этом сокращение срока для подачи предложений поставщика не допускается. После внесения изменений срок для подачи предложений поставщика должен быть пр</w:t>
      </w:r>
      <w:r>
        <w:t>о</w:t>
      </w:r>
      <w:r>
        <w:t xml:space="preserve">длен не менее чем на 2 (два) рабочих дня. </w:t>
      </w:r>
    </w:p>
    <w:p w:rsidR="00D12EFD" w:rsidRDefault="00D12EFD" w:rsidP="00361AFA">
      <w:pPr>
        <w:pStyle w:val="a9"/>
        <w:numPr>
          <w:ilvl w:val="1"/>
          <w:numId w:val="4"/>
        </w:numPr>
        <w:ind w:left="0" w:firstLine="709"/>
        <w:contextualSpacing w:val="0"/>
      </w:pPr>
      <w:r>
        <w:t xml:space="preserve">Измененная заявка отображается в личном кабинете заказчика и доступна для просмотра в открытой части электронного магазина. </w:t>
      </w:r>
    </w:p>
    <w:p w:rsidR="00D12EFD" w:rsidRDefault="00D12EFD" w:rsidP="00361AFA">
      <w:pPr>
        <w:pStyle w:val="a9"/>
        <w:numPr>
          <w:ilvl w:val="1"/>
          <w:numId w:val="4"/>
        </w:numPr>
        <w:ind w:left="0" w:firstLine="709"/>
        <w:contextualSpacing w:val="0"/>
      </w:pPr>
      <w:r>
        <w:t>В течение срока подачи предложений на закупку заказчик вправе направить приглашение об участии в закупке поставщикам, разместившим в открытой части эле</w:t>
      </w:r>
      <w:r>
        <w:t>к</w:t>
      </w:r>
      <w:r>
        <w:t>тронного магазина предложения о продаже, в которые входят товары, работы, услуги, тр</w:t>
      </w:r>
      <w:r>
        <w:t>е</w:t>
      </w:r>
      <w:r>
        <w:t>буемые заказчику</w:t>
      </w:r>
      <w:r w:rsidR="0071454B">
        <w:t xml:space="preserve">. </w:t>
      </w:r>
    </w:p>
    <w:p w:rsidR="0071454B" w:rsidRDefault="0071454B" w:rsidP="00361AFA">
      <w:pPr>
        <w:pStyle w:val="a9"/>
        <w:numPr>
          <w:ilvl w:val="1"/>
          <w:numId w:val="4"/>
        </w:numPr>
        <w:ind w:left="0" w:firstLine="709"/>
        <w:contextualSpacing w:val="0"/>
      </w:pPr>
      <w:r>
        <w:t>Заказчик вправе отменить закупку в любое время вплоть до заключения ко</w:t>
      </w:r>
      <w:r>
        <w:t>н</w:t>
      </w:r>
      <w:r>
        <w:t xml:space="preserve">тракта с обоснованием причин отмены в личном кабинете. Отмена закупки без указания причин не допускается. </w:t>
      </w:r>
    </w:p>
    <w:p w:rsidR="0071454B" w:rsidRDefault="0071454B" w:rsidP="0071454B">
      <w:r>
        <w:t xml:space="preserve">В форме для ввода причины отмены могут быть указаны следующие причины: </w:t>
      </w:r>
    </w:p>
    <w:p w:rsidR="0071454B" w:rsidRDefault="0071454B" w:rsidP="000462B1">
      <w:pPr>
        <w:pStyle w:val="a9"/>
        <w:numPr>
          <w:ilvl w:val="2"/>
          <w:numId w:val="8"/>
        </w:numPr>
        <w:ind w:left="0" w:firstLine="709"/>
        <w:contextualSpacing w:val="0"/>
      </w:pPr>
      <w:r>
        <w:t xml:space="preserve">отпала необходимость в закупке данного вида товара, работы, услуги; </w:t>
      </w:r>
    </w:p>
    <w:p w:rsidR="0071454B" w:rsidRDefault="0071454B" w:rsidP="000462B1">
      <w:pPr>
        <w:pStyle w:val="a9"/>
        <w:numPr>
          <w:ilvl w:val="2"/>
          <w:numId w:val="8"/>
        </w:numPr>
        <w:ind w:left="0" w:firstLine="709"/>
        <w:contextualSpacing w:val="0"/>
      </w:pPr>
      <w:r>
        <w:t xml:space="preserve">заказчиком принято решение осуществить закупку одним из предусмотренных Законом № 44-ФЗ конкурентных способов; </w:t>
      </w:r>
    </w:p>
    <w:p w:rsidR="0071454B" w:rsidRDefault="0071454B" w:rsidP="000462B1">
      <w:pPr>
        <w:pStyle w:val="a9"/>
        <w:numPr>
          <w:ilvl w:val="2"/>
          <w:numId w:val="8"/>
        </w:numPr>
        <w:ind w:left="0" w:firstLine="709"/>
        <w:contextualSpacing w:val="0"/>
      </w:pPr>
      <w:r>
        <w:t xml:space="preserve">уменьшение ранее доведенных в установленном порядке лимитов бюджетных обязательств (финансирования); </w:t>
      </w:r>
    </w:p>
    <w:p w:rsidR="0071454B" w:rsidRDefault="0071454B" w:rsidP="000462B1">
      <w:pPr>
        <w:pStyle w:val="a9"/>
        <w:numPr>
          <w:ilvl w:val="2"/>
          <w:numId w:val="8"/>
        </w:numPr>
        <w:ind w:left="0" w:firstLine="709"/>
        <w:contextualSpacing w:val="0"/>
      </w:pPr>
      <w:r w:rsidRPr="0071454B">
        <w:t>необходимость внесения изменений в условия закупки (в случае невозможн</w:t>
      </w:r>
      <w:r w:rsidRPr="0071454B">
        <w:t>о</w:t>
      </w:r>
      <w:r w:rsidRPr="0071454B">
        <w:t>сти внесения изменений в условия закупки в порядке, предусмотренном в пункте 4.2 настоящего Положения, например, когда на внесение изменений требуется больше врем</w:t>
      </w:r>
      <w:r w:rsidRPr="0071454B">
        <w:t>е</w:t>
      </w:r>
      <w:r w:rsidRPr="0071454B">
        <w:t>ни, чем это позволяет срок подачи предложений)</w:t>
      </w:r>
      <w:r w:rsidR="00CF1951">
        <w:t xml:space="preserve">. </w:t>
      </w:r>
    </w:p>
    <w:p w:rsidR="00CF1951" w:rsidRDefault="00CF1951" w:rsidP="00361AFA">
      <w:pPr>
        <w:pStyle w:val="a9"/>
        <w:numPr>
          <w:ilvl w:val="1"/>
          <w:numId w:val="4"/>
        </w:numPr>
        <w:ind w:left="0" w:firstLine="709"/>
        <w:contextualSpacing w:val="0"/>
      </w:pPr>
      <w:r>
        <w:t>В случае внесения изменений в заявку или ее отмены заказчиком поставщики получают соответствующее уведомление об изменении или отмене заявки. Указанная и</w:t>
      </w:r>
      <w:r>
        <w:t>н</w:t>
      </w:r>
      <w:r>
        <w:t xml:space="preserve">формация также отображается в открытой части электронного магазина. </w:t>
      </w:r>
    </w:p>
    <w:p w:rsidR="00CF1951" w:rsidRDefault="00CF1951" w:rsidP="00361AFA">
      <w:pPr>
        <w:pStyle w:val="a9"/>
        <w:numPr>
          <w:ilvl w:val="1"/>
          <w:numId w:val="4"/>
        </w:numPr>
        <w:ind w:left="0" w:firstLine="709"/>
        <w:contextualSpacing w:val="0"/>
      </w:pPr>
      <w:r>
        <w:t>В случае</w:t>
      </w:r>
      <w:proofErr w:type="gramStart"/>
      <w:r>
        <w:t>,</w:t>
      </w:r>
      <w:proofErr w:type="gramEnd"/>
      <w:r>
        <w:t xml:space="preserve"> если заявка была отменена заказчиком, то такая закупка не может быть осуществлена заказчиком вне электронного магазина у единственного поставщика. </w:t>
      </w:r>
    </w:p>
    <w:p w:rsidR="00CF1951" w:rsidRDefault="00CF1951" w:rsidP="00361AFA">
      <w:pPr>
        <w:pStyle w:val="a9"/>
        <w:numPr>
          <w:ilvl w:val="1"/>
          <w:numId w:val="4"/>
        </w:numPr>
        <w:ind w:left="0" w:firstLine="709"/>
        <w:contextualSpacing w:val="0"/>
      </w:pPr>
      <w:r>
        <w:t>Условия закупки формируются заказчиком в соответствии с потребностью в з</w:t>
      </w:r>
      <w:r>
        <w:t>а</w:t>
      </w:r>
      <w:r>
        <w:t xml:space="preserve">явке в личном кабинете электронного магазина путем заполнения экранных форм раздела </w:t>
      </w:r>
      <w:r w:rsidR="008B45FB">
        <w:t xml:space="preserve">«Создание закупки». </w:t>
      </w:r>
    </w:p>
    <w:p w:rsidR="008B45FB" w:rsidRDefault="008B45FB" w:rsidP="005B77CB">
      <w:r>
        <w:t xml:space="preserve">При создании закупки заказчик в обязательном порядке заполняет следующие поля экранной формы: </w:t>
      </w:r>
    </w:p>
    <w:p w:rsidR="008B45FB" w:rsidRDefault="008B45FB" w:rsidP="000462B1">
      <w:pPr>
        <w:pStyle w:val="a9"/>
        <w:numPr>
          <w:ilvl w:val="2"/>
          <w:numId w:val="9"/>
        </w:numPr>
        <w:ind w:left="0" w:firstLine="851"/>
        <w:contextualSpacing w:val="0"/>
      </w:pPr>
      <w:r>
        <w:t xml:space="preserve">«Идентификационный код закупки»; </w:t>
      </w:r>
    </w:p>
    <w:p w:rsidR="008B45FB" w:rsidRDefault="008B45FB" w:rsidP="000462B1">
      <w:pPr>
        <w:pStyle w:val="a9"/>
        <w:numPr>
          <w:ilvl w:val="2"/>
          <w:numId w:val="9"/>
        </w:numPr>
        <w:ind w:left="0" w:firstLine="851"/>
        <w:contextualSpacing w:val="0"/>
      </w:pPr>
      <w:r>
        <w:t>«Наименование закупки</w:t>
      </w:r>
      <w:r w:rsidR="005B77CB">
        <w:t xml:space="preserve">»; </w:t>
      </w:r>
    </w:p>
    <w:p w:rsidR="005B77CB" w:rsidRDefault="005B77CB" w:rsidP="000462B1">
      <w:pPr>
        <w:pStyle w:val="a9"/>
        <w:numPr>
          <w:ilvl w:val="2"/>
          <w:numId w:val="9"/>
        </w:numPr>
        <w:ind w:left="0" w:firstLine="851"/>
        <w:contextualSpacing w:val="0"/>
      </w:pPr>
      <w:r>
        <w:lastRenderedPageBreak/>
        <w:t xml:space="preserve">«Объекты закупки», в </w:t>
      </w:r>
      <w:proofErr w:type="gramStart"/>
      <w:r>
        <w:t>котором</w:t>
      </w:r>
      <w:proofErr w:type="gramEnd"/>
      <w:r>
        <w:t xml:space="preserve"> указывается наименование товара, работы, услуги (с возможным указанием модели, товарного знака и других признаков индивиду</w:t>
      </w:r>
      <w:r>
        <w:t>а</w:t>
      </w:r>
      <w:r>
        <w:t xml:space="preserve">лизации, позволяющих идентифицировать товар), код классификатора, единица измерения, количество и стоимость единицы товара, работы, услуги в рублях; </w:t>
      </w:r>
    </w:p>
    <w:p w:rsidR="005B77CB" w:rsidRDefault="005B77CB" w:rsidP="000462B1">
      <w:pPr>
        <w:pStyle w:val="a9"/>
        <w:numPr>
          <w:ilvl w:val="2"/>
          <w:numId w:val="9"/>
        </w:numPr>
        <w:ind w:left="0" w:firstLine="851"/>
        <w:contextualSpacing w:val="0"/>
      </w:pPr>
      <w:r>
        <w:t xml:space="preserve">«Начальная (максимальная) цена контракта»; </w:t>
      </w:r>
    </w:p>
    <w:p w:rsidR="005B77CB" w:rsidRDefault="005B77CB" w:rsidP="000462B1">
      <w:pPr>
        <w:pStyle w:val="a9"/>
        <w:numPr>
          <w:ilvl w:val="2"/>
          <w:numId w:val="9"/>
        </w:numPr>
        <w:ind w:left="0" w:firstLine="851"/>
        <w:contextualSpacing w:val="0"/>
      </w:pPr>
      <w:r>
        <w:t xml:space="preserve">«Дата, период поставки товара, выполнения работ, оказания услуг»; </w:t>
      </w:r>
    </w:p>
    <w:p w:rsidR="005B77CB" w:rsidRDefault="005B77CB" w:rsidP="000462B1">
      <w:pPr>
        <w:pStyle w:val="a9"/>
        <w:numPr>
          <w:ilvl w:val="2"/>
          <w:numId w:val="9"/>
        </w:numPr>
        <w:ind w:left="0" w:firstLine="851"/>
        <w:contextualSpacing w:val="0"/>
      </w:pPr>
      <w:r>
        <w:t xml:space="preserve">«Место поставки товара, выполнения работ, оказания услуг»; </w:t>
      </w:r>
    </w:p>
    <w:p w:rsidR="005B77CB" w:rsidRDefault="005B77CB" w:rsidP="000462B1">
      <w:pPr>
        <w:pStyle w:val="a9"/>
        <w:numPr>
          <w:ilvl w:val="2"/>
          <w:numId w:val="9"/>
        </w:numPr>
        <w:ind w:left="0" w:firstLine="851"/>
        <w:contextualSpacing w:val="0"/>
      </w:pPr>
      <w:r>
        <w:t xml:space="preserve">«Условия оплаты»; </w:t>
      </w:r>
    </w:p>
    <w:p w:rsidR="005B77CB" w:rsidRDefault="005B77CB" w:rsidP="000462B1">
      <w:pPr>
        <w:pStyle w:val="a9"/>
        <w:numPr>
          <w:ilvl w:val="2"/>
          <w:numId w:val="9"/>
        </w:numPr>
        <w:ind w:left="0" w:firstLine="851"/>
        <w:contextualSpacing w:val="0"/>
      </w:pPr>
      <w:r>
        <w:t>«Дата окончания подачи предложений» (в случае если закупке присвоен ст</w:t>
      </w:r>
      <w:r>
        <w:t>а</w:t>
      </w:r>
      <w:r>
        <w:t xml:space="preserve">тус "Срочная закупка", дата проставляется автоматически); </w:t>
      </w:r>
    </w:p>
    <w:p w:rsidR="005B77CB" w:rsidRDefault="005B77CB" w:rsidP="000462B1">
      <w:pPr>
        <w:pStyle w:val="a9"/>
        <w:numPr>
          <w:ilvl w:val="2"/>
          <w:numId w:val="9"/>
        </w:numPr>
        <w:ind w:left="0" w:firstLine="851"/>
        <w:contextualSpacing w:val="0"/>
      </w:pPr>
      <w:r>
        <w:t>«Плановая дата заключения контракта» (в случае если закупке присвоен ст</w:t>
      </w:r>
      <w:r>
        <w:t>а</w:t>
      </w:r>
      <w:r>
        <w:t xml:space="preserve">тус "Срочная закупка", дата проставляется автоматически); </w:t>
      </w:r>
    </w:p>
    <w:p w:rsidR="005B77CB" w:rsidRDefault="005B77CB" w:rsidP="000462B1">
      <w:pPr>
        <w:pStyle w:val="a9"/>
        <w:numPr>
          <w:ilvl w:val="2"/>
          <w:numId w:val="9"/>
        </w:numPr>
        <w:ind w:left="0" w:firstLine="851"/>
        <w:contextualSpacing w:val="0"/>
      </w:pPr>
      <w:proofErr w:type="gramStart"/>
      <w:r>
        <w:t>«</w:t>
      </w:r>
      <w:r w:rsidRPr="005B77CB">
        <w:t>Описание</w:t>
      </w:r>
      <w:r>
        <w:t>»</w:t>
      </w:r>
      <w:r w:rsidRPr="005B77CB">
        <w:t>, в котором либо указываются сведения о технических характ</w:t>
      </w:r>
      <w:r w:rsidRPr="005B77CB">
        <w:t>е</w:t>
      </w:r>
      <w:r w:rsidRPr="005B77CB">
        <w:t>ристиках, функциональных характеристиках (потребительских свойствах) товара, работы, услуги и качественных характеристиках предмета закупки, связанных с определением с</w:t>
      </w:r>
      <w:r w:rsidRPr="005B77CB">
        <w:t>о</w:t>
      </w:r>
      <w:r w:rsidRPr="005B77CB">
        <w:t>ответствия поставляемого товара, выполняемой работы, оказываемой услуги потребностям заказчика, либо отражается информация о том, что описание объекта закупки прикреплено отдельным файлом, в случае если такое описание содержит более 2000 символов.</w:t>
      </w:r>
      <w:proofErr w:type="gramEnd"/>
      <w:r w:rsidRPr="005B77CB">
        <w:t xml:space="preserve"> Опис</w:t>
      </w:r>
      <w:r w:rsidRPr="005B77CB">
        <w:t>а</w:t>
      </w:r>
      <w:r w:rsidRPr="005B77CB">
        <w:t xml:space="preserve">ние объекта закупки должно соответствовать требованиям законодательства Российской Федерации, в том числе положениям </w:t>
      </w:r>
      <w:r>
        <w:t>Закона №</w:t>
      </w:r>
      <w:r w:rsidRPr="005B77CB">
        <w:t xml:space="preserve"> 44-ФЗ, Федерального закона</w:t>
      </w:r>
      <w:r>
        <w:t xml:space="preserve"> от 26.07.2006 № 135-ФЗ</w:t>
      </w:r>
      <w:r w:rsidRPr="005B77CB">
        <w:t xml:space="preserve"> </w:t>
      </w:r>
      <w:r>
        <w:t>«</w:t>
      </w:r>
      <w:r w:rsidRPr="005B77CB">
        <w:t>О защите конкуренции</w:t>
      </w:r>
      <w:r>
        <w:t>»</w:t>
      </w:r>
      <w:r w:rsidRPr="005B77CB">
        <w:t>. Заказчик в описании при необходимости указывает сведения о возможности поставки эквивалентного товара (в случае, если описание объекта закупки содержит указание на товарный знак и заказчик допускает поставку эквивалентн</w:t>
      </w:r>
      <w:r w:rsidRPr="005B77CB">
        <w:t>о</w:t>
      </w:r>
      <w:r w:rsidRPr="005B77CB">
        <w:t>го товара)</w:t>
      </w:r>
      <w:r w:rsidR="000462B1">
        <w:t>.</w:t>
      </w:r>
      <w:r>
        <w:t xml:space="preserve"> </w:t>
      </w:r>
    </w:p>
    <w:p w:rsidR="005B77CB" w:rsidRDefault="005B77CB" w:rsidP="00361AFA">
      <w:pPr>
        <w:pStyle w:val="a9"/>
        <w:numPr>
          <w:ilvl w:val="1"/>
          <w:numId w:val="4"/>
        </w:numPr>
        <w:ind w:left="0" w:firstLine="709"/>
        <w:contextualSpacing w:val="0"/>
      </w:pPr>
      <w:r>
        <w:t>При формировании заявки заказчик в обязательном порядке размещает в разд</w:t>
      </w:r>
      <w:r>
        <w:t>е</w:t>
      </w:r>
      <w:r>
        <w:t>ле «Документы закупки» проект контракта. В проекте контракта не допускается устано</w:t>
      </w:r>
      <w:r>
        <w:t>в</w:t>
      </w:r>
      <w:r>
        <w:t>ление условий, предусматривающих выплату аванса поставщикам в размерах, превыша</w:t>
      </w:r>
      <w:r>
        <w:t>ю</w:t>
      </w:r>
      <w:r>
        <w:t>щих размеры, установленные законодательством Российской Федерации, а также требов</w:t>
      </w:r>
      <w:r>
        <w:t>а</w:t>
      </w:r>
      <w:r>
        <w:t>ний о предоставлении поставщиками обеспечения контракта, обеспечения гарантийных обязательств</w:t>
      </w:r>
      <w:r w:rsidR="0057047F">
        <w:t xml:space="preserve">. </w:t>
      </w:r>
    </w:p>
    <w:p w:rsidR="0057047F" w:rsidRDefault="0057047F" w:rsidP="00361AFA">
      <w:pPr>
        <w:pStyle w:val="a9"/>
        <w:numPr>
          <w:ilvl w:val="1"/>
          <w:numId w:val="4"/>
        </w:numPr>
        <w:ind w:left="0" w:firstLine="709"/>
        <w:contextualSpacing w:val="0"/>
      </w:pPr>
      <w:r>
        <w:t xml:space="preserve">Заказчик при необходимости размещает в разделе «Документы закупки» иные сведения, такие как: </w:t>
      </w:r>
    </w:p>
    <w:p w:rsidR="0057047F" w:rsidRDefault="0057047F" w:rsidP="000462B1">
      <w:pPr>
        <w:pStyle w:val="a9"/>
        <w:numPr>
          <w:ilvl w:val="2"/>
          <w:numId w:val="10"/>
        </w:numPr>
        <w:ind w:left="0" w:firstLine="851"/>
        <w:contextualSpacing w:val="0"/>
      </w:pPr>
      <w:r>
        <w:t xml:space="preserve">описание требований к участникам закупки, в случае если в рамках закупки заказчик устанавливает к участникам закупки требования в соответствии </w:t>
      </w:r>
      <w:proofErr w:type="gramStart"/>
      <w:r>
        <w:t>с</w:t>
      </w:r>
      <w:proofErr w:type="gramEnd"/>
      <w:r>
        <w:t xml:space="preserve">: </w:t>
      </w:r>
    </w:p>
    <w:p w:rsidR="0057047F" w:rsidRDefault="0057047F" w:rsidP="000462B1">
      <w:pPr>
        <w:pStyle w:val="a9"/>
        <w:numPr>
          <w:ilvl w:val="3"/>
          <w:numId w:val="11"/>
        </w:numPr>
        <w:ind w:left="0" w:firstLine="992"/>
        <w:contextualSpacing w:val="0"/>
      </w:pPr>
      <w:r w:rsidRPr="0057047F">
        <w:t xml:space="preserve">частью 1 статьи 31 </w:t>
      </w:r>
      <w:r>
        <w:t>Закона №</w:t>
      </w:r>
      <w:r w:rsidRPr="0057047F">
        <w:t xml:space="preserve"> 44-ФЗ, с указанием перечня документов по предмету закупки, подтверждающих соответствие участника закупки требованиям, уст</w:t>
      </w:r>
      <w:r w:rsidRPr="0057047F">
        <w:t>а</w:t>
      </w:r>
      <w:r w:rsidRPr="0057047F">
        <w:t>новленным в соответствии с законодательством Российской Федерации к лицам, ос</w:t>
      </w:r>
      <w:r w:rsidRPr="0057047F">
        <w:t>у</w:t>
      </w:r>
      <w:r w:rsidRPr="0057047F">
        <w:t>ществляющим поставку товара, выполнение работы, оказание услуги, являющихся пре</w:t>
      </w:r>
      <w:r w:rsidRPr="0057047F">
        <w:t>д</w:t>
      </w:r>
      <w:r w:rsidRPr="0057047F">
        <w:t>метом закупки (лицензии, свидетельства)</w:t>
      </w:r>
      <w:r>
        <w:t xml:space="preserve">; </w:t>
      </w:r>
    </w:p>
    <w:p w:rsidR="0057047F" w:rsidRDefault="0057047F" w:rsidP="000462B1">
      <w:pPr>
        <w:pStyle w:val="a9"/>
        <w:numPr>
          <w:ilvl w:val="3"/>
          <w:numId w:val="11"/>
        </w:numPr>
        <w:ind w:left="0" w:firstLine="992"/>
        <w:contextualSpacing w:val="0"/>
      </w:pPr>
      <w:r w:rsidRPr="0057047F">
        <w:lastRenderedPageBreak/>
        <w:t xml:space="preserve">частью 1.1 статьи 31 </w:t>
      </w:r>
      <w:r>
        <w:t>Закона №</w:t>
      </w:r>
      <w:r w:rsidRPr="0057047F">
        <w:t xml:space="preserve"> 44-ФЗ об отсутствии в реестре недоброс</w:t>
      </w:r>
      <w:r w:rsidRPr="0057047F">
        <w:t>о</w:t>
      </w:r>
      <w:r w:rsidRPr="0057047F">
        <w:t xml:space="preserve">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r>
        <w:t>–</w:t>
      </w:r>
      <w:r w:rsidRPr="0057047F">
        <w:t xml:space="preserve"> юридического лица</w:t>
      </w:r>
      <w:r>
        <w:t xml:space="preserve">; </w:t>
      </w:r>
    </w:p>
    <w:p w:rsidR="0057047F" w:rsidRDefault="0057047F" w:rsidP="000462B1">
      <w:pPr>
        <w:pStyle w:val="a9"/>
        <w:numPr>
          <w:ilvl w:val="2"/>
          <w:numId w:val="10"/>
        </w:numPr>
        <w:ind w:left="0" w:firstLine="851"/>
        <w:contextualSpacing w:val="0"/>
      </w:pPr>
      <w:r>
        <w:t>описание требований к порядку формирования участником закупки предл</w:t>
      </w:r>
      <w:r>
        <w:t>о</w:t>
      </w:r>
      <w:r>
        <w:t>жения на закупку, к составу пакета электронных документов, содержащего предложение участника закупки, например, о предоставлении участником закупки в предложении на з</w:t>
      </w:r>
      <w:r>
        <w:t>а</w:t>
      </w:r>
      <w:r>
        <w:t xml:space="preserve">купку таких документов или сведений, как: </w:t>
      </w:r>
    </w:p>
    <w:p w:rsidR="0057047F" w:rsidRDefault="0057047F" w:rsidP="000462B1">
      <w:pPr>
        <w:pStyle w:val="a9"/>
        <w:numPr>
          <w:ilvl w:val="3"/>
          <w:numId w:val="11"/>
        </w:numPr>
        <w:ind w:left="0" w:firstLine="992"/>
        <w:contextualSpacing w:val="0"/>
      </w:pPr>
      <w:r>
        <w:t xml:space="preserve">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57047F" w:rsidRDefault="0057047F" w:rsidP="000462B1">
      <w:pPr>
        <w:pStyle w:val="a9"/>
        <w:numPr>
          <w:ilvl w:val="3"/>
          <w:numId w:val="11"/>
        </w:numPr>
        <w:ind w:left="0" w:firstLine="992"/>
        <w:contextualSpacing w:val="0"/>
      </w:pPr>
      <w:r>
        <w:t>сведений о наименовании товара с обязательным указанием модели, т</w:t>
      </w:r>
      <w:r>
        <w:t>о</w:t>
      </w:r>
      <w:r>
        <w:t xml:space="preserve">варного знака (его словесное обозначение) (при наличии), наименования производителя и других признаков индивидуализации, позволяющих идентифицировать товар; </w:t>
      </w:r>
    </w:p>
    <w:p w:rsidR="0057047F" w:rsidRDefault="0057047F" w:rsidP="000462B1">
      <w:pPr>
        <w:pStyle w:val="a9"/>
        <w:numPr>
          <w:ilvl w:val="3"/>
          <w:numId w:val="11"/>
        </w:numPr>
        <w:ind w:left="0" w:firstLine="992"/>
        <w:contextualSpacing w:val="0"/>
      </w:pPr>
      <w:r>
        <w:t>сведений о товаре, работе, услуге с указанием технических характер</w:t>
      </w:r>
      <w:r>
        <w:t>и</w:t>
      </w:r>
      <w:r>
        <w:t xml:space="preserve">стик, функциональных характеристик (потребительских свойств) товара, работы, услуги и качественных характеристик предмета закупки, связанных с определением соответствия поставляемого товара, выполняемой работы, оказываемой услуги потребностям заказчика, указанным в заявке заказчика; </w:t>
      </w:r>
    </w:p>
    <w:p w:rsidR="0057047F" w:rsidRDefault="0057047F" w:rsidP="000462B1">
      <w:pPr>
        <w:pStyle w:val="a9"/>
        <w:numPr>
          <w:ilvl w:val="3"/>
          <w:numId w:val="11"/>
        </w:numPr>
        <w:ind w:left="0" w:firstLine="992"/>
        <w:contextualSpacing w:val="0"/>
      </w:pPr>
      <w:r>
        <w:t xml:space="preserve">иных сведений и документов, представление которых не противоречит законодательству Российской Федерации. </w:t>
      </w:r>
    </w:p>
    <w:p w:rsidR="0057047F" w:rsidRDefault="0057047F" w:rsidP="00361AFA">
      <w:pPr>
        <w:pStyle w:val="a9"/>
        <w:numPr>
          <w:ilvl w:val="1"/>
          <w:numId w:val="4"/>
        </w:numPr>
        <w:ind w:left="0" w:firstLine="709"/>
        <w:contextualSpacing w:val="0"/>
      </w:pPr>
      <w:r>
        <w:t>Прикрепленные документы должны быть доступны для скачивания и просмо</w:t>
      </w:r>
      <w:r>
        <w:t>т</w:t>
      </w:r>
      <w:r>
        <w:t xml:space="preserve">ра вместе с заявкой. Не допускается размещение поврежденных и (или) заблокированных файлов. </w:t>
      </w:r>
    </w:p>
    <w:p w:rsidR="0057047F" w:rsidRDefault="0057047F" w:rsidP="00361AFA">
      <w:pPr>
        <w:pStyle w:val="a9"/>
        <w:numPr>
          <w:ilvl w:val="1"/>
          <w:numId w:val="4"/>
        </w:numPr>
        <w:ind w:left="0" w:firstLine="709"/>
        <w:contextualSpacing w:val="0"/>
      </w:pPr>
      <w:r>
        <w:t>При расхождении сведений между внесенными в экранные формы заявки эле</w:t>
      </w:r>
      <w:r>
        <w:t>к</w:t>
      </w:r>
      <w:r>
        <w:t>тронного магазина и прикрепленными к заявке документами преимущество имеют свед</w:t>
      </w:r>
      <w:r>
        <w:t>е</w:t>
      </w:r>
      <w:r>
        <w:t xml:space="preserve">ния, указанные в экранных формах. </w:t>
      </w:r>
    </w:p>
    <w:p w:rsidR="0057047F" w:rsidRDefault="0057047F" w:rsidP="00361AFA">
      <w:pPr>
        <w:pStyle w:val="a9"/>
        <w:numPr>
          <w:ilvl w:val="1"/>
          <w:numId w:val="4"/>
        </w:numPr>
        <w:ind w:left="0" w:firstLine="709"/>
        <w:contextualSpacing w:val="0"/>
      </w:pPr>
      <w:r>
        <w:t>По истечении срока подачи предложений, указанного в заявке, заказчику авт</w:t>
      </w:r>
      <w:r>
        <w:t>о</w:t>
      </w:r>
      <w:r>
        <w:t xml:space="preserve">матически открывается доступ к предложениям, поданным участниками закупки. </w:t>
      </w:r>
    </w:p>
    <w:p w:rsidR="0057047F" w:rsidRDefault="0057047F" w:rsidP="00361AFA">
      <w:pPr>
        <w:pStyle w:val="a9"/>
        <w:numPr>
          <w:ilvl w:val="1"/>
          <w:numId w:val="4"/>
        </w:numPr>
        <w:ind w:left="0" w:firstLine="709"/>
        <w:contextualSpacing w:val="0"/>
      </w:pPr>
      <w:r>
        <w:t>Рассмотрение предложений на закупку осуществляется заказчиком в соотве</w:t>
      </w:r>
      <w:r>
        <w:t>т</w:t>
      </w:r>
      <w:r>
        <w:t>ствии с требованиями, установленными законодательством Российской Федерации и зая</w:t>
      </w:r>
      <w:r>
        <w:t>в</w:t>
      </w:r>
      <w:r>
        <w:t>кой. Порядок рассмотрения и оценки предложений на закупку определяется заказчиком самостоятельно. В случае если в объект закупки включено несколько позиций товаров, р</w:t>
      </w:r>
      <w:r>
        <w:t>а</w:t>
      </w:r>
      <w:r>
        <w:t>бот, услуг, заказчик оценивает ценовое предложение поставщика на закупку, а не цену о</w:t>
      </w:r>
      <w:r>
        <w:t>т</w:t>
      </w:r>
      <w:r>
        <w:t>дельных позиций среди предложений всех поставщиков, поданных на закупку. Контракт заключается с поставщиком, который направил предложение, соответствующее условиям закупки заказчика, по наименьшей цене. При наличии нескольких предложений поставщ</w:t>
      </w:r>
      <w:r>
        <w:t>и</w:t>
      </w:r>
      <w:r>
        <w:t>ков, соответствующих условиям закупки заказчика, с одинаковой наименьшей ценой ко</w:t>
      </w:r>
      <w:r>
        <w:t>н</w:t>
      </w:r>
      <w:r>
        <w:lastRenderedPageBreak/>
        <w:t>тракт заключается с поставщиком, первым направившим предложение на закупку заказч</w:t>
      </w:r>
      <w:r>
        <w:t>и</w:t>
      </w:r>
      <w:r>
        <w:t>ка</w:t>
      </w:r>
      <w:r w:rsidR="0031336C">
        <w:t xml:space="preserve">. </w:t>
      </w:r>
    </w:p>
    <w:p w:rsidR="0031336C" w:rsidRDefault="0031336C" w:rsidP="00361AFA">
      <w:pPr>
        <w:pStyle w:val="a9"/>
        <w:numPr>
          <w:ilvl w:val="1"/>
          <w:numId w:val="4"/>
        </w:numPr>
        <w:ind w:left="0" w:firstLine="709"/>
        <w:contextualSpacing w:val="0"/>
      </w:pPr>
      <w:r>
        <w:t>По итогам рассмотрения поданных поставщиками предложений автоматически формируется протокол рассмотрения предложений, в котором указывается решение зака</w:t>
      </w:r>
      <w:r>
        <w:t>з</w:t>
      </w:r>
      <w:r>
        <w:t>чика в отношении всех поданных предложений участников закупки. При этом заказчик может подтвердить завершение рассмотрения предложений без прикрепления документов либо завершить рассмотрение предложений с прикреплением отдельного файла «Протокол рассмотрения предложений», составленного заказчиком по результатам рассмотрения п</w:t>
      </w:r>
      <w:r>
        <w:t>о</w:t>
      </w:r>
      <w:r>
        <w:t>данных поставщиками предложений, при этом файл протокола отобразится в карточке з</w:t>
      </w:r>
      <w:r>
        <w:t>а</w:t>
      </w:r>
      <w:r>
        <w:t xml:space="preserve">купки в разделе "Документы закупки" в личном кабинете заказчика. Участникам закупки, предложения которых отклонены, автоматически направляется уведомление с указанием причин отклонения. </w:t>
      </w:r>
    </w:p>
    <w:p w:rsidR="0031336C" w:rsidRDefault="0031336C" w:rsidP="00361AFA">
      <w:pPr>
        <w:pStyle w:val="a9"/>
        <w:numPr>
          <w:ilvl w:val="1"/>
          <w:numId w:val="4"/>
        </w:numPr>
        <w:ind w:left="0" w:firstLine="709"/>
        <w:contextualSpacing w:val="0"/>
      </w:pPr>
      <w:r>
        <w:t>В случае завершения рассмотрения поданных поставщиками предложений с прикреплением заказчиком в электронном магазине файла «Протокол рассмотрения пре</w:t>
      </w:r>
      <w:r>
        <w:t>д</w:t>
      </w:r>
      <w:r>
        <w:t xml:space="preserve">ложений» такой протокол не должен противоречить информации, указанной в протоколе рассмотрения предложений, автоматически сформированном в электронном магазине, и должен содержать следующие сведения: </w:t>
      </w:r>
    </w:p>
    <w:p w:rsidR="0031336C" w:rsidRDefault="0031336C" w:rsidP="00DD50EE">
      <w:pPr>
        <w:pStyle w:val="a9"/>
        <w:numPr>
          <w:ilvl w:val="2"/>
          <w:numId w:val="12"/>
        </w:numPr>
        <w:ind w:left="0" w:firstLine="851"/>
        <w:contextualSpacing w:val="0"/>
      </w:pPr>
      <w:r>
        <w:t xml:space="preserve">информацию о порядковых номерах заявок; </w:t>
      </w:r>
    </w:p>
    <w:p w:rsidR="0031336C" w:rsidRDefault="0031336C" w:rsidP="00DD50EE">
      <w:pPr>
        <w:pStyle w:val="a9"/>
        <w:numPr>
          <w:ilvl w:val="2"/>
          <w:numId w:val="12"/>
        </w:numPr>
        <w:ind w:left="0" w:firstLine="851"/>
        <w:contextualSpacing w:val="0"/>
      </w:pPr>
      <w:r>
        <w:t>предложения о цене контракта, сделанные участниками закупки, ранжир</w:t>
      </w:r>
      <w:r>
        <w:t>о</w:t>
      </w:r>
      <w:r>
        <w:t>ванные по мере убывания с указанием порядковых номеров, присвоенных заявкам на уч</w:t>
      </w:r>
      <w:r>
        <w:t>а</w:t>
      </w:r>
      <w:r>
        <w:t xml:space="preserve">стие в такой закупке; </w:t>
      </w:r>
    </w:p>
    <w:p w:rsidR="0031336C" w:rsidRDefault="0031336C" w:rsidP="00DD50EE">
      <w:pPr>
        <w:pStyle w:val="a9"/>
        <w:numPr>
          <w:ilvl w:val="2"/>
          <w:numId w:val="12"/>
        </w:numPr>
        <w:ind w:left="0" w:firstLine="851"/>
        <w:contextualSpacing w:val="0"/>
      </w:pPr>
      <w:r>
        <w:t xml:space="preserve">время и дату подачи предложений; </w:t>
      </w:r>
    </w:p>
    <w:p w:rsidR="0031336C" w:rsidRDefault="0031336C" w:rsidP="00DD50EE">
      <w:pPr>
        <w:pStyle w:val="a9"/>
        <w:numPr>
          <w:ilvl w:val="2"/>
          <w:numId w:val="12"/>
        </w:numPr>
        <w:ind w:left="0" w:firstLine="851"/>
        <w:contextualSpacing w:val="0"/>
      </w:pPr>
      <w:r>
        <w:t>решение о соответствии (несоответствии) предложений требованиям, уст</w:t>
      </w:r>
      <w:r>
        <w:t>а</w:t>
      </w:r>
      <w:r>
        <w:t xml:space="preserve">новленным заявкой. </w:t>
      </w:r>
    </w:p>
    <w:p w:rsidR="0031336C" w:rsidRDefault="0031336C" w:rsidP="00361AFA">
      <w:pPr>
        <w:pStyle w:val="a9"/>
        <w:numPr>
          <w:ilvl w:val="1"/>
          <w:numId w:val="4"/>
        </w:numPr>
        <w:ind w:left="0" w:firstLine="709"/>
        <w:contextualSpacing w:val="0"/>
      </w:pPr>
      <w:r>
        <w:t xml:space="preserve">В качестве </w:t>
      </w:r>
      <w:proofErr w:type="gramStart"/>
      <w:r>
        <w:t>причины отклонения предложения участника закупки</w:t>
      </w:r>
      <w:proofErr w:type="gramEnd"/>
      <w:r>
        <w:t xml:space="preserve"> может быть указано: </w:t>
      </w:r>
    </w:p>
    <w:p w:rsidR="0031336C" w:rsidRDefault="0031336C" w:rsidP="00DD50EE">
      <w:pPr>
        <w:pStyle w:val="a9"/>
        <w:numPr>
          <w:ilvl w:val="2"/>
          <w:numId w:val="12"/>
        </w:numPr>
        <w:ind w:left="0" w:firstLine="851"/>
        <w:contextualSpacing w:val="0"/>
      </w:pPr>
      <w:r>
        <w:t>предложение участника закупки не соответствует требованиям, установле</w:t>
      </w:r>
      <w:r>
        <w:t>н</w:t>
      </w:r>
      <w:r>
        <w:t xml:space="preserve">ным в заявке, к товару, работе, услуге; </w:t>
      </w:r>
    </w:p>
    <w:p w:rsidR="0031336C" w:rsidRDefault="0031336C" w:rsidP="00DD50EE">
      <w:pPr>
        <w:pStyle w:val="a9"/>
        <w:numPr>
          <w:ilvl w:val="2"/>
          <w:numId w:val="12"/>
        </w:numPr>
        <w:ind w:left="0" w:firstLine="851"/>
        <w:contextualSpacing w:val="0"/>
      </w:pPr>
      <w:r w:rsidRPr="0031336C">
        <w:t xml:space="preserve">в случае если в заявке заказчика содержалось указание на необходимость представления участником закупки документов и (или) сведений на основании </w:t>
      </w:r>
      <w:r w:rsidR="00715359">
        <w:t>пункта 4.10.1.1</w:t>
      </w:r>
      <w:r w:rsidRPr="0031336C">
        <w:t xml:space="preserve"> и (или) </w:t>
      </w:r>
      <w:r w:rsidR="00715359">
        <w:t>пункта 4.10.2</w:t>
      </w:r>
      <w:r w:rsidRPr="0031336C">
        <w:t xml:space="preserve"> настоящего Положения, одно из следующих заключений</w:t>
      </w:r>
      <w:r>
        <w:t xml:space="preserve">: </w:t>
      </w:r>
    </w:p>
    <w:p w:rsidR="0031336C" w:rsidRDefault="0031336C" w:rsidP="00DD50EE">
      <w:pPr>
        <w:pStyle w:val="a9"/>
        <w:numPr>
          <w:ilvl w:val="3"/>
          <w:numId w:val="13"/>
        </w:numPr>
        <w:ind w:left="0" w:firstLine="992"/>
        <w:contextualSpacing w:val="0"/>
      </w:pPr>
      <w:r>
        <w:t xml:space="preserve">участником закупки не представлены документы и (или) сведения (со ссылкой на положения заявки заказчика); </w:t>
      </w:r>
    </w:p>
    <w:p w:rsidR="0031336C" w:rsidRDefault="0031336C" w:rsidP="00DD50EE">
      <w:pPr>
        <w:pStyle w:val="a9"/>
        <w:numPr>
          <w:ilvl w:val="3"/>
          <w:numId w:val="13"/>
        </w:numPr>
        <w:ind w:left="0" w:firstLine="992"/>
        <w:contextualSpacing w:val="0"/>
      </w:pPr>
      <w:r>
        <w:t xml:space="preserve">участником закупки представлена недостоверная информация; </w:t>
      </w:r>
    </w:p>
    <w:p w:rsidR="0031336C" w:rsidRDefault="0031336C" w:rsidP="00DD50EE">
      <w:pPr>
        <w:pStyle w:val="a9"/>
        <w:numPr>
          <w:ilvl w:val="3"/>
          <w:numId w:val="13"/>
        </w:numPr>
        <w:ind w:left="0" w:firstLine="992"/>
        <w:contextualSpacing w:val="0"/>
      </w:pPr>
      <w:r>
        <w:t>несоответствие участника закупки требованиям, установленным в соо</w:t>
      </w:r>
      <w:r>
        <w:t>т</w:t>
      </w:r>
      <w:r>
        <w:t xml:space="preserve">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предметом закупки. </w:t>
      </w:r>
    </w:p>
    <w:p w:rsidR="0031336C" w:rsidRDefault="0031336C" w:rsidP="00DD50EE">
      <w:pPr>
        <w:pStyle w:val="a9"/>
        <w:numPr>
          <w:ilvl w:val="2"/>
          <w:numId w:val="14"/>
        </w:numPr>
        <w:ind w:left="0" w:firstLine="851"/>
        <w:contextualSpacing w:val="0"/>
      </w:pPr>
      <w:r>
        <w:t xml:space="preserve">предложение участника закупки содержит цену контракта, превышающую начальную (максимальную) цену контракта заявки заказчика; </w:t>
      </w:r>
    </w:p>
    <w:p w:rsidR="0031336C" w:rsidRDefault="0031336C" w:rsidP="00DD50EE">
      <w:pPr>
        <w:pStyle w:val="a9"/>
        <w:numPr>
          <w:ilvl w:val="2"/>
          <w:numId w:val="14"/>
        </w:numPr>
        <w:ind w:left="0" w:firstLine="851"/>
        <w:contextualSpacing w:val="0"/>
      </w:pPr>
      <w:r>
        <w:lastRenderedPageBreak/>
        <w:t>информация об участнике закупки, информация об учредителях, о членах коллегиального исполнительного органа, лице, исполняющем функции единоличного и</w:t>
      </w:r>
      <w:r>
        <w:t>с</w:t>
      </w:r>
      <w:r>
        <w:t>полнительного органа участника закупки - юридического лица, внесена в реестр недобр</w:t>
      </w:r>
      <w:r>
        <w:t>о</w:t>
      </w:r>
      <w:r>
        <w:t xml:space="preserve">совестных поставщиков (в случае если заказчиком в заявке установлено требование </w:t>
      </w:r>
      <w:proofErr w:type="gramStart"/>
      <w:r>
        <w:t>с</w:t>
      </w:r>
      <w:r>
        <w:t>о</w:t>
      </w:r>
      <w:r>
        <w:t xml:space="preserve">гласно </w:t>
      </w:r>
      <w:r w:rsidR="0018604C">
        <w:t>пункта</w:t>
      </w:r>
      <w:proofErr w:type="gramEnd"/>
      <w:r w:rsidR="0018604C">
        <w:t xml:space="preserve"> 4.10.1.2 </w:t>
      </w:r>
      <w:r>
        <w:t>настоящего Положения)</w:t>
      </w:r>
      <w:r w:rsidR="0018604C">
        <w:t xml:space="preserve">; </w:t>
      </w:r>
    </w:p>
    <w:p w:rsidR="0018604C" w:rsidRDefault="0018604C" w:rsidP="00DD50EE">
      <w:pPr>
        <w:pStyle w:val="a9"/>
        <w:numPr>
          <w:ilvl w:val="2"/>
          <w:numId w:val="14"/>
        </w:numPr>
        <w:ind w:left="0" w:firstLine="851"/>
        <w:contextualSpacing w:val="0"/>
      </w:pPr>
      <w:r>
        <w:t xml:space="preserve">заказчик расторгал ранее заключенные с таким поставщиком контракты в связи с неисполнением, ненадлежащим исполнением. </w:t>
      </w:r>
    </w:p>
    <w:p w:rsidR="0018604C" w:rsidRDefault="0018604C" w:rsidP="0018604C">
      <w:r>
        <w:t>Настоящие причины отклонения предложений на закупку являются исчерпывающ</w:t>
      </w:r>
      <w:r>
        <w:t>и</w:t>
      </w:r>
      <w:r>
        <w:t>ми. Принятие решения об отклонении предложения на закупку по основаниям, не пред</w:t>
      </w:r>
      <w:r>
        <w:t>у</w:t>
      </w:r>
      <w:r>
        <w:t xml:space="preserve">смотренным настоящим пунктом, не допускается. </w:t>
      </w:r>
    </w:p>
    <w:p w:rsidR="0018604C" w:rsidRDefault="0018604C" w:rsidP="00361AFA">
      <w:pPr>
        <w:pStyle w:val="a9"/>
        <w:numPr>
          <w:ilvl w:val="1"/>
          <w:numId w:val="4"/>
        </w:numPr>
        <w:ind w:left="0" w:firstLine="709"/>
        <w:contextualSpacing w:val="0"/>
      </w:pPr>
      <w:r w:rsidRPr="0018604C">
        <w:t>В соответствии с протоколом рассмотрения предложений участников закупки заказчик определяет единственного поставщика, с которым заключается контракт с учетом положений раздела 6 настоящего Положения</w:t>
      </w:r>
      <w:r>
        <w:t xml:space="preserve">. </w:t>
      </w:r>
    </w:p>
    <w:p w:rsidR="0018604C" w:rsidRDefault="0018604C" w:rsidP="00361AFA">
      <w:pPr>
        <w:pStyle w:val="a9"/>
        <w:numPr>
          <w:ilvl w:val="1"/>
          <w:numId w:val="4"/>
        </w:numPr>
        <w:ind w:left="0" w:firstLine="709"/>
        <w:contextualSpacing w:val="0"/>
      </w:pPr>
      <w:r>
        <w:t>В случае если по окончании срока подачи предложений на закупку не подано ни одного предложения или по результатам рассмотрения предложений на закупку зака</w:t>
      </w:r>
      <w:r>
        <w:t>з</w:t>
      </w:r>
      <w:r>
        <w:t>чиком отклонены все поданные предложения, закупка признается несостоявшейся. В сл</w:t>
      </w:r>
      <w:r>
        <w:t>у</w:t>
      </w:r>
      <w:r>
        <w:t>чае признания закупки несостоявшейся заказчик самостоятельно принимает одно из сл</w:t>
      </w:r>
      <w:r>
        <w:t>е</w:t>
      </w:r>
      <w:r>
        <w:t xml:space="preserve">дующих решений: </w:t>
      </w:r>
    </w:p>
    <w:p w:rsidR="0018604C" w:rsidRDefault="0018604C" w:rsidP="00DD50EE">
      <w:pPr>
        <w:pStyle w:val="a9"/>
        <w:numPr>
          <w:ilvl w:val="2"/>
          <w:numId w:val="12"/>
        </w:numPr>
        <w:ind w:left="0" w:firstLine="851"/>
        <w:contextualSpacing w:val="0"/>
      </w:pPr>
      <w:r>
        <w:t>о продлении закупки один раз на семь рабочих дней (один день при ос</w:t>
      </w:r>
      <w:r>
        <w:t>у</w:t>
      </w:r>
      <w:r>
        <w:t>ществлении срочных закупок) от текущей даты путем активации в личном кабинете фун</w:t>
      </w:r>
      <w:r>
        <w:t>к</w:t>
      </w:r>
      <w:r>
        <w:t xml:space="preserve">ции автоматического продления; </w:t>
      </w:r>
    </w:p>
    <w:p w:rsidR="0018604C" w:rsidRDefault="0018604C" w:rsidP="00DD50EE">
      <w:pPr>
        <w:pStyle w:val="a9"/>
        <w:numPr>
          <w:ilvl w:val="2"/>
          <w:numId w:val="12"/>
        </w:numPr>
        <w:ind w:left="0" w:firstLine="851"/>
        <w:contextualSpacing w:val="0"/>
      </w:pPr>
      <w:r>
        <w:t xml:space="preserve">о повторном размещении заявки (при необходимости с уточнением условий закупки); </w:t>
      </w:r>
    </w:p>
    <w:p w:rsidR="0018604C" w:rsidRDefault="0018604C" w:rsidP="00DD50EE">
      <w:pPr>
        <w:pStyle w:val="a9"/>
        <w:numPr>
          <w:ilvl w:val="2"/>
          <w:numId w:val="12"/>
        </w:numPr>
        <w:ind w:left="0" w:firstLine="851"/>
        <w:contextualSpacing w:val="0"/>
      </w:pPr>
      <w:r>
        <w:t>об осуществлении закупки путем формирования предложения о закупке из предложений поставщика о продаже, размещенных в открытой части электронного маг</w:t>
      </w:r>
      <w:r>
        <w:t>а</w:t>
      </w:r>
      <w:r>
        <w:t xml:space="preserve">зина; </w:t>
      </w:r>
    </w:p>
    <w:p w:rsidR="0018604C" w:rsidRDefault="0018604C" w:rsidP="00DD50EE">
      <w:pPr>
        <w:pStyle w:val="a9"/>
        <w:numPr>
          <w:ilvl w:val="2"/>
          <w:numId w:val="12"/>
        </w:numPr>
        <w:spacing w:after="0"/>
        <w:ind w:left="0" w:firstLine="851"/>
        <w:contextualSpacing w:val="0"/>
      </w:pPr>
      <w:r>
        <w:t>о заключении контракта с поставщиком, не подавшим предложение на з</w:t>
      </w:r>
      <w:r>
        <w:t>а</w:t>
      </w:r>
      <w:r>
        <w:t>купку заказчика, без использования функционала электронного магазина по цене, не пр</w:t>
      </w:r>
      <w:r>
        <w:t>е</w:t>
      </w:r>
      <w:r>
        <w:t>вышающей объявленную в заявке, и на условиях, указанных в заявке (за исключением сроков поставки товаров, выполнения работ, оказания услуг). В таком случае заключение контракта будет проходить только в бумажном виде (вне электронного магазина). Для з</w:t>
      </w:r>
      <w:r>
        <w:t>а</w:t>
      </w:r>
      <w:r>
        <w:t>ключения контракта вне электронного магазина в личном кабинете в карточке несостоя</w:t>
      </w:r>
      <w:r>
        <w:t>в</w:t>
      </w:r>
      <w:r>
        <w:t>шейся закупки необходимо нажать кнопку "Заключить контракт вне электронного магаз</w:t>
      </w:r>
      <w:r>
        <w:t>и</w:t>
      </w:r>
      <w:r>
        <w:t xml:space="preserve">на", заполнить обязательные поля в карточке контракта, указать поставщика, с которым заключается контракт, прикрепить файл контракта. После нажатия кнопки «Заключить контракт вне электронного магазина» сведения о таком контракте отражаются в личном кабинете заказчика. </w:t>
      </w:r>
    </w:p>
    <w:p w:rsidR="0018604C" w:rsidRDefault="0018604C" w:rsidP="00DD50EE">
      <w:pPr>
        <w:spacing w:after="0"/>
        <w:ind w:left="360" w:firstLine="0"/>
      </w:pPr>
    </w:p>
    <w:p w:rsidR="0018604C" w:rsidRPr="003259F0" w:rsidRDefault="0018604C" w:rsidP="003259F0">
      <w:pPr>
        <w:pStyle w:val="a9"/>
        <w:numPr>
          <w:ilvl w:val="0"/>
          <w:numId w:val="4"/>
        </w:numPr>
        <w:suppressAutoHyphens/>
        <w:ind w:left="0" w:firstLine="0"/>
        <w:contextualSpacing w:val="0"/>
        <w:jc w:val="center"/>
        <w:rPr>
          <w:b/>
        </w:rPr>
      </w:pPr>
      <w:r w:rsidRPr="003259F0">
        <w:rPr>
          <w:b/>
        </w:rPr>
        <w:t>Осуществление закупки путем формирования предложения о закупке из предложений поставщика о продаже, размещенных в открытой части электронного магазина</w:t>
      </w:r>
    </w:p>
    <w:p w:rsidR="0018604C" w:rsidRDefault="00E25E92" w:rsidP="00DD50EE">
      <w:pPr>
        <w:pStyle w:val="a9"/>
        <w:numPr>
          <w:ilvl w:val="1"/>
          <w:numId w:val="4"/>
        </w:numPr>
        <w:ind w:left="0" w:firstLine="709"/>
        <w:contextualSpacing w:val="0"/>
      </w:pPr>
      <w:r>
        <w:lastRenderedPageBreak/>
        <w:t>Заказчик может осуществить закупку путем формирования предложения о з</w:t>
      </w:r>
      <w:r>
        <w:t>а</w:t>
      </w:r>
      <w:r>
        <w:t>купке из предложений поставщиков о продаже, размещенных в открытой части электро</w:t>
      </w:r>
      <w:r>
        <w:t>н</w:t>
      </w:r>
      <w:r>
        <w:t xml:space="preserve">ного магазина (далее – заказ). </w:t>
      </w:r>
    </w:p>
    <w:p w:rsidR="00E25E92" w:rsidRDefault="00E25E92" w:rsidP="00DD50EE">
      <w:pPr>
        <w:pStyle w:val="a9"/>
        <w:numPr>
          <w:ilvl w:val="1"/>
          <w:numId w:val="4"/>
        </w:numPr>
        <w:ind w:left="0" w:firstLine="709"/>
        <w:contextualSpacing w:val="0"/>
      </w:pPr>
      <w:r>
        <w:t>Заказчик находит интересующее его предложение у конкретного поставщика и направляет ему свой заказ. Результатом согласованного с поставщиком заказа, как и в сл</w:t>
      </w:r>
      <w:r>
        <w:t>у</w:t>
      </w:r>
      <w:r>
        <w:t xml:space="preserve">чае </w:t>
      </w:r>
      <w:proofErr w:type="gramStart"/>
      <w:r>
        <w:t>осуществления</w:t>
      </w:r>
      <w:proofErr w:type="gramEnd"/>
      <w:r>
        <w:t xml:space="preserve"> заказчиком закупки путем опубликования в открытой части электро</w:t>
      </w:r>
      <w:r>
        <w:t>н</w:t>
      </w:r>
      <w:r>
        <w:t>ного магазина заявки, станет заключение контракта. В личном кабинете заказчик перех</w:t>
      </w:r>
      <w:r>
        <w:t>о</w:t>
      </w:r>
      <w:r>
        <w:t xml:space="preserve">дит в раздел «Предложения о продаже», выбирает предложение о продаже с наименьшей ценой и наилучшими условиями, включает чек-бокс напротив данного предложения и нажимает кнопку «Сформировать заказ». </w:t>
      </w:r>
    </w:p>
    <w:p w:rsidR="00E25E92" w:rsidRDefault="00E25E92" w:rsidP="00DD50EE">
      <w:pPr>
        <w:pStyle w:val="a9"/>
        <w:numPr>
          <w:ilvl w:val="1"/>
          <w:numId w:val="4"/>
        </w:numPr>
        <w:ind w:left="0" w:firstLine="709"/>
        <w:contextualSpacing w:val="0"/>
      </w:pPr>
      <w:r>
        <w:t xml:space="preserve">Заказчик вправе отменить заказ в любое время вплоть до заключения контракта с обоснованием причин отмены в личном кабинете. </w:t>
      </w:r>
    </w:p>
    <w:p w:rsidR="00E25E92" w:rsidRDefault="00E25E92" w:rsidP="00010BC4">
      <w:pPr>
        <w:pStyle w:val="a9"/>
        <w:numPr>
          <w:ilvl w:val="1"/>
          <w:numId w:val="4"/>
        </w:numPr>
        <w:spacing w:after="0"/>
        <w:ind w:left="0" w:firstLine="709"/>
        <w:contextualSpacing w:val="0"/>
      </w:pPr>
      <w:r w:rsidRPr="00E25E92">
        <w:t>Заключение контракта по заказу осуществляется с учетом положений раздела 6 настоящего Положения. Контракт может быть заключен в электронном виде (в электро</w:t>
      </w:r>
      <w:r w:rsidRPr="00E25E92">
        <w:t>н</w:t>
      </w:r>
      <w:r w:rsidRPr="00E25E92">
        <w:t>ном магазине) или в бумажном виде (вне электронного магазина)</w:t>
      </w:r>
      <w:r>
        <w:t xml:space="preserve">. </w:t>
      </w:r>
    </w:p>
    <w:p w:rsidR="00E25E92" w:rsidRDefault="00E25E92" w:rsidP="00010BC4">
      <w:pPr>
        <w:spacing w:after="0"/>
        <w:ind w:firstLine="0"/>
      </w:pPr>
    </w:p>
    <w:p w:rsidR="00E25E92" w:rsidRPr="003259F0" w:rsidRDefault="00E25E92" w:rsidP="003259F0">
      <w:pPr>
        <w:pStyle w:val="a9"/>
        <w:numPr>
          <w:ilvl w:val="0"/>
          <w:numId w:val="4"/>
        </w:numPr>
        <w:suppressAutoHyphens/>
        <w:ind w:left="0" w:firstLine="0"/>
        <w:contextualSpacing w:val="0"/>
        <w:jc w:val="center"/>
        <w:rPr>
          <w:b/>
        </w:rPr>
      </w:pPr>
      <w:r w:rsidRPr="003259F0">
        <w:rPr>
          <w:b/>
        </w:rPr>
        <w:t>Заключение контракта по итогам закупки</w:t>
      </w:r>
    </w:p>
    <w:p w:rsidR="00E25E92" w:rsidRDefault="00E25E92" w:rsidP="00DD50EE">
      <w:pPr>
        <w:pStyle w:val="a9"/>
        <w:numPr>
          <w:ilvl w:val="1"/>
          <w:numId w:val="4"/>
        </w:numPr>
        <w:ind w:left="0" w:firstLine="709"/>
        <w:contextualSpacing w:val="0"/>
      </w:pPr>
      <w:r>
        <w:t>Формирование проекта контракта для подписания поставщиком инициируется заказчиком. При заключении контракта в электронной форме с использованием функци</w:t>
      </w:r>
      <w:r>
        <w:t>о</w:t>
      </w:r>
      <w:r>
        <w:t>нала электронного магазина заказчик в личном кабинете загружает документ с текстом контракта и направляет его поставщику, с которым заключается контракт, после чего д</w:t>
      </w:r>
      <w:r>
        <w:t>о</w:t>
      </w:r>
      <w:r>
        <w:t>кумент с текстом контракта отображается в личном кабинете такого поставщика. В случае если заказчиком определен способ заключения контракта в электронной форме в эле</w:t>
      </w:r>
      <w:r>
        <w:t>к</w:t>
      </w:r>
      <w:r>
        <w:t>тронном магазине, в адрес заказчика в течение срока, установленного для заключения ко</w:t>
      </w:r>
      <w:r>
        <w:t>н</w:t>
      </w:r>
      <w:r>
        <w:t xml:space="preserve">тракта, может поступить предложение поставщика заключить контракт в письменной форме на бумажном носителе. </w:t>
      </w:r>
    </w:p>
    <w:p w:rsidR="00E25E92" w:rsidRDefault="00E25E92" w:rsidP="00DD50EE">
      <w:pPr>
        <w:pStyle w:val="a9"/>
        <w:numPr>
          <w:ilvl w:val="1"/>
          <w:numId w:val="4"/>
        </w:numPr>
        <w:ind w:left="0" w:firstLine="709"/>
        <w:contextualSpacing w:val="0"/>
      </w:pPr>
      <w:r w:rsidRPr="00E25E92">
        <w:t xml:space="preserve">Контракт заключается на условиях, предусмотренных заявкой, предложением участника закупки, с которым заключается контракт, либо предложением о продаже, а также с учетом положений Гражданского кодекса Российской Федерации, </w:t>
      </w:r>
      <w:r>
        <w:t>Закона №</w:t>
      </w:r>
      <w:r w:rsidRPr="00E25E92">
        <w:t xml:space="preserve"> 44-ФЗ</w:t>
      </w:r>
      <w:r>
        <w:t xml:space="preserve">. </w:t>
      </w:r>
    </w:p>
    <w:p w:rsidR="00E25E92" w:rsidRDefault="00E25E92" w:rsidP="00DD50EE">
      <w:pPr>
        <w:pStyle w:val="a9"/>
        <w:numPr>
          <w:ilvl w:val="1"/>
          <w:numId w:val="4"/>
        </w:numPr>
        <w:ind w:left="0" w:firstLine="709"/>
        <w:contextualSpacing w:val="0"/>
      </w:pPr>
      <w:r>
        <w:t>По результатам закупки заказчик в течение срока, установленного для заключ</w:t>
      </w:r>
      <w:r>
        <w:t>е</w:t>
      </w:r>
      <w:r>
        <w:t xml:space="preserve">ния контракта, вправе: </w:t>
      </w:r>
    </w:p>
    <w:p w:rsidR="00E25E92" w:rsidRDefault="00E25E92" w:rsidP="00010BC4">
      <w:pPr>
        <w:pStyle w:val="a9"/>
        <w:numPr>
          <w:ilvl w:val="2"/>
          <w:numId w:val="15"/>
        </w:numPr>
        <w:ind w:left="0" w:firstLine="851"/>
        <w:contextualSpacing w:val="0"/>
      </w:pPr>
      <w:r>
        <w:t>заключить контракт с поставщиком в электронной форме в электронном м</w:t>
      </w:r>
      <w:r>
        <w:t>а</w:t>
      </w:r>
      <w:r>
        <w:t>газине или в письменной форме на бумажном носителе</w:t>
      </w:r>
      <w:r w:rsidR="00192C63">
        <w:t xml:space="preserve">; </w:t>
      </w:r>
    </w:p>
    <w:p w:rsidR="00192C63" w:rsidRDefault="00192C63" w:rsidP="00010BC4">
      <w:pPr>
        <w:pStyle w:val="a9"/>
        <w:numPr>
          <w:ilvl w:val="2"/>
          <w:numId w:val="15"/>
        </w:numPr>
        <w:ind w:left="0" w:firstLine="851"/>
        <w:contextualSpacing w:val="0"/>
      </w:pPr>
      <w:r>
        <w:t>заключить контракт вне электронного магазина, если заказчиком в течение срока, установленного для заключения контракта, будет выявлена возможность заключ</w:t>
      </w:r>
      <w:r>
        <w:t>е</w:t>
      </w:r>
      <w:r>
        <w:t>ния контракта в соответствии с условиями заявки по цене более низкой, чем предложена в предложении участников закупки в электронном магазине (сведения о таком контракте о</w:t>
      </w:r>
      <w:r>
        <w:t>т</w:t>
      </w:r>
      <w:r>
        <w:t xml:space="preserve">ражаются заказчиком в личном кабинете); </w:t>
      </w:r>
    </w:p>
    <w:p w:rsidR="00192C63" w:rsidRDefault="00192C63" w:rsidP="00010BC4">
      <w:pPr>
        <w:pStyle w:val="a9"/>
        <w:numPr>
          <w:ilvl w:val="2"/>
          <w:numId w:val="15"/>
        </w:numPr>
        <w:ind w:left="0" w:firstLine="851"/>
        <w:contextualSpacing w:val="0"/>
      </w:pPr>
      <w:r w:rsidRPr="00192C63">
        <w:t>отказаться от заключения контракта по основаниям, предусмотренным Гра</w:t>
      </w:r>
      <w:r w:rsidRPr="00192C63">
        <w:t>ж</w:t>
      </w:r>
      <w:r w:rsidRPr="00192C63">
        <w:t xml:space="preserve">данским кодексом Российской Федерации, </w:t>
      </w:r>
      <w:r>
        <w:t>Законом №</w:t>
      </w:r>
      <w:r w:rsidRPr="00192C63">
        <w:t xml:space="preserve"> 44-ФЗ (с указанием причин отказа в личном кабинете)</w:t>
      </w:r>
      <w:r>
        <w:t xml:space="preserve">. </w:t>
      </w:r>
    </w:p>
    <w:p w:rsidR="00192C63" w:rsidRDefault="00192C63" w:rsidP="00DD50EE">
      <w:pPr>
        <w:pStyle w:val="a9"/>
        <w:numPr>
          <w:ilvl w:val="1"/>
          <w:numId w:val="4"/>
        </w:numPr>
        <w:ind w:left="0" w:firstLine="709"/>
        <w:contextualSpacing w:val="0"/>
      </w:pPr>
      <w:r>
        <w:lastRenderedPageBreak/>
        <w:t>В рамках заключения контракта в электронном магазине заказчик и участник з</w:t>
      </w:r>
      <w:r>
        <w:t>а</w:t>
      </w:r>
      <w:r>
        <w:t xml:space="preserve">купки имеют возможность обмениваться документами в электронной форме. </w:t>
      </w:r>
    </w:p>
    <w:p w:rsidR="005542F3" w:rsidRDefault="005542F3" w:rsidP="00661133">
      <w:r>
        <w:t xml:space="preserve">При заключении контракта заказчик указывает в </w:t>
      </w:r>
      <w:r w:rsidR="00274F71">
        <w:t>реквизитах номера</w:t>
      </w:r>
      <w:r>
        <w:t xml:space="preserve"> контракта н</w:t>
      </w:r>
      <w:r>
        <w:t>о</w:t>
      </w:r>
      <w:r>
        <w:t xml:space="preserve">мер закупки, сформированный электронным магазином. </w:t>
      </w:r>
    </w:p>
    <w:p w:rsidR="00192C63" w:rsidRDefault="00192C63" w:rsidP="00DD50EE">
      <w:pPr>
        <w:pStyle w:val="a9"/>
        <w:numPr>
          <w:ilvl w:val="1"/>
          <w:numId w:val="4"/>
        </w:numPr>
        <w:ind w:left="0" w:firstLine="709"/>
        <w:contextualSpacing w:val="0"/>
      </w:pPr>
      <w:r>
        <w:t>Заказчик имеет возможность признать поставщика уклонившимся от заключ</w:t>
      </w:r>
      <w:r>
        <w:t>е</w:t>
      </w:r>
      <w:r>
        <w:t>ния контракта в случае, если поставщик, признанный победителем закупки заказчика, не осуществил подписание контракта в электронной форме, направленного заказчиком с и</w:t>
      </w:r>
      <w:r>
        <w:t>с</w:t>
      </w:r>
      <w:r>
        <w:t xml:space="preserve">пользованием функционала электронного магазина, в течение срока, установленного для заключения контракта. </w:t>
      </w:r>
    </w:p>
    <w:p w:rsidR="00192C63" w:rsidRDefault="00192C63" w:rsidP="00DD50EE">
      <w:pPr>
        <w:pStyle w:val="a9"/>
        <w:numPr>
          <w:ilvl w:val="1"/>
          <w:numId w:val="4"/>
        </w:numPr>
        <w:ind w:left="0" w:firstLine="709"/>
        <w:contextualSpacing w:val="0"/>
      </w:pPr>
      <w:r>
        <w:t>В случае отказа заказчика или уклонения участника закупки от заключения ко</w:t>
      </w:r>
      <w:r>
        <w:t>н</w:t>
      </w:r>
      <w:r>
        <w:t xml:space="preserve">тракта заказчик имеет право: </w:t>
      </w:r>
    </w:p>
    <w:p w:rsidR="00192C63" w:rsidRDefault="00192C63" w:rsidP="00010BC4">
      <w:pPr>
        <w:pStyle w:val="a9"/>
        <w:numPr>
          <w:ilvl w:val="2"/>
          <w:numId w:val="15"/>
        </w:numPr>
        <w:ind w:left="0" w:firstLine="851"/>
        <w:contextualSpacing w:val="0"/>
      </w:pPr>
      <w:r>
        <w:t xml:space="preserve">заключить контракт с участником закупки, который предложил такую же, как и победитель </w:t>
      </w:r>
      <w:proofErr w:type="gramStart"/>
      <w:r>
        <w:t>закупки</w:t>
      </w:r>
      <w:proofErr w:type="gramEnd"/>
      <w:r>
        <w:t xml:space="preserve"> цену контракта или предложение о цене контракта которого соде</w:t>
      </w:r>
      <w:r>
        <w:t>р</w:t>
      </w:r>
      <w:r>
        <w:t>жит лучшие условия по цене контракта, следующие после условий, предложенных побед</w:t>
      </w:r>
      <w:r>
        <w:t>и</w:t>
      </w:r>
      <w:r>
        <w:t xml:space="preserve">телем закупки; </w:t>
      </w:r>
    </w:p>
    <w:p w:rsidR="00192C63" w:rsidRDefault="00192C63" w:rsidP="00010BC4">
      <w:pPr>
        <w:pStyle w:val="a9"/>
        <w:numPr>
          <w:ilvl w:val="2"/>
          <w:numId w:val="15"/>
        </w:numPr>
        <w:ind w:left="0" w:firstLine="851"/>
        <w:contextualSpacing w:val="0"/>
      </w:pPr>
      <w:r>
        <w:t xml:space="preserve">провести закупку повторно; </w:t>
      </w:r>
    </w:p>
    <w:p w:rsidR="00192C63" w:rsidRDefault="00192C63" w:rsidP="00010BC4">
      <w:pPr>
        <w:pStyle w:val="a9"/>
        <w:numPr>
          <w:ilvl w:val="2"/>
          <w:numId w:val="15"/>
        </w:numPr>
        <w:ind w:left="0" w:firstLine="851"/>
        <w:contextualSpacing w:val="0"/>
      </w:pPr>
      <w:r>
        <w:t>осуществить закупку путем формирования предложения о закупке из пре</w:t>
      </w:r>
      <w:r>
        <w:t>д</w:t>
      </w:r>
      <w:r>
        <w:t xml:space="preserve">ложений поставщиков о продаже, размещенных в открытой части электронного магазина по цене, не превышающей объявленную в заявке; </w:t>
      </w:r>
    </w:p>
    <w:p w:rsidR="00192C63" w:rsidRDefault="00192C63" w:rsidP="00010BC4">
      <w:pPr>
        <w:pStyle w:val="a9"/>
        <w:numPr>
          <w:ilvl w:val="2"/>
          <w:numId w:val="15"/>
        </w:numPr>
        <w:ind w:left="0" w:firstLine="851"/>
        <w:contextualSpacing w:val="0"/>
      </w:pPr>
      <w:r>
        <w:t>заключить контракт вне электронного магазина с единственным поставщ</w:t>
      </w:r>
      <w:r>
        <w:t>и</w:t>
      </w:r>
      <w:r>
        <w:t xml:space="preserve">ком на условиях, определяемых заявкой, и по цене, не превышающей </w:t>
      </w:r>
      <w:proofErr w:type="gramStart"/>
      <w:r>
        <w:t>объявленную</w:t>
      </w:r>
      <w:proofErr w:type="gramEnd"/>
      <w:r>
        <w:t xml:space="preserve"> в зая</w:t>
      </w:r>
      <w:r>
        <w:t>в</w:t>
      </w:r>
      <w:r>
        <w:t xml:space="preserve">ке. </w:t>
      </w:r>
    </w:p>
    <w:p w:rsidR="00192C63" w:rsidRDefault="00192C63" w:rsidP="00DD50EE">
      <w:pPr>
        <w:pStyle w:val="a9"/>
        <w:numPr>
          <w:ilvl w:val="1"/>
          <w:numId w:val="4"/>
        </w:numPr>
        <w:ind w:left="0" w:firstLine="709"/>
        <w:contextualSpacing w:val="0"/>
      </w:pPr>
      <w:r>
        <w:t xml:space="preserve">Раздел «Контракты» в личном кабинете заказчика разделен на два подраздела «Контракты» и «Реестр сведений о контрактах». </w:t>
      </w:r>
    </w:p>
    <w:p w:rsidR="00192C63" w:rsidRDefault="00192C63" w:rsidP="00192C63">
      <w:r>
        <w:t xml:space="preserve">В подразделе «Контракты» отображаются все контракты, созданные по закупкам и заказам. </w:t>
      </w:r>
    </w:p>
    <w:p w:rsidR="00192C63" w:rsidRDefault="00192C63" w:rsidP="00192C63">
      <w:r>
        <w:t xml:space="preserve">В подразделе «Реестр сведений о контрактах» отображаются контракты, созданные вручную. </w:t>
      </w:r>
    </w:p>
    <w:p w:rsidR="00192C63" w:rsidRDefault="00192C63" w:rsidP="00DD50EE">
      <w:pPr>
        <w:pStyle w:val="a9"/>
        <w:numPr>
          <w:ilvl w:val="1"/>
          <w:numId w:val="4"/>
        </w:numPr>
        <w:ind w:left="0" w:firstLine="709"/>
        <w:contextualSpacing w:val="0"/>
      </w:pPr>
      <w:r>
        <w:t xml:space="preserve">Заказчик обязан разместить в личном кабинете информацию: </w:t>
      </w:r>
    </w:p>
    <w:p w:rsidR="00192C63" w:rsidRDefault="00192C63" w:rsidP="00010BC4">
      <w:pPr>
        <w:pStyle w:val="a9"/>
        <w:numPr>
          <w:ilvl w:val="2"/>
          <w:numId w:val="15"/>
        </w:numPr>
        <w:ind w:left="0" w:firstLine="851"/>
        <w:contextualSpacing w:val="0"/>
      </w:pPr>
      <w:r>
        <w:t>о заключении контракта в письменной форме на бумажном носителе в теч</w:t>
      </w:r>
      <w:r>
        <w:t>е</w:t>
      </w:r>
      <w:r>
        <w:t xml:space="preserve">ние 5 (пяти) рабочих дней со дня заключения контракта; </w:t>
      </w:r>
    </w:p>
    <w:p w:rsidR="00192C63" w:rsidRDefault="00192C63" w:rsidP="00010BC4">
      <w:pPr>
        <w:pStyle w:val="a9"/>
        <w:numPr>
          <w:ilvl w:val="2"/>
          <w:numId w:val="15"/>
        </w:numPr>
        <w:ind w:left="0" w:firstLine="851"/>
        <w:contextualSpacing w:val="0"/>
      </w:pPr>
      <w:r w:rsidRPr="00192C63">
        <w:t>о заключении контракта вне электронного магазина в случаях, установле</w:t>
      </w:r>
      <w:r w:rsidRPr="00192C63">
        <w:t>н</w:t>
      </w:r>
      <w:r w:rsidRPr="00192C63">
        <w:t xml:space="preserve">ных </w:t>
      </w:r>
      <w:r w:rsidR="003259F0">
        <w:t>пунктом 6.3.2</w:t>
      </w:r>
      <w:r w:rsidRPr="00192C63">
        <w:t xml:space="preserve"> настоящего Положения и </w:t>
      </w:r>
      <w:r w:rsidR="003259F0">
        <w:t>пунктом 6.</w:t>
      </w:r>
      <w:r w:rsidR="00661133">
        <w:t>6</w:t>
      </w:r>
      <w:r w:rsidR="003259F0">
        <w:t>.4</w:t>
      </w:r>
      <w:r w:rsidRPr="00192C63">
        <w:t xml:space="preserve"> настоящего Положения, в теч</w:t>
      </w:r>
      <w:r w:rsidRPr="00192C63">
        <w:t>е</w:t>
      </w:r>
      <w:r w:rsidRPr="00192C63">
        <w:t>ние 5 (пяти) рабочих дней со дня заключения контракта</w:t>
      </w:r>
      <w:r w:rsidR="003259F0">
        <w:t xml:space="preserve">; </w:t>
      </w:r>
    </w:p>
    <w:p w:rsidR="003259F0" w:rsidRDefault="003259F0" w:rsidP="00010BC4">
      <w:pPr>
        <w:pStyle w:val="a9"/>
        <w:numPr>
          <w:ilvl w:val="2"/>
          <w:numId w:val="15"/>
        </w:numPr>
        <w:ind w:left="0" w:firstLine="851"/>
        <w:contextualSpacing w:val="0"/>
      </w:pPr>
      <w:r>
        <w:t xml:space="preserve">об отказе от заключения контракта в течение 1 (одного) рабочего дня со дня отказа от заключения контракта; </w:t>
      </w:r>
    </w:p>
    <w:p w:rsidR="003259F0" w:rsidRDefault="003259F0" w:rsidP="00010BC4">
      <w:pPr>
        <w:pStyle w:val="a9"/>
        <w:numPr>
          <w:ilvl w:val="2"/>
          <w:numId w:val="15"/>
        </w:numPr>
        <w:ind w:left="0" w:firstLine="851"/>
        <w:contextualSpacing w:val="0"/>
      </w:pPr>
      <w:r>
        <w:t>о соответствующем статусе контракта «Исполнен» или «Расторгнут» в теч</w:t>
      </w:r>
      <w:r>
        <w:t>е</w:t>
      </w:r>
      <w:r>
        <w:t xml:space="preserve">ние 5 (пяти) рабочих дней со дня фактического исполнения или расторжения контракта. </w:t>
      </w:r>
    </w:p>
    <w:sectPr w:rsidR="003259F0" w:rsidSect="00ED6FB8">
      <w:headerReference w:type="default" r:id="rId12"/>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61" w:rsidRDefault="00901961" w:rsidP="006245CB">
      <w:pPr>
        <w:spacing w:after="0"/>
      </w:pPr>
      <w:r>
        <w:separator/>
      </w:r>
    </w:p>
  </w:endnote>
  <w:endnote w:type="continuationSeparator" w:id="0">
    <w:p w:rsidR="00901961" w:rsidRDefault="00901961" w:rsidP="00624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61" w:rsidRDefault="00901961" w:rsidP="006245CB">
      <w:pPr>
        <w:spacing w:after="0"/>
      </w:pPr>
      <w:r>
        <w:separator/>
      </w:r>
    </w:p>
  </w:footnote>
  <w:footnote w:type="continuationSeparator" w:id="0">
    <w:p w:rsidR="00901961" w:rsidRDefault="00901961" w:rsidP="006245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rPr>
        <w:sz w:val="16"/>
        <w:szCs w:val="16"/>
      </w:rPr>
    </w:sdtEndPr>
    <w:sdtContent>
      <w:p w:rsidR="00715359" w:rsidRPr="006245CB" w:rsidRDefault="00715359" w:rsidP="006245CB">
        <w:pPr>
          <w:pStyle w:val="aa"/>
          <w:ind w:firstLine="0"/>
          <w:jc w:val="center"/>
          <w:rPr>
            <w:sz w:val="16"/>
            <w:szCs w:val="16"/>
          </w:rPr>
        </w:pPr>
        <w:r w:rsidRPr="006245CB">
          <w:rPr>
            <w:bCs/>
            <w:sz w:val="16"/>
            <w:szCs w:val="16"/>
          </w:rPr>
          <w:fldChar w:fldCharType="begin"/>
        </w:r>
        <w:r w:rsidRPr="006245CB">
          <w:rPr>
            <w:bCs/>
            <w:sz w:val="16"/>
            <w:szCs w:val="16"/>
          </w:rPr>
          <w:instrText>PAGE</w:instrText>
        </w:r>
        <w:r w:rsidRPr="006245CB">
          <w:rPr>
            <w:bCs/>
            <w:sz w:val="16"/>
            <w:szCs w:val="16"/>
          </w:rPr>
          <w:fldChar w:fldCharType="separate"/>
        </w:r>
        <w:r w:rsidR="003B05A5">
          <w:rPr>
            <w:bCs/>
            <w:noProof/>
            <w:sz w:val="16"/>
            <w:szCs w:val="16"/>
          </w:rPr>
          <w:t>2</w:t>
        </w:r>
        <w:r w:rsidRPr="006245CB">
          <w:rPr>
            <w:bCs/>
            <w:sz w:val="16"/>
            <w:szCs w:val="16"/>
          </w:rPr>
          <w:fldChar w:fldCharType="end"/>
        </w:r>
        <w:r w:rsidRPr="006245CB">
          <w:rPr>
            <w:sz w:val="16"/>
            <w:szCs w:val="16"/>
          </w:rPr>
          <w:t xml:space="preserve"> / </w:t>
        </w:r>
        <w:r w:rsidRPr="006245CB">
          <w:rPr>
            <w:bCs/>
            <w:sz w:val="16"/>
            <w:szCs w:val="16"/>
          </w:rPr>
          <w:fldChar w:fldCharType="begin"/>
        </w:r>
        <w:r w:rsidRPr="006245CB">
          <w:rPr>
            <w:bCs/>
            <w:sz w:val="16"/>
            <w:szCs w:val="16"/>
          </w:rPr>
          <w:instrText>NUMPAGES</w:instrText>
        </w:r>
        <w:r w:rsidRPr="006245CB">
          <w:rPr>
            <w:bCs/>
            <w:sz w:val="16"/>
            <w:szCs w:val="16"/>
          </w:rPr>
          <w:fldChar w:fldCharType="separate"/>
        </w:r>
        <w:r w:rsidR="003B05A5">
          <w:rPr>
            <w:bCs/>
            <w:noProof/>
            <w:sz w:val="16"/>
            <w:szCs w:val="16"/>
          </w:rPr>
          <w:t>12</w:t>
        </w:r>
        <w:r w:rsidRPr="006245CB">
          <w:rPr>
            <w:bCs/>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94F17"/>
    <w:multiLevelType w:val="hybridMultilevel"/>
    <w:tmpl w:val="5678B2BC"/>
    <w:lvl w:ilvl="0" w:tplc="B0FC281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F771CBD"/>
    <w:multiLevelType w:val="hybridMultilevel"/>
    <w:tmpl w:val="807ED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811274"/>
    <w:multiLevelType w:val="hybridMultilevel"/>
    <w:tmpl w:val="4CDC25EE"/>
    <w:lvl w:ilvl="0" w:tplc="C9DEFB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1394D79"/>
    <w:multiLevelType w:val="multilevel"/>
    <w:tmpl w:val="FA121D6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3"/>
  </w:num>
  <w:num w:numId="5">
    <w:abstractNumId w:val="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suff w:val="space"/>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suff w:val="space"/>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A0"/>
    <w:rsid w:val="0000328A"/>
    <w:rsid w:val="00010BC4"/>
    <w:rsid w:val="0003650F"/>
    <w:rsid w:val="000405B1"/>
    <w:rsid w:val="000462B1"/>
    <w:rsid w:val="00057D19"/>
    <w:rsid w:val="00072C22"/>
    <w:rsid w:val="00074749"/>
    <w:rsid w:val="000E16EF"/>
    <w:rsid w:val="000F237F"/>
    <w:rsid w:val="00107764"/>
    <w:rsid w:val="00147783"/>
    <w:rsid w:val="001762FD"/>
    <w:rsid w:val="0018604C"/>
    <w:rsid w:val="0019259B"/>
    <w:rsid w:val="00192C63"/>
    <w:rsid w:val="001A094C"/>
    <w:rsid w:val="001D5707"/>
    <w:rsid w:val="00274F71"/>
    <w:rsid w:val="00296E9D"/>
    <w:rsid w:val="002F008C"/>
    <w:rsid w:val="0031336C"/>
    <w:rsid w:val="00321894"/>
    <w:rsid w:val="003259F0"/>
    <w:rsid w:val="00361AFA"/>
    <w:rsid w:val="003A35FF"/>
    <w:rsid w:val="003B05A5"/>
    <w:rsid w:val="003F437D"/>
    <w:rsid w:val="004271B6"/>
    <w:rsid w:val="004D5506"/>
    <w:rsid w:val="005350B8"/>
    <w:rsid w:val="00535EBF"/>
    <w:rsid w:val="005542F3"/>
    <w:rsid w:val="0057047F"/>
    <w:rsid w:val="005B77CB"/>
    <w:rsid w:val="0062458E"/>
    <w:rsid w:val="006245CB"/>
    <w:rsid w:val="00660E26"/>
    <w:rsid w:val="00661133"/>
    <w:rsid w:val="0071454B"/>
    <w:rsid w:val="00715359"/>
    <w:rsid w:val="00716D72"/>
    <w:rsid w:val="00766AA0"/>
    <w:rsid w:val="0077476E"/>
    <w:rsid w:val="0085277F"/>
    <w:rsid w:val="0085288F"/>
    <w:rsid w:val="0089386B"/>
    <w:rsid w:val="00895F69"/>
    <w:rsid w:val="008B45FB"/>
    <w:rsid w:val="00901961"/>
    <w:rsid w:val="00935290"/>
    <w:rsid w:val="009665B9"/>
    <w:rsid w:val="00987F7F"/>
    <w:rsid w:val="00992953"/>
    <w:rsid w:val="009B2B94"/>
    <w:rsid w:val="009B3068"/>
    <w:rsid w:val="009D098F"/>
    <w:rsid w:val="00A011CD"/>
    <w:rsid w:val="00A22CB5"/>
    <w:rsid w:val="00AA01EB"/>
    <w:rsid w:val="00AD1262"/>
    <w:rsid w:val="00B224D0"/>
    <w:rsid w:val="00B903BE"/>
    <w:rsid w:val="00C27687"/>
    <w:rsid w:val="00C70CF0"/>
    <w:rsid w:val="00CB1E8D"/>
    <w:rsid w:val="00CC1382"/>
    <w:rsid w:val="00CE4FAA"/>
    <w:rsid w:val="00CE606F"/>
    <w:rsid w:val="00CF1951"/>
    <w:rsid w:val="00D12EFD"/>
    <w:rsid w:val="00D50747"/>
    <w:rsid w:val="00D808C5"/>
    <w:rsid w:val="00D95786"/>
    <w:rsid w:val="00DB51C9"/>
    <w:rsid w:val="00DD50EE"/>
    <w:rsid w:val="00DD703A"/>
    <w:rsid w:val="00E07766"/>
    <w:rsid w:val="00E25E92"/>
    <w:rsid w:val="00E674F7"/>
    <w:rsid w:val="00ED6FB8"/>
    <w:rsid w:val="00EE5264"/>
    <w:rsid w:val="00F13698"/>
    <w:rsid w:val="00F375FB"/>
    <w:rsid w:val="00F57F22"/>
    <w:rsid w:val="00F81B44"/>
    <w:rsid w:val="00F93C14"/>
    <w:rsid w:val="00FA0CB9"/>
    <w:rsid w:val="00FF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FD"/>
    <w:pPr>
      <w:spacing w:line="240" w:lineRule="auto"/>
      <w:ind w:firstLine="709"/>
      <w:jc w:val="both"/>
    </w:pPr>
    <w:rPr>
      <w:rFonts w:ascii="Times New Roman" w:hAnsi="Times New Roman" w:cs="Times New Roman"/>
      <w:sz w:val="26"/>
      <w:lang w:eastAsia="ru-RU"/>
    </w:rPr>
  </w:style>
  <w:style w:type="paragraph" w:styleId="1">
    <w:name w:val="heading 1"/>
    <w:basedOn w:val="a"/>
    <w:next w:val="a"/>
    <w:link w:val="10"/>
    <w:autoRedefine/>
    <w:uiPriority w:val="9"/>
    <w:qFormat/>
    <w:rsid w:val="00F57F22"/>
    <w:pPr>
      <w:keepNext/>
      <w:keepLines/>
      <w:suppressAutoHyphens/>
      <w:spacing w:before="200" w:after="0"/>
      <w:ind w:firstLine="0"/>
      <w:jc w:val="center"/>
      <w:outlineLvl w:val="0"/>
    </w:pPr>
    <w:rPr>
      <w:rFonts w:eastAsiaTheme="majorEastAsia" w:cstheme="majorBidi"/>
      <w:b/>
      <w:bCs/>
      <w:caps/>
      <w:szCs w:val="28"/>
    </w:rPr>
  </w:style>
  <w:style w:type="paragraph" w:styleId="2">
    <w:name w:val="heading 2"/>
    <w:aliases w:val="Нумерованный 1"/>
    <w:basedOn w:val="a"/>
    <w:next w:val="a"/>
    <w:link w:val="20"/>
    <w:uiPriority w:val="9"/>
    <w:semiHidden/>
    <w:unhideWhenUsed/>
    <w:qFormat/>
    <w:rsid w:val="00D50747"/>
    <w:pPr>
      <w:keepNext/>
      <w:keepLines/>
      <w:spacing w:before="200" w:after="0"/>
      <w:outlineLvl w:val="1"/>
    </w:pPr>
    <w:rPr>
      <w:rFonts w:eastAsiaTheme="majorEastAsia" w:cstheme="majorBidi"/>
      <w:bCs/>
      <w:szCs w:val="26"/>
    </w:rPr>
  </w:style>
  <w:style w:type="paragraph" w:styleId="3">
    <w:name w:val="heading 3"/>
    <w:basedOn w:val="a"/>
    <w:next w:val="a"/>
    <w:link w:val="30"/>
    <w:autoRedefine/>
    <w:uiPriority w:val="9"/>
    <w:unhideWhenUsed/>
    <w:qFormat/>
    <w:rsid w:val="00DB51C9"/>
    <w:pPr>
      <w:keepNext/>
      <w:keepLines/>
      <w:suppressAutoHyphens/>
      <w:spacing w:before="200" w:after="0"/>
      <w:ind w:firstLine="0"/>
      <w:outlineLvl w:val="2"/>
    </w:pPr>
    <w:rPr>
      <w:rFonts w:eastAsiaTheme="majorEastAsia" w:cstheme="majorBidi"/>
      <w:b/>
      <w:bCs/>
    </w:rPr>
  </w:style>
  <w:style w:type="paragraph" w:styleId="4">
    <w:name w:val="heading 4"/>
    <w:basedOn w:val="a"/>
    <w:next w:val="a"/>
    <w:link w:val="40"/>
    <w:autoRedefine/>
    <w:uiPriority w:val="9"/>
    <w:semiHidden/>
    <w:unhideWhenUsed/>
    <w:qFormat/>
    <w:rsid w:val="009B2B94"/>
    <w:pPr>
      <w:keepNext/>
      <w:keepLines/>
      <w:spacing w:before="200" w:after="0"/>
      <w:outlineLvl w:val="3"/>
    </w:pPr>
    <w:rPr>
      <w:rFonts w:eastAsiaTheme="majorEastAsia" w:cstheme="majorBidi"/>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F22"/>
    <w:rPr>
      <w:rFonts w:ascii="Times New Roman" w:eastAsiaTheme="majorEastAsia" w:hAnsi="Times New Roman" w:cstheme="majorBidi"/>
      <w:b/>
      <w:bCs/>
      <w:caps/>
      <w:sz w:val="26"/>
      <w:szCs w:val="28"/>
      <w:lang w:eastAsia="ru-RU"/>
    </w:rPr>
  </w:style>
  <w:style w:type="paragraph" w:styleId="21">
    <w:name w:val="Quote"/>
    <w:basedOn w:val="a"/>
    <w:next w:val="a"/>
    <w:link w:val="22"/>
    <w:autoRedefine/>
    <w:uiPriority w:val="29"/>
    <w:qFormat/>
    <w:rsid w:val="00D50747"/>
    <w:rPr>
      <w:i/>
      <w:iCs/>
      <w:color w:val="000000" w:themeColor="text1"/>
    </w:rPr>
  </w:style>
  <w:style w:type="character" w:customStyle="1" w:styleId="22">
    <w:name w:val="Цитата 2 Знак"/>
    <w:basedOn w:val="a0"/>
    <w:link w:val="21"/>
    <w:uiPriority w:val="29"/>
    <w:rsid w:val="00D50747"/>
    <w:rPr>
      <w:rFonts w:ascii="Times New Roman" w:hAnsi="Times New Roman" w:cs="Times New Roman"/>
      <w:i/>
      <w:iCs/>
      <w:color w:val="000000" w:themeColor="text1"/>
      <w:sz w:val="26"/>
    </w:rPr>
  </w:style>
  <w:style w:type="character" w:customStyle="1" w:styleId="20">
    <w:name w:val="Заголовок 2 Знак"/>
    <w:aliases w:val="Нумерованный 1 Знак"/>
    <w:basedOn w:val="a0"/>
    <w:link w:val="2"/>
    <w:uiPriority w:val="9"/>
    <w:semiHidden/>
    <w:rsid w:val="00D50747"/>
    <w:rPr>
      <w:rFonts w:ascii="Times New Roman" w:eastAsiaTheme="majorEastAsia" w:hAnsi="Times New Roman" w:cstheme="majorBidi"/>
      <w:bCs/>
      <w:sz w:val="26"/>
      <w:szCs w:val="26"/>
    </w:rPr>
  </w:style>
  <w:style w:type="paragraph" w:styleId="a3">
    <w:name w:val="No Spacing"/>
    <w:basedOn w:val="a"/>
    <w:autoRedefine/>
    <w:uiPriority w:val="1"/>
    <w:qFormat/>
    <w:rsid w:val="0000328A"/>
    <w:pPr>
      <w:spacing w:after="0"/>
    </w:pPr>
  </w:style>
  <w:style w:type="paragraph" w:styleId="a4">
    <w:name w:val="Subtitle"/>
    <w:basedOn w:val="a"/>
    <w:next w:val="a"/>
    <w:link w:val="a5"/>
    <w:autoRedefine/>
    <w:uiPriority w:val="11"/>
    <w:qFormat/>
    <w:rsid w:val="009B3068"/>
    <w:pPr>
      <w:numPr>
        <w:ilvl w:val="1"/>
      </w:numPr>
      <w:ind w:firstLine="709"/>
      <w:jc w:val="center"/>
    </w:pPr>
    <w:rPr>
      <w:rFonts w:eastAsiaTheme="majorEastAsia" w:cstheme="majorBidi"/>
      <w:iCs/>
      <w:szCs w:val="24"/>
    </w:rPr>
  </w:style>
  <w:style w:type="character" w:customStyle="1" w:styleId="a5">
    <w:name w:val="Подзаголовок Знак"/>
    <w:basedOn w:val="a0"/>
    <w:link w:val="a4"/>
    <w:uiPriority w:val="11"/>
    <w:rsid w:val="009B3068"/>
    <w:rPr>
      <w:rFonts w:ascii="Times New Roman" w:eastAsiaTheme="majorEastAsia" w:hAnsi="Times New Roman" w:cstheme="majorBidi"/>
      <w:iCs/>
      <w:sz w:val="26"/>
      <w:szCs w:val="24"/>
    </w:rPr>
  </w:style>
  <w:style w:type="character" w:customStyle="1" w:styleId="30">
    <w:name w:val="Заголовок 3 Знак"/>
    <w:basedOn w:val="a0"/>
    <w:link w:val="3"/>
    <w:uiPriority w:val="9"/>
    <w:rsid w:val="00DB51C9"/>
    <w:rPr>
      <w:rFonts w:ascii="Times New Roman" w:eastAsiaTheme="majorEastAsia" w:hAnsi="Times New Roman" w:cstheme="majorBidi"/>
      <w:b/>
      <w:bCs/>
      <w:sz w:val="26"/>
      <w:lang w:eastAsia="ru-RU"/>
    </w:rPr>
  </w:style>
  <w:style w:type="character" w:customStyle="1" w:styleId="40">
    <w:name w:val="Заголовок 4 Знак"/>
    <w:basedOn w:val="a0"/>
    <w:link w:val="4"/>
    <w:uiPriority w:val="9"/>
    <w:semiHidden/>
    <w:rsid w:val="009B2B94"/>
    <w:rPr>
      <w:rFonts w:ascii="Times New Roman" w:eastAsiaTheme="majorEastAsia" w:hAnsi="Times New Roman" w:cstheme="majorBidi"/>
      <w:bCs/>
      <w:i/>
      <w:iCs/>
      <w:sz w:val="26"/>
    </w:rPr>
  </w:style>
  <w:style w:type="table" w:styleId="a6">
    <w:name w:val="Table Grid"/>
    <w:basedOn w:val="a1"/>
    <w:uiPriority w:val="59"/>
    <w:rsid w:val="00F5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57F22"/>
    <w:pPr>
      <w:spacing w:after="0"/>
    </w:pPr>
    <w:rPr>
      <w:rFonts w:ascii="Tahoma" w:hAnsi="Tahoma" w:cs="Tahoma"/>
      <w:sz w:val="16"/>
      <w:szCs w:val="16"/>
    </w:rPr>
  </w:style>
  <w:style w:type="character" w:customStyle="1" w:styleId="a8">
    <w:name w:val="Текст выноски Знак"/>
    <w:basedOn w:val="a0"/>
    <w:link w:val="a7"/>
    <w:uiPriority w:val="99"/>
    <w:semiHidden/>
    <w:rsid w:val="00F57F22"/>
    <w:rPr>
      <w:rFonts w:ascii="Tahoma" w:hAnsi="Tahoma" w:cs="Tahoma"/>
      <w:sz w:val="16"/>
      <w:szCs w:val="16"/>
      <w:lang w:eastAsia="ru-RU"/>
    </w:rPr>
  </w:style>
  <w:style w:type="paragraph" w:styleId="a9">
    <w:name w:val="List Paragraph"/>
    <w:basedOn w:val="a"/>
    <w:uiPriority w:val="34"/>
    <w:qFormat/>
    <w:rsid w:val="00992953"/>
    <w:pPr>
      <w:ind w:left="720"/>
      <w:contextualSpacing/>
    </w:pPr>
  </w:style>
  <w:style w:type="paragraph" w:styleId="aa">
    <w:name w:val="header"/>
    <w:basedOn w:val="a"/>
    <w:link w:val="ab"/>
    <w:uiPriority w:val="99"/>
    <w:unhideWhenUsed/>
    <w:rsid w:val="006245CB"/>
    <w:pPr>
      <w:tabs>
        <w:tab w:val="center" w:pos="4677"/>
        <w:tab w:val="right" w:pos="9355"/>
      </w:tabs>
      <w:spacing w:after="0"/>
    </w:pPr>
  </w:style>
  <w:style w:type="character" w:customStyle="1" w:styleId="ab">
    <w:name w:val="Верхний колонтитул Знак"/>
    <w:basedOn w:val="a0"/>
    <w:link w:val="aa"/>
    <w:uiPriority w:val="99"/>
    <w:rsid w:val="006245CB"/>
    <w:rPr>
      <w:rFonts w:ascii="Times New Roman" w:hAnsi="Times New Roman" w:cs="Times New Roman"/>
      <w:sz w:val="26"/>
      <w:lang w:eastAsia="ru-RU"/>
    </w:rPr>
  </w:style>
  <w:style w:type="paragraph" w:styleId="ac">
    <w:name w:val="footer"/>
    <w:basedOn w:val="a"/>
    <w:link w:val="ad"/>
    <w:uiPriority w:val="99"/>
    <w:unhideWhenUsed/>
    <w:rsid w:val="006245CB"/>
    <w:pPr>
      <w:tabs>
        <w:tab w:val="center" w:pos="4677"/>
        <w:tab w:val="right" w:pos="9355"/>
      </w:tabs>
      <w:spacing w:after="0"/>
    </w:pPr>
  </w:style>
  <w:style w:type="character" w:customStyle="1" w:styleId="ad">
    <w:name w:val="Нижний колонтитул Знак"/>
    <w:basedOn w:val="a0"/>
    <w:link w:val="ac"/>
    <w:uiPriority w:val="99"/>
    <w:rsid w:val="006245CB"/>
    <w:rPr>
      <w:rFonts w:ascii="Times New Roman" w:hAnsi="Times New Roman" w:cs="Times New Roman"/>
      <w:sz w:val="26"/>
      <w:lang w:eastAsia="ru-RU"/>
    </w:rPr>
  </w:style>
  <w:style w:type="character" w:styleId="ae">
    <w:name w:val="Hyperlink"/>
    <w:basedOn w:val="a0"/>
    <w:uiPriority w:val="99"/>
    <w:unhideWhenUsed/>
    <w:rsid w:val="00057D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FD"/>
    <w:pPr>
      <w:spacing w:line="240" w:lineRule="auto"/>
      <w:ind w:firstLine="709"/>
      <w:jc w:val="both"/>
    </w:pPr>
    <w:rPr>
      <w:rFonts w:ascii="Times New Roman" w:hAnsi="Times New Roman" w:cs="Times New Roman"/>
      <w:sz w:val="26"/>
      <w:lang w:eastAsia="ru-RU"/>
    </w:rPr>
  </w:style>
  <w:style w:type="paragraph" w:styleId="1">
    <w:name w:val="heading 1"/>
    <w:basedOn w:val="a"/>
    <w:next w:val="a"/>
    <w:link w:val="10"/>
    <w:autoRedefine/>
    <w:uiPriority w:val="9"/>
    <w:qFormat/>
    <w:rsid w:val="00F57F22"/>
    <w:pPr>
      <w:keepNext/>
      <w:keepLines/>
      <w:suppressAutoHyphens/>
      <w:spacing w:before="200" w:after="0"/>
      <w:ind w:firstLine="0"/>
      <w:jc w:val="center"/>
      <w:outlineLvl w:val="0"/>
    </w:pPr>
    <w:rPr>
      <w:rFonts w:eastAsiaTheme="majorEastAsia" w:cstheme="majorBidi"/>
      <w:b/>
      <w:bCs/>
      <w:caps/>
      <w:szCs w:val="28"/>
    </w:rPr>
  </w:style>
  <w:style w:type="paragraph" w:styleId="2">
    <w:name w:val="heading 2"/>
    <w:aliases w:val="Нумерованный 1"/>
    <w:basedOn w:val="a"/>
    <w:next w:val="a"/>
    <w:link w:val="20"/>
    <w:uiPriority w:val="9"/>
    <w:semiHidden/>
    <w:unhideWhenUsed/>
    <w:qFormat/>
    <w:rsid w:val="00D50747"/>
    <w:pPr>
      <w:keepNext/>
      <w:keepLines/>
      <w:spacing w:before="200" w:after="0"/>
      <w:outlineLvl w:val="1"/>
    </w:pPr>
    <w:rPr>
      <w:rFonts w:eastAsiaTheme="majorEastAsia" w:cstheme="majorBidi"/>
      <w:bCs/>
      <w:szCs w:val="26"/>
    </w:rPr>
  </w:style>
  <w:style w:type="paragraph" w:styleId="3">
    <w:name w:val="heading 3"/>
    <w:basedOn w:val="a"/>
    <w:next w:val="a"/>
    <w:link w:val="30"/>
    <w:autoRedefine/>
    <w:uiPriority w:val="9"/>
    <w:unhideWhenUsed/>
    <w:qFormat/>
    <w:rsid w:val="00DB51C9"/>
    <w:pPr>
      <w:keepNext/>
      <w:keepLines/>
      <w:suppressAutoHyphens/>
      <w:spacing w:before="200" w:after="0"/>
      <w:ind w:firstLine="0"/>
      <w:outlineLvl w:val="2"/>
    </w:pPr>
    <w:rPr>
      <w:rFonts w:eastAsiaTheme="majorEastAsia" w:cstheme="majorBidi"/>
      <w:b/>
      <w:bCs/>
    </w:rPr>
  </w:style>
  <w:style w:type="paragraph" w:styleId="4">
    <w:name w:val="heading 4"/>
    <w:basedOn w:val="a"/>
    <w:next w:val="a"/>
    <w:link w:val="40"/>
    <w:autoRedefine/>
    <w:uiPriority w:val="9"/>
    <w:semiHidden/>
    <w:unhideWhenUsed/>
    <w:qFormat/>
    <w:rsid w:val="009B2B94"/>
    <w:pPr>
      <w:keepNext/>
      <w:keepLines/>
      <w:spacing w:before="200" w:after="0"/>
      <w:outlineLvl w:val="3"/>
    </w:pPr>
    <w:rPr>
      <w:rFonts w:eastAsiaTheme="majorEastAsia" w:cstheme="majorBidi"/>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F22"/>
    <w:rPr>
      <w:rFonts w:ascii="Times New Roman" w:eastAsiaTheme="majorEastAsia" w:hAnsi="Times New Roman" w:cstheme="majorBidi"/>
      <w:b/>
      <w:bCs/>
      <w:caps/>
      <w:sz w:val="26"/>
      <w:szCs w:val="28"/>
      <w:lang w:eastAsia="ru-RU"/>
    </w:rPr>
  </w:style>
  <w:style w:type="paragraph" w:styleId="21">
    <w:name w:val="Quote"/>
    <w:basedOn w:val="a"/>
    <w:next w:val="a"/>
    <w:link w:val="22"/>
    <w:autoRedefine/>
    <w:uiPriority w:val="29"/>
    <w:qFormat/>
    <w:rsid w:val="00D50747"/>
    <w:rPr>
      <w:i/>
      <w:iCs/>
      <w:color w:val="000000" w:themeColor="text1"/>
    </w:rPr>
  </w:style>
  <w:style w:type="character" w:customStyle="1" w:styleId="22">
    <w:name w:val="Цитата 2 Знак"/>
    <w:basedOn w:val="a0"/>
    <w:link w:val="21"/>
    <w:uiPriority w:val="29"/>
    <w:rsid w:val="00D50747"/>
    <w:rPr>
      <w:rFonts w:ascii="Times New Roman" w:hAnsi="Times New Roman" w:cs="Times New Roman"/>
      <w:i/>
      <w:iCs/>
      <w:color w:val="000000" w:themeColor="text1"/>
      <w:sz w:val="26"/>
    </w:rPr>
  </w:style>
  <w:style w:type="character" w:customStyle="1" w:styleId="20">
    <w:name w:val="Заголовок 2 Знак"/>
    <w:aliases w:val="Нумерованный 1 Знак"/>
    <w:basedOn w:val="a0"/>
    <w:link w:val="2"/>
    <w:uiPriority w:val="9"/>
    <w:semiHidden/>
    <w:rsid w:val="00D50747"/>
    <w:rPr>
      <w:rFonts w:ascii="Times New Roman" w:eastAsiaTheme="majorEastAsia" w:hAnsi="Times New Roman" w:cstheme="majorBidi"/>
      <w:bCs/>
      <w:sz w:val="26"/>
      <w:szCs w:val="26"/>
    </w:rPr>
  </w:style>
  <w:style w:type="paragraph" w:styleId="a3">
    <w:name w:val="No Spacing"/>
    <w:basedOn w:val="a"/>
    <w:autoRedefine/>
    <w:uiPriority w:val="1"/>
    <w:qFormat/>
    <w:rsid w:val="0000328A"/>
    <w:pPr>
      <w:spacing w:after="0"/>
    </w:pPr>
  </w:style>
  <w:style w:type="paragraph" w:styleId="a4">
    <w:name w:val="Subtitle"/>
    <w:basedOn w:val="a"/>
    <w:next w:val="a"/>
    <w:link w:val="a5"/>
    <w:autoRedefine/>
    <w:uiPriority w:val="11"/>
    <w:qFormat/>
    <w:rsid w:val="009B3068"/>
    <w:pPr>
      <w:numPr>
        <w:ilvl w:val="1"/>
      </w:numPr>
      <w:ind w:firstLine="709"/>
      <w:jc w:val="center"/>
    </w:pPr>
    <w:rPr>
      <w:rFonts w:eastAsiaTheme="majorEastAsia" w:cstheme="majorBidi"/>
      <w:iCs/>
      <w:szCs w:val="24"/>
    </w:rPr>
  </w:style>
  <w:style w:type="character" w:customStyle="1" w:styleId="a5">
    <w:name w:val="Подзаголовок Знак"/>
    <w:basedOn w:val="a0"/>
    <w:link w:val="a4"/>
    <w:uiPriority w:val="11"/>
    <w:rsid w:val="009B3068"/>
    <w:rPr>
      <w:rFonts w:ascii="Times New Roman" w:eastAsiaTheme="majorEastAsia" w:hAnsi="Times New Roman" w:cstheme="majorBidi"/>
      <w:iCs/>
      <w:sz w:val="26"/>
      <w:szCs w:val="24"/>
    </w:rPr>
  </w:style>
  <w:style w:type="character" w:customStyle="1" w:styleId="30">
    <w:name w:val="Заголовок 3 Знак"/>
    <w:basedOn w:val="a0"/>
    <w:link w:val="3"/>
    <w:uiPriority w:val="9"/>
    <w:rsid w:val="00DB51C9"/>
    <w:rPr>
      <w:rFonts w:ascii="Times New Roman" w:eastAsiaTheme="majorEastAsia" w:hAnsi="Times New Roman" w:cstheme="majorBidi"/>
      <w:b/>
      <w:bCs/>
      <w:sz w:val="26"/>
      <w:lang w:eastAsia="ru-RU"/>
    </w:rPr>
  </w:style>
  <w:style w:type="character" w:customStyle="1" w:styleId="40">
    <w:name w:val="Заголовок 4 Знак"/>
    <w:basedOn w:val="a0"/>
    <w:link w:val="4"/>
    <w:uiPriority w:val="9"/>
    <w:semiHidden/>
    <w:rsid w:val="009B2B94"/>
    <w:rPr>
      <w:rFonts w:ascii="Times New Roman" w:eastAsiaTheme="majorEastAsia" w:hAnsi="Times New Roman" w:cstheme="majorBidi"/>
      <w:bCs/>
      <w:i/>
      <w:iCs/>
      <w:sz w:val="26"/>
    </w:rPr>
  </w:style>
  <w:style w:type="table" w:styleId="a6">
    <w:name w:val="Table Grid"/>
    <w:basedOn w:val="a1"/>
    <w:uiPriority w:val="59"/>
    <w:rsid w:val="00F5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57F22"/>
    <w:pPr>
      <w:spacing w:after="0"/>
    </w:pPr>
    <w:rPr>
      <w:rFonts w:ascii="Tahoma" w:hAnsi="Tahoma" w:cs="Tahoma"/>
      <w:sz w:val="16"/>
      <w:szCs w:val="16"/>
    </w:rPr>
  </w:style>
  <w:style w:type="character" w:customStyle="1" w:styleId="a8">
    <w:name w:val="Текст выноски Знак"/>
    <w:basedOn w:val="a0"/>
    <w:link w:val="a7"/>
    <w:uiPriority w:val="99"/>
    <w:semiHidden/>
    <w:rsid w:val="00F57F22"/>
    <w:rPr>
      <w:rFonts w:ascii="Tahoma" w:hAnsi="Tahoma" w:cs="Tahoma"/>
      <w:sz w:val="16"/>
      <w:szCs w:val="16"/>
      <w:lang w:eastAsia="ru-RU"/>
    </w:rPr>
  </w:style>
  <w:style w:type="paragraph" w:styleId="a9">
    <w:name w:val="List Paragraph"/>
    <w:basedOn w:val="a"/>
    <w:uiPriority w:val="34"/>
    <w:qFormat/>
    <w:rsid w:val="00992953"/>
    <w:pPr>
      <w:ind w:left="720"/>
      <w:contextualSpacing/>
    </w:pPr>
  </w:style>
  <w:style w:type="paragraph" w:styleId="aa">
    <w:name w:val="header"/>
    <w:basedOn w:val="a"/>
    <w:link w:val="ab"/>
    <w:uiPriority w:val="99"/>
    <w:unhideWhenUsed/>
    <w:rsid w:val="006245CB"/>
    <w:pPr>
      <w:tabs>
        <w:tab w:val="center" w:pos="4677"/>
        <w:tab w:val="right" w:pos="9355"/>
      </w:tabs>
      <w:spacing w:after="0"/>
    </w:pPr>
  </w:style>
  <w:style w:type="character" w:customStyle="1" w:styleId="ab">
    <w:name w:val="Верхний колонтитул Знак"/>
    <w:basedOn w:val="a0"/>
    <w:link w:val="aa"/>
    <w:uiPriority w:val="99"/>
    <w:rsid w:val="006245CB"/>
    <w:rPr>
      <w:rFonts w:ascii="Times New Roman" w:hAnsi="Times New Roman" w:cs="Times New Roman"/>
      <w:sz w:val="26"/>
      <w:lang w:eastAsia="ru-RU"/>
    </w:rPr>
  </w:style>
  <w:style w:type="paragraph" w:styleId="ac">
    <w:name w:val="footer"/>
    <w:basedOn w:val="a"/>
    <w:link w:val="ad"/>
    <w:uiPriority w:val="99"/>
    <w:unhideWhenUsed/>
    <w:rsid w:val="006245CB"/>
    <w:pPr>
      <w:tabs>
        <w:tab w:val="center" w:pos="4677"/>
        <w:tab w:val="right" w:pos="9355"/>
      </w:tabs>
      <w:spacing w:after="0"/>
    </w:pPr>
  </w:style>
  <w:style w:type="character" w:customStyle="1" w:styleId="ad">
    <w:name w:val="Нижний колонтитул Знак"/>
    <w:basedOn w:val="a0"/>
    <w:link w:val="ac"/>
    <w:uiPriority w:val="99"/>
    <w:rsid w:val="006245CB"/>
    <w:rPr>
      <w:rFonts w:ascii="Times New Roman" w:hAnsi="Times New Roman" w:cs="Times New Roman"/>
      <w:sz w:val="26"/>
      <w:lang w:eastAsia="ru-RU"/>
    </w:rPr>
  </w:style>
  <w:style w:type="character" w:styleId="ae">
    <w:name w:val="Hyperlink"/>
    <w:basedOn w:val="a0"/>
    <w:uiPriority w:val="99"/>
    <w:unhideWhenUsed/>
    <w:rsid w:val="00057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lp.rts-tender.ru" TargetMode="External"/><Relationship Id="rId5" Type="http://schemas.openxmlformats.org/officeDocument/2006/relationships/webSettings" Target="webSettings.xml"/><Relationship Id="rId10" Type="http://schemas.openxmlformats.org/officeDocument/2006/relationships/hyperlink" Target="http://www.rts-tender.ru/platform-market" TargetMode="External"/><Relationship Id="rId4" Type="http://schemas.openxmlformats.org/officeDocument/2006/relationships/settings" Target="settings.xml"/><Relationship Id="rId9" Type="http://schemas.openxmlformats.org/officeDocument/2006/relationships/hyperlink" Target="http://www.komimarket-app.rts-tend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1</Pages>
  <Words>4511</Words>
  <Characters>25716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Чабанюк</dc:creator>
  <cp:keywords/>
  <dc:description/>
  <cp:lastModifiedBy>Чабанюк</cp:lastModifiedBy>
  <cp:revision>19</cp:revision>
  <cp:lastPrinted>2019-01-25T07:48:00Z</cp:lastPrinted>
  <dcterms:created xsi:type="dcterms:W3CDTF">2019-01-16T14:20:00Z</dcterms:created>
  <dcterms:modified xsi:type="dcterms:W3CDTF">2019-01-25T07:50:00Z</dcterms:modified>
</cp:coreProperties>
</file>