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F02778">
        <w:rPr>
          <w:rFonts w:ascii="Times New Roman" w:hAnsi="Times New Roman"/>
          <w:b/>
          <w:sz w:val="24"/>
          <w:u w:val="single"/>
        </w:rPr>
        <w:t>26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F1648F">
        <w:rPr>
          <w:rFonts w:ascii="Times New Roman" w:hAnsi="Times New Roman"/>
          <w:b/>
          <w:bCs/>
          <w:sz w:val="24"/>
          <w:u w:val="single"/>
        </w:rPr>
        <w:t>03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F1648F">
        <w:rPr>
          <w:rFonts w:ascii="Times New Roman" w:hAnsi="Times New Roman"/>
          <w:b/>
          <w:bCs/>
          <w:sz w:val="24"/>
          <w:u w:val="single"/>
        </w:rPr>
        <w:t>9</w:t>
      </w:r>
      <w:r>
        <w:rPr>
          <w:rFonts w:ascii="Times New Roman" w:hAnsi="Times New Roman"/>
          <w:b/>
          <w:bCs/>
          <w:sz w:val="24"/>
          <w:u w:val="single"/>
        </w:rPr>
        <w:t xml:space="preserve"> г. №</w:t>
      </w:r>
      <w:r w:rsidR="00F1648F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F02778">
        <w:rPr>
          <w:rFonts w:ascii="Times New Roman" w:hAnsi="Times New Roman"/>
          <w:b/>
          <w:bCs/>
          <w:sz w:val="24"/>
          <w:u w:val="single"/>
        </w:rPr>
        <w:t>327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</w:t>
      </w:r>
      <w:r w:rsidR="00115656">
        <w:rPr>
          <w:rFonts w:ascii="Times New Roman" w:hAnsi="Times New Roman"/>
          <w:bCs/>
          <w:szCs w:val="28"/>
        </w:rPr>
        <w:t>движимого имущества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муниципального района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115656">
        <w:rPr>
          <w:rFonts w:ascii="Times New Roman" w:hAnsi="Times New Roman"/>
          <w:bCs/>
          <w:szCs w:val="28"/>
        </w:rPr>
        <w:t>го</w:t>
      </w:r>
      <w:proofErr w:type="gramEnd"/>
      <w:r w:rsidRPr="006A7E83">
        <w:rPr>
          <w:rFonts w:ascii="Times New Roman" w:hAnsi="Times New Roman"/>
          <w:bCs/>
          <w:szCs w:val="28"/>
        </w:rPr>
        <w:t xml:space="preserve"> к передаче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собственность </w:t>
      </w:r>
      <w:r w:rsidR="00CF7DB9">
        <w:rPr>
          <w:rFonts w:ascii="Times New Roman" w:hAnsi="Times New Roman"/>
          <w:bCs/>
          <w:szCs w:val="28"/>
        </w:rPr>
        <w:t xml:space="preserve">городских и </w:t>
      </w:r>
      <w:r w:rsidR="006A7E83" w:rsidRPr="006A7E83">
        <w:rPr>
          <w:rFonts w:ascii="Times New Roman" w:hAnsi="Times New Roman"/>
          <w:bCs/>
          <w:szCs w:val="28"/>
        </w:rPr>
        <w:t>сельских поселений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</w:p>
    <w:p w:rsidR="007B2D46" w:rsidRPr="006A7E83" w:rsidRDefault="0035110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МР «Княжпогостский»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F1648F">
        <w:rPr>
          <w:rFonts w:ascii="Times New Roman" w:hAnsi="Times New Roman"/>
          <w:szCs w:val="28"/>
        </w:rPr>
        <w:t>ой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9015A">
        <w:rPr>
          <w:rFonts w:ascii="Times New Roman" w:hAnsi="Times New Roman"/>
          <w:szCs w:val="28"/>
        </w:rPr>
        <w:t>сельских поселений</w:t>
      </w:r>
      <w:r w:rsidRPr="00C4235D">
        <w:rPr>
          <w:rFonts w:ascii="Times New Roman" w:hAnsi="Times New Roman"/>
          <w:szCs w:val="28"/>
        </w:rPr>
        <w:t xml:space="preserve"> </w:t>
      </w:r>
      <w:r w:rsidR="00351101">
        <w:rPr>
          <w:rFonts w:ascii="Times New Roman" w:hAnsi="Times New Roman"/>
          <w:szCs w:val="28"/>
        </w:rPr>
        <w:t xml:space="preserve">МР «Княжпогостский»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</w:t>
      </w:r>
      <w:r w:rsidR="00DD6702">
        <w:rPr>
          <w:rFonts w:ascii="Times New Roman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  <w:bookmarkStart w:id="0" w:name="_GoBack"/>
      <w:bookmarkEnd w:id="0"/>
    </w:p>
    <w:p w:rsidR="00D9175B" w:rsidRPr="00D9175B" w:rsidRDefault="00D9175B" w:rsidP="00D9175B">
      <w:pPr>
        <w:rPr>
          <w:rFonts w:ascii="Times New Roman" w:hAnsi="Times New Roman"/>
          <w:bCs/>
          <w:szCs w:val="28"/>
        </w:rPr>
      </w:pPr>
      <w:r w:rsidRPr="00D9175B">
        <w:rPr>
          <w:rFonts w:ascii="Times New Roman" w:hAnsi="Times New Roman"/>
          <w:bCs/>
          <w:szCs w:val="28"/>
        </w:rPr>
        <w:t xml:space="preserve">Заместитель </w:t>
      </w:r>
    </w:p>
    <w:p w:rsidR="00484C1C" w:rsidRDefault="00D9175B" w:rsidP="00D9175B">
      <w:pPr>
        <w:rPr>
          <w:b/>
          <w:bCs/>
          <w:color w:val="FFFFFF"/>
          <w:sz w:val="18"/>
          <w:szCs w:val="18"/>
        </w:rPr>
      </w:pPr>
      <w:r w:rsidRPr="00D9175B">
        <w:rPr>
          <w:rFonts w:ascii="Times New Roman" w:hAnsi="Times New Roman"/>
          <w:bCs/>
          <w:szCs w:val="28"/>
        </w:rPr>
        <w:t>Председателя Совета района                                                                   Т.И. Бойко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 xml:space="preserve"> В.А.</w:t>
      </w:r>
      <w:r w:rsidR="00F1648F">
        <w:rPr>
          <w:b/>
          <w:bCs/>
          <w:color w:val="FFFFFF"/>
          <w:sz w:val="18"/>
          <w:szCs w:val="18"/>
        </w:rPr>
        <w:t>_____________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Default="00F02778" w:rsidP="005E11D3">
      <w:pPr>
        <w:jc w:val="both"/>
        <w:rPr>
          <w:b/>
          <w:bCs/>
          <w:sz w:val="16"/>
          <w:szCs w:val="16"/>
        </w:rPr>
      </w:pPr>
    </w:p>
    <w:p w:rsidR="00F02778" w:rsidRPr="00F1648F" w:rsidRDefault="00F02778" w:rsidP="005E11D3">
      <w:pPr>
        <w:jc w:val="both"/>
        <w:rPr>
          <w:b/>
          <w:bCs/>
          <w:sz w:val="16"/>
          <w:szCs w:val="16"/>
        </w:rPr>
      </w:pPr>
    </w:p>
    <w:p w:rsidR="005E11D3" w:rsidRPr="00F1648F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83276A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F906D" wp14:editId="2E548D99">
                <wp:simplePos x="0" y="0"/>
                <wp:positionH relativeFrom="column">
                  <wp:posOffset>2834640</wp:posOffset>
                </wp:positionH>
                <wp:positionV relativeFrom="paragraph">
                  <wp:posOffset>-91440</wp:posOffset>
                </wp:positionV>
                <wp:extent cx="3545205" cy="685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F027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F027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327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3.2pt;margin-top:-7.2pt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F027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03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F027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327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752213">
      <w:pPr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Перечень</w:t>
      </w: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движимого имущества</w:t>
      </w:r>
      <w:r w:rsidRPr="00D35F33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D35F33" w:rsidRPr="00D35F33" w:rsidRDefault="00D35F33" w:rsidP="00CF7DB9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предлагаемо</w:t>
      </w:r>
      <w:r>
        <w:rPr>
          <w:rFonts w:ascii="Times New Roman" w:hAnsi="Times New Roman"/>
          <w:sz w:val="26"/>
          <w:szCs w:val="26"/>
        </w:rPr>
        <w:t>го</w:t>
      </w:r>
      <w:r w:rsidRPr="00D35F33">
        <w:rPr>
          <w:rFonts w:ascii="Times New Roman" w:hAnsi="Times New Roman"/>
          <w:sz w:val="26"/>
          <w:szCs w:val="26"/>
        </w:rPr>
        <w:t xml:space="preserve"> к передаче в муниципальную собственность </w:t>
      </w:r>
      <w:r w:rsidR="00CF7DB9">
        <w:rPr>
          <w:rFonts w:ascii="Times New Roman" w:hAnsi="Times New Roman"/>
          <w:sz w:val="26"/>
          <w:szCs w:val="26"/>
        </w:rPr>
        <w:t xml:space="preserve">городских и </w:t>
      </w:r>
      <w:r w:rsidRPr="00D35F33">
        <w:rPr>
          <w:rFonts w:ascii="Times New Roman" w:hAnsi="Times New Roman"/>
          <w:sz w:val="26"/>
          <w:szCs w:val="26"/>
        </w:rPr>
        <w:t>сельских поселений МР «Княжпогостский»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789" w:type="dxa"/>
        <w:jc w:val="center"/>
        <w:tblInd w:w="-1686" w:type="dxa"/>
        <w:tblLayout w:type="fixed"/>
        <w:tblLook w:val="04A0" w:firstRow="1" w:lastRow="0" w:firstColumn="1" w:lastColumn="0" w:noHBand="0" w:noVBand="1"/>
      </w:tblPr>
      <w:tblGrid>
        <w:gridCol w:w="710"/>
        <w:gridCol w:w="3687"/>
        <w:gridCol w:w="2122"/>
        <w:gridCol w:w="2270"/>
      </w:tblGrid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A203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A203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Наименование  имущества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Первоначальная  или восстановительная стоимость имущества, руб.</w:t>
            </w:r>
          </w:p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Остаточная стоимость имущества по состоянию, руб.</w:t>
            </w:r>
          </w:p>
        </w:tc>
      </w:tr>
      <w:tr w:rsidR="00AA203A" w:rsidRPr="00AA203A" w:rsidTr="00EA2302">
        <w:trPr>
          <w:trHeight w:val="2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F2A8F" w:rsidRPr="00AA203A" w:rsidTr="001B04BF">
        <w:trPr>
          <w:trHeight w:val="63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F" w:rsidRPr="00AA203A" w:rsidRDefault="00BF2A8F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ГП «Емва»</w:t>
            </w:r>
          </w:p>
        </w:tc>
      </w:tr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8A6C5D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 xml:space="preserve">Пожарная высоконапорная мотопомпа 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SERH</w:t>
            </w:r>
            <w:r w:rsidRPr="00AA203A">
              <w:rPr>
                <w:rFonts w:ascii="Times New Roman" w:hAnsi="Times New Roman"/>
                <w:sz w:val="26"/>
                <w:szCs w:val="26"/>
              </w:rPr>
              <w:t>-50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59 691,00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38 372,70</w:t>
            </w:r>
          </w:p>
        </w:tc>
      </w:tr>
      <w:tr w:rsidR="00BF2A8F" w:rsidRPr="00AA203A" w:rsidTr="005E63F6">
        <w:trPr>
          <w:trHeight w:val="63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F" w:rsidRPr="00AA203A" w:rsidRDefault="00BF2A8F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СП «Мещура»</w:t>
            </w:r>
          </w:p>
        </w:tc>
      </w:tr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8A6C5D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 xml:space="preserve">Пожарная высоконапорная мотопомпа 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SERH</w:t>
            </w:r>
            <w:r w:rsidRPr="00AA203A">
              <w:rPr>
                <w:rFonts w:ascii="Times New Roman" w:hAnsi="Times New Roman"/>
                <w:sz w:val="26"/>
                <w:szCs w:val="26"/>
              </w:rPr>
              <w:t>-50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59 691,00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38 372,70</w:t>
            </w:r>
          </w:p>
        </w:tc>
      </w:tr>
      <w:tr w:rsidR="00BF2A8F" w:rsidRPr="00AA203A" w:rsidTr="00BB61D8">
        <w:trPr>
          <w:trHeight w:val="63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F" w:rsidRPr="00AA203A" w:rsidRDefault="00BF2A8F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СП «Тракт»</w:t>
            </w:r>
          </w:p>
        </w:tc>
      </w:tr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8A6C5D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 xml:space="preserve">Пожарная высоконапорная мотопомпа 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SERH</w:t>
            </w:r>
            <w:r w:rsidRPr="00AA203A">
              <w:rPr>
                <w:rFonts w:ascii="Times New Roman" w:hAnsi="Times New Roman"/>
                <w:sz w:val="26"/>
                <w:szCs w:val="26"/>
              </w:rPr>
              <w:t>-50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59 691,00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38 372,70</w:t>
            </w:r>
          </w:p>
        </w:tc>
      </w:tr>
      <w:tr w:rsidR="00BF2A8F" w:rsidRPr="00AA203A" w:rsidTr="009C20E5">
        <w:trPr>
          <w:trHeight w:val="63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F" w:rsidRPr="00AA203A" w:rsidRDefault="00BF2A8F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СП «Туръя»</w:t>
            </w:r>
          </w:p>
        </w:tc>
      </w:tr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8A6C5D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 xml:space="preserve">Портативная плавающая мотопомпа 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PH-800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66 500,00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33 249,86</w:t>
            </w:r>
          </w:p>
        </w:tc>
      </w:tr>
      <w:tr w:rsidR="00BF2A8F" w:rsidRPr="00AA203A" w:rsidTr="00486173">
        <w:trPr>
          <w:trHeight w:val="63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F" w:rsidRPr="00AA203A" w:rsidRDefault="00BF2A8F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СП «</w:t>
            </w:r>
            <w:r w:rsidR="00502355">
              <w:rPr>
                <w:rFonts w:ascii="Times New Roman" w:hAnsi="Times New Roman"/>
                <w:sz w:val="26"/>
                <w:szCs w:val="26"/>
              </w:rPr>
              <w:t>Чинь</w:t>
            </w:r>
            <w:r>
              <w:rPr>
                <w:rFonts w:ascii="Times New Roman" w:hAnsi="Times New Roman"/>
                <w:sz w:val="26"/>
                <w:szCs w:val="26"/>
              </w:rPr>
              <w:t>яворык»</w:t>
            </w:r>
          </w:p>
        </w:tc>
      </w:tr>
      <w:tr w:rsidR="00AA203A" w:rsidRPr="00AA203A" w:rsidTr="00EA2302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8A6C5D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 xml:space="preserve">Портативная плавающая мотопомпа </w:t>
            </w:r>
            <w:r w:rsidRPr="00AA203A">
              <w:rPr>
                <w:rFonts w:ascii="Times New Roman" w:hAnsi="Times New Roman"/>
                <w:sz w:val="26"/>
                <w:szCs w:val="26"/>
                <w:lang w:val="en-US"/>
              </w:rPr>
              <w:t>PH-800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66 500,00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3A" w:rsidRPr="00AA203A" w:rsidRDefault="00AA203A" w:rsidP="00AA20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03A">
              <w:rPr>
                <w:rFonts w:ascii="Times New Roman" w:hAnsi="Times New Roman"/>
                <w:sz w:val="26"/>
                <w:szCs w:val="26"/>
              </w:rPr>
              <w:t>33 249,86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68BB"/>
    <w:rsid w:val="000B76D0"/>
    <w:rsid w:val="000D495C"/>
    <w:rsid w:val="000E248B"/>
    <w:rsid w:val="00107947"/>
    <w:rsid w:val="00115656"/>
    <w:rsid w:val="00120D17"/>
    <w:rsid w:val="00124EED"/>
    <w:rsid w:val="001434E0"/>
    <w:rsid w:val="001540CA"/>
    <w:rsid w:val="00154112"/>
    <w:rsid w:val="0015599A"/>
    <w:rsid w:val="001A63DE"/>
    <w:rsid w:val="001A7191"/>
    <w:rsid w:val="001B349C"/>
    <w:rsid w:val="001C27F7"/>
    <w:rsid w:val="00216F9C"/>
    <w:rsid w:val="002A10FF"/>
    <w:rsid w:val="002C27D1"/>
    <w:rsid w:val="002C4C83"/>
    <w:rsid w:val="002F1CF0"/>
    <w:rsid w:val="002F564F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84C1C"/>
    <w:rsid w:val="00497B36"/>
    <w:rsid w:val="004A2D01"/>
    <w:rsid w:val="004B6647"/>
    <w:rsid w:val="004D5229"/>
    <w:rsid w:val="00502355"/>
    <w:rsid w:val="005461D6"/>
    <w:rsid w:val="00594A14"/>
    <w:rsid w:val="005A31B4"/>
    <w:rsid w:val="005C3351"/>
    <w:rsid w:val="005D1633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52213"/>
    <w:rsid w:val="00787BDA"/>
    <w:rsid w:val="007A578B"/>
    <w:rsid w:val="007B2D46"/>
    <w:rsid w:val="007B3A95"/>
    <w:rsid w:val="007D2847"/>
    <w:rsid w:val="007D7756"/>
    <w:rsid w:val="00811F1D"/>
    <w:rsid w:val="0083276A"/>
    <w:rsid w:val="00840D70"/>
    <w:rsid w:val="00842BF3"/>
    <w:rsid w:val="00884D84"/>
    <w:rsid w:val="008964FD"/>
    <w:rsid w:val="008A44AD"/>
    <w:rsid w:val="008A6C5D"/>
    <w:rsid w:val="008E39A8"/>
    <w:rsid w:val="00910A60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A203A"/>
    <w:rsid w:val="00AB0150"/>
    <w:rsid w:val="00AB64CB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A8F"/>
    <w:rsid w:val="00BF2D10"/>
    <w:rsid w:val="00C22201"/>
    <w:rsid w:val="00C263C4"/>
    <w:rsid w:val="00C47464"/>
    <w:rsid w:val="00C76E54"/>
    <w:rsid w:val="00CA57BE"/>
    <w:rsid w:val="00CC7E7D"/>
    <w:rsid w:val="00CE4322"/>
    <w:rsid w:val="00CF7DB9"/>
    <w:rsid w:val="00D21AEA"/>
    <w:rsid w:val="00D24793"/>
    <w:rsid w:val="00D31114"/>
    <w:rsid w:val="00D35F33"/>
    <w:rsid w:val="00D66465"/>
    <w:rsid w:val="00D77DDE"/>
    <w:rsid w:val="00D9175B"/>
    <w:rsid w:val="00D961CD"/>
    <w:rsid w:val="00DA311D"/>
    <w:rsid w:val="00DA7E80"/>
    <w:rsid w:val="00DD6702"/>
    <w:rsid w:val="00DE56E3"/>
    <w:rsid w:val="00E14E8F"/>
    <w:rsid w:val="00E87DF7"/>
    <w:rsid w:val="00E9015A"/>
    <w:rsid w:val="00EA1D12"/>
    <w:rsid w:val="00EA2302"/>
    <w:rsid w:val="00EF071B"/>
    <w:rsid w:val="00F0136D"/>
    <w:rsid w:val="00F02778"/>
    <w:rsid w:val="00F07336"/>
    <w:rsid w:val="00F1648F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8309-2D2A-42D5-A78F-C705E161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9</cp:revision>
  <cp:lastPrinted>2019-03-29T09:16:00Z</cp:lastPrinted>
  <dcterms:created xsi:type="dcterms:W3CDTF">2019-02-21T09:11:00Z</dcterms:created>
  <dcterms:modified xsi:type="dcterms:W3CDTF">2019-03-29T09:17:00Z</dcterms:modified>
</cp:coreProperties>
</file>