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F576E8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F576E8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F765ED" w:rsidRPr="00CC4533" w:rsidRDefault="00F765ED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F765ED" w:rsidRDefault="00F765ED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765ED" w:rsidRPr="00CC4533" w:rsidRDefault="00F765ED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F765ED" w:rsidRDefault="00F765ED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76E8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F765ED" w:rsidRPr="00CC4533" w:rsidRDefault="00F765ED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F765ED" w:rsidRPr="00485710" w:rsidRDefault="00F765ED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765ED" w:rsidRPr="00CC4533" w:rsidRDefault="00F765ED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F765ED" w:rsidRPr="00CC4533" w:rsidRDefault="00F765ED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F765ED" w:rsidRPr="00CC4533" w:rsidRDefault="00F765ED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81555">
        <w:rPr>
          <w:rFonts w:ascii="Times New Roman" w:hAnsi="Times New Roman"/>
          <w:sz w:val="24"/>
          <w:szCs w:val="24"/>
        </w:rPr>
        <w:t xml:space="preserve">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F765E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муниципального района «Княжпогостский» от </w:t>
      </w:r>
      <w:r w:rsidR="00386D72">
        <w:rPr>
          <w:rFonts w:ascii="Times New Roman" w:hAnsi="Times New Roman" w:cs="Times New Roman"/>
          <w:color w:val="000000" w:themeColor="text1"/>
          <w:sz w:val="24"/>
          <w:szCs w:val="24"/>
        </w:rPr>
        <w:t>28.11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.2019 г. № </w:t>
      </w:r>
      <w:r w:rsidR="00386D72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дополнений в решение Совета муниципального района «Княжпогостский» от 24.12.2018 года № 302 «О  бюджете муниципального района «Княжпогостский» на 2019 год и  плановый период 2020-2021 годов»</w:t>
      </w:r>
      <w:r w:rsidR="00386D72">
        <w:rPr>
          <w:rFonts w:ascii="Times New Roman" w:hAnsi="Times New Roman" w:cs="Times New Roman"/>
          <w:color w:val="000000" w:themeColor="text1"/>
          <w:sz w:val="24"/>
          <w:szCs w:val="24"/>
        </w:rPr>
        <w:t>, решения Совета муниципального района «Княжпогостский» от 18.12.2019 г. № 51 «</w:t>
      </w:r>
      <w:r w:rsidR="00386D72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и дополнений в решение Совета муниципального района «Княжпогостский» от 24.12.2018 года № 302 «О  бюджете муниципального района «Княжпогостский» на 2019 год и  плановый период 2020-2021 годов»</w:t>
      </w:r>
      <w:r w:rsidR="00386D72">
        <w:rPr>
          <w:rFonts w:ascii="Times New Roman" w:hAnsi="Times New Roman" w:cs="Times New Roman"/>
          <w:color w:val="000000" w:themeColor="text1"/>
          <w:sz w:val="24"/>
          <w:szCs w:val="24"/>
        </w:rPr>
        <w:t>, решения Совета муниципального района «Княжпогостский» от 18.12.2019 г. № 52 «О бюджете муниципального района «Княжпогостский» на 2020 год и плановый период 2021-2022 годов»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86D72" w:rsidRDefault="00386D72" w:rsidP="00EF0D98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62935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C62935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D98" w:rsidRPr="00D52BFC" w:rsidRDefault="00386D72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844359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386D72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E91BD9" w:rsidRPr="00E91BD9" w:rsidRDefault="00F765ED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91BD9" w:rsidRPr="00E91BD9">
        <w:rPr>
          <w:rFonts w:ascii="Times New Roman" w:hAnsi="Times New Roman"/>
          <w:sz w:val="24"/>
          <w:szCs w:val="24"/>
        </w:rPr>
        <w:t xml:space="preserve">лавы муниципального района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«Княжпогостский» -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руководителя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 w:rsidR="00F76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  <w:t xml:space="preserve">     А.Л. Немчинов</w:t>
      </w: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 w:rsidR="003E6C1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603 043,973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108 288,813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25116">
              <w:rPr>
                <w:rFonts w:ascii="Times New Roman" w:hAnsi="Times New Roman"/>
                <w:sz w:val="24"/>
                <w:szCs w:val="24"/>
              </w:rPr>
              <w:t>114 986,649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32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21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104 691,332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25116">
              <w:rPr>
                <w:rFonts w:ascii="Times New Roman" w:hAnsi="Times New Roman"/>
                <w:sz w:val="24"/>
                <w:szCs w:val="24"/>
              </w:rPr>
              <w:t>32 982,459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494 343,693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74 882,622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215B4A">
              <w:rPr>
                <w:rFonts w:ascii="Times New Roman" w:hAnsi="Times New Roman"/>
                <w:sz w:val="24"/>
                <w:szCs w:val="24"/>
              </w:rPr>
              <w:t>82 004,190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="0097025B" w:rsidRPr="00F74EE6">
        <w:rPr>
          <w:color w:val="000000" w:themeColor="text1"/>
          <w:sz w:val="24"/>
          <w:szCs w:val="24"/>
        </w:rPr>
        <w:t>1</w:t>
      </w:r>
      <w:r w:rsidR="00B60E3C" w:rsidRPr="00F74EE6">
        <w:rPr>
          <w:color w:val="000000" w:themeColor="text1"/>
          <w:sz w:val="24"/>
          <w:szCs w:val="24"/>
        </w:rPr>
        <w:t>6</w:t>
      </w:r>
      <w:r w:rsidR="0097025B" w:rsidRPr="00F74EE6">
        <w:rPr>
          <w:color w:val="000000" w:themeColor="text1"/>
          <w:sz w:val="24"/>
          <w:szCs w:val="24"/>
        </w:rPr>
        <w:t xml:space="preserve"> библиотек,</w:t>
      </w:r>
      <w:r w:rsidR="0097025B"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2. Приоритеты и цели реализуемой муниципальной политики в сфере «Культура»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</w:t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0F5122">
        <w:rPr>
          <w:rFonts w:ascii="Times New Roman" w:hAnsi="Times New Roman"/>
          <w:color w:val="000000" w:themeColor="text1"/>
          <w:sz w:val="24"/>
          <w:szCs w:val="24"/>
        </w:rPr>
        <w:t>603 043,973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B973CD">
        <w:rPr>
          <w:rFonts w:ascii="Times New Roman" w:hAnsi="Times New Roman"/>
          <w:sz w:val="24"/>
          <w:szCs w:val="24"/>
        </w:rPr>
        <w:t>108</w:t>
      </w:r>
      <w:r w:rsidR="000F5122">
        <w:rPr>
          <w:rFonts w:ascii="Times New Roman" w:hAnsi="Times New Roman"/>
          <w:sz w:val="24"/>
          <w:szCs w:val="24"/>
        </w:rPr>
        <w:t> </w:t>
      </w:r>
      <w:r w:rsidR="00B973CD">
        <w:rPr>
          <w:rFonts w:ascii="Times New Roman" w:hAnsi="Times New Roman"/>
          <w:sz w:val="24"/>
          <w:szCs w:val="24"/>
        </w:rPr>
        <w:t>288</w:t>
      </w:r>
      <w:r w:rsidR="000F5122">
        <w:rPr>
          <w:rFonts w:ascii="Times New Roman" w:hAnsi="Times New Roman"/>
          <w:sz w:val="24"/>
          <w:szCs w:val="24"/>
        </w:rPr>
        <w:t>,813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0F5122">
        <w:rPr>
          <w:rFonts w:ascii="Times New Roman" w:hAnsi="Times New Roman"/>
          <w:sz w:val="24"/>
          <w:szCs w:val="24"/>
        </w:rPr>
        <w:t>104 691,332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31 470,705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280343">
        <w:rPr>
          <w:rFonts w:ascii="Times New Roman" w:hAnsi="Times New Roman"/>
          <w:sz w:val="24"/>
          <w:szCs w:val="24"/>
        </w:rPr>
        <w:t>32 982,459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0F5122">
        <w:rPr>
          <w:rFonts w:ascii="Times New Roman" w:hAnsi="Times New Roman"/>
          <w:color w:val="000000" w:themeColor="text1"/>
          <w:sz w:val="24"/>
          <w:szCs w:val="24"/>
        </w:rPr>
        <w:t>494 343,693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0F5122">
        <w:rPr>
          <w:rFonts w:ascii="Times New Roman" w:hAnsi="Times New Roman"/>
          <w:sz w:val="24"/>
          <w:szCs w:val="24"/>
        </w:rPr>
        <w:t>74 882,622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0F5122">
        <w:rPr>
          <w:rFonts w:ascii="Times New Roman" w:hAnsi="Times New Roman"/>
          <w:sz w:val="24"/>
          <w:szCs w:val="24"/>
        </w:rPr>
        <w:t>82 004,190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5C40E9" w:rsidRPr="00444E38" w:rsidRDefault="007B0656" w:rsidP="00444E38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0F5122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ED5BF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336AAB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AE275E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0F5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95 804,476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14 653,825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16 273,525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7 605,899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1 751,059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0F5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88 017,077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12 721,301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C62935" w:rsidRDefault="00C0520F" w:rsidP="000F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14 522,466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lastRenderedPageBreak/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Pr="00031E24" w:rsidRDefault="00C0520F" w:rsidP="00386D72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</w:t>
      </w:r>
      <w:r w:rsidRPr="00F74EE6">
        <w:rPr>
          <w:rFonts w:ascii="Times New Roman" w:hAnsi="Times New Roman" w:cs="Times New Roman"/>
          <w:sz w:val="24"/>
          <w:szCs w:val="24"/>
        </w:rPr>
        <w:lastRenderedPageBreak/>
        <w:t>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0461CF">
        <w:rPr>
          <w:rFonts w:ascii="Times New Roman" w:eastAsia="PMingLiU" w:hAnsi="Times New Roman"/>
          <w:sz w:val="24"/>
          <w:szCs w:val="24"/>
          <w:lang w:eastAsia="zh-TW"/>
        </w:rPr>
        <w:t>95 804,476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14 653,825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12 721,301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16 273,525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1 751,059</w:t>
            </w:r>
          </w:p>
        </w:tc>
        <w:tc>
          <w:tcPr>
            <w:tcW w:w="1838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14 522,466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0461C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95 804,476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7 605,899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88 017,077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C0520F" w:rsidRPr="00A7299A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C0520F" w:rsidRDefault="00C0520F" w:rsidP="00C0520F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 w:rsidRPr="00CC6291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924B16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121 723,089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21 268,876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счет средств республиканского бюджета – </w:t>
            </w:r>
            <w:r w:rsidR="00280343">
              <w:rPr>
                <w:rFonts w:ascii="Times New Roman" w:hAnsi="Times New Roman" w:cs="Times New Roman"/>
                <w:sz w:val="24"/>
                <w:szCs w:val="24"/>
              </w:rPr>
              <w:t>25 001,470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7 674,665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924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96 276,380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924B1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13 594,211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875CC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F3A9B" w:rsidRPr="00C83A9A" w:rsidRDefault="00681110" w:rsidP="00875CC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74EE6">
        <w:rPr>
          <w:rFonts w:ascii="Times New Roman" w:hAnsi="Times New Roman" w:cs="Times New Roman"/>
          <w:sz w:val="24"/>
          <w:szCs w:val="24"/>
        </w:rPr>
        <w:t>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E2448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121 723,089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21 268,876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7 674,665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13 594,211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121 723,089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E2448E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25 001,470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96 276,380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 w:rsidR="00681110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386D72">
        <w:trPr>
          <w:trHeight w:val="52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875CC3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18 297,641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3 252,670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3 227,490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4 491,561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1 237,849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13 806,080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1 828,973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87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1 989,641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музейного фонда, переведенных в электронный вид до </w:t>
            </w:r>
            <w:r w:rsidR="00681110" w:rsidRPr="00F74E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87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</w:t>
            </w:r>
            <w:r w:rsidR="0087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386D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</w:t>
      </w:r>
      <w:r w:rsidRPr="00C703A0">
        <w:rPr>
          <w:rFonts w:ascii="Times New Roman" w:hAnsi="Times New Roman"/>
          <w:sz w:val="24"/>
          <w:szCs w:val="24"/>
        </w:rPr>
        <w:lastRenderedPageBreak/>
        <w:t>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F74EE6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F74EE6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74EE6">
        <w:rPr>
          <w:rFonts w:ascii="Times New Roman" w:hAnsi="Times New Roman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F74EE6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875CC3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18 297,641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3 252,670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AD373D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1 828,973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875CC3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3 227,490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1 237,849</w:t>
            </w:r>
          </w:p>
        </w:tc>
        <w:tc>
          <w:tcPr>
            <w:tcW w:w="1864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1 989,641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18 297,641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4 491,561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AD373D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13 806,080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 w:rsidR="00E6324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8F32A5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203 590,918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37 737,497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30 582,736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36 560,563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7 699,422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163 875,711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29 537,240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8F3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22 883,314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F74EE6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6.Прогноз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 xml:space="preserve">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8F32A5">
        <w:rPr>
          <w:rFonts w:ascii="Times New Roman" w:hAnsi="Times New Roman"/>
          <w:color w:val="000000" w:themeColor="text1"/>
          <w:sz w:val="24"/>
          <w:szCs w:val="24"/>
        </w:rPr>
        <w:t>203 590,918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37 737,497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29 537,240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30 582,736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7 699,422</w:t>
            </w:r>
          </w:p>
        </w:tc>
        <w:tc>
          <w:tcPr>
            <w:tcW w:w="1716" w:type="dxa"/>
            <w:shd w:val="clear" w:color="auto" w:fill="auto"/>
          </w:tcPr>
          <w:p w:rsidR="009F48A3" w:rsidRDefault="008F32A5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22 883,314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203 590,918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8F32A5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36 560,563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C0520F" w:rsidP="005315B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163 574,597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20F" w:rsidRDefault="00C0520F" w:rsidP="00C0520F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1"/>
      </w:tblGrid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C80AB3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C80AB3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беспечение управления реализацией мероприятий Программы на 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региональном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0520F" w:rsidRPr="00C80AB3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937D81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1. 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20F" w:rsidRPr="0001607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2. Уровень 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 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B720D7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5 на 2014- 2020 годы   потребуется </w:t>
            </w:r>
            <w:r w:rsidR="005455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40 734,686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4 890,769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5 407,495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16 237,542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0,00 тыс. рублей, в том числе по годам: 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C0520F" w:rsidRPr="00744190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9 214,897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C0520F" w:rsidRPr="00744190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9 214,897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5455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31 519,789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C0520F" w:rsidRPr="00284BD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  <w:r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5 407,495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545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7 022,645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815A6B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оотношение средней заработной платы работников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культуры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«Княжпогостский»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средней заработной пл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в Республике Коми до 73 %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D13FF8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выполнения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>рограммы до 100 %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C0520F" w:rsidRPr="00EF11FE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C0520F" w:rsidRPr="00EF11FE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Основная цель Подпрограммы 5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беспечение реализации подпрограмм, основных мероприятий Программы в соответствии с установленными сроками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20F" w:rsidRPr="00C80AB3" w:rsidRDefault="00C0520F" w:rsidP="00C0520F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беспечение управления реализацией мероприятий Программы на 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региональном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C0520F" w:rsidRPr="00EF11FE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>беспечение управления реализацией мероприятий Программы на муниципальном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20F" w:rsidRPr="00EF11FE" w:rsidRDefault="00C0520F" w:rsidP="00C05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Подпрограммы 5</w:t>
      </w: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EF11FE">
        <w:rPr>
          <w:rFonts w:ascii="Times New Roman" w:hAnsi="Times New Roman" w:cs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C0520F" w:rsidRDefault="00C0520F" w:rsidP="00C0520F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Default="00C0520F" w:rsidP="00C0520F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C0520F" w:rsidRPr="00C0520F" w:rsidRDefault="00C0520F" w:rsidP="00C0520F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Pr="00EF11FE">
        <w:rPr>
          <w:sz w:val="24"/>
          <w:szCs w:val="24"/>
        </w:rPr>
        <w:t xml:space="preserve"> годы.</w:t>
      </w:r>
    </w:p>
    <w:p w:rsidR="00C0520F" w:rsidRPr="003E05F9" w:rsidRDefault="00C0520F" w:rsidP="00C0520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b/>
          <w:sz w:val="24"/>
          <w:szCs w:val="24"/>
        </w:rPr>
        <w:t>4.Перечень основных мероприятий Подпрограммы 5</w:t>
      </w:r>
      <w:bookmarkStart w:id="9" w:name="sub_40021"/>
      <w:bookmarkEnd w:id="8"/>
    </w:p>
    <w:p w:rsidR="00C0520F" w:rsidRPr="00EF11FE" w:rsidRDefault="00C0520F" w:rsidP="00C0520F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C0520F" w:rsidRDefault="00C0520F" w:rsidP="00C0520F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C0520F" w:rsidRPr="00D13FF8" w:rsidRDefault="00C0520F" w:rsidP="00C0520F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22"/>
      <w:bookmarkEnd w:id="10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3"/>
      <w:bookmarkEnd w:id="12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4"/>
      <w:bookmarkEnd w:id="13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4"/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5" w:name="sub_4004"/>
      <w:bookmarkEnd w:id="11"/>
    </w:p>
    <w:p w:rsidR="00C0520F" w:rsidRPr="00D13FF8" w:rsidRDefault="00C0520F" w:rsidP="00C0520F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5"/>
    </w:p>
    <w:p w:rsidR="00C0520F" w:rsidRPr="00C0520F" w:rsidRDefault="00C0520F" w:rsidP="00C05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F74E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74EE6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статьями 6</w:t>
        </w:r>
      </w:hyperlink>
      <w:r w:rsidRPr="00F74EE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8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6" w:name="sub_4005"/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6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C0520F" w:rsidRPr="00C85AC5" w:rsidRDefault="00C0520F" w:rsidP="00C0520F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7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7"/>
    <w:p w:rsidR="00C0520F" w:rsidRPr="00475232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75232">
        <w:rPr>
          <w:rFonts w:ascii="Times New Roman" w:hAnsi="Times New Roman" w:cs="Times New Roman"/>
          <w:sz w:val="24"/>
          <w:szCs w:val="24"/>
        </w:rPr>
        <w:t>С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оотношение средней заработной платы работников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>и средней заработной пл</w:t>
      </w:r>
      <w:r w:rsidRPr="00475232">
        <w:rPr>
          <w:rFonts w:ascii="Times New Roman" w:hAnsi="Times New Roman" w:cs="Times New Roman"/>
          <w:sz w:val="24"/>
          <w:szCs w:val="24"/>
        </w:rPr>
        <w:t>аты в Республике Коми (процент).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52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 ежегодного достижения показателей (индикаторов) Программы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C0520F" w:rsidRPr="00815A6B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оотношение средней заработной платы работников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культуры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средней заработной пл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аты в Республике Коми до 73 %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0E0C">
        <w:rPr>
          <w:rFonts w:ascii="Times New Roman" w:hAnsi="Times New Roman" w:cs="Times New Roman"/>
          <w:sz w:val="24"/>
          <w:szCs w:val="24"/>
        </w:rPr>
        <w:t xml:space="preserve"> </w:t>
      </w:r>
      <w:r w:rsidRPr="00475232">
        <w:rPr>
          <w:rFonts w:ascii="Times New Roman" w:hAnsi="Times New Roman" w:cs="Times New Roman"/>
          <w:sz w:val="24"/>
          <w:szCs w:val="24"/>
        </w:rPr>
        <w:t xml:space="preserve">2.Обеспечение выполнения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</w:t>
      </w:r>
      <w:r w:rsidRPr="004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5232">
        <w:rPr>
          <w:rFonts w:ascii="Times New Roman" w:hAnsi="Times New Roman" w:cs="Times New Roman"/>
          <w:sz w:val="24"/>
          <w:szCs w:val="24"/>
        </w:rPr>
        <w:t>рограммы до 100 % к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8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C0520F" w:rsidRPr="003E05F9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5455D0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40 734,686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 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C0520F" w:rsidTr="00C0520F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DF3E0C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</w:tr>
      <w:tr w:rsidR="00C0520F" w:rsidTr="00C0520F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</w:tr>
      <w:tr w:rsidR="00C0520F" w:rsidTr="00C0520F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16 237,542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9 214,897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7 022,645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40 734,686</w:t>
            </w:r>
            <w:r w:rsidR="00C0520F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9 214,897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5455D0" w:rsidP="00C0520F">
            <w:pPr>
              <w:pStyle w:val="aff4"/>
              <w:ind w:left="45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31 519,789</w:t>
            </w:r>
          </w:p>
        </w:tc>
      </w:tr>
    </w:tbl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7"/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19"/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7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9A72D2" w:rsidRPr="00463338" w:rsidRDefault="009A72D2" w:rsidP="009A72D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A72D2" w:rsidRPr="00DD47BC" w:rsidRDefault="009A72D2" w:rsidP="00881555">
            <w:pPr>
              <w:spacing w:after="0"/>
              <w:rPr>
                <w:sz w:val="24"/>
                <w:szCs w:val="24"/>
              </w:rPr>
            </w:pP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B720D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571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106 221,943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21 730,689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24 139,939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бюджета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17 177,303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12 886,800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4 290,503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муниципального бюджета – </w:t>
            </w:r>
            <w:r w:rsidR="005717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89 044,640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7A3F0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9A72D2" w:rsidRPr="007A3F07" w:rsidRDefault="009A72D2" w:rsidP="008815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8 843,889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2D2" w:rsidRPr="00DD47BC" w:rsidRDefault="009A72D2" w:rsidP="00571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19 849,436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9A72D2" w:rsidRPr="005D443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A72D2" w:rsidRPr="00C62935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9A72D2" w:rsidRPr="003E05F9" w:rsidRDefault="009A72D2" w:rsidP="009A72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A72D2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9A72D2" w:rsidRPr="00454563" w:rsidRDefault="009A72D2" w:rsidP="009A72D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9A72D2" w:rsidRPr="003E05F9" w:rsidRDefault="009A72D2" w:rsidP="009A72D2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9A72D2" w:rsidRPr="003E05F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762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</w:t>
      </w:r>
      <w:r w:rsidRPr="0045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9A72D2" w:rsidRPr="00C85AC5" w:rsidRDefault="009A72D2" w:rsidP="009A72D2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9A72D2" w:rsidRPr="00454563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9A72D2" w:rsidRPr="00C01F0C" w:rsidRDefault="009A72D2" w:rsidP="00967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9A72D2" w:rsidRPr="00C62935" w:rsidRDefault="009A72D2" w:rsidP="00967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9A72D2" w:rsidRPr="00B87A63" w:rsidRDefault="009A72D2" w:rsidP="0096707C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571762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106 221,943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9A72D2" w:rsidRPr="00C62935" w:rsidTr="00881555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21 730,689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444E38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12 886,800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8 843,889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24 139,939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4 290,503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19 849,436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9A72D2" w:rsidRPr="003E05F9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106 221,943</w:t>
            </w:r>
          </w:p>
        </w:tc>
        <w:tc>
          <w:tcPr>
            <w:tcW w:w="1965" w:type="dxa"/>
            <w:shd w:val="clear" w:color="auto" w:fill="auto"/>
          </w:tcPr>
          <w:p w:rsidR="009A72D2" w:rsidRPr="003E05F9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3E05F9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17 177,303</w:t>
            </w:r>
          </w:p>
        </w:tc>
        <w:tc>
          <w:tcPr>
            <w:tcW w:w="2165" w:type="dxa"/>
            <w:shd w:val="clear" w:color="auto" w:fill="auto"/>
          </w:tcPr>
          <w:p w:rsidR="009A72D2" w:rsidRPr="003E05F9" w:rsidRDefault="00571762" w:rsidP="00881555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89 044,640</w:t>
            </w:r>
          </w:p>
        </w:tc>
      </w:tr>
    </w:tbl>
    <w:p w:rsidR="009A72D2" w:rsidRDefault="009A72D2" w:rsidP="009A72D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9A72D2" w:rsidRPr="00454563" w:rsidRDefault="009A72D2" w:rsidP="009A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59080A" w:rsidRDefault="0059080A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7467D" w:rsidRPr="00463338" w:rsidRDefault="00386D72" w:rsidP="0087467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>21 января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87467D"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  <w:r w:rsidR="0087467D">
        <w:rPr>
          <w:rFonts w:ascii="Times New Roman" w:hAnsi="Times New Roman"/>
          <w:sz w:val="24"/>
          <w:szCs w:val="24"/>
        </w:rPr>
        <w:t xml:space="preserve"> </w:t>
      </w:r>
      <w:r w:rsidR="0087467D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7467D" w:rsidRPr="00DD47BC" w:rsidRDefault="0087467D" w:rsidP="00874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7467D" w:rsidRPr="00C62935" w:rsidRDefault="0087467D" w:rsidP="0087467D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7467D" w:rsidRPr="00C62935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779"/>
      </w:tblGrid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rPr>
          <w:trHeight w:val="1096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81595C" w:rsidRDefault="0087467D" w:rsidP="00FF6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152B81" w:rsidRDefault="0087467D" w:rsidP="00FF694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87467D" w:rsidRPr="00152B81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67D" w:rsidRPr="00C62935" w:rsidTr="00FF6941">
        <w:trPr>
          <w:trHeight w:val="1168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7467D" w:rsidRPr="00C6293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87467D" w:rsidRPr="00C62935" w:rsidTr="00FF6941">
        <w:trPr>
          <w:trHeight w:val="497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DB3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16 671,217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5 742,111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5 594,732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3 256,541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227,565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4 639,639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2</w:t>
            </w:r>
            <w:r w:rsidR="00D0393C">
              <w:rPr>
                <w:rFonts w:ascii="Times New Roman" w:hAnsi="Times New Roman"/>
                <w:sz w:val="24"/>
                <w:szCs w:val="24"/>
              </w:rPr>
              <w:t> 214,798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1 114,064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DB3F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11 804,013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4 828,714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3 152,369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DB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1 114,064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7467D" w:rsidRPr="00C62935" w:rsidTr="00FF6941">
        <w:trPr>
          <w:trHeight w:val="1072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87467D" w:rsidRPr="004B467A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7467D" w:rsidRPr="00001EC3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7467D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7467D" w:rsidRPr="002A45F5" w:rsidRDefault="0087467D" w:rsidP="0087467D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7467D" w:rsidRPr="002A45F5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7467D" w:rsidRPr="002A45F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87467D" w:rsidRPr="00152B81" w:rsidRDefault="0087467D" w:rsidP="0087467D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87467D" w:rsidRPr="00C62935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Pr="003E05F9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lastRenderedPageBreak/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87467D" w:rsidRPr="007B6541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87467D" w:rsidRPr="00941F7C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87467D" w:rsidRPr="00F73DE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87467D" w:rsidRPr="00C62935" w:rsidRDefault="0087467D" w:rsidP="00874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87467D" w:rsidRDefault="0087467D" w:rsidP="0087467D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3E05F9" w:rsidRDefault="0087467D" w:rsidP="00874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87467D" w:rsidRPr="002A45F5" w:rsidRDefault="0087467D" w:rsidP="008746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87467D" w:rsidRPr="00941F7C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87467D" w:rsidRPr="002A45F5" w:rsidRDefault="0087467D" w:rsidP="00874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 34 %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7467D" w:rsidRPr="006E733E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67D" w:rsidRPr="0017201B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62935" w:rsidRDefault="0087467D" w:rsidP="0087467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DB3FD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16 671,217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7467D" w:rsidRPr="00C62935" w:rsidRDefault="0087467D" w:rsidP="008746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87467D" w:rsidRPr="00C62935" w:rsidTr="00FF6941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3114E8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5 742,111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4E4C2B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5 594,732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D9521E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393C">
              <w:rPr>
                <w:rFonts w:ascii="Times New Roman" w:hAnsi="Times New Roman"/>
                <w:sz w:val="24"/>
                <w:szCs w:val="24"/>
              </w:rPr>
              <w:t> 214,798</w:t>
            </w:r>
          </w:p>
        </w:tc>
        <w:tc>
          <w:tcPr>
            <w:tcW w:w="1742" w:type="dxa"/>
          </w:tcPr>
          <w:p w:rsidR="0087467D" w:rsidRPr="00C62935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3 152,369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87467D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3 256,541</w:t>
            </w:r>
          </w:p>
        </w:tc>
        <w:tc>
          <w:tcPr>
            <w:tcW w:w="1995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7B1E13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1 114,064</w:t>
            </w:r>
          </w:p>
        </w:tc>
        <w:tc>
          <w:tcPr>
            <w:tcW w:w="1742" w:type="dxa"/>
          </w:tcPr>
          <w:p w:rsidR="0087467D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2 142,477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87467D" w:rsidRPr="000E4FFB" w:rsidRDefault="00DB3FDC" w:rsidP="00874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16 671,217</w:t>
            </w:r>
          </w:p>
        </w:tc>
        <w:tc>
          <w:tcPr>
            <w:tcW w:w="1995" w:type="dxa"/>
            <w:shd w:val="clear" w:color="auto" w:fill="auto"/>
          </w:tcPr>
          <w:p w:rsidR="0087467D" w:rsidRPr="00D9521E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0E4FFB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4 639,639</w:t>
            </w:r>
          </w:p>
        </w:tc>
        <w:tc>
          <w:tcPr>
            <w:tcW w:w="1742" w:type="dxa"/>
          </w:tcPr>
          <w:p w:rsidR="0087467D" w:rsidRPr="000E4FFB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11 804,013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7467D" w:rsidRPr="006D584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59080A" w:rsidSect="00F765ED">
          <w:footerReference w:type="default" r:id="rId48"/>
          <w:pgSz w:w="11906" w:h="16838"/>
          <w:pgMar w:top="709" w:right="851" w:bottom="1276" w:left="992" w:header="709" w:footer="709" w:gutter="0"/>
          <w:cols w:space="708"/>
          <w:titlePg/>
          <w:docGrid w:linePitch="360"/>
        </w:sectPr>
      </w:pPr>
    </w:p>
    <w:p w:rsidR="000006A3" w:rsidRDefault="000006A3" w:rsidP="000006A3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  к постановлению</w:t>
      </w:r>
    </w:p>
    <w:p w:rsidR="00F765ED" w:rsidRDefault="000006A3" w:rsidP="000006A3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86D7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006A3" w:rsidRDefault="00386D72" w:rsidP="000006A3">
      <w:pPr>
        <w:widowControl w:val="0"/>
        <w:tabs>
          <w:tab w:val="left" w:pos="7797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</w:t>
      </w:r>
      <w:r w:rsidR="000006A3">
        <w:rPr>
          <w:rFonts w:ascii="Times New Roman" w:hAnsi="Times New Roman"/>
          <w:sz w:val="24"/>
          <w:szCs w:val="24"/>
        </w:rPr>
        <w:t xml:space="preserve"> «Княжпогостский» </w:t>
      </w:r>
    </w:p>
    <w:p w:rsidR="000006A3" w:rsidRPr="00463338" w:rsidRDefault="000006A3" w:rsidP="000006A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>
        <w:rPr>
          <w:rFonts w:ascii="Times New Roman" w:hAnsi="Times New Roman"/>
          <w:sz w:val="24"/>
          <w:szCs w:val="24"/>
        </w:rPr>
        <w:t>2020 г.  №</w:t>
      </w:r>
      <w:r w:rsidR="00F765ED">
        <w:rPr>
          <w:rFonts w:ascii="Times New Roman" w:hAnsi="Times New Roman"/>
          <w:sz w:val="24"/>
          <w:szCs w:val="24"/>
        </w:rPr>
        <w:t xml:space="preserve"> 15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006A3" w:rsidRPr="002372EF" w:rsidRDefault="000006A3" w:rsidP="000006A3">
      <w:pPr>
        <w:ind w:right="-10" w:firstLine="72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 w:rsidRPr="002372EF">
        <w:rPr>
          <w:rFonts w:ascii="Times New Roman" w:hAnsi="Times New Roman"/>
          <w:color w:val="000000"/>
          <w:sz w:val="24"/>
          <w:szCs w:val="24"/>
        </w:rPr>
        <w:t>аблица № 1</w:t>
      </w:r>
    </w:p>
    <w:p w:rsidR="000006A3" w:rsidRPr="008B3514" w:rsidRDefault="000006A3" w:rsidP="000006A3">
      <w:pPr>
        <w:spacing w:after="120"/>
        <w:ind w:right="-11" w:firstLine="720"/>
        <w:jc w:val="center"/>
        <w:rPr>
          <w:rFonts w:ascii="Times New Roman" w:hAnsi="Times New Roman"/>
          <w:sz w:val="24"/>
          <w:szCs w:val="24"/>
        </w:rPr>
      </w:pPr>
      <w:r w:rsidRPr="008B3514">
        <w:rPr>
          <w:rFonts w:ascii="Times New Roman" w:hAnsi="Times New Roman"/>
          <w:b/>
          <w:bCs/>
          <w:color w:val="000000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Pr="008B3514" w:rsidDel="005B2D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8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6521"/>
        <w:gridCol w:w="1843"/>
        <w:gridCol w:w="992"/>
        <w:gridCol w:w="992"/>
        <w:gridCol w:w="992"/>
        <w:gridCol w:w="992"/>
        <w:gridCol w:w="992"/>
        <w:gridCol w:w="993"/>
        <w:gridCol w:w="992"/>
      </w:tblGrid>
      <w:tr w:rsidR="000006A3" w:rsidRPr="002E164B" w:rsidTr="004816B7">
        <w:trPr>
          <w:trHeight w:val="328"/>
        </w:trPr>
        <w:tc>
          <w:tcPr>
            <w:tcW w:w="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2E164B" w:rsidRDefault="000006A3" w:rsidP="004816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п.п.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(индикатор)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006A3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показателя</w:t>
            </w:r>
          </w:p>
        </w:tc>
      </w:tr>
      <w:tr w:rsidR="000006A3" w:rsidRPr="002E164B" w:rsidTr="004816B7">
        <w:trPr>
          <w:trHeight w:val="12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2E164B" w:rsidRDefault="000006A3" w:rsidP="004816B7">
            <w:pPr>
              <w:rPr>
                <w:rFonts w:ascii="Times New Roman" w:hAnsi="Times New Roman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0006A3" w:rsidRPr="002E164B" w:rsidTr="004816B7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164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006A3" w:rsidRPr="002E164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315A1A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315A1A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315A1A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727294" w:rsidRDefault="000006A3" w:rsidP="0048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727294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294">
              <w:rPr>
                <w:rFonts w:ascii="Times New Roman" w:hAnsi="Times New Roman" w:cs="Times New Roman"/>
                <w:sz w:val="24"/>
                <w:szCs w:val="24"/>
              </w:rPr>
              <w:t>Рост посещений учреждений культуры  населением Княжпогостского района к уровню 2010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- 5,4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-15,3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-18,3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- 25,1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727294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294">
              <w:rPr>
                <w:rFonts w:ascii="Times New Roman" w:hAnsi="Times New Roman"/>
                <w:sz w:val="24"/>
                <w:szCs w:val="24"/>
              </w:rPr>
              <w:t>-25,1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315A1A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6A417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17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315A1A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E7245F" w:rsidRDefault="000006A3" w:rsidP="004816B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315A1A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посещений на 1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315A1A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315A1A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315A1A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315A1A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315A1A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48,44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315A1A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315A1A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5A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CD01DB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D01DB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количество выставок в расчете на 10 тыс. человек.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D01DB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выставок на 10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 w:themeFill="background1"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CD01DB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0006A3" w:rsidRPr="002E164B" w:rsidTr="004816B7">
        <w:trPr>
          <w:trHeight w:val="310"/>
        </w:trPr>
        <w:tc>
          <w:tcPr>
            <w:tcW w:w="15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Подпрограмма 1. «Развитие учреждений культуры дополнительного образования»</w:t>
            </w:r>
          </w:p>
        </w:tc>
      </w:tr>
      <w:tr w:rsidR="000006A3" w:rsidRPr="002E164B" w:rsidTr="004816B7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A9556D" w:rsidRDefault="000006A3" w:rsidP="0048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006A3" w:rsidRPr="002E164B" w:rsidTr="004816B7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40899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выданных премий в рамках поддержка одарённых детей и молодежи в учреждениях культуры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006A3" w:rsidRPr="002E164B" w:rsidTr="004816B7">
        <w:trPr>
          <w:trHeight w:val="1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95,7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3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  <w:tc>
          <w:tcPr>
            <w:tcW w:w="992" w:type="dxa"/>
            <w:shd w:val="clear" w:color="auto" w:fill="FFFFFF" w:themeFill="background1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95,8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C40899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C40899" w:rsidRDefault="000006A3" w:rsidP="0048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06A3" w:rsidRPr="00C40899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487634" w:rsidRDefault="000006A3" w:rsidP="004816B7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включенных в сводный электронны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каталог библиотек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16428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19428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22428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25428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28427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документов, выданных из фондов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339350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373361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373365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373370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Численность зарегистрированных пользователей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13766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13775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13785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библиотек имеющих доступ к сети Интернет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40899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представленных зрителю музейных предметов в общем количестве музейных предметов основного фонда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C40899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48,44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48,45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48,50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музейного фонда, переведенных в электронный 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72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музейных экспонатов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4987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9A5830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предметов, занесенных в Государственный каталог музеев РФ (единиц).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9A5830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9A5830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9A5830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9A5830" w:rsidRDefault="000006A3" w:rsidP="004816B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9A5830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9A5830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9A5830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9A5830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83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525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000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учреждений сферы культуры, оснащенных современным материально-техническим оборудованием (инструментарием), в общем колич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естве учреждений сферы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E3F75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E3F75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0E3F75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E3F75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 участников клубных формирований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E3F75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0E3F75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1450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12274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12600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E3F75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Соотношение средней заработной платы работников </w:t>
            </w: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учреждений культуры муниципального района «Княжпогостский» и средней заработной платы в Республике Коми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E3F75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0E3F75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E3F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73,0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хозяйственно – технического обслуживания учреждений культуры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0006A3" w:rsidRPr="002E164B" w:rsidTr="004816B7">
        <w:trPr>
          <w:trHeight w:val="3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A3" w:rsidRPr="00E7245F" w:rsidRDefault="000006A3" w:rsidP="004816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E7245F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A3" w:rsidRPr="00E7245F" w:rsidRDefault="000006A3" w:rsidP="004816B7">
            <w:pPr>
              <w:spacing w:after="0" w:line="240" w:lineRule="auto"/>
              <w:ind w:firstLine="28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6A3" w:rsidRPr="00E7245F" w:rsidRDefault="000006A3" w:rsidP="004816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724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0006A3" w:rsidRDefault="000006A3" w:rsidP="000006A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6A3" w:rsidRDefault="000006A3" w:rsidP="00000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10 </w:t>
      </w:r>
    </w:p>
    <w:p w:rsidR="000006A3" w:rsidRDefault="000006A3" w:rsidP="00000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006A3" w:rsidRDefault="000006A3" w:rsidP="00000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:rsidR="000006A3" w:rsidRDefault="000006A3" w:rsidP="000006A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района «Княжпогостский» </w:t>
      </w:r>
    </w:p>
    <w:p w:rsidR="000006A3" w:rsidRPr="00463338" w:rsidRDefault="000006A3" w:rsidP="000006A3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>
        <w:rPr>
          <w:rFonts w:ascii="Times New Roman" w:hAnsi="Times New Roman"/>
          <w:sz w:val="24"/>
          <w:szCs w:val="24"/>
        </w:rPr>
        <w:t xml:space="preserve">2020 г.  № </w:t>
      </w:r>
      <w:r w:rsidR="00F765ED">
        <w:rPr>
          <w:rFonts w:ascii="Times New Roman" w:hAnsi="Times New Roman"/>
          <w:sz w:val="24"/>
          <w:szCs w:val="24"/>
        </w:rPr>
        <w:t>15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006A3" w:rsidRPr="00CD0F3B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реализации Муниципальной программы «Развитие отрасли «Культура» в Княжпогостском районе»</w:t>
      </w:r>
    </w:p>
    <w:p w:rsidR="000006A3" w:rsidRPr="005745A4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820"/>
        <w:gridCol w:w="1825"/>
        <w:gridCol w:w="811"/>
        <w:gridCol w:w="850"/>
        <w:gridCol w:w="3333"/>
        <w:gridCol w:w="2693"/>
        <w:gridCol w:w="3119"/>
      </w:tblGrid>
      <w:tr w:rsidR="000006A3" w:rsidRPr="000265E4" w:rsidTr="000006A3">
        <w:trPr>
          <w:trHeight w:val="23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Номер и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наименование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ведомственной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целевой программы, основного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начала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окончания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реализации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Последствия нереализации ведомственной цел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евой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основного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 xml:space="preserve">Связь с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показателями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 </w:t>
            </w:r>
            <w:r w:rsidRPr="000265E4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0006A3" w:rsidRPr="000265E4" w:rsidTr="000006A3">
        <w:trPr>
          <w:trHeight w:val="23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0265E4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265E4" w:rsidRDefault="000006A3" w:rsidP="004816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5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006A3" w:rsidRPr="000265E4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«Развитие учреждений культуры дополнительного образования»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качественного предоставления дополнительного образования в соответствии с действующими стандартами образования; обеспечение государственных гарантий равной доступности детей к дополнительному  образованию;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эстетического и духовно-нравственного совершенствования подрастающего поколения.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Недоступность детей к дополнительному образованию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0265E4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Выполнение противопожарных мероприятий в учреждениях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Нарушение требования п. 6.27-28 СанПиН 21-01-97* в части требований к зданию по пожарной безопасности.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зданий муниципальных учреждений культуры, в которых выполнены противопожарные работы</w:t>
            </w:r>
          </w:p>
        </w:tc>
      </w:tr>
      <w:tr w:rsidR="000006A3" w:rsidRPr="000265E4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 технической базы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Укрепление МТБ учреждений дополнительного образования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Недостаточность обеспечения музыкальными инструментами учреждений дополнительного образования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дополнительного образования детей обеспеченных музыкальными инструментами 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МАУ ДО «Детская школа искусств»,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по оплате труда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одаренным детям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творческих мероприятий, нацеленных на выявление талантливых и одаренных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numPr>
                <w:ilvl w:val="1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текущих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Проведение текущих и плановых ремонтных работ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numPr>
                <w:ilvl w:val="1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поддержка одаренных детей и молодежи в учреждениях культуры дополнительного образования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творческих мероприятий, нацеленных на выявление талантливых и одаренных детей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numPr>
                <w:ilvl w:val="1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капитальных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ДШИ г. Емва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капитальных ремонтов в учреждениях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библиотечного дела»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Руководители городских и главы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льских поселений, подведомствен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ные учреждения отдела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подпрограммы обеспечит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стратегического показателя       </w:t>
            </w:r>
          </w:p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библиотеки.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библиотеки.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библиотечных фондов, внесенных в электронный каталог, в общем объеме фондов общедоступных  библиотек в муниципальном районе «Княжпогостский».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равного доступа населения Княжпогостского района к информационным ресурсам.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 имеющих доступ к сети Интернет.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книжных и документных          фондов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Недостаточность комплектования фондов библиотек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Подписка на периодические издания 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Обеспечение полноценного комплектования  и сохранности фондов муниципальных библиотек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Недостаточность комплектования фондов библиотек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количество документов, выданных из фонда библиотеки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        информационных технологий 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цифрового контента и электронных ресурсов в библиотечной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Ограничение доступа к библиотечным фондам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библиотечных фондов, внесенных в электронный каталог, в общем объеме фондов общедоступных  библиотек в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районе «Княжпогостский»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Совершенствование библиотечного обслуживания населения республики, развитие современных  форм работы с различными категориями  пользователей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Уменьшение доступа населения  к информационным ресурсам;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равного доступа населения Княжпогостского района к информационным ресурсам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OLE_LINK2"/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«Княжпогостская межпоселенческой центральной библиотечной системы»,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</w:t>
            </w:r>
            <w:bookmarkEnd w:id="2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Подключение библиотек к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 выполнение плановых показателей.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библиотек имеющих доступ к сети Интернет.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муниципальных учреждений культуры, находящихся на территории сельских поселений информационными технологиями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текущих ремонтов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МЦБС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Проведение текущих ремонтов в учреждениях 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Нарушение противопожарных мероприятий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6A3" w:rsidRPr="00152233" w:rsidTr="000006A3">
        <w:trPr>
          <w:trHeight w:val="19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«Развитие музейного дела»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городских и главы сельских поселений, РИКМ, музей 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с. Туръя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Доступ различных групп населения к музейным коллекциям и музейным фондам, создания новых экспозиций в музеях Княжпогостского района на основе современных технологий, обеспечения поступления новых музейных предметов и музейных коллекций, проведения научных исследований.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Уменьшение доступа населения  к музейным фондам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посещений музеев;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выставок в музеях;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числа предметов основного и вспомогательного фондов музеев;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 музейного фонда переведенных в электронный вид.</w:t>
            </w:r>
          </w:p>
        </w:tc>
      </w:tr>
      <w:tr w:rsidR="000006A3" w:rsidRPr="00152233" w:rsidTr="000006A3">
        <w:trPr>
          <w:trHeight w:val="56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Внедрение        в муниципальных учреждениях информационных технологий в области музейного дела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РИКМ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информационно-коммуникационных технологий, подключение к сети Интернет;</w:t>
            </w:r>
          </w:p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создание цифрового контента и электронных ресурсов в музейной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Ограничение доступа к музейным фондам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музейных фондов, внесенных в электронный каталог в муниципальном районе «Княжпогостский»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«Княжпогостский районный историко-краеведческий музей»,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противоаварийных и противопожарных мероприятии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РИКМ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Предписания  Госпожнадзора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народного художественного творчества и культурно-досуговой деятельности»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городских и главы сельских поселений, подведомствен-ные учреждения отдела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Сохранение, поддержка и развитие народного художественного творчества и нематериальных культурных ценностей;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совершенствование культурно - досуговой деятельности;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преемственности развития народно-художественного творчества, традиционной народной культуры и культурно -досуговой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стратегического показателя       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клубных формирований;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участников в клубных формированиях.</w:t>
            </w:r>
          </w:p>
        </w:tc>
      </w:tr>
      <w:tr w:rsidR="000006A3" w:rsidRPr="00152233" w:rsidTr="000006A3">
        <w:trPr>
          <w:trHeight w:val="80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МАУ «Княжпогостский Дом культуры»,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Снижение группы оплаты труда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21"/>
              <w:widowControl w:val="0"/>
              <w:tabs>
                <w:tab w:val="num" w:pos="14"/>
              </w:tabs>
              <w:spacing w:after="0" w:line="240" w:lineRule="auto"/>
              <w:ind w:left="0" w:firstLine="14"/>
              <w:rPr>
                <w:sz w:val="20"/>
                <w:szCs w:val="20"/>
              </w:rPr>
            </w:pPr>
            <w:r w:rsidRPr="000006A3">
              <w:rPr>
                <w:sz w:val="20"/>
                <w:szCs w:val="20"/>
              </w:rPr>
              <w:t xml:space="preserve">Проведение культурно -досуговых  мероприятий </w:t>
            </w:r>
          </w:p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Формирование высоких духовно-нравственных качеств личности и общества путём приобщения населения, в том числе и детей и молодёжи к культурным ценностям.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Уменьшение доступа населения  к культурно-досуговым мероприятиям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культурно-досуговых мероприятий; увеличение количества посетителей культурно-досуговых мероприятий;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специального  оборудования, укрепление МТБ  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 культуры, обеспеченных    световым,     звуковым, специальным оборудованием,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музыкальными инструментами за счет средств Программы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       в муниципальных учреждениях информационных технологий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информационно-коммуникационных технологий, подключение к сети Интернет.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учреждений  культуры, обеспеченных  информационными технологиями  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Малые проекты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дополнительных средств, на приобретение специального оборудования в рамках реализации малых проектов.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малых проектов.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Предписания Госпожнадзора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зданий муниципальных учреждений культуры, в которых выполнены противопожарные работы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Гранты в области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Выявление и поддержка талантливых людей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Проведение текущих и плановых ремонтных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Выполнение противоаварийных и противопожарных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Устранение мероприятий по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Предписания  Госпожнадзора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зданий муниципальных учреждений культуры, в которых выполнены противопожарные и противоаварийные  работы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Реализация народного проекта в сфере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народных проектов за год.</w:t>
            </w:r>
          </w:p>
        </w:tc>
      </w:tr>
      <w:tr w:rsidR="000006A3" w:rsidRPr="002720D9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Строительство учреждений культуры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Развитие отрасли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посетителей.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для условий реализации Программы»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подпрограмм, основных мероприятий Программы в соответствии с установленными сроками и этапами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0006A3" w:rsidRPr="000006A3" w:rsidRDefault="000006A3" w:rsidP="00481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стратегического показателя 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коммуникаций между субъектами культурной деятельности будет способствовать улучшению качества и оперативности предоставления государственных услуг в сфере культуры.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в целях обеспечения выполнения функций ОМС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отдела культуры и спорта,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Обеспечение выполнения целевых показателей муниципальной программы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подведомственных </w:t>
            </w: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культуры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содержание работников отдела культуры, на оплату труда </w:t>
            </w: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Невыплата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«Хозяйственно-техническое обеспечение учреждений»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Повышения качества хозяйственно – технического обслуживание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стратегического показателя 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Качество хозяйственно-техническим обслуживаний учреждений культуры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«ЦХТО»,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Качество хозяйственно-техническим обслуживаний учреждений культуры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6.2.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ЦХТО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МБУ «ЦХТО»,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Качество хозяйственно-техническим обслуживаний учреждений культуры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и сохранение национальных культур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     значений         </w:t>
            </w:r>
          </w:p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стратегического показателя развития  отрасли «культура»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006A3">
              <w:rPr>
                <w:rFonts w:ascii="Times New Roman" w:hAnsi="Times New Roman" w:cs="Times New Roman"/>
              </w:rPr>
              <w:t>Доля граждан, положительно оценивающих состояние межнациональных отношений. Удельный вес населения, участвующего в мероприятиях в области реализации национальной политики.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муниципального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МАУ «КЦНК», расходы на выплаты по оплате труда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Невыплата коммунальных услуг, заработной платы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006A3">
              <w:rPr>
                <w:rFonts w:ascii="Times New Roman" w:hAnsi="Times New Roman" w:cs="Times New Roman"/>
              </w:rPr>
              <w:t>-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ремонтных работ (ЦНК)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af8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зданий и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Неполное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006A3">
              <w:rPr>
                <w:rFonts w:ascii="Times New Roman" w:hAnsi="Times New Roman" w:cs="Times New Roman"/>
              </w:rPr>
              <w:t>-</w:t>
            </w:r>
          </w:p>
        </w:tc>
      </w:tr>
      <w:tr w:rsidR="000006A3" w:rsidRPr="00152233" w:rsidTr="000006A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(ЦНК)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eastAsia="Times New Roman" w:hAnsi="Times New Roman" w:cs="Times New Roman"/>
                <w:sz w:val="20"/>
                <w:szCs w:val="20"/>
              </w:rPr>
              <w:t>ЦНК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Неэффективное функционирование учреждений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A3" w:rsidRPr="000006A3" w:rsidRDefault="000006A3" w:rsidP="004816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6A3">
              <w:rPr>
                <w:rFonts w:ascii="Times New Roman" w:hAnsi="Times New Roman" w:cs="Times New Roman"/>
                <w:sz w:val="20"/>
                <w:szCs w:val="20"/>
              </w:rPr>
              <w:t>Количество учреждений  культуры, обеспеченных    световым,     звуковым, специальным оборудованием, музыкальными инструментами за счет средств Программы.</w:t>
            </w:r>
          </w:p>
        </w:tc>
      </w:tr>
    </w:tbl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</w:p>
    <w:p w:rsidR="005426B4" w:rsidRDefault="005426B4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0006A3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080A" w:rsidRPr="00EA567C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Приложение № </w:t>
      </w:r>
      <w:r w:rsidR="000006A3">
        <w:rPr>
          <w:rFonts w:ascii="Times New Roman" w:hAnsi="Times New Roman"/>
          <w:sz w:val="24"/>
        </w:rPr>
        <w:t>11</w:t>
      </w:r>
    </w:p>
    <w:p w:rsidR="00B63BBA" w:rsidRDefault="0059080A" w:rsidP="00B63BBA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9080A" w:rsidRPr="00EA567C" w:rsidRDefault="0059080A" w:rsidP="00B63BBA">
      <w:pPr>
        <w:widowControl w:val="0"/>
        <w:tabs>
          <w:tab w:val="left" w:pos="3990"/>
          <w:tab w:val="right" w:pos="1527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59080A" w:rsidRPr="00463338" w:rsidRDefault="0059080A" w:rsidP="0059080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1" w:name="Par578"/>
      <w:bookmarkEnd w:id="21"/>
      <w:r>
        <w:rPr>
          <w:rFonts w:ascii="Times New Roman" w:hAnsi="Times New Roman"/>
          <w:sz w:val="24"/>
          <w:szCs w:val="24"/>
        </w:rPr>
        <w:t xml:space="preserve">от </w:t>
      </w:r>
      <w:r w:rsidR="00F765ED">
        <w:rPr>
          <w:rFonts w:ascii="Times New Roman" w:hAnsi="Times New Roman"/>
          <w:sz w:val="24"/>
          <w:szCs w:val="24"/>
        </w:rPr>
        <w:t>21 января 2020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F765ED">
        <w:rPr>
          <w:rFonts w:ascii="Times New Roman" w:hAnsi="Times New Roman"/>
          <w:sz w:val="24"/>
          <w:szCs w:val="24"/>
        </w:rPr>
        <w:t>15</w:t>
      </w:r>
    </w:p>
    <w:p w:rsidR="0059080A" w:rsidRPr="00EA567C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4816B7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114 986,649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114 986,649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16 273,525</w:t>
            </w:r>
          </w:p>
        </w:tc>
      </w:tr>
      <w:tr w:rsidR="0059080A" w:rsidRPr="00A569DF" w:rsidTr="004816B7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21 268,876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3 227,490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30 582,736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16 237,542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24 139,939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3 256,541</w:t>
            </w:r>
          </w:p>
        </w:tc>
      </w:tr>
      <w:tr w:rsidR="0059080A" w:rsidRPr="00A569DF" w:rsidTr="008325AB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16 273,525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16 273,525</w:t>
            </w:r>
          </w:p>
        </w:tc>
      </w:tr>
      <w:tr w:rsidR="0059080A" w:rsidRPr="00A569DF" w:rsidTr="004816B7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4816B7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019F8" w:rsidRPr="00A019F8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37,310</w:t>
            </w:r>
          </w:p>
        </w:tc>
      </w:tr>
      <w:tr w:rsidR="0059080A" w:rsidRPr="0079574D" w:rsidTr="004816B7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14 467,468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17,688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1 751,059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текущих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21 268,876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21 268,876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Функционирование информационно –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</w:t>
            </w:r>
            <w:r w:rsidR="0059080A" w:rsidRPr="004816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13 436,689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77,522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7 674,665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Государственная поддержка муниципальных учреждений культуры,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3 227,490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3 227,490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C42F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1 977,137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12,504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1 237,849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015E3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30 582,736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30 582,736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22 083,953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77,772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7 699,422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6B7E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4</w:t>
            </w:r>
            <w:r w:rsidR="006B7E5B" w:rsidRPr="004816B7">
              <w:rPr>
                <w:rFonts w:ascii="Times New Roman" w:hAnsi="Times New Roman"/>
                <w:sz w:val="16"/>
                <w:szCs w:val="16"/>
              </w:rPr>
              <w:t>5</w:t>
            </w:r>
            <w:r w:rsidRPr="004816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9080A" w:rsidRPr="00A569DF" w:rsidTr="004816B7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FF694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районов на государственную поддержку муниципальных учреждений культуры, находящихся на территориях сельских 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EC42F4" w:rsidRPr="00EC42F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FF694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59080A"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1B76E8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08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0D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</w:t>
            </w:r>
            <w:r w:rsidR="00080D0E" w:rsidRPr="00080D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 w:rsidR="00FF69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271,589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781C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</w:t>
            </w:r>
            <w:r w:rsidR="00A54882"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условий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для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16 237,542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16 237,542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6B7E5B" w:rsidRPr="006B7E5B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05.5.5А.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BC375E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5E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  <w:p w:rsidR="00BC375E" w:rsidRPr="008C7BA4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4 907,388</w:t>
            </w:r>
          </w:p>
          <w:p w:rsidR="0059080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498,807</w:t>
            </w:r>
          </w:p>
          <w:p w:rsidR="0059080A" w:rsidRPr="00211E32" w:rsidRDefault="0059080A" w:rsidP="004D6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</w:t>
            </w:r>
            <w:r w:rsidR="004D6F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16 237,542</w:t>
            </w:r>
          </w:p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6 239,665</w:t>
            </w:r>
          </w:p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689,900</w:t>
            </w:r>
          </w:p>
          <w:p w:rsidR="006B7E5B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9080A" w:rsidRPr="004816B7" w:rsidRDefault="00BC375E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9 307,977</w:t>
            </w:r>
          </w:p>
        </w:tc>
      </w:tr>
      <w:tr w:rsidR="0059080A" w:rsidRPr="00A569DF" w:rsidTr="004816B7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24 139,939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24 139,939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8 713,719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19 806,097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43,339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75E" w:rsidRPr="004816B7" w:rsidRDefault="00BC375E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4 290,503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3 256,541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3 256,541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2 043,555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2 131,223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11,254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D36D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1 114,064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="004D6FAA">
              <w:rPr>
                <w:rFonts w:ascii="Times New Roman" w:hAnsi="Times New Roman"/>
                <w:sz w:val="16"/>
                <w:szCs w:val="16"/>
              </w:rPr>
              <w:t xml:space="preserve"> муниципальных учреждений сферы культуры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4D6FAA" w:rsidRPr="004D6FAA" w:rsidRDefault="004D6FAA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59080A" w:rsidRPr="00797B27"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4D6FA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4D6FA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7D32" w:rsidRPr="00F67652" w:rsidRDefault="00207D32" w:rsidP="00207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816B7">
        <w:rPr>
          <w:rFonts w:ascii="Times New Roman" w:hAnsi="Times New Roman"/>
          <w:sz w:val="24"/>
          <w:szCs w:val="24"/>
        </w:rPr>
        <w:t>12</w:t>
      </w:r>
    </w:p>
    <w:p w:rsidR="00207D32" w:rsidRPr="00C62935" w:rsidRDefault="00207D32" w:rsidP="00207D3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07D32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07D32" w:rsidRPr="00463338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F765ED">
        <w:rPr>
          <w:rFonts w:ascii="Times New Roman" w:hAnsi="Times New Roman"/>
          <w:sz w:val="24"/>
          <w:szCs w:val="24"/>
        </w:rPr>
        <w:t xml:space="preserve">21 января </w:t>
      </w:r>
      <w:r>
        <w:rPr>
          <w:rFonts w:ascii="Times New Roman" w:hAnsi="Times New Roman"/>
          <w:sz w:val="24"/>
          <w:szCs w:val="24"/>
        </w:rPr>
        <w:t xml:space="preserve">2020 г.  № </w:t>
      </w:r>
      <w:r w:rsidR="009A7D41">
        <w:rPr>
          <w:rFonts w:ascii="Times New Roman" w:hAnsi="Times New Roman"/>
          <w:sz w:val="24"/>
          <w:szCs w:val="24"/>
        </w:rPr>
        <w:t>15</w:t>
      </w:r>
    </w:p>
    <w:p w:rsidR="00207D32" w:rsidRPr="00C62935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32" w:rsidRPr="00C62935" w:rsidRDefault="00207D32" w:rsidP="00207D3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559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1134"/>
        <w:gridCol w:w="1135"/>
        <w:gridCol w:w="1040"/>
      </w:tblGrid>
      <w:tr w:rsidR="00207D32" w:rsidRPr="00C62935" w:rsidTr="00A019F8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207D32" w:rsidRPr="00C62935" w:rsidTr="00A019F8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207D32" w:rsidRPr="00C62935" w:rsidTr="00A019F8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207D32" w:rsidRPr="0069211A" w:rsidTr="004816B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207D32" w:rsidRPr="00FC0F0A" w:rsidRDefault="00207D32" w:rsidP="00A019F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108 288,813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114 986,649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603 043,973</w:t>
            </w:r>
          </w:p>
        </w:tc>
      </w:tr>
      <w:tr w:rsidR="00207D32" w:rsidRPr="0069211A" w:rsidTr="004816B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74 882,622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82 004,190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494 343,693</w:t>
            </w:r>
          </w:p>
        </w:tc>
      </w:tr>
      <w:tr w:rsidR="00207D32" w:rsidRPr="0069211A" w:rsidTr="004816B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  <w:r w:rsidR="00207D32"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470,705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32 982,459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104 691,332</w:t>
            </w:r>
          </w:p>
        </w:tc>
      </w:tr>
      <w:tr w:rsidR="00207D32" w:rsidRPr="0069211A" w:rsidTr="004816B7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207D32" w:rsidRPr="0069211A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16 273,525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95 804,476</w:t>
            </w:r>
          </w:p>
        </w:tc>
      </w:tr>
      <w:tr w:rsidR="00207D32" w:rsidRPr="0069211A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12 721,301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14 522,466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88 017,077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1 751,059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7 605,899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771,140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  <w:p w:rsidR="00740FAD" w:rsidRPr="00FC0F0A" w:rsidRDefault="00740FAD" w:rsidP="00740FAD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Б.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389,640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  <w:p w:rsidR="00740FAD" w:rsidRPr="00FC0F0A" w:rsidRDefault="00740FAD" w:rsidP="00740FAD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Б.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16 236,215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A1645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91 191,956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14 467,468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A1645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83 775,279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17,688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74,178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1 751,059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7 342,499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833E00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21 268,876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9215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121 723,089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13 391,356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13 594,211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9215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96 276,389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25 001,470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758,14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393,280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305,280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207D32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500,900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207D32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21 188,876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118 515,781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13 436,689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93 890,682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77,522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242,292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24 282,807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9B3B7F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DF31B0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DF31B0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3 227,490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18 297,641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1 828,973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1 989,641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13 806,080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69211A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3 227,490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18 076,233</w:t>
            </w:r>
          </w:p>
        </w:tc>
      </w:tr>
      <w:tr w:rsidR="00207D32" w:rsidRPr="0069211A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1 977,137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13 539,618</w:t>
            </w:r>
          </w:p>
        </w:tc>
      </w:tr>
      <w:tr w:rsidR="00207D32" w:rsidRPr="006262CA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12,504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45,054</w:t>
            </w:r>
          </w:p>
        </w:tc>
      </w:tr>
      <w:tr w:rsidR="00207D32" w:rsidRPr="0069211A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9B3B7F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30 582,736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203 590,918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29 537,240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22 883,314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163 875,711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7 699,422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36 560,563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5A5DF5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28 185,905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29 861,147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171 600,106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22 083,953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146 069,173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77,772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260,836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7 699,422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25 270,097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="00207D32"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  <w:r w:rsidR="0038139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4 121,000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="00207D32"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  <w:r w:rsidR="0038139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4 121,000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 w:rsidR="00207D32"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219,77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6 468,024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207D32" w:rsidRPr="00911187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</w:t>
            </w:r>
            <w:r w:rsidR="00C226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2 085,114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271,589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895,556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271,589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338,556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15 730,584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7 166,984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Обеспечение для условий реализации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16 237,542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40 734,686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7 022,645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31 519,789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9 214,897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9 214,897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16 237,542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37 448,986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4 907,388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6 239,665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25 434,627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498,807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689,900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2 705,082</w:t>
            </w:r>
          </w:p>
        </w:tc>
      </w:tr>
      <w:tr w:rsidR="00207D32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 w:rsidR="00C226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 w:rsidR="0038139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381391" w:rsidRDefault="00381391" w:rsidP="00381391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52342C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52342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93,080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93,080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381391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9 214,897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9 214,897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381391" w:rsidRPr="00FC0F0A" w:rsidRDefault="00381391" w:rsidP="00A019F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24 139,939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106 221,943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8 843,889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19 849,436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89 044,640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4 290,503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17 177,303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24 139,939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105 282,343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8 713,719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19 806,097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87 931,531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2B7906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05.6.6А.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43,339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173,509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4 290,503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17 177,303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5 594,732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3 256,541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16 671,217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3 152,369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2 142,477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11 804,013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2 214,798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4 639,639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3 172,111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3 256,541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12 145,977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2 043,555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2 131,223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7 568,446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35,420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3 542,111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а</w:t>
            </w:r>
          </w:p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2 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  <w:r w:rsidR="00381391"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535,390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  <w:r w:rsidR="00381391"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210,297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="00381391"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381391" w:rsidRPr="00C62935" w:rsidTr="004816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207D32" w:rsidRDefault="00207D32" w:rsidP="00207D3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49" w:rsidRDefault="00732049" w:rsidP="00FF72CB">
      <w:pPr>
        <w:spacing w:after="0" w:line="240" w:lineRule="auto"/>
      </w:pPr>
      <w:r>
        <w:separator/>
      </w:r>
    </w:p>
  </w:endnote>
  <w:endnote w:type="continuationSeparator" w:id="1">
    <w:p w:rsidR="00732049" w:rsidRDefault="00732049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F765ED" w:rsidRDefault="00F765ED">
        <w:pPr>
          <w:pStyle w:val="a6"/>
          <w:jc w:val="right"/>
        </w:pPr>
        <w:fldSimple w:instr=" PAGE   \* MERGEFORMAT ">
          <w:r w:rsidR="009A7D41">
            <w:rPr>
              <w:noProof/>
            </w:rPr>
            <w:t>2</w:t>
          </w:r>
        </w:fldSimple>
      </w:p>
    </w:sdtContent>
  </w:sdt>
  <w:p w:rsidR="00F765ED" w:rsidRDefault="00F765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49" w:rsidRDefault="00732049" w:rsidP="00FF72CB">
      <w:pPr>
        <w:spacing w:after="0" w:line="240" w:lineRule="auto"/>
      </w:pPr>
      <w:r>
        <w:separator/>
      </w:r>
    </w:p>
  </w:footnote>
  <w:footnote w:type="continuationSeparator" w:id="1">
    <w:p w:rsidR="00732049" w:rsidRDefault="00732049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1988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61CF"/>
    <w:rsid w:val="00047722"/>
    <w:rsid w:val="00052760"/>
    <w:rsid w:val="000535CA"/>
    <w:rsid w:val="00053C1F"/>
    <w:rsid w:val="00054F31"/>
    <w:rsid w:val="0005676D"/>
    <w:rsid w:val="0005715F"/>
    <w:rsid w:val="00061199"/>
    <w:rsid w:val="00064546"/>
    <w:rsid w:val="00066DAC"/>
    <w:rsid w:val="00067897"/>
    <w:rsid w:val="00070A87"/>
    <w:rsid w:val="00072056"/>
    <w:rsid w:val="00080D0E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07D32"/>
    <w:rsid w:val="00211B75"/>
    <w:rsid w:val="00211C4F"/>
    <w:rsid w:val="002128BA"/>
    <w:rsid w:val="00213499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2AE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4508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5116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332"/>
    <w:rsid w:val="004040BA"/>
    <w:rsid w:val="00404BB8"/>
    <w:rsid w:val="004066CC"/>
    <w:rsid w:val="00407484"/>
    <w:rsid w:val="0041685F"/>
    <w:rsid w:val="00417F61"/>
    <w:rsid w:val="00422976"/>
    <w:rsid w:val="00425815"/>
    <w:rsid w:val="004260B4"/>
    <w:rsid w:val="0042783F"/>
    <w:rsid w:val="0043247C"/>
    <w:rsid w:val="00434979"/>
    <w:rsid w:val="00442596"/>
    <w:rsid w:val="0044289B"/>
    <w:rsid w:val="0044398C"/>
    <w:rsid w:val="00444E38"/>
    <w:rsid w:val="0044549D"/>
    <w:rsid w:val="00445884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16B7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D6FAA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71762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0EC7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034A"/>
    <w:rsid w:val="006E3C4A"/>
    <w:rsid w:val="006E4B24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0AE2"/>
    <w:rsid w:val="00722322"/>
    <w:rsid w:val="007232A8"/>
    <w:rsid w:val="00723AFA"/>
    <w:rsid w:val="00725E32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93B"/>
    <w:rsid w:val="008D0B05"/>
    <w:rsid w:val="008D36D1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B16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4B76"/>
    <w:rsid w:val="0095774A"/>
    <w:rsid w:val="00957AD0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19F8"/>
    <w:rsid w:val="00A03F11"/>
    <w:rsid w:val="00A05818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973CD"/>
    <w:rsid w:val="00BA232F"/>
    <w:rsid w:val="00BA2A01"/>
    <w:rsid w:val="00BA2E8E"/>
    <w:rsid w:val="00BA5A2D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0520F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0F39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1CA8"/>
    <w:rsid w:val="00D622B3"/>
    <w:rsid w:val="00D715D1"/>
    <w:rsid w:val="00D7353D"/>
    <w:rsid w:val="00D74B51"/>
    <w:rsid w:val="00D74E8D"/>
    <w:rsid w:val="00D75893"/>
    <w:rsid w:val="00D77215"/>
    <w:rsid w:val="00D91E1A"/>
    <w:rsid w:val="00D9204D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7FAA"/>
    <w:rsid w:val="00F41895"/>
    <w:rsid w:val="00F45DCB"/>
    <w:rsid w:val="00F514BA"/>
    <w:rsid w:val="00F52C48"/>
    <w:rsid w:val="00F5673C"/>
    <w:rsid w:val="00F576E8"/>
    <w:rsid w:val="00F5792A"/>
    <w:rsid w:val="00F6354F"/>
    <w:rsid w:val="00F652D7"/>
    <w:rsid w:val="00F70952"/>
    <w:rsid w:val="00F714D6"/>
    <w:rsid w:val="00F74EE6"/>
    <w:rsid w:val="00F765ED"/>
    <w:rsid w:val="00F808AB"/>
    <w:rsid w:val="00F81374"/>
    <w:rsid w:val="00F83AEB"/>
    <w:rsid w:val="00F85EF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1EB3-1B62-4C88-9B1F-6A7B250C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4503</TotalTime>
  <Pages>64</Pages>
  <Words>25031</Words>
  <Characters>142678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347</cp:revision>
  <cp:lastPrinted>2020-01-13T10:06:00Z</cp:lastPrinted>
  <dcterms:created xsi:type="dcterms:W3CDTF">2018-06-13T12:50:00Z</dcterms:created>
  <dcterms:modified xsi:type="dcterms:W3CDTF">2020-01-22T07:12:00Z</dcterms:modified>
</cp:coreProperties>
</file>