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56" w:rsidRDefault="00043356">
      <w:pPr>
        <w:jc w:val="center"/>
      </w:pPr>
    </w:p>
    <w:p w:rsidR="00A60F1A" w:rsidRDefault="00552108">
      <w:pPr>
        <w:jc w:val="center"/>
      </w:pPr>
      <w:r>
        <w:rPr>
          <w:noProof/>
        </w:rPr>
        <w:drawing>
          <wp:anchor distT="0" distB="0" distL="114300" distR="114300" simplePos="0" relativeHeight="251658752" behindDoc="0" locked="0" layoutInCell="1" allowOverlap="1">
            <wp:simplePos x="0" y="0"/>
            <wp:positionH relativeFrom="column">
              <wp:posOffset>2714625</wp:posOffset>
            </wp:positionH>
            <wp:positionV relativeFrom="paragraph">
              <wp:posOffset>-228600</wp:posOffset>
            </wp:positionV>
            <wp:extent cx="640715" cy="800100"/>
            <wp:effectExtent l="19050" t="0" r="6985" b="0"/>
            <wp:wrapNone/>
            <wp:docPr id="5" name="Рисунок 5"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КняжпогостскийМР-герб"/>
                    <pic:cNvPicPr>
                      <a:picLocks noChangeAspect="1" noChangeArrowheads="1"/>
                    </pic:cNvPicPr>
                  </pic:nvPicPr>
                  <pic:blipFill>
                    <a:blip r:embed="rId8" cstate="print"/>
                    <a:srcRect/>
                    <a:stretch>
                      <a:fillRect/>
                    </a:stretch>
                  </pic:blipFill>
                  <pic:spPr bwMode="auto">
                    <a:xfrm>
                      <a:off x="0" y="0"/>
                      <a:ext cx="640715" cy="800100"/>
                    </a:xfrm>
                    <a:prstGeom prst="rect">
                      <a:avLst/>
                    </a:prstGeom>
                    <a:noFill/>
                  </pic:spPr>
                </pic:pic>
              </a:graphicData>
            </a:graphic>
          </wp:anchor>
        </w:drawing>
      </w:r>
      <w:r w:rsidR="005A13DF">
        <w:rPr>
          <w:noProof/>
        </w:rPr>
        <w:pict>
          <v:shapetype id="_x0000_t202" coordsize="21600,21600" o:spt="202" path="m,l,21600r21600,l21600,xe">
            <v:stroke joinstyle="miter"/>
            <v:path gradientshapeok="t" o:connecttype="rect"/>
          </v:shapetype>
          <v:shape id="_x0000_s1028" type="#_x0000_t202" style="position:absolute;left:0;text-align:left;margin-left:.4pt;margin-top:-9pt;width:205.2pt;height:45pt;z-index:251657728;mso-position-horizontal-relative:text;mso-position-vertical-relative:text" strokecolor="white">
            <v:textbox>
              <w:txbxContent>
                <w:p w:rsidR="0033790F" w:rsidRDefault="0033790F">
                  <w:pPr>
                    <w:jc w:val="center"/>
                    <w:rPr>
                      <w:rFonts w:ascii="Times New Roman" w:hAnsi="Times New Roman"/>
                      <w:b/>
                      <w:bCs/>
                      <w:sz w:val="20"/>
                      <w:szCs w:val="20"/>
                    </w:rPr>
                  </w:pPr>
                  <w:r w:rsidRPr="00460816">
                    <w:rPr>
                      <w:rFonts w:ascii="Times New Roman" w:hAnsi="Times New Roman"/>
                      <w:b/>
                      <w:bCs/>
                      <w:sz w:val="20"/>
                      <w:szCs w:val="20"/>
                    </w:rPr>
                    <w:t xml:space="preserve">«КНЯЖПОГОСТ» </w:t>
                  </w:r>
                </w:p>
                <w:p w:rsidR="0033790F" w:rsidRPr="00460816" w:rsidRDefault="0033790F">
                  <w:pPr>
                    <w:jc w:val="center"/>
                    <w:rPr>
                      <w:rFonts w:ascii="Times New Roman" w:hAnsi="Times New Roman"/>
                      <w:b/>
                      <w:bCs/>
                      <w:sz w:val="20"/>
                      <w:szCs w:val="20"/>
                    </w:rPr>
                  </w:pPr>
                  <w:r w:rsidRPr="00460816">
                    <w:rPr>
                      <w:rFonts w:ascii="Times New Roman" w:hAnsi="Times New Roman"/>
                      <w:b/>
                      <w:bCs/>
                      <w:sz w:val="20"/>
                      <w:szCs w:val="20"/>
                    </w:rPr>
                    <w:t>МУНИЦИПАЛЬНŐЙ  РАЙОН</w:t>
                  </w:r>
                  <w:r>
                    <w:rPr>
                      <w:rFonts w:ascii="Times New Roman" w:hAnsi="Times New Roman"/>
                      <w:b/>
                      <w:bCs/>
                      <w:sz w:val="20"/>
                      <w:szCs w:val="20"/>
                    </w:rPr>
                    <w:t xml:space="preserve">СА </w:t>
                  </w:r>
                  <w:r w:rsidRPr="00460816">
                    <w:rPr>
                      <w:rFonts w:ascii="Times New Roman" w:hAnsi="Times New Roman"/>
                      <w:b/>
                      <w:bCs/>
                      <w:sz w:val="20"/>
                      <w:szCs w:val="20"/>
                    </w:rPr>
                    <w:t xml:space="preserve"> АДМИНИСТРАЦИЯ</w:t>
                  </w:r>
                </w:p>
              </w:txbxContent>
            </v:textbox>
          </v:shape>
        </w:pict>
      </w:r>
      <w:r w:rsidR="005A13DF">
        <w:rPr>
          <w:noProof/>
        </w:rPr>
        <w:pict>
          <v:shape id="_x0000_s1027" type="#_x0000_t202" style="position:absolute;left:0;text-align:left;margin-left:276.45pt;margin-top:-9pt;width:205.05pt;height:45pt;z-index:251656704;mso-position-horizontal-relative:text;mso-position-vertical-relative:text" strokecolor="white">
            <v:textbox>
              <w:txbxContent>
                <w:p w:rsidR="0033790F" w:rsidRPr="00460816" w:rsidRDefault="0033790F">
                  <w:pPr>
                    <w:jc w:val="center"/>
                    <w:rPr>
                      <w:rFonts w:ascii="Times New Roman" w:hAnsi="Times New Roman"/>
                      <w:b/>
                      <w:bCs/>
                      <w:sz w:val="20"/>
                      <w:szCs w:val="20"/>
                    </w:rPr>
                  </w:pPr>
                  <w:r>
                    <w:rPr>
                      <w:rFonts w:ascii="Times New Roman" w:hAnsi="Times New Roman"/>
                      <w:b/>
                      <w:bCs/>
                      <w:sz w:val="20"/>
                      <w:szCs w:val="20"/>
                    </w:rPr>
                    <w:t xml:space="preserve"> АДМИНИСТРАЦИЯ</w:t>
                  </w:r>
                  <w:r w:rsidRPr="00460816">
                    <w:rPr>
                      <w:rFonts w:ascii="Times New Roman" w:hAnsi="Times New Roman"/>
                      <w:b/>
                      <w:bCs/>
                      <w:sz w:val="20"/>
                      <w:szCs w:val="20"/>
                    </w:rPr>
                    <w:t xml:space="preserve"> </w:t>
                  </w:r>
                </w:p>
                <w:p w:rsidR="0033790F" w:rsidRPr="00460816" w:rsidRDefault="0033790F">
                  <w:pPr>
                    <w:pStyle w:val="1"/>
                    <w:rPr>
                      <w:rFonts w:ascii="Times New Roman" w:hAnsi="Times New Roman"/>
                      <w:sz w:val="20"/>
                      <w:szCs w:val="20"/>
                    </w:rPr>
                  </w:pPr>
                  <w:r w:rsidRPr="00460816">
                    <w:rPr>
                      <w:rFonts w:ascii="Times New Roman" w:hAnsi="Times New Roman"/>
                      <w:sz w:val="20"/>
                      <w:szCs w:val="20"/>
                    </w:rPr>
                    <w:t>МУНИЦИПАЛЬНОГО РАЙОНА</w:t>
                  </w:r>
                </w:p>
                <w:p w:rsidR="0033790F" w:rsidRPr="00460816" w:rsidRDefault="0033790F">
                  <w:pPr>
                    <w:jc w:val="center"/>
                    <w:rPr>
                      <w:rFonts w:ascii="Times New Roman" w:hAnsi="Times New Roman"/>
                      <w:sz w:val="20"/>
                      <w:szCs w:val="20"/>
                    </w:rPr>
                  </w:pPr>
                  <w:r w:rsidRPr="00460816">
                    <w:rPr>
                      <w:rFonts w:ascii="Times New Roman" w:hAnsi="Times New Roman"/>
                      <w:b/>
                      <w:bCs/>
                      <w:sz w:val="20"/>
                      <w:szCs w:val="20"/>
                    </w:rPr>
                    <w:t>«КНЯЖПОГОСТСКИЙ»</w:t>
                  </w:r>
                </w:p>
              </w:txbxContent>
            </v:textbox>
          </v:shape>
        </w:pict>
      </w:r>
    </w:p>
    <w:p w:rsidR="00A60F1A" w:rsidRDefault="00A60F1A"/>
    <w:p w:rsidR="00A60F1A" w:rsidRDefault="00A60F1A"/>
    <w:p w:rsidR="00A60F1A" w:rsidRDefault="002B53D6" w:rsidP="00182650">
      <w:pPr>
        <w:pStyle w:val="2"/>
        <w:rPr>
          <w:rFonts w:ascii="Times New Roman" w:hAnsi="Times New Roman"/>
          <w:sz w:val="28"/>
          <w:szCs w:val="28"/>
        </w:rPr>
      </w:pPr>
      <w:r w:rsidRPr="00AC4379">
        <w:rPr>
          <w:rFonts w:ascii="Times New Roman" w:hAnsi="Times New Roman"/>
          <w:sz w:val="28"/>
          <w:szCs w:val="28"/>
        </w:rPr>
        <w:t>ПОСТАНОВЛЕНИЕ</w:t>
      </w:r>
    </w:p>
    <w:p w:rsidR="008C7017" w:rsidRPr="00AC4379" w:rsidRDefault="008C7017" w:rsidP="00AC4379"/>
    <w:p w:rsidR="00522499" w:rsidRDefault="00F524FF" w:rsidP="00522499">
      <w:pPr>
        <w:pStyle w:val="2"/>
        <w:jc w:val="left"/>
        <w:rPr>
          <w:rFonts w:ascii="Times New Roman" w:hAnsi="Times New Roman"/>
          <w:b w:val="0"/>
          <w:sz w:val="24"/>
        </w:rPr>
      </w:pPr>
      <w:r w:rsidRPr="003F0BBF">
        <w:rPr>
          <w:rFonts w:ascii="Times New Roman" w:hAnsi="Times New Roman"/>
          <w:b w:val="0"/>
          <w:sz w:val="24"/>
        </w:rPr>
        <w:t>о</w:t>
      </w:r>
      <w:r w:rsidR="00522499" w:rsidRPr="003F0BBF">
        <w:rPr>
          <w:rFonts w:ascii="Times New Roman" w:hAnsi="Times New Roman"/>
          <w:b w:val="0"/>
          <w:sz w:val="24"/>
        </w:rPr>
        <w:t>т</w:t>
      </w:r>
      <w:r w:rsidR="00324BEF" w:rsidRPr="003F0BBF">
        <w:rPr>
          <w:rFonts w:ascii="Times New Roman" w:hAnsi="Times New Roman"/>
          <w:b w:val="0"/>
          <w:sz w:val="24"/>
        </w:rPr>
        <w:t xml:space="preserve"> </w:t>
      </w:r>
      <w:r w:rsidR="00776533" w:rsidRPr="003F0BBF">
        <w:rPr>
          <w:rFonts w:ascii="Times New Roman" w:hAnsi="Times New Roman"/>
          <w:b w:val="0"/>
          <w:sz w:val="24"/>
        </w:rPr>
        <w:t xml:space="preserve"> </w:t>
      </w:r>
      <w:r w:rsidR="00341891">
        <w:rPr>
          <w:rFonts w:ascii="Times New Roman" w:hAnsi="Times New Roman"/>
          <w:b w:val="0"/>
          <w:sz w:val="24"/>
        </w:rPr>
        <w:t xml:space="preserve">19 марта </w:t>
      </w:r>
      <w:r w:rsidR="005036BB">
        <w:rPr>
          <w:rFonts w:ascii="Times New Roman" w:hAnsi="Times New Roman"/>
          <w:b w:val="0"/>
          <w:sz w:val="24"/>
        </w:rPr>
        <w:t>20</w:t>
      </w:r>
      <w:r w:rsidR="00C6329F">
        <w:rPr>
          <w:rFonts w:ascii="Times New Roman" w:hAnsi="Times New Roman"/>
          <w:b w:val="0"/>
          <w:sz w:val="24"/>
        </w:rPr>
        <w:t>20</w:t>
      </w:r>
      <w:r w:rsidR="00093120" w:rsidRPr="003F0BBF">
        <w:rPr>
          <w:rFonts w:ascii="Times New Roman" w:hAnsi="Times New Roman"/>
          <w:b w:val="0"/>
          <w:sz w:val="24"/>
        </w:rPr>
        <w:t xml:space="preserve"> </w:t>
      </w:r>
      <w:r w:rsidR="008840DA" w:rsidRPr="003F0BBF">
        <w:rPr>
          <w:rFonts w:ascii="Times New Roman" w:hAnsi="Times New Roman"/>
          <w:b w:val="0"/>
          <w:sz w:val="24"/>
        </w:rPr>
        <w:t xml:space="preserve">г.       </w:t>
      </w:r>
      <w:r w:rsidR="00522499" w:rsidRPr="003F0BBF">
        <w:rPr>
          <w:rFonts w:ascii="Times New Roman" w:hAnsi="Times New Roman"/>
          <w:b w:val="0"/>
          <w:sz w:val="24"/>
        </w:rPr>
        <w:t xml:space="preserve">  </w:t>
      </w:r>
      <w:r w:rsidR="00EF4CDB" w:rsidRPr="003F0BBF">
        <w:rPr>
          <w:rFonts w:ascii="Times New Roman" w:hAnsi="Times New Roman"/>
          <w:b w:val="0"/>
          <w:sz w:val="24"/>
        </w:rPr>
        <w:t xml:space="preserve">     </w:t>
      </w:r>
      <w:r w:rsidR="00522499" w:rsidRPr="003F0BBF">
        <w:rPr>
          <w:rFonts w:ascii="Times New Roman" w:hAnsi="Times New Roman"/>
          <w:b w:val="0"/>
          <w:sz w:val="24"/>
        </w:rPr>
        <w:t xml:space="preserve">                                     </w:t>
      </w:r>
      <w:r w:rsidR="00A97AC9" w:rsidRPr="003F0BBF">
        <w:rPr>
          <w:rFonts w:ascii="Times New Roman" w:hAnsi="Times New Roman"/>
          <w:b w:val="0"/>
          <w:sz w:val="24"/>
        </w:rPr>
        <w:t xml:space="preserve">  </w:t>
      </w:r>
      <w:r w:rsidR="00AC4379" w:rsidRPr="003F0BBF">
        <w:rPr>
          <w:rFonts w:ascii="Times New Roman" w:hAnsi="Times New Roman"/>
          <w:b w:val="0"/>
          <w:sz w:val="24"/>
        </w:rPr>
        <w:t xml:space="preserve">  </w:t>
      </w:r>
      <w:r w:rsidR="00A97AC9" w:rsidRPr="003F0BBF">
        <w:rPr>
          <w:rFonts w:ascii="Times New Roman" w:hAnsi="Times New Roman"/>
          <w:b w:val="0"/>
          <w:sz w:val="24"/>
        </w:rPr>
        <w:t xml:space="preserve">           </w:t>
      </w:r>
      <w:r w:rsidR="00522499" w:rsidRPr="003F0BBF">
        <w:rPr>
          <w:rFonts w:ascii="Times New Roman" w:hAnsi="Times New Roman"/>
          <w:b w:val="0"/>
          <w:sz w:val="24"/>
        </w:rPr>
        <w:t xml:space="preserve">     </w:t>
      </w:r>
      <w:r w:rsidR="00093120" w:rsidRPr="003F0BBF">
        <w:rPr>
          <w:rFonts w:ascii="Times New Roman" w:hAnsi="Times New Roman"/>
          <w:b w:val="0"/>
          <w:sz w:val="24"/>
        </w:rPr>
        <w:t xml:space="preserve">     </w:t>
      </w:r>
      <w:r w:rsidR="0014634B" w:rsidRPr="003F0BBF">
        <w:rPr>
          <w:rFonts w:ascii="Times New Roman" w:hAnsi="Times New Roman"/>
          <w:b w:val="0"/>
          <w:sz w:val="24"/>
        </w:rPr>
        <w:t xml:space="preserve">        </w:t>
      </w:r>
      <w:r w:rsidR="00776533" w:rsidRPr="003F0BBF">
        <w:rPr>
          <w:rFonts w:ascii="Times New Roman" w:hAnsi="Times New Roman"/>
          <w:b w:val="0"/>
          <w:sz w:val="24"/>
        </w:rPr>
        <w:t xml:space="preserve"> </w:t>
      </w:r>
      <w:r w:rsidR="00093120" w:rsidRPr="003F0BBF">
        <w:rPr>
          <w:rFonts w:ascii="Times New Roman" w:hAnsi="Times New Roman"/>
          <w:b w:val="0"/>
          <w:sz w:val="24"/>
        </w:rPr>
        <w:t xml:space="preserve"> </w:t>
      </w:r>
      <w:r w:rsidR="00E23567" w:rsidRPr="003F0BBF">
        <w:rPr>
          <w:rFonts w:ascii="Times New Roman" w:hAnsi="Times New Roman"/>
          <w:b w:val="0"/>
          <w:sz w:val="24"/>
        </w:rPr>
        <w:t xml:space="preserve">  </w:t>
      </w:r>
      <w:r w:rsidR="00093120" w:rsidRPr="003F0BBF">
        <w:rPr>
          <w:rFonts w:ascii="Times New Roman" w:hAnsi="Times New Roman"/>
          <w:b w:val="0"/>
          <w:sz w:val="24"/>
        </w:rPr>
        <w:t xml:space="preserve"> </w:t>
      </w:r>
      <w:r w:rsidR="00A97AC9" w:rsidRPr="003F0BBF">
        <w:rPr>
          <w:rFonts w:ascii="Times New Roman" w:hAnsi="Times New Roman"/>
          <w:b w:val="0"/>
          <w:sz w:val="24"/>
        </w:rPr>
        <w:t>№</w:t>
      </w:r>
      <w:r w:rsidR="00722D9E" w:rsidRPr="003F0BBF">
        <w:rPr>
          <w:rFonts w:ascii="Times New Roman" w:hAnsi="Times New Roman"/>
          <w:b w:val="0"/>
          <w:sz w:val="24"/>
        </w:rPr>
        <w:t xml:space="preserve"> </w:t>
      </w:r>
      <w:r w:rsidR="00341891">
        <w:rPr>
          <w:rFonts w:ascii="Times New Roman" w:hAnsi="Times New Roman"/>
          <w:b w:val="0"/>
          <w:sz w:val="24"/>
        </w:rPr>
        <w:t>264</w:t>
      </w:r>
    </w:p>
    <w:p w:rsidR="0033790F" w:rsidRPr="0033790F" w:rsidRDefault="0033790F" w:rsidP="0033790F"/>
    <w:p w:rsidR="00CC22EF" w:rsidRDefault="00CC22EF" w:rsidP="00CC22EF">
      <w:pPr>
        <w:rPr>
          <w:rFonts w:ascii="Times New Roman" w:hAnsi="Times New Roman"/>
          <w:sz w:val="24"/>
        </w:rPr>
      </w:pPr>
      <w:r>
        <w:rPr>
          <w:rFonts w:ascii="Times New Roman" w:hAnsi="Times New Roman"/>
          <w:sz w:val="24"/>
        </w:rPr>
        <w:t xml:space="preserve">О внесении изменений в </w:t>
      </w:r>
    </w:p>
    <w:p w:rsidR="00CC22EF" w:rsidRDefault="00CC22EF" w:rsidP="00CC22EF">
      <w:pPr>
        <w:rPr>
          <w:rFonts w:ascii="Times New Roman" w:hAnsi="Times New Roman"/>
          <w:sz w:val="24"/>
        </w:rPr>
      </w:pPr>
      <w:r>
        <w:rPr>
          <w:rFonts w:ascii="Times New Roman" w:hAnsi="Times New Roman"/>
          <w:sz w:val="24"/>
        </w:rPr>
        <w:t xml:space="preserve">постановление администрации </w:t>
      </w:r>
    </w:p>
    <w:p w:rsidR="00CC22EF" w:rsidRDefault="00CC22EF" w:rsidP="00CC22EF">
      <w:pPr>
        <w:rPr>
          <w:rFonts w:ascii="Times New Roman" w:hAnsi="Times New Roman"/>
          <w:sz w:val="24"/>
        </w:rPr>
      </w:pPr>
      <w:r>
        <w:rPr>
          <w:rFonts w:ascii="Times New Roman" w:hAnsi="Times New Roman"/>
          <w:sz w:val="24"/>
        </w:rPr>
        <w:t xml:space="preserve">муниципального района «Княжпогостский» </w:t>
      </w:r>
    </w:p>
    <w:p w:rsidR="00CC22EF" w:rsidRDefault="00CC22EF" w:rsidP="00CC22EF">
      <w:pPr>
        <w:rPr>
          <w:rFonts w:ascii="Times New Roman" w:hAnsi="Times New Roman"/>
          <w:sz w:val="24"/>
        </w:rPr>
      </w:pPr>
      <w:r>
        <w:rPr>
          <w:rFonts w:ascii="Times New Roman" w:hAnsi="Times New Roman"/>
          <w:sz w:val="24"/>
        </w:rPr>
        <w:t>от 2 июля 2018 г. № 256 «</w:t>
      </w:r>
      <w:r w:rsidRPr="003F0BBF">
        <w:rPr>
          <w:rFonts w:ascii="Times New Roman" w:hAnsi="Times New Roman"/>
          <w:sz w:val="24"/>
        </w:rPr>
        <w:t xml:space="preserve">Об  </w:t>
      </w:r>
      <w:r>
        <w:rPr>
          <w:rFonts w:ascii="Times New Roman" w:hAnsi="Times New Roman"/>
          <w:sz w:val="24"/>
        </w:rPr>
        <w:t xml:space="preserve">утверждении </w:t>
      </w:r>
    </w:p>
    <w:p w:rsidR="00CC22EF" w:rsidRDefault="00CC22EF" w:rsidP="00CC22EF">
      <w:pPr>
        <w:rPr>
          <w:rFonts w:ascii="Times New Roman" w:hAnsi="Times New Roman"/>
          <w:sz w:val="24"/>
        </w:rPr>
      </w:pPr>
      <w:r>
        <w:rPr>
          <w:rFonts w:ascii="Times New Roman" w:hAnsi="Times New Roman"/>
          <w:sz w:val="24"/>
        </w:rPr>
        <w:t xml:space="preserve">Положения об оплате труда работников  </w:t>
      </w:r>
    </w:p>
    <w:p w:rsidR="00CC22EF" w:rsidRDefault="00CC22EF" w:rsidP="00CC22EF">
      <w:pPr>
        <w:rPr>
          <w:rFonts w:ascii="Times New Roman" w:hAnsi="Times New Roman"/>
          <w:sz w:val="24"/>
        </w:rPr>
      </w:pPr>
      <w:r>
        <w:rPr>
          <w:rFonts w:ascii="Times New Roman" w:hAnsi="Times New Roman"/>
          <w:sz w:val="24"/>
        </w:rPr>
        <w:t xml:space="preserve">муниципальных учреждений физической </w:t>
      </w:r>
    </w:p>
    <w:p w:rsidR="00CC22EF" w:rsidRDefault="00CC22EF" w:rsidP="00CC22EF">
      <w:pPr>
        <w:rPr>
          <w:rFonts w:ascii="Times New Roman" w:hAnsi="Times New Roman"/>
          <w:sz w:val="24"/>
        </w:rPr>
      </w:pPr>
      <w:r>
        <w:rPr>
          <w:rFonts w:ascii="Times New Roman" w:hAnsi="Times New Roman"/>
          <w:sz w:val="24"/>
        </w:rPr>
        <w:t>культуры и спорта муниципального района</w:t>
      </w:r>
    </w:p>
    <w:p w:rsidR="00B079BD" w:rsidRPr="00C84122" w:rsidRDefault="00CC22EF" w:rsidP="00C84122">
      <w:pPr>
        <w:rPr>
          <w:rFonts w:ascii="Times New Roman" w:hAnsi="Times New Roman"/>
          <w:sz w:val="24"/>
        </w:rPr>
      </w:pPr>
      <w:r>
        <w:rPr>
          <w:rFonts w:ascii="Times New Roman" w:hAnsi="Times New Roman"/>
          <w:sz w:val="24"/>
        </w:rPr>
        <w:t>«Княжпогостский»</w:t>
      </w:r>
      <w:r w:rsidRPr="003F0BBF">
        <w:rPr>
          <w:rFonts w:ascii="Times New Roman" w:hAnsi="Times New Roman"/>
          <w:sz w:val="24"/>
        </w:rPr>
        <w:br/>
      </w:r>
    </w:p>
    <w:p w:rsidR="001858C4" w:rsidRDefault="001858C4" w:rsidP="00C84122">
      <w:pPr>
        <w:pStyle w:val="a6"/>
        <w:spacing w:before="0" w:beforeAutospacing="0" w:after="0"/>
        <w:ind w:firstLine="708"/>
        <w:jc w:val="both"/>
      </w:pPr>
      <w:bookmarkStart w:id="0" w:name="_GoBack"/>
      <w:r>
        <w:t>В соответствии</w:t>
      </w:r>
      <w:r w:rsidR="00C84122" w:rsidRPr="00C84122">
        <w:rPr>
          <w:color w:val="000000"/>
        </w:rPr>
        <w:t xml:space="preserve"> </w:t>
      </w:r>
      <w:r w:rsidR="00C84122" w:rsidRPr="00606B77">
        <w:rPr>
          <w:color w:val="000000"/>
        </w:rPr>
        <w:t xml:space="preserve">с  Указом Главы Республики Коми от 27 мая 2011 г. № 84 «О мерах по реализации Закона Республики Коми «О наградах и поощрениях в Республике Коми»,  </w:t>
      </w:r>
      <w:r>
        <w:t xml:space="preserve">приказом Министерства физической культуры и спорта Республики Коми </w:t>
      </w:r>
      <w:r w:rsidR="00253F3A">
        <w:t xml:space="preserve">от 29 июня 2018 г. № 01-12/185 </w:t>
      </w:r>
      <w:r>
        <w:t xml:space="preserve">«Об утверждении Положения об оплате труда работников государственных </w:t>
      </w:r>
      <w:r w:rsidR="001620D7">
        <w:t>бюджетных и автономных учреждений физической ку</w:t>
      </w:r>
      <w:r w:rsidR="00C84122">
        <w:t>льтуры и спорта Республики Коми»,</w:t>
      </w:r>
      <w:r w:rsidR="00C84122" w:rsidRPr="00C84122">
        <w:rPr>
          <w:color w:val="000000"/>
        </w:rPr>
        <w:t xml:space="preserve"> </w:t>
      </w:r>
      <w:r w:rsidR="00C84122">
        <w:rPr>
          <w:color w:val="000000"/>
        </w:rPr>
        <w:t>рекомендациями Министерства экономики Республики Коми от 07.08.2018 г. № 12-10/3067</w:t>
      </w:r>
      <w:r w:rsidR="00C84122">
        <w:t xml:space="preserve">, </w:t>
      </w:r>
      <w:r w:rsidR="00C84122" w:rsidRPr="00606B77">
        <w:rPr>
          <w:color w:val="000000"/>
        </w:rPr>
        <w:t>постановлением администрации муниципального района «Княжпогостский» от 10 мая 2018 г. № 2018 г. № 171 «Об утверждении порядка и условий поощрения почетной грамотой администрации муниципального района «Княжпогостский», распоряжением  администрации муниципального района «Княжпогостский» от 25 мая 2018 г.  № 101-р «Об утверждении Положения о Порядке объявления Благодарности администрации муниципального района «Княжпогостский»</w:t>
      </w:r>
      <w:r w:rsidR="00C84122">
        <w:rPr>
          <w:color w:val="000000"/>
        </w:rPr>
        <w:t xml:space="preserve"> </w:t>
      </w:r>
    </w:p>
    <w:p w:rsidR="00DA169D" w:rsidRPr="003F0BBF" w:rsidRDefault="00ED2742" w:rsidP="003F0BBF">
      <w:pPr>
        <w:ind w:left="540"/>
        <w:jc w:val="both"/>
        <w:rPr>
          <w:rFonts w:ascii="Times New Roman" w:hAnsi="Times New Roman"/>
          <w:spacing w:val="2"/>
          <w:sz w:val="24"/>
        </w:rPr>
      </w:pPr>
      <w:r w:rsidRPr="003F0BBF">
        <w:rPr>
          <w:rFonts w:ascii="Times New Roman" w:hAnsi="Times New Roman"/>
          <w:spacing w:val="2"/>
          <w:sz w:val="24"/>
        </w:rPr>
        <w:t>ПОСТАНОВЛЯЮ:</w:t>
      </w:r>
      <w:r w:rsidR="003C46C7">
        <w:rPr>
          <w:rFonts w:ascii="Times New Roman" w:hAnsi="Times New Roman"/>
          <w:spacing w:val="2"/>
          <w:sz w:val="24"/>
        </w:rPr>
        <w:t xml:space="preserve"> </w:t>
      </w:r>
    </w:p>
    <w:p w:rsidR="00253F3A" w:rsidRDefault="00253F3A" w:rsidP="00333C01">
      <w:pPr>
        <w:pStyle w:val="aa"/>
        <w:numPr>
          <w:ilvl w:val="0"/>
          <w:numId w:val="8"/>
        </w:numPr>
        <w:tabs>
          <w:tab w:val="left" w:pos="993"/>
        </w:tabs>
        <w:autoSpaceDE w:val="0"/>
        <w:autoSpaceDN w:val="0"/>
        <w:adjustRightInd w:val="0"/>
        <w:spacing w:after="0" w:line="240" w:lineRule="auto"/>
        <w:ind w:left="0" w:firstLine="567"/>
        <w:jc w:val="both"/>
        <w:rPr>
          <w:rFonts w:ascii="Times New Roman" w:hAnsi="Times New Roman"/>
          <w:sz w:val="24"/>
          <w:szCs w:val="24"/>
        </w:rPr>
      </w:pPr>
      <w:r>
        <w:rPr>
          <w:rFonts w:ascii="Times New Roman" w:hAnsi="Times New Roman"/>
          <w:sz w:val="24"/>
          <w:szCs w:val="24"/>
        </w:rPr>
        <w:t xml:space="preserve">Внести в постановление администрации муниципального района «Княжпогостский» от 2 июля 2018 г. № 256 «Об утверждении Положения об оплате труда работников муниципальных учреждений физической культуры и спорта муниципального района «Княжпогостский» </w:t>
      </w:r>
      <w:r w:rsidR="0033790F">
        <w:rPr>
          <w:rFonts w:ascii="Times New Roman" w:hAnsi="Times New Roman"/>
          <w:sz w:val="24"/>
          <w:szCs w:val="24"/>
        </w:rPr>
        <w:t>изменения согласно приложению</w:t>
      </w:r>
      <w:r w:rsidR="005036BB">
        <w:rPr>
          <w:rFonts w:ascii="Times New Roman" w:hAnsi="Times New Roman"/>
          <w:sz w:val="24"/>
          <w:szCs w:val="24"/>
        </w:rPr>
        <w:t xml:space="preserve"> к настоящему постановлению.</w:t>
      </w:r>
    </w:p>
    <w:p w:rsidR="005D70AD" w:rsidRDefault="0033790F" w:rsidP="005D70AD">
      <w:pPr>
        <w:pStyle w:val="aa"/>
        <w:numPr>
          <w:ilvl w:val="0"/>
          <w:numId w:val="8"/>
        </w:numPr>
        <w:tabs>
          <w:tab w:val="left" w:pos="993"/>
        </w:tabs>
        <w:autoSpaceDE w:val="0"/>
        <w:autoSpaceDN w:val="0"/>
        <w:adjustRightInd w:val="0"/>
        <w:spacing w:after="0" w:line="240" w:lineRule="auto"/>
        <w:ind w:left="0" w:firstLine="426"/>
        <w:jc w:val="both"/>
        <w:rPr>
          <w:rFonts w:ascii="Times New Roman" w:hAnsi="Times New Roman"/>
          <w:sz w:val="24"/>
          <w:szCs w:val="24"/>
        </w:rPr>
      </w:pPr>
      <w:r w:rsidRPr="00D52BFC">
        <w:rPr>
          <w:rFonts w:ascii="Times New Roman" w:hAnsi="Times New Roman"/>
          <w:color w:val="000000"/>
          <w:sz w:val="24"/>
          <w:szCs w:val="24"/>
          <w:shd w:val="clear" w:color="auto" w:fill="FFFFFF"/>
        </w:rPr>
        <w:t xml:space="preserve">Контроль за исполнением настоящего </w:t>
      </w:r>
      <w:r>
        <w:rPr>
          <w:rFonts w:ascii="Times New Roman" w:hAnsi="Times New Roman"/>
          <w:color w:val="000000"/>
          <w:sz w:val="24"/>
          <w:szCs w:val="24"/>
          <w:shd w:val="clear" w:color="auto" w:fill="FFFFFF"/>
        </w:rPr>
        <w:t>постановления</w:t>
      </w:r>
      <w:r w:rsidRPr="00D52BFC">
        <w:rPr>
          <w:rFonts w:ascii="Times New Roman" w:hAnsi="Times New Roman"/>
          <w:color w:val="000000"/>
          <w:sz w:val="24"/>
          <w:szCs w:val="24"/>
          <w:shd w:val="clear" w:color="auto" w:fill="FFFFFF"/>
        </w:rPr>
        <w:t xml:space="preserve"> возложить на заместителя руководителя администрации муниципального района «Княжпогостский» курирующего данное направление.</w:t>
      </w:r>
      <w:r w:rsidR="005D70AD" w:rsidRPr="005D70AD">
        <w:rPr>
          <w:rFonts w:ascii="Times New Roman" w:hAnsi="Times New Roman"/>
          <w:sz w:val="24"/>
          <w:szCs w:val="24"/>
        </w:rPr>
        <w:t xml:space="preserve"> </w:t>
      </w:r>
    </w:p>
    <w:p w:rsidR="001858C4" w:rsidRPr="005D70AD" w:rsidRDefault="005D70AD" w:rsidP="005D70AD">
      <w:pPr>
        <w:pStyle w:val="aa"/>
        <w:numPr>
          <w:ilvl w:val="0"/>
          <w:numId w:val="8"/>
        </w:numPr>
        <w:tabs>
          <w:tab w:val="left" w:pos="993"/>
        </w:tabs>
        <w:autoSpaceDE w:val="0"/>
        <w:autoSpaceDN w:val="0"/>
        <w:adjustRightInd w:val="0"/>
        <w:spacing w:after="0" w:line="240" w:lineRule="auto"/>
        <w:ind w:left="0" w:firstLine="426"/>
        <w:jc w:val="both"/>
        <w:rPr>
          <w:rFonts w:ascii="Times New Roman" w:hAnsi="Times New Roman"/>
          <w:sz w:val="24"/>
          <w:szCs w:val="24"/>
        </w:rPr>
      </w:pPr>
      <w:r>
        <w:rPr>
          <w:rFonts w:ascii="Times New Roman" w:hAnsi="Times New Roman"/>
          <w:sz w:val="24"/>
          <w:szCs w:val="24"/>
        </w:rPr>
        <w:t>Рекомендовать руководителям</w:t>
      </w:r>
      <w:r w:rsidR="005036BB">
        <w:rPr>
          <w:rFonts w:ascii="Times New Roman" w:hAnsi="Times New Roman"/>
          <w:sz w:val="24"/>
          <w:szCs w:val="24"/>
        </w:rPr>
        <w:t xml:space="preserve"> администраций </w:t>
      </w:r>
      <w:r>
        <w:rPr>
          <w:rFonts w:ascii="Times New Roman" w:hAnsi="Times New Roman"/>
          <w:sz w:val="24"/>
          <w:szCs w:val="24"/>
        </w:rPr>
        <w:t xml:space="preserve"> городских, главам сельских поселений принять аналогичные нормативные правовые акты.</w:t>
      </w:r>
    </w:p>
    <w:p w:rsidR="00EA28E8" w:rsidRPr="00C84122" w:rsidRDefault="0033790F" w:rsidP="00C6329F">
      <w:pPr>
        <w:pStyle w:val="aa"/>
        <w:numPr>
          <w:ilvl w:val="0"/>
          <w:numId w:val="8"/>
        </w:numPr>
        <w:tabs>
          <w:tab w:val="left" w:pos="993"/>
        </w:tabs>
        <w:autoSpaceDE w:val="0"/>
        <w:autoSpaceDN w:val="0"/>
        <w:adjustRightInd w:val="0"/>
        <w:spacing w:after="0" w:line="240" w:lineRule="auto"/>
        <w:ind w:left="0" w:firstLine="567"/>
        <w:jc w:val="both"/>
        <w:rPr>
          <w:rFonts w:ascii="Times New Roman" w:hAnsi="Times New Roman"/>
          <w:sz w:val="24"/>
        </w:rPr>
      </w:pPr>
      <w:r w:rsidRPr="00C6329F">
        <w:rPr>
          <w:rFonts w:ascii="Times New Roman" w:hAnsi="Times New Roman"/>
          <w:sz w:val="24"/>
          <w:szCs w:val="24"/>
        </w:rPr>
        <w:t>Настоящее постановление</w:t>
      </w:r>
      <w:r w:rsidR="00341891">
        <w:rPr>
          <w:rFonts w:ascii="Times New Roman" w:hAnsi="Times New Roman"/>
          <w:sz w:val="24"/>
          <w:szCs w:val="24"/>
        </w:rPr>
        <w:t xml:space="preserve"> вступает в силу с момента его принятия и </w:t>
      </w:r>
      <w:r w:rsidR="00C6329F" w:rsidRPr="00C6329F">
        <w:rPr>
          <w:rFonts w:ascii="Times New Roman" w:hAnsi="Times New Roman"/>
          <w:sz w:val="24"/>
          <w:szCs w:val="24"/>
        </w:rPr>
        <w:t xml:space="preserve"> распространяется на </w:t>
      </w:r>
      <w:r w:rsidR="00341891" w:rsidRPr="00C6329F">
        <w:rPr>
          <w:rFonts w:ascii="Times New Roman" w:hAnsi="Times New Roman"/>
          <w:sz w:val="24"/>
          <w:szCs w:val="24"/>
        </w:rPr>
        <w:t>правоотношения,</w:t>
      </w:r>
      <w:r w:rsidR="00C6329F" w:rsidRPr="00C6329F">
        <w:rPr>
          <w:rFonts w:ascii="Times New Roman" w:hAnsi="Times New Roman"/>
          <w:sz w:val="24"/>
          <w:szCs w:val="24"/>
        </w:rPr>
        <w:t xml:space="preserve"> возникшие с 1 января 2020 г</w:t>
      </w:r>
      <w:r w:rsidR="00C6329F">
        <w:rPr>
          <w:rFonts w:ascii="Times New Roman" w:hAnsi="Times New Roman"/>
          <w:sz w:val="24"/>
          <w:szCs w:val="24"/>
        </w:rPr>
        <w:t>ода</w:t>
      </w:r>
      <w:r w:rsidR="00C6329F" w:rsidRPr="00C6329F">
        <w:rPr>
          <w:rFonts w:ascii="Times New Roman" w:hAnsi="Times New Roman"/>
          <w:sz w:val="24"/>
          <w:szCs w:val="24"/>
        </w:rPr>
        <w:t>.</w:t>
      </w:r>
      <w:r w:rsidRPr="00C6329F">
        <w:rPr>
          <w:rFonts w:ascii="Times New Roman" w:hAnsi="Times New Roman"/>
          <w:sz w:val="24"/>
          <w:szCs w:val="24"/>
        </w:rPr>
        <w:t xml:space="preserve"> </w:t>
      </w:r>
    </w:p>
    <w:p w:rsidR="00C84122" w:rsidRPr="00C84122" w:rsidRDefault="00C84122" w:rsidP="00C84122">
      <w:pPr>
        <w:pStyle w:val="aa"/>
        <w:tabs>
          <w:tab w:val="left" w:pos="993"/>
        </w:tabs>
        <w:autoSpaceDE w:val="0"/>
        <w:autoSpaceDN w:val="0"/>
        <w:adjustRightInd w:val="0"/>
        <w:spacing w:after="0" w:line="240" w:lineRule="auto"/>
        <w:ind w:left="567"/>
        <w:jc w:val="both"/>
        <w:rPr>
          <w:rFonts w:ascii="Times New Roman" w:hAnsi="Times New Roman"/>
          <w:sz w:val="24"/>
        </w:rPr>
      </w:pPr>
    </w:p>
    <w:p w:rsidR="00C6329F" w:rsidRPr="00C6329F" w:rsidRDefault="00341891" w:rsidP="00C6329F">
      <w:pPr>
        <w:rPr>
          <w:rFonts w:ascii="Times New Roman" w:hAnsi="Times New Roman"/>
          <w:sz w:val="24"/>
        </w:rPr>
      </w:pPr>
      <w:r>
        <w:rPr>
          <w:rFonts w:ascii="Times New Roman" w:hAnsi="Times New Roman"/>
          <w:sz w:val="24"/>
        </w:rPr>
        <w:t>Глава</w:t>
      </w:r>
      <w:r w:rsidR="00C6329F" w:rsidRPr="00C6329F">
        <w:rPr>
          <w:rFonts w:ascii="Times New Roman" w:hAnsi="Times New Roman"/>
          <w:sz w:val="24"/>
        </w:rPr>
        <w:t xml:space="preserve"> муниципального района </w:t>
      </w:r>
    </w:p>
    <w:p w:rsidR="00341891" w:rsidRDefault="00C6329F" w:rsidP="00C6329F">
      <w:pPr>
        <w:rPr>
          <w:rFonts w:ascii="Times New Roman" w:hAnsi="Times New Roman"/>
          <w:sz w:val="24"/>
        </w:rPr>
      </w:pPr>
      <w:r w:rsidRPr="00C6329F">
        <w:rPr>
          <w:rFonts w:ascii="Times New Roman" w:hAnsi="Times New Roman"/>
          <w:sz w:val="24"/>
        </w:rPr>
        <w:t>«Княжпогостский»</w:t>
      </w:r>
      <w:r w:rsidR="00341891">
        <w:rPr>
          <w:rFonts w:ascii="Times New Roman" w:hAnsi="Times New Roman"/>
          <w:sz w:val="24"/>
        </w:rPr>
        <w:t xml:space="preserve"> </w:t>
      </w:r>
      <w:r w:rsidRPr="00C6329F">
        <w:rPr>
          <w:rFonts w:ascii="Times New Roman" w:hAnsi="Times New Roman"/>
          <w:sz w:val="24"/>
        </w:rPr>
        <w:t>-</w:t>
      </w:r>
    </w:p>
    <w:p w:rsidR="00C6329F" w:rsidRPr="00C6329F" w:rsidRDefault="00C6329F" w:rsidP="00C6329F">
      <w:pPr>
        <w:rPr>
          <w:rFonts w:ascii="Times New Roman" w:hAnsi="Times New Roman"/>
          <w:sz w:val="24"/>
        </w:rPr>
      </w:pPr>
      <w:r w:rsidRPr="00C6329F">
        <w:rPr>
          <w:rFonts w:ascii="Times New Roman" w:hAnsi="Times New Roman"/>
          <w:sz w:val="24"/>
        </w:rPr>
        <w:t xml:space="preserve"> </w:t>
      </w:r>
      <w:r w:rsidR="00341891">
        <w:rPr>
          <w:rFonts w:ascii="Times New Roman" w:hAnsi="Times New Roman"/>
          <w:sz w:val="24"/>
        </w:rPr>
        <w:t>р</w:t>
      </w:r>
      <w:r w:rsidRPr="00C6329F">
        <w:rPr>
          <w:rFonts w:ascii="Times New Roman" w:hAnsi="Times New Roman"/>
          <w:sz w:val="24"/>
        </w:rPr>
        <w:t>уководител</w:t>
      </w:r>
      <w:r w:rsidR="00341891">
        <w:rPr>
          <w:rFonts w:ascii="Times New Roman" w:hAnsi="Times New Roman"/>
          <w:sz w:val="24"/>
        </w:rPr>
        <w:t xml:space="preserve">ь </w:t>
      </w:r>
      <w:r w:rsidRPr="00C6329F">
        <w:rPr>
          <w:rFonts w:ascii="Times New Roman" w:hAnsi="Times New Roman"/>
          <w:sz w:val="24"/>
        </w:rPr>
        <w:t xml:space="preserve">администрации         </w:t>
      </w:r>
      <w:r w:rsidRPr="00C6329F">
        <w:rPr>
          <w:rFonts w:ascii="Times New Roman" w:hAnsi="Times New Roman"/>
          <w:sz w:val="24"/>
        </w:rPr>
        <w:tab/>
      </w:r>
      <w:r w:rsidRPr="00C6329F">
        <w:rPr>
          <w:rFonts w:ascii="Times New Roman" w:hAnsi="Times New Roman"/>
          <w:sz w:val="24"/>
        </w:rPr>
        <w:tab/>
      </w:r>
      <w:r w:rsidRPr="00C6329F">
        <w:rPr>
          <w:rFonts w:ascii="Times New Roman" w:hAnsi="Times New Roman"/>
          <w:sz w:val="24"/>
        </w:rPr>
        <w:tab/>
      </w:r>
      <w:r w:rsidRPr="00C6329F">
        <w:rPr>
          <w:rFonts w:ascii="Times New Roman" w:hAnsi="Times New Roman"/>
          <w:sz w:val="24"/>
        </w:rPr>
        <w:tab/>
      </w:r>
      <w:r w:rsidRPr="00C6329F">
        <w:rPr>
          <w:rFonts w:ascii="Times New Roman" w:hAnsi="Times New Roman"/>
          <w:sz w:val="24"/>
        </w:rPr>
        <w:tab/>
      </w:r>
      <w:r w:rsidR="00341891">
        <w:rPr>
          <w:rFonts w:ascii="Times New Roman" w:hAnsi="Times New Roman"/>
          <w:sz w:val="24"/>
        </w:rPr>
        <w:tab/>
      </w:r>
      <w:r w:rsidRPr="00C6329F">
        <w:rPr>
          <w:rFonts w:ascii="Times New Roman" w:hAnsi="Times New Roman"/>
          <w:sz w:val="24"/>
        </w:rPr>
        <w:t>А.Л. Немчинов</w:t>
      </w:r>
    </w:p>
    <w:p w:rsidR="00C6329F" w:rsidRPr="0079240D" w:rsidRDefault="00C6329F" w:rsidP="00C6329F">
      <w:pPr>
        <w:jc w:val="both"/>
        <w:rPr>
          <w:color w:val="FF0000"/>
          <w:sz w:val="24"/>
        </w:rPr>
      </w:pPr>
    </w:p>
    <w:p w:rsidR="00081AF1" w:rsidRDefault="00081AF1" w:rsidP="007F046E">
      <w:pPr>
        <w:shd w:val="clear" w:color="auto" w:fill="FFFFFF"/>
        <w:jc w:val="right"/>
        <w:textAlignment w:val="baseline"/>
        <w:rPr>
          <w:rFonts w:ascii="Times New Roman" w:hAnsi="Times New Roman"/>
          <w:spacing w:val="2"/>
          <w:sz w:val="18"/>
          <w:szCs w:val="18"/>
        </w:rPr>
      </w:pPr>
    </w:p>
    <w:p w:rsidR="00341891" w:rsidRDefault="00341891" w:rsidP="007F046E">
      <w:pPr>
        <w:shd w:val="clear" w:color="auto" w:fill="FFFFFF"/>
        <w:jc w:val="right"/>
        <w:textAlignment w:val="baseline"/>
        <w:rPr>
          <w:rFonts w:ascii="Times New Roman" w:hAnsi="Times New Roman"/>
          <w:color w:val="000000"/>
          <w:sz w:val="20"/>
          <w:szCs w:val="20"/>
        </w:rPr>
      </w:pPr>
    </w:p>
    <w:p w:rsidR="00341891" w:rsidRDefault="00341891" w:rsidP="007F046E">
      <w:pPr>
        <w:shd w:val="clear" w:color="auto" w:fill="FFFFFF"/>
        <w:jc w:val="right"/>
        <w:textAlignment w:val="baseline"/>
        <w:rPr>
          <w:rFonts w:ascii="Times New Roman" w:hAnsi="Times New Roman"/>
          <w:color w:val="000000"/>
          <w:sz w:val="20"/>
          <w:szCs w:val="20"/>
        </w:rPr>
      </w:pPr>
    </w:p>
    <w:p w:rsidR="00341891" w:rsidRDefault="00341891" w:rsidP="007F046E">
      <w:pPr>
        <w:shd w:val="clear" w:color="auto" w:fill="FFFFFF"/>
        <w:jc w:val="right"/>
        <w:textAlignment w:val="baseline"/>
        <w:rPr>
          <w:rFonts w:ascii="Times New Roman" w:hAnsi="Times New Roman"/>
          <w:color w:val="000000"/>
          <w:sz w:val="20"/>
          <w:szCs w:val="20"/>
        </w:rPr>
      </w:pPr>
    </w:p>
    <w:p w:rsidR="00341891" w:rsidRDefault="00341891" w:rsidP="007F046E">
      <w:pPr>
        <w:shd w:val="clear" w:color="auto" w:fill="FFFFFF"/>
        <w:jc w:val="right"/>
        <w:textAlignment w:val="baseline"/>
        <w:rPr>
          <w:rFonts w:ascii="Times New Roman" w:hAnsi="Times New Roman"/>
          <w:color w:val="000000"/>
          <w:sz w:val="20"/>
          <w:szCs w:val="20"/>
        </w:rPr>
      </w:pPr>
    </w:p>
    <w:p w:rsidR="00341891" w:rsidRDefault="00341891" w:rsidP="007F046E">
      <w:pPr>
        <w:shd w:val="clear" w:color="auto" w:fill="FFFFFF"/>
        <w:jc w:val="right"/>
        <w:textAlignment w:val="baseline"/>
        <w:rPr>
          <w:rFonts w:ascii="Times New Roman" w:hAnsi="Times New Roman"/>
          <w:color w:val="000000"/>
          <w:sz w:val="20"/>
          <w:szCs w:val="20"/>
        </w:rPr>
      </w:pPr>
    </w:p>
    <w:p w:rsidR="00253F3A" w:rsidRDefault="00253F3A" w:rsidP="007F046E">
      <w:pPr>
        <w:shd w:val="clear" w:color="auto" w:fill="FFFFFF"/>
        <w:jc w:val="right"/>
        <w:textAlignment w:val="baseline"/>
        <w:rPr>
          <w:rFonts w:ascii="Times New Roman" w:hAnsi="Times New Roman"/>
          <w:spacing w:val="2"/>
          <w:sz w:val="24"/>
        </w:rPr>
      </w:pPr>
      <w:r>
        <w:rPr>
          <w:rFonts w:ascii="Times New Roman" w:hAnsi="Times New Roman"/>
          <w:spacing w:val="2"/>
          <w:sz w:val="24"/>
        </w:rPr>
        <w:lastRenderedPageBreak/>
        <w:t xml:space="preserve">Приложение </w:t>
      </w:r>
    </w:p>
    <w:p w:rsidR="00253F3A" w:rsidRDefault="00253F3A" w:rsidP="007F046E">
      <w:pPr>
        <w:shd w:val="clear" w:color="auto" w:fill="FFFFFF"/>
        <w:jc w:val="right"/>
        <w:textAlignment w:val="baseline"/>
        <w:rPr>
          <w:rFonts w:ascii="Times New Roman" w:hAnsi="Times New Roman"/>
          <w:spacing w:val="2"/>
          <w:sz w:val="24"/>
        </w:rPr>
      </w:pPr>
      <w:r>
        <w:rPr>
          <w:rFonts w:ascii="Times New Roman" w:hAnsi="Times New Roman"/>
          <w:spacing w:val="2"/>
          <w:sz w:val="24"/>
        </w:rPr>
        <w:t xml:space="preserve">к постановлению администрации </w:t>
      </w:r>
    </w:p>
    <w:p w:rsidR="00253F3A" w:rsidRDefault="00253F3A" w:rsidP="007F046E">
      <w:pPr>
        <w:shd w:val="clear" w:color="auto" w:fill="FFFFFF"/>
        <w:jc w:val="right"/>
        <w:textAlignment w:val="baseline"/>
        <w:rPr>
          <w:rFonts w:ascii="Times New Roman" w:hAnsi="Times New Roman"/>
          <w:spacing w:val="2"/>
          <w:sz w:val="24"/>
        </w:rPr>
      </w:pPr>
      <w:r>
        <w:rPr>
          <w:rFonts w:ascii="Times New Roman" w:hAnsi="Times New Roman"/>
          <w:spacing w:val="2"/>
          <w:sz w:val="24"/>
        </w:rPr>
        <w:t>муниципального района</w:t>
      </w:r>
    </w:p>
    <w:p w:rsidR="00253F3A" w:rsidRDefault="00253F3A" w:rsidP="007F046E">
      <w:pPr>
        <w:shd w:val="clear" w:color="auto" w:fill="FFFFFF"/>
        <w:jc w:val="right"/>
        <w:textAlignment w:val="baseline"/>
        <w:rPr>
          <w:rFonts w:ascii="Times New Roman" w:hAnsi="Times New Roman"/>
          <w:spacing w:val="2"/>
          <w:sz w:val="24"/>
        </w:rPr>
      </w:pPr>
      <w:r>
        <w:rPr>
          <w:rFonts w:ascii="Times New Roman" w:hAnsi="Times New Roman"/>
          <w:spacing w:val="2"/>
          <w:sz w:val="24"/>
        </w:rPr>
        <w:t xml:space="preserve"> «Княжпогостский </w:t>
      </w:r>
    </w:p>
    <w:p w:rsidR="00253F3A" w:rsidRDefault="00253F3A" w:rsidP="007F046E">
      <w:pPr>
        <w:shd w:val="clear" w:color="auto" w:fill="FFFFFF"/>
        <w:jc w:val="right"/>
        <w:textAlignment w:val="baseline"/>
        <w:rPr>
          <w:rFonts w:ascii="Times New Roman" w:hAnsi="Times New Roman"/>
          <w:spacing w:val="2"/>
          <w:sz w:val="24"/>
        </w:rPr>
      </w:pPr>
      <w:r>
        <w:rPr>
          <w:rFonts w:ascii="Times New Roman" w:hAnsi="Times New Roman"/>
          <w:spacing w:val="2"/>
          <w:sz w:val="24"/>
        </w:rPr>
        <w:t xml:space="preserve">от </w:t>
      </w:r>
      <w:r w:rsidR="00341891">
        <w:rPr>
          <w:rFonts w:ascii="Times New Roman" w:hAnsi="Times New Roman"/>
          <w:spacing w:val="2"/>
          <w:sz w:val="24"/>
        </w:rPr>
        <w:t xml:space="preserve">19 марта </w:t>
      </w:r>
      <w:r>
        <w:rPr>
          <w:rFonts w:ascii="Times New Roman" w:hAnsi="Times New Roman"/>
          <w:spacing w:val="2"/>
          <w:sz w:val="24"/>
        </w:rPr>
        <w:t>20</w:t>
      </w:r>
      <w:r w:rsidR="00C6329F">
        <w:rPr>
          <w:rFonts w:ascii="Times New Roman" w:hAnsi="Times New Roman"/>
          <w:spacing w:val="2"/>
          <w:sz w:val="24"/>
        </w:rPr>
        <w:t>20</w:t>
      </w:r>
      <w:r>
        <w:rPr>
          <w:rFonts w:ascii="Times New Roman" w:hAnsi="Times New Roman"/>
          <w:spacing w:val="2"/>
          <w:sz w:val="24"/>
        </w:rPr>
        <w:t xml:space="preserve"> г. № </w:t>
      </w:r>
      <w:r w:rsidR="00341891">
        <w:rPr>
          <w:rFonts w:ascii="Times New Roman" w:hAnsi="Times New Roman"/>
          <w:spacing w:val="2"/>
          <w:sz w:val="24"/>
        </w:rPr>
        <w:t>264</w:t>
      </w:r>
    </w:p>
    <w:p w:rsidR="00B70EDE" w:rsidRDefault="00B70EDE" w:rsidP="00253F3A">
      <w:pPr>
        <w:shd w:val="clear" w:color="auto" w:fill="FFFFFF"/>
        <w:spacing w:line="315" w:lineRule="atLeast"/>
        <w:jc w:val="right"/>
        <w:textAlignment w:val="baseline"/>
        <w:rPr>
          <w:rFonts w:ascii="Times New Roman" w:hAnsi="Times New Roman"/>
          <w:spacing w:val="2"/>
          <w:sz w:val="24"/>
        </w:rPr>
      </w:pPr>
    </w:p>
    <w:p w:rsidR="001858C4" w:rsidRPr="00253F3A" w:rsidRDefault="001858C4" w:rsidP="001858C4">
      <w:pPr>
        <w:autoSpaceDE w:val="0"/>
        <w:autoSpaceDN w:val="0"/>
        <w:adjustRightInd w:val="0"/>
        <w:ind w:firstLine="709"/>
        <w:jc w:val="right"/>
        <w:rPr>
          <w:rFonts w:ascii="Times New Roman" w:hAnsi="Times New Roman"/>
          <w:sz w:val="24"/>
        </w:rPr>
      </w:pPr>
    </w:p>
    <w:p w:rsidR="001858C4" w:rsidRDefault="00CB2C19" w:rsidP="001858C4">
      <w:pPr>
        <w:autoSpaceDE w:val="0"/>
        <w:autoSpaceDN w:val="0"/>
        <w:adjustRightInd w:val="0"/>
        <w:ind w:firstLine="709"/>
        <w:jc w:val="center"/>
        <w:rPr>
          <w:rFonts w:ascii="Times New Roman" w:hAnsi="Times New Roman"/>
          <w:b/>
          <w:sz w:val="24"/>
        </w:rPr>
      </w:pPr>
      <w:r w:rsidRPr="00CB2C19">
        <w:rPr>
          <w:rFonts w:ascii="Times New Roman" w:hAnsi="Times New Roman"/>
          <w:b/>
          <w:sz w:val="24"/>
        </w:rPr>
        <w:t xml:space="preserve">Изменения, вносимые в постановление администрации муниципального района «Княжпогостский» от 2 июля  2018 г. № 256 «Об утверждении Положения об оплате труда работников муниципальных учреждений физической культуры и спорта муниципального района «Княжпогостский» </w:t>
      </w:r>
    </w:p>
    <w:p w:rsidR="00CB2C19" w:rsidRDefault="00CB2C19" w:rsidP="001858C4">
      <w:pPr>
        <w:autoSpaceDE w:val="0"/>
        <w:autoSpaceDN w:val="0"/>
        <w:adjustRightInd w:val="0"/>
        <w:ind w:firstLine="709"/>
        <w:jc w:val="center"/>
        <w:rPr>
          <w:rFonts w:ascii="Times New Roman" w:hAnsi="Times New Roman"/>
          <w:b/>
          <w:sz w:val="24"/>
        </w:rPr>
      </w:pPr>
    </w:p>
    <w:p w:rsidR="00CB2C19" w:rsidRPr="00CB2C19" w:rsidRDefault="00CB2C19" w:rsidP="00CB2C19">
      <w:pPr>
        <w:pStyle w:val="a6"/>
        <w:spacing w:before="0" w:beforeAutospacing="0" w:after="0" w:afterAutospacing="0"/>
        <w:ind w:firstLine="510"/>
        <w:jc w:val="both"/>
      </w:pPr>
      <w:r w:rsidRPr="00CB2C19">
        <w:rPr>
          <w:rStyle w:val="FontStyle72"/>
          <w:sz w:val="24"/>
          <w:szCs w:val="24"/>
        </w:rPr>
        <w:t>Пункт 1.7. Раздел  1 «Общее положение»  исключить из постановления.</w:t>
      </w:r>
      <w:r w:rsidRPr="00CB2C19">
        <w:t xml:space="preserve"> </w:t>
      </w:r>
    </w:p>
    <w:p w:rsidR="00CB2C19" w:rsidRPr="00CB2C19" w:rsidRDefault="00CB2C19" w:rsidP="00CB2C19">
      <w:pPr>
        <w:pStyle w:val="a6"/>
        <w:spacing w:before="0" w:beforeAutospacing="0" w:after="0" w:afterAutospacing="0"/>
        <w:ind w:firstLine="510"/>
        <w:jc w:val="both"/>
      </w:pPr>
      <w:r w:rsidRPr="00CB2C19">
        <w:t>Раздел 3. Выплаты компенсационного характера изложить в следующей редакции:</w:t>
      </w:r>
    </w:p>
    <w:p w:rsidR="00CB2C19" w:rsidRPr="00CB2C19" w:rsidRDefault="00CB2C19" w:rsidP="00CB2C19">
      <w:pPr>
        <w:pStyle w:val="a6"/>
        <w:spacing w:before="0" w:beforeAutospacing="0" w:after="0" w:afterAutospacing="0"/>
        <w:ind w:firstLine="510"/>
        <w:jc w:val="both"/>
      </w:pPr>
      <w:r w:rsidRPr="00CB2C19">
        <w:t>«Раздел 3. Выплаты компенсационного характер</w:t>
      </w:r>
      <w:r>
        <w:t>а</w:t>
      </w:r>
    </w:p>
    <w:p w:rsidR="00CB2C19" w:rsidRPr="00CB2C19" w:rsidRDefault="00CB2C19" w:rsidP="00CB2C19">
      <w:pPr>
        <w:autoSpaceDE w:val="0"/>
        <w:autoSpaceDN w:val="0"/>
        <w:adjustRightInd w:val="0"/>
        <w:ind w:firstLine="540"/>
        <w:jc w:val="both"/>
        <w:rPr>
          <w:rFonts w:ascii="Times New Roman" w:hAnsi="Times New Roman"/>
          <w:sz w:val="24"/>
        </w:rPr>
      </w:pPr>
      <w:r w:rsidRPr="00CB2C19">
        <w:rPr>
          <w:rFonts w:ascii="Times New Roman" w:hAnsi="Times New Roman"/>
          <w:sz w:val="24"/>
        </w:rPr>
        <w:t>3.1. Выплатами компенсационного характера являются:</w:t>
      </w:r>
    </w:p>
    <w:p w:rsidR="00CB2C19" w:rsidRPr="00CB2C19" w:rsidRDefault="00CB2C19" w:rsidP="00CB2C19">
      <w:pPr>
        <w:autoSpaceDE w:val="0"/>
        <w:autoSpaceDN w:val="0"/>
        <w:adjustRightInd w:val="0"/>
        <w:ind w:firstLine="540"/>
        <w:jc w:val="both"/>
        <w:rPr>
          <w:rFonts w:ascii="Times New Roman" w:hAnsi="Times New Roman"/>
          <w:sz w:val="24"/>
        </w:rPr>
      </w:pPr>
      <w:r w:rsidRPr="00CB2C19">
        <w:rPr>
          <w:rFonts w:ascii="Times New Roman" w:hAnsi="Times New Roman"/>
          <w:sz w:val="24"/>
        </w:rPr>
        <w:t>1) доплаты работникам, занятым на работах с вредными и (или) опасными условиями труда;</w:t>
      </w:r>
    </w:p>
    <w:p w:rsidR="00CB2C19" w:rsidRDefault="00CB2C19" w:rsidP="00CB2C19">
      <w:pPr>
        <w:autoSpaceDE w:val="0"/>
        <w:autoSpaceDN w:val="0"/>
        <w:adjustRightInd w:val="0"/>
        <w:ind w:firstLine="540"/>
        <w:jc w:val="both"/>
        <w:rPr>
          <w:rFonts w:ascii="Times New Roman" w:hAnsi="Times New Roman"/>
          <w:sz w:val="24"/>
        </w:rPr>
      </w:pPr>
      <w:r w:rsidRPr="00451A21">
        <w:rPr>
          <w:rFonts w:ascii="Times New Roman" w:hAnsi="Times New Roman"/>
          <w:sz w:val="24"/>
        </w:rPr>
        <w:t>2) доплаты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w:t>
      </w:r>
      <w:r>
        <w:rPr>
          <w:rFonts w:ascii="Times New Roman" w:hAnsi="Times New Roman"/>
          <w:sz w:val="24"/>
        </w:rPr>
        <w:t>х, отклоняющихся от нормальных);</w:t>
      </w:r>
    </w:p>
    <w:p w:rsidR="00CB2C19" w:rsidRPr="00451A21" w:rsidRDefault="00CB2C19" w:rsidP="00CB2C19">
      <w:pPr>
        <w:autoSpaceDE w:val="0"/>
        <w:autoSpaceDN w:val="0"/>
        <w:adjustRightInd w:val="0"/>
        <w:ind w:firstLine="540"/>
        <w:jc w:val="both"/>
        <w:rPr>
          <w:rFonts w:ascii="Times New Roman" w:hAnsi="Times New Roman"/>
          <w:sz w:val="24"/>
        </w:rPr>
      </w:pPr>
      <w:r>
        <w:rPr>
          <w:rFonts w:ascii="Times New Roman" w:hAnsi="Times New Roman"/>
          <w:sz w:val="24"/>
        </w:rPr>
        <w:t>3) доплата до уровня минимального размера оплаты труда.</w:t>
      </w:r>
    </w:p>
    <w:p w:rsidR="00CB2C19" w:rsidRPr="00451A21" w:rsidRDefault="00CB2C19" w:rsidP="00CB2C19">
      <w:pPr>
        <w:autoSpaceDE w:val="0"/>
        <w:autoSpaceDN w:val="0"/>
        <w:adjustRightInd w:val="0"/>
        <w:ind w:firstLine="540"/>
        <w:jc w:val="both"/>
        <w:rPr>
          <w:rFonts w:ascii="Times New Roman" w:hAnsi="Times New Roman"/>
          <w:sz w:val="24"/>
        </w:rPr>
      </w:pPr>
      <w:r w:rsidRPr="00451A21">
        <w:rPr>
          <w:rFonts w:ascii="Times New Roman" w:hAnsi="Times New Roman"/>
          <w:sz w:val="24"/>
        </w:rPr>
        <w:t xml:space="preserve">3.2. Доплаты работникам </w:t>
      </w:r>
      <w:r>
        <w:rPr>
          <w:rFonts w:ascii="Times New Roman" w:hAnsi="Times New Roman"/>
          <w:sz w:val="24"/>
        </w:rPr>
        <w:t>У</w:t>
      </w:r>
      <w:r w:rsidRPr="00451A21">
        <w:rPr>
          <w:rFonts w:ascii="Times New Roman" w:hAnsi="Times New Roman"/>
          <w:sz w:val="24"/>
        </w:rPr>
        <w:t>чреждени</w:t>
      </w:r>
      <w:r>
        <w:rPr>
          <w:rFonts w:ascii="Times New Roman" w:hAnsi="Times New Roman"/>
          <w:sz w:val="24"/>
        </w:rPr>
        <w:t>я</w:t>
      </w:r>
      <w:r w:rsidRPr="00451A21">
        <w:rPr>
          <w:rFonts w:ascii="Times New Roman" w:hAnsi="Times New Roman"/>
          <w:sz w:val="24"/>
        </w:rPr>
        <w:t xml:space="preserve">, занятым на работах с вредными и (или) опасными условиями труда, устанавливаются по результатам специальной оценки условий труда на рабочих местах за время фактической занятости на таких работах в соответствии с Трудовым </w:t>
      </w:r>
      <w:hyperlink r:id="rId9" w:history="1">
        <w:r w:rsidRPr="00451A21">
          <w:rPr>
            <w:rFonts w:ascii="Times New Roman" w:hAnsi="Times New Roman"/>
            <w:sz w:val="24"/>
          </w:rPr>
          <w:t>кодексом</w:t>
        </w:r>
      </w:hyperlink>
      <w:r w:rsidRPr="00451A21">
        <w:rPr>
          <w:rFonts w:ascii="Times New Roman" w:hAnsi="Times New Roman"/>
          <w:sz w:val="24"/>
        </w:rPr>
        <w:t xml:space="preserve"> Российской Федерации.</w:t>
      </w:r>
    </w:p>
    <w:p w:rsidR="00CB2C19" w:rsidRDefault="00CB2C19" w:rsidP="00CB2C19">
      <w:pPr>
        <w:autoSpaceDE w:val="0"/>
        <w:autoSpaceDN w:val="0"/>
        <w:adjustRightInd w:val="0"/>
        <w:ind w:firstLine="540"/>
        <w:jc w:val="both"/>
        <w:rPr>
          <w:rFonts w:ascii="Times New Roman" w:hAnsi="Times New Roman"/>
          <w:sz w:val="24"/>
        </w:rPr>
      </w:pPr>
      <w:r w:rsidRPr="00451A21">
        <w:rPr>
          <w:rFonts w:ascii="Times New Roman" w:hAnsi="Times New Roman"/>
          <w:sz w:val="24"/>
        </w:rPr>
        <w:t xml:space="preserve">3.3. Доплаты работникам Учреждения за работу в условиях, отклоняющихся от нормальных, устанавливаются в соответствии с Трудовым </w:t>
      </w:r>
      <w:hyperlink r:id="rId10" w:history="1">
        <w:r w:rsidRPr="00451A21">
          <w:rPr>
            <w:rFonts w:ascii="Times New Roman" w:hAnsi="Times New Roman"/>
            <w:sz w:val="24"/>
          </w:rPr>
          <w:t>кодексом</w:t>
        </w:r>
      </w:hyperlink>
      <w:r w:rsidRPr="00451A21">
        <w:rPr>
          <w:rFonts w:ascii="Times New Roman" w:hAnsi="Times New Roman"/>
          <w:sz w:val="24"/>
        </w:rPr>
        <w:t xml:space="preserve"> Российской Федерации.</w:t>
      </w:r>
    </w:p>
    <w:p w:rsidR="00CB2C19" w:rsidRDefault="00CB2C19" w:rsidP="00CB2C19">
      <w:pPr>
        <w:autoSpaceDE w:val="0"/>
        <w:autoSpaceDN w:val="0"/>
        <w:adjustRightInd w:val="0"/>
        <w:ind w:firstLine="540"/>
        <w:jc w:val="both"/>
        <w:rPr>
          <w:rFonts w:ascii="Times New Roman" w:hAnsi="Times New Roman"/>
          <w:sz w:val="24"/>
        </w:rPr>
      </w:pPr>
      <w:r>
        <w:rPr>
          <w:rFonts w:ascii="Times New Roman" w:hAnsi="Times New Roman"/>
          <w:sz w:val="24"/>
        </w:rPr>
        <w:t>3.4. Работникам, месячная заработная плата которых ниже минимального размера оплаты труда, полностью отработавшего за этот период норму рабочего времени и выполнившим норму труда (трудовые обязанности), производятся доплаты до уровня минимального размера оплаты труда.</w:t>
      </w:r>
    </w:p>
    <w:p w:rsidR="006839D3" w:rsidRDefault="006839D3" w:rsidP="006839D3">
      <w:pPr>
        <w:autoSpaceDE w:val="0"/>
        <w:autoSpaceDN w:val="0"/>
        <w:adjustRightInd w:val="0"/>
        <w:ind w:firstLine="709"/>
        <w:jc w:val="both"/>
        <w:rPr>
          <w:rFonts w:ascii="Times New Roman" w:hAnsi="Times New Roman"/>
          <w:sz w:val="24"/>
        </w:rPr>
      </w:pPr>
      <w:r>
        <w:rPr>
          <w:rFonts w:ascii="Times New Roman" w:hAnsi="Times New Roman"/>
          <w:sz w:val="24"/>
        </w:rPr>
        <w:t>Пункт 4.3 Раздела 4 Выплаты стимулирующего характера изложить в следующей ред</w:t>
      </w:r>
      <w:r w:rsidR="005A32EE">
        <w:rPr>
          <w:rFonts w:ascii="Times New Roman" w:hAnsi="Times New Roman"/>
          <w:sz w:val="24"/>
        </w:rPr>
        <w:t>а</w:t>
      </w:r>
      <w:r>
        <w:rPr>
          <w:rFonts w:ascii="Times New Roman" w:hAnsi="Times New Roman"/>
          <w:sz w:val="24"/>
        </w:rPr>
        <w:t>кции:</w:t>
      </w:r>
    </w:p>
    <w:p w:rsidR="006839D3" w:rsidRPr="00B20539" w:rsidRDefault="006839D3" w:rsidP="006839D3">
      <w:pPr>
        <w:autoSpaceDE w:val="0"/>
        <w:autoSpaceDN w:val="0"/>
        <w:adjustRightInd w:val="0"/>
        <w:ind w:firstLine="709"/>
        <w:jc w:val="both"/>
        <w:rPr>
          <w:rFonts w:ascii="Times New Roman" w:hAnsi="Times New Roman"/>
          <w:sz w:val="24"/>
        </w:rPr>
      </w:pPr>
      <w:r>
        <w:rPr>
          <w:rFonts w:ascii="Times New Roman" w:hAnsi="Times New Roman"/>
          <w:sz w:val="24"/>
        </w:rPr>
        <w:t>«</w:t>
      </w:r>
      <w:r w:rsidRPr="00B20539">
        <w:rPr>
          <w:rFonts w:ascii="Times New Roman" w:hAnsi="Times New Roman"/>
          <w:sz w:val="24"/>
        </w:rPr>
        <w:t xml:space="preserve">4.3. Работникам учреждения в пределах утвержденного планового фонда оплаты труда </w:t>
      </w:r>
      <w:r w:rsidR="005A32EE">
        <w:rPr>
          <w:rFonts w:ascii="Times New Roman" w:hAnsi="Times New Roman"/>
          <w:sz w:val="24"/>
        </w:rPr>
        <w:t>может</w:t>
      </w:r>
      <w:r w:rsidRPr="00B20539">
        <w:rPr>
          <w:rFonts w:ascii="Times New Roman" w:hAnsi="Times New Roman"/>
          <w:sz w:val="24"/>
        </w:rPr>
        <w:t xml:space="preserve"> устанавливаться </w:t>
      </w:r>
      <w:r w:rsidR="005A32EE">
        <w:rPr>
          <w:rFonts w:ascii="Times New Roman" w:hAnsi="Times New Roman"/>
          <w:sz w:val="24"/>
        </w:rPr>
        <w:t>единовременная выплата</w:t>
      </w:r>
      <w:r w:rsidRPr="00B20539">
        <w:rPr>
          <w:rFonts w:ascii="Times New Roman" w:hAnsi="Times New Roman"/>
          <w:sz w:val="24"/>
        </w:rPr>
        <w:t xml:space="preserve"> к должностн</w:t>
      </w:r>
      <w:r w:rsidR="005A32EE">
        <w:rPr>
          <w:rFonts w:ascii="Times New Roman" w:hAnsi="Times New Roman"/>
          <w:sz w:val="24"/>
        </w:rPr>
        <w:t>ому</w:t>
      </w:r>
      <w:r w:rsidRPr="00B20539">
        <w:rPr>
          <w:rFonts w:ascii="Times New Roman" w:hAnsi="Times New Roman"/>
          <w:sz w:val="24"/>
        </w:rPr>
        <w:t xml:space="preserve"> оклад</w:t>
      </w:r>
      <w:r w:rsidR="005A32EE">
        <w:rPr>
          <w:rFonts w:ascii="Times New Roman" w:hAnsi="Times New Roman"/>
          <w:sz w:val="24"/>
        </w:rPr>
        <w:t>у</w:t>
      </w:r>
      <w:r w:rsidRPr="00B20539">
        <w:rPr>
          <w:rFonts w:ascii="Times New Roman" w:hAnsi="Times New Roman"/>
          <w:sz w:val="24"/>
        </w:rPr>
        <w:t>, (ставкам заработной платы, тарифным ставкам) за качество выполняемых работ, в том числе:</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1) работникам, награжденным ведомственными наградами, - в размере до 10 процентов к должностному окладу, (ставке заработной платы, тарифной ставке). Надбавка устанавливается при условии соответствия ведомственных наград профилю учреждения;</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2) специалистам в соответствии с требованиями федеральных стандартов по видам спорта и  программ спортивной подготовки, в том числе тренерскому составу:</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 за участие в подготовке (не менее двух лет) высококвалифицированного спортсмена, вошедшего в состав сборной команды </w:t>
      </w:r>
      <w:r>
        <w:rPr>
          <w:rFonts w:ascii="Times New Roman" w:hAnsi="Times New Roman"/>
          <w:sz w:val="24"/>
        </w:rPr>
        <w:t>Российской Федерации</w:t>
      </w:r>
      <w:r w:rsidRPr="00B20539">
        <w:rPr>
          <w:rFonts w:ascii="Times New Roman" w:hAnsi="Times New Roman"/>
          <w:sz w:val="24"/>
        </w:rPr>
        <w:t xml:space="preserve"> по виду спорта в размере до 15 процентов к должностному окладу;</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 за участие в подготовке (не менее двух лет) высококвалифицированного спортсмена, занявшего 1 - 10 место на официальных спортивных соревнованиях, включенных в Единый календарный план межрегиональных, всероссийских и международных физкультурных мероприятий и спортивных мероприятий в размере до 10 процентов к должностному окладу;</w:t>
      </w:r>
    </w:p>
    <w:p w:rsidR="006839D3" w:rsidRPr="00B20539" w:rsidRDefault="006839D3" w:rsidP="005A32EE">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3) тренерам, непосредственно осуществляющим спортивную подготовку спортсмена на протяжении всего этапа подготовки, устанавливаются стимулирующие </w:t>
      </w:r>
      <w:r w:rsidRPr="00B20539">
        <w:rPr>
          <w:rFonts w:ascii="Times New Roman" w:hAnsi="Times New Roman"/>
          <w:sz w:val="24"/>
        </w:rPr>
        <w:lastRenderedPageBreak/>
        <w:t>выплаты за переход спортсмена на более высокий этап спортивной подготовки к другому тренеру, в том числе в иную организацию, осуществляющую подготовку спортивного резерва для спортивных сборных команд Республики Коми и Российской Федерации, сроком до 2 лет: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tblPr>
      <w:tblGrid>
        <w:gridCol w:w="593"/>
        <w:gridCol w:w="5771"/>
        <w:gridCol w:w="3115"/>
      </w:tblGrid>
      <w:tr w:rsidR="006839D3" w:rsidRPr="00B20539" w:rsidTr="006A0E23">
        <w:tc>
          <w:tcPr>
            <w:tcW w:w="313" w:type="pct"/>
          </w:tcPr>
          <w:p w:rsidR="006839D3" w:rsidRPr="00B20539" w:rsidRDefault="006839D3" w:rsidP="006A0E23">
            <w:pPr>
              <w:autoSpaceDE w:val="0"/>
              <w:autoSpaceDN w:val="0"/>
              <w:adjustRightInd w:val="0"/>
              <w:ind w:firstLine="540"/>
              <w:jc w:val="both"/>
              <w:rPr>
                <w:rFonts w:ascii="Times New Roman" w:hAnsi="Times New Roman"/>
                <w:sz w:val="24"/>
              </w:rPr>
            </w:pPr>
            <w:r w:rsidRPr="00B20539">
              <w:rPr>
                <w:rFonts w:ascii="Times New Roman" w:hAnsi="Times New Roman"/>
                <w:sz w:val="24"/>
              </w:rPr>
              <w:t>N п/п</w:t>
            </w:r>
          </w:p>
        </w:tc>
        <w:tc>
          <w:tcPr>
            <w:tcW w:w="3044" w:type="pct"/>
          </w:tcPr>
          <w:p w:rsidR="006839D3" w:rsidRPr="00B20539" w:rsidRDefault="006839D3" w:rsidP="006A0E23">
            <w:pPr>
              <w:autoSpaceDE w:val="0"/>
              <w:autoSpaceDN w:val="0"/>
              <w:adjustRightInd w:val="0"/>
              <w:ind w:firstLine="540"/>
              <w:jc w:val="both"/>
              <w:rPr>
                <w:rFonts w:ascii="Times New Roman" w:hAnsi="Times New Roman"/>
                <w:sz w:val="24"/>
              </w:rPr>
            </w:pPr>
            <w:r w:rsidRPr="00B20539">
              <w:rPr>
                <w:rFonts w:ascii="Times New Roman" w:hAnsi="Times New Roman"/>
                <w:sz w:val="24"/>
              </w:rPr>
              <w:t>Этап подготовки/организация</w:t>
            </w:r>
          </w:p>
        </w:tc>
        <w:tc>
          <w:tcPr>
            <w:tcW w:w="1643" w:type="pct"/>
          </w:tcPr>
          <w:p w:rsidR="006839D3" w:rsidRPr="00B20539" w:rsidRDefault="006839D3" w:rsidP="006A0E23">
            <w:pPr>
              <w:autoSpaceDE w:val="0"/>
              <w:autoSpaceDN w:val="0"/>
              <w:adjustRightInd w:val="0"/>
              <w:jc w:val="both"/>
              <w:rPr>
                <w:rFonts w:ascii="Times New Roman" w:hAnsi="Times New Roman"/>
                <w:sz w:val="24"/>
              </w:rPr>
            </w:pPr>
            <w:r w:rsidRPr="00B20539">
              <w:rPr>
                <w:rFonts w:ascii="Times New Roman" w:hAnsi="Times New Roman"/>
                <w:sz w:val="24"/>
              </w:rPr>
              <w:t>Размер надбавок, в процентах к должностному окладу, окладу, тарифной ставке</w:t>
            </w:r>
          </w:p>
        </w:tc>
      </w:tr>
      <w:tr w:rsidR="006839D3" w:rsidRPr="00B20539" w:rsidTr="006A0E23">
        <w:tblPrEx>
          <w:tblBorders>
            <w:insideH w:val="nil"/>
          </w:tblBorders>
        </w:tblPrEx>
        <w:tc>
          <w:tcPr>
            <w:tcW w:w="313" w:type="pct"/>
            <w:tcBorders>
              <w:bottom w:val="single" w:sz="4" w:space="0" w:color="auto"/>
            </w:tcBorders>
          </w:tcPr>
          <w:p w:rsidR="006839D3" w:rsidRPr="00B20539" w:rsidRDefault="006839D3" w:rsidP="006A0E23">
            <w:pPr>
              <w:autoSpaceDE w:val="0"/>
              <w:autoSpaceDN w:val="0"/>
              <w:adjustRightInd w:val="0"/>
              <w:jc w:val="both"/>
              <w:rPr>
                <w:rFonts w:ascii="Times New Roman" w:hAnsi="Times New Roman"/>
                <w:sz w:val="24"/>
              </w:rPr>
            </w:pPr>
            <w:r w:rsidRPr="00B20539">
              <w:rPr>
                <w:rFonts w:ascii="Times New Roman" w:hAnsi="Times New Roman"/>
                <w:sz w:val="24"/>
              </w:rPr>
              <w:t>1.</w:t>
            </w:r>
          </w:p>
        </w:tc>
        <w:tc>
          <w:tcPr>
            <w:tcW w:w="4687" w:type="pct"/>
            <w:gridSpan w:val="2"/>
            <w:tcBorders>
              <w:bottom w:val="single" w:sz="4" w:space="0" w:color="auto"/>
            </w:tcBorders>
          </w:tcPr>
          <w:p w:rsidR="006839D3" w:rsidRPr="00B20539" w:rsidRDefault="006839D3" w:rsidP="006A0E23">
            <w:pPr>
              <w:autoSpaceDE w:val="0"/>
              <w:autoSpaceDN w:val="0"/>
              <w:adjustRightInd w:val="0"/>
              <w:ind w:firstLine="540"/>
              <w:jc w:val="both"/>
              <w:rPr>
                <w:rFonts w:ascii="Times New Roman" w:hAnsi="Times New Roman"/>
                <w:sz w:val="24"/>
              </w:rPr>
            </w:pPr>
            <w:r w:rsidRPr="00B20539">
              <w:rPr>
                <w:rFonts w:ascii="Times New Roman" w:hAnsi="Times New Roman"/>
                <w:sz w:val="24"/>
              </w:rPr>
              <w:t>Спортивные школы, Спортивные школы олимпийского резерва</w:t>
            </w:r>
          </w:p>
        </w:tc>
      </w:tr>
      <w:tr w:rsidR="006839D3" w:rsidRPr="00B20539" w:rsidTr="006A0E23">
        <w:tblPrEx>
          <w:tblBorders>
            <w:insideH w:val="nil"/>
          </w:tblBorders>
        </w:tblPrEx>
        <w:trPr>
          <w:trHeight w:val="120"/>
        </w:trPr>
        <w:tc>
          <w:tcPr>
            <w:tcW w:w="3357" w:type="pct"/>
            <w:gridSpan w:val="2"/>
            <w:tcBorders>
              <w:top w:val="single" w:sz="4" w:space="0" w:color="auto"/>
              <w:bottom w:val="single" w:sz="4" w:space="0" w:color="auto"/>
            </w:tcBorders>
          </w:tcPr>
          <w:p w:rsidR="006839D3" w:rsidRPr="00B20539" w:rsidRDefault="006839D3" w:rsidP="006A0E23">
            <w:pPr>
              <w:autoSpaceDE w:val="0"/>
              <w:autoSpaceDN w:val="0"/>
              <w:adjustRightInd w:val="0"/>
              <w:ind w:firstLine="540"/>
              <w:jc w:val="both"/>
              <w:rPr>
                <w:rFonts w:ascii="Times New Roman" w:hAnsi="Times New Roman"/>
                <w:sz w:val="24"/>
              </w:rPr>
            </w:pPr>
            <w:r w:rsidRPr="00B20539">
              <w:rPr>
                <w:rFonts w:ascii="Times New Roman" w:hAnsi="Times New Roman"/>
                <w:sz w:val="24"/>
              </w:rPr>
              <w:t>- на тренировочный этап (спортивная специализация)</w:t>
            </w:r>
          </w:p>
        </w:tc>
        <w:tc>
          <w:tcPr>
            <w:tcW w:w="1643" w:type="pct"/>
            <w:tcBorders>
              <w:top w:val="single" w:sz="4" w:space="0" w:color="auto"/>
              <w:bottom w:val="single" w:sz="4" w:space="0" w:color="auto"/>
            </w:tcBorders>
          </w:tcPr>
          <w:p w:rsidR="006839D3" w:rsidRPr="00B20539" w:rsidRDefault="006839D3" w:rsidP="006A0E23">
            <w:pPr>
              <w:autoSpaceDE w:val="0"/>
              <w:autoSpaceDN w:val="0"/>
              <w:adjustRightInd w:val="0"/>
              <w:ind w:firstLine="540"/>
              <w:jc w:val="both"/>
              <w:rPr>
                <w:rFonts w:ascii="Times New Roman" w:hAnsi="Times New Roman"/>
                <w:sz w:val="24"/>
              </w:rPr>
            </w:pPr>
            <w:r w:rsidRPr="00B20539">
              <w:rPr>
                <w:rFonts w:ascii="Times New Roman" w:hAnsi="Times New Roman"/>
                <w:sz w:val="24"/>
              </w:rPr>
              <w:t>до 2</w:t>
            </w:r>
          </w:p>
        </w:tc>
      </w:tr>
      <w:tr w:rsidR="006839D3" w:rsidRPr="00B20539" w:rsidTr="006A0E23">
        <w:tblPrEx>
          <w:tblBorders>
            <w:insideH w:val="nil"/>
          </w:tblBorders>
        </w:tblPrEx>
        <w:trPr>
          <w:trHeight w:val="120"/>
        </w:trPr>
        <w:tc>
          <w:tcPr>
            <w:tcW w:w="3357" w:type="pct"/>
            <w:gridSpan w:val="2"/>
            <w:tcBorders>
              <w:top w:val="single" w:sz="4" w:space="0" w:color="auto"/>
              <w:bottom w:val="single" w:sz="4" w:space="0" w:color="auto"/>
            </w:tcBorders>
          </w:tcPr>
          <w:p w:rsidR="006839D3" w:rsidRPr="00B20539" w:rsidRDefault="006839D3" w:rsidP="006A0E23">
            <w:pPr>
              <w:autoSpaceDE w:val="0"/>
              <w:autoSpaceDN w:val="0"/>
              <w:adjustRightInd w:val="0"/>
              <w:jc w:val="both"/>
              <w:rPr>
                <w:rFonts w:ascii="Times New Roman" w:hAnsi="Times New Roman"/>
                <w:sz w:val="24"/>
              </w:rPr>
            </w:pPr>
            <w:r w:rsidRPr="00B20539">
              <w:rPr>
                <w:rFonts w:ascii="Times New Roman" w:hAnsi="Times New Roman"/>
                <w:sz w:val="24"/>
              </w:rPr>
              <w:t>- на этап совершенствования спортивного мастерства</w:t>
            </w:r>
          </w:p>
        </w:tc>
        <w:tc>
          <w:tcPr>
            <w:tcW w:w="1643" w:type="pct"/>
            <w:tcBorders>
              <w:top w:val="single" w:sz="4" w:space="0" w:color="auto"/>
              <w:bottom w:val="single" w:sz="4" w:space="0" w:color="auto"/>
            </w:tcBorders>
          </w:tcPr>
          <w:p w:rsidR="006839D3" w:rsidRPr="00B20539" w:rsidRDefault="006839D3" w:rsidP="006A0E23">
            <w:pPr>
              <w:autoSpaceDE w:val="0"/>
              <w:autoSpaceDN w:val="0"/>
              <w:adjustRightInd w:val="0"/>
              <w:ind w:firstLine="540"/>
              <w:jc w:val="both"/>
              <w:rPr>
                <w:rFonts w:ascii="Times New Roman" w:hAnsi="Times New Roman"/>
                <w:sz w:val="24"/>
              </w:rPr>
            </w:pPr>
            <w:r w:rsidRPr="00B20539">
              <w:rPr>
                <w:rFonts w:ascii="Times New Roman" w:hAnsi="Times New Roman"/>
                <w:sz w:val="24"/>
              </w:rPr>
              <w:t>до 10</w:t>
            </w:r>
          </w:p>
        </w:tc>
      </w:tr>
      <w:tr w:rsidR="006839D3" w:rsidRPr="00B20539" w:rsidTr="006A0E23">
        <w:tblPrEx>
          <w:tblBorders>
            <w:insideH w:val="nil"/>
          </w:tblBorders>
        </w:tblPrEx>
        <w:trPr>
          <w:trHeight w:val="120"/>
        </w:trPr>
        <w:tc>
          <w:tcPr>
            <w:tcW w:w="3357" w:type="pct"/>
            <w:gridSpan w:val="2"/>
            <w:tcBorders>
              <w:top w:val="single" w:sz="4" w:space="0" w:color="auto"/>
              <w:bottom w:val="single" w:sz="4" w:space="0" w:color="auto"/>
            </w:tcBorders>
          </w:tcPr>
          <w:p w:rsidR="006839D3" w:rsidRPr="00B20539" w:rsidRDefault="006839D3" w:rsidP="006A0E23">
            <w:pPr>
              <w:autoSpaceDE w:val="0"/>
              <w:autoSpaceDN w:val="0"/>
              <w:adjustRightInd w:val="0"/>
              <w:jc w:val="both"/>
              <w:rPr>
                <w:rFonts w:ascii="Times New Roman" w:hAnsi="Times New Roman"/>
                <w:sz w:val="24"/>
              </w:rPr>
            </w:pPr>
            <w:r w:rsidRPr="00B20539">
              <w:rPr>
                <w:rFonts w:ascii="Times New Roman" w:hAnsi="Times New Roman"/>
                <w:sz w:val="24"/>
              </w:rPr>
              <w:t>-</w:t>
            </w:r>
            <w:r>
              <w:rPr>
                <w:rFonts w:ascii="Times New Roman" w:hAnsi="Times New Roman"/>
                <w:sz w:val="24"/>
              </w:rPr>
              <w:t xml:space="preserve"> </w:t>
            </w:r>
            <w:r w:rsidRPr="00B20539">
              <w:rPr>
                <w:rFonts w:ascii="Times New Roman" w:hAnsi="Times New Roman"/>
                <w:sz w:val="24"/>
              </w:rPr>
              <w:t>на  этап высшего спортивного мастерства</w:t>
            </w:r>
          </w:p>
        </w:tc>
        <w:tc>
          <w:tcPr>
            <w:tcW w:w="1643" w:type="pct"/>
            <w:tcBorders>
              <w:top w:val="single" w:sz="4" w:space="0" w:color="auto"/>
              <w:bottom w:val="single" w:sz="4" w:space="0" w:color="auto"/>
            </w:tcBorders>
          </w:tcPr>
          <w:p w:rsidR="006839D3" w:rsidRPr="00B20539" w:rsidRDefault="006839D3" w:rsidP="006A0E23">
            <w:pPr>
              <w:autoSpaceDE w:val="0"/>
              <w:autoSpaceDN w:val="0"/>
              <w:adjustRightInd w:val="0"/>
              <w:ind w:firstLine="540"/>
              <w:jc w:val="both"/>
              <w:rPr>
                <w:rFonts w:ascii="Times New Roman" w:hAnsi="Times New Roman"/>
                <w:sz w:val="24"/>
              </w:rPr>
            </w:pPr>
            <w:r w:rsidRPr="00B20539">
              <w:rPr>
                <w:rFonts w:ascii="Times New Roman" w:hAnsi="Times New Roman"/>
                <w:sz w:val="24"/>
              </w:rPr>
              <w:t>до 15</w:t>
            </w:r>
          </w:p>
        </w:tc>
      </w:tr>
      <w:tr w:rsidR="006839D3" w:rsidRPr="00B20539" w:rsidTr="006A0E23">
        <w:tblPrEx>
          <w:tblBorders>
            <w:insideH w:val="nil"/>
          </w:tblBorders>
        </w:tblPrEx>
        <w:trPr>
          <w:trHeight w:val="28"/>
        </w:trPr>
        <w:tc>
          <w:tcPr>
            <w:tcW w:w="313" w:type="pct"/>
            <w:tcBorders>
              <w:top w:val="single" w:sz="4" w:space="0" w:color="auto"/>
              <w:bottom w:val="single" w:sz="4" w:space="0" w:color="auto"/>
            </w:tcBorders>
          </w:tcPr>
          <w:p w:rsidR="006839D3" w:rsidRPr="00B20539" w:rsidRDefault="006839D3" w:rsidP="006A0E23">
            <w:pPr>
              <w:autoSpaceDE w:val="0"/>
              <w:autoSpaceDN w:val="0"/>
              <w:adjustRightInd w:val="0"/>
              <w:jc w:val="both"/>
              <w:rPr>
                <w:rFonts w:ascii="Times New Roman" w:hAnsi="Times New Roman"/>
                <w:sz w:val="24"/>
              </w:rPr>
            </w:pPr>
            <w:r w:rsidRPr="00B20539">
              <w:rPr>
                <w:rFonts w:ascii="Times New Roman" w:hAnsi="Times New Roman"/>
                <w:sz w:val="24"/>
              </w:rPr>
              <w:t>2.</w:t>
            </w:r>
          </w:p>
        </w:tc>
        <w:tc>
          <w:tcPr>
            <w:tcW w:w="4687" w:type="pct"/>
            <w:gridSpan w:val="2"/>
            <w:tcBorders>
              <w:top w:val="single" w:sz="4" w:space="0" w:color="auto"/>
              <w:bottom w:val="single" w:sz="4" w:space="0" w:color="auto"/>
            </w:tcBorders>
          </w:tcPr>
          <w:p w:rsidR="006839D3" w:rsidRPr="00B20539" w:rsidRDefault="006839D3" w:rsidP="006A0E23">
            <w:pPr>
              <w:autoSpaceDE w:val="0"/>
              <w:autoSpaceDN w:val="0"/>
              <w:adjustRightInd w:val="0"/>
              <w:ind w:firstLine="540"/>
              <w:jc w:val="both"/>
              <w:rPr>
                <w:rFonts w:ascii="Times New Roman" w:hAnsi="Times New Roman"/>
                <w:sz w:val="24"/>
              </w:rPr>
            </w:pPr>
            <w:r w:rsidRPr="00B20539">
              <w:rPr>
                <w:rFonts w:ascii="Times New Roman" w:hAnsi="Times New Roman"/>
                <w:sz w:val="24"/>
              </w:rPr>
              <w:t>Иные организации</w:t>
            </w:r>
          </w:p>
        </w:tc>
      </w:tr>
      <w:tr w:rsidR="006839D3" w:rsidRPr="00B20539" w:rsidTr="006A0E23">
        <w:tblPrEx>
          <w:tblBorders>
            <w:insideH w:val="nil"/>
          </w:tblBorders>
        </w:tblPrEx>
        <w:trPr>
          <w:trHeight w:val="120"/>
        </w:trPr>
        <w:tc>
          <w:tcPr>
            <w:tcW w:w="3357" w:type="pct"/>
            <w:gridSpan w:val="2"/>
            <w:tcBorders>
              <w:top w:val="single" w:sz="4" w:space="0" w:color="auto"/>
              <w:bottom w:val="single" w:sz="4" w:space="0" w:color="auto"/>
            </w:tcBorders>
          </w:tcPr>
          <w:p w:rsidR="006839D3" w:rsidRPr="00B20539" w:rsidRDefault="006839D3" w:rsidP="006A0E23">
            <w:pPr>
              <w:autoSpaceDE w:val="0"/>
              <w:autoSpaceDN w:val="0"/>
              <w:adjustRightInd w:val="0"/>
              <w:jc w:val="both"/>
              <w:rPr>
                <w:rFonts w:ascii="Times New Roman" w:hAnsi="Times New Roman"/>
                <w:sz w:val="24"/>
              </w:rPr>
            </w:pPr>
            <w:r w:rsidRPr="00B20539">
              <w:rPr>
                <w:rFonts w:ascii="Times New Roman" w:hAnsi="Times New Roman"/>
                <w:sz w:val="24"/>
              </w:rPr>
              <w:t>Центр спортивной подготовки, команды мастеров</w:t>
            </w:r>
          </w:p>
        </w:tc>
        <w:tc>
          <w:tcPr>
            <w:tcW w:w="1643" w:type="pct"/>
            <w:tcBorders>
              <w:top w:val="single" w:sz="4" w:space="0" w:color="auto"/>
              <w:bottom w:val="single" w:sz="4" w:space="0" w:color="auto"/>
            </w:tcBorders>
          </w:tcPr>
          <w:p w:rsidR="006839D3" w:rsidRPr="00B20539" w:rsidRDefault="006839D3" w:rsidP="006A0E23">
            <w:pPr>
              <w:autoSpaceDE w:val="0"/>
              <w:autoSpaceDN w:val="0"/>
              <w:adjustRightInd w:val="0"/>
              <w:ind w:firstLine="540"/>
              <w:jc w:val="both"/>
              <w:rPr>
                <w:rFonts w:ascii="Times New Roman" w:hAnsi="Times New Roman"/>
                <w:sz w:val="24"/>
              </w:rPr>
            </w:pPr>
            <w:r w:rsidRPr="00B20539">
              <w:rPr>
                <w:rFonts w:ascii="Times New Roman" w:hAnsi="Times New Roman"/>
                <w:sz w:val="24"/>
              </w:rPr>
              <w:t>до 25</w:t>
            </w:r>
          </w:p>
        </w:tc>
      </w:tr>
    </w:tbl>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4) тренерам, инструкторам-методистам физкультурно-спортивных организаций (в том числе старшим), инструкторам-методистам по адаптивной физической культуре (в том числе старшим), инструкторам-методистам (в том числе старшим), работающим в специализированных учреждениях спортивной подготовки (спортивных школах олимпийского резерва, специализированных детско-юношеских спортивных школах олимпийского резерва) - до 15 процентов должностного оклада;</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5) старшим инструкторам-методистам физкультурно-спортивных организаций, инструкторам-методистам физкультурно-спортивных организаций, работающим в центрах спортивной подготовки - до 15 процентов должностного оклада;</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6) спортсменам и спортсменам-инструкторам устанавливается надбавка к должностному окладу:</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 за выполнение нормативных требований программы по виду спорта для присвоения спортивного разряда «кандидат в мастера спорта» до 5 процентов;</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 за выполнение нормативных требований программы по виду спорта для присвоения спортивного звания «мастер спорта России» до 10 процентов;</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 за выполнение нормативных требований программы по виду спорта для присвоения спортивного звания «мастер спорта России международного класса» до 15 процентов;</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7) спортсменам и спортсменам-инструкторам, имеющим спортивное звание «мастер спорта России международного класса», являющимся призерами всероссийских соревнований устанавливается надбавка к должностному окладу до 20 процентов, являющимся призерами международных соревнований - до 25 процентов;</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8) высококвалифицированным спортсменам и спортсменам-инструкторам за результаты, показанные на официальных спортивных соревнованиях, включенных в Единый календарный план межрегиональных, всероссийских и международных физкультурных мероприятий, а также старшим тренерам сборных команд, тренерам сборных команд и тренерам за подготовку высококвалифицированного спортсмена – до 10 процентов должностного оклада;</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9) работникам учреждения, непосредственно работающим с инвалидами и лицами с ограниченными возможностями здоровья, – до 20 процентов должностного оклада;</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10) руководителям и специалистам, имеющим ученую степень кандидата наук, соответствующую профилю учреждения физической культуры и спорта – до 10 процентов должностного оклада, имеющим ученую степень доктора наук, соответствующую профилю учреждения физической культуры и спорта – до 20 процентов должностного оклада;</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lastRenderedPageBreak/>
        <w:t>11) руководителям и специалистам, имеющим почетные звания,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 «Заслуженный работник физической культуры Российской Федерации», «Заслуженный работник физической культуры РСФСР», «Заслуженный работник культуры Коми АССР», «Заслуженный работник Республики Коми» -  до 10 процентов должностного оклада;</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 xml:space="preserve">12) водителям автотранспортных средств, имеющим 1-й класс, - 25 процентов, 2-й класс - 10 процентов к окладу, тарифной ставке за фактически отработанное время в качестве водителя. </w:t>
      </w:r>
    </w:p>
    <w:p w:rsidR="006839D3" w:rsidRPr="00B20539" w:rsidRDefault="006839D3" w:rsidP="006839D3">
      <w:pPr>
        <w:autoSpaceDE w:val="0"/>
        <w:autoSpaceDN w:val="0"/>
        <w:adjustRightInd w:val="0"/>
        <w:ind w:firstLine="709"/>
        <w:jc w:val="both"/>
        <w:rPr>
          <w:rFonts w:ascii="Times New Roman" w:hAnsi="Times New Roman"/>
          <w:sz w:val="24"/>
        </w:rPr>
      </w:pPr>
      <w:r w:rsidRPr="00B20539">
        <w:rPr>
          <w:rFonts w:ascii="Times New Roman" w:hAnsi="Times New Roman"/>
          <w:sz w:val="24"/>
        </w:rPr>
        <w:t>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постоянно занятых на особо сложных и ответственных работах, к качеству исполнения которых предъявляются специальные требования;</w:t>
      </w:r>
    </w:p>
    <w:p w:rsidR="006839D3" w:rsidRPr="00CB2C19" w:rsidRDefault="006839D3" w:rsidP="005A32EE">
      <w:pPr>
        <w:autoSpaceDE w:val="0"/>
        <w:autoSpaceDN w:val="0"/>
        <w:adjustRightInd w:val="0"/>
        <w:ind w:firstLine="709"/>
        <w:jc w:val="both"/>
        <w:rPr>
          <w:rFonts w:ascii="Times New Roman" w:hAnsi="Times New Roman"/>
          <w:sz w:val="24"/>
        </w:rPr>
      </w:pPr>
      <w:r w:rsidRPr="00B20539">
        <w:rPr>
          <w:rFonts w:ascii="Times New Roman" w:hAnsi="Times New Roman"/>
          <w:sz w:val="24"/>
        </w:rPr>
        <w:t>13) водителям автотранспортных средств за ремонт и техническое обслуживание автотранспортных средств - в размере до 30 процентов к окладу, тарифной ставке (доплата производится при условии отсутствия в штате учреждения должности механика, слесаря по ремонту автомобилей).</w:t>
      </w:r>
      <w:r w:rsidR="005A32EE">
        <w:rPr>
          <w:rFonts w:ascii="Times New Roman" w:hAnsi="Times New Roman"/>
          <w:sz w:val="24"/>
        </w:rPr>
        <w:t>»</w:t>
      </w:r>
    </w:p>
    <w:bookmarkEnd w:id="0"/>
    <w:p w:rsidR="00DB4697" w:rsidRPr="00DB4697" w:rsidRDefault="00DB4697" w:rsidP="00DB4697">
      <w:pPr>
        <w:widowControl w:val="0"/>
        <w:autoSpaceDE w:val="0"/>
        <w:autoSpaceDN w:val="0"/>
      </w:pPr>
      <w:r>
        <w:tab/>
      </w:r>
      <w:r w:rsidRPr="00DB4697">
        <w:rPr>
          <w:rFonts w:ascii="Times New Roman" w:hAnsi="Times New Roman"/>
          <w:sz w:val="24"/>
        </w:rPr>
        <w:t xml:space="preserve">Раздел 7. Порядок формирования планового фонда оплаты труда учреждения изложить в следующей редакции: </w:t>
      </w:r>
    </w:p>
    <w:p w:rsidR="00DB4697" w:rsidRPr="00CB2C19" w:rsidRDefault="00DB4697" w:rsidP="00CB2C19">
      <w:pPr>
        <w:widowControl w:val="0"/>
        <w:autoSpaceDE w:val="0"/>
        <w:autoSpaceDN w:val="0"/>
        <w:rPr>
          <w:szCs w:val="28"/>
        </w:rPr>
      </w:pPr>
      <w:r>
        <w:tab/>
      </w:r>
      <w:r w:rsidRPr="00CB2C19">
        <w:rPr>
          <w:rFonts w:ascii="Times New Roman" w:hAnsi="Times New Roman"/>
          <w:sz w:val="24"/>
        </w:rPr>
        <w:t>«Раздел 7. П</w:t>
      </w:r>
      <w:r w:rsidR="00CB2C19">
        <w:rPr>
          <w:rFonts w:ascii="Times New Roman" w:hAnsi="Times New Roman"/>
          <w:sz w:val="24"/>
        </w:rPr>
        <w:t xml:space="preserve">орядок формирования планово фонда оплаты труда учреждения </w:t>
      </w:r>
    </w:p>
    <w:p w:rsidR="00DB4697" w:rsidRPr="00756221" w:rsidRDefault="00DB4697" w:rsidP="00DB4697">
      <w:pPr>
        <w:widowControl w:val="0"/>
        <w:autoSpaceDE w:val="0"/>
        <w:autoSpaceDN w:val="0"/>
        <w:ind w:firstLine="709"/>
        <w:jc w:val="both"/>
        <w:rPr>
          <w:rFonts w:ascii="Times New Roman" w:hAnsi="Times New Roman"/>
          <w:sz w:val="24"/>
        </w:rPr>
      </w:pPr>
      <w:r w:rsidRPr="00756221">
        <w:rPr>
          <w:rFonts w:ascii="Times New Roman" w:hAnsi="Times New Roman"/>
          <w:sz w:val="24"/>
        </w:rPr>
        <w:t>7.1. Плановый фонд оплаты труда учреждения включает:</w:t>
      </w:r>
    </w:p>
    <w:p w:rsidR="00DB4697" w:rsidRPr="00756221" w:rsidRDefault="00DB4697" w:rsidP="00DB4697">
      <w:pPr>
        <w:autoSpaceDE w:val="0"/>
        <w:autoSpaceDN w:val="0"/>
        <w:adjustRightInd w:val="0"/>
        <w:ind w:firstLine="709"/>
        <w:jc w:val="both"/>
        <w:rPr>
          <w:rFonts w:ascii="Times New Roman" w:hAnsi="Times New Roman"/>
          <w:sz w:val="24"/>
        </w:rPr>
      </w:pPr>
      <w:r w:rsidRPr="00756221">
        <w:rPr>
          <w:rFonts w:ascii="Times New Roman" w:hAnsi="Times New Roman"/>
          <w:sz w:val="24"/>
        </w:rPr>
        <w:t xml:space="preserve">фонд должностных окладов, окладов, тарифных ставок, сформированный, в том числе, в соответствии с разделом 2 </w:t>
      </w:r>
      <w:r>
        <w:rPr>
          <w:rFonts w:ascii="Times New Roman" w:hAnsi="Times New Roman"/>
          <w:sz w:val="24"/>
        </w:rPr>
        <w:t xml:space="preserve">настоящего </w:t>
      </w:r>
      <w:r w:rsidRPr="00756221">
        <w:rPr>
          <w:rFonts w:ascii="Times New Roman" w:hAnsi="Times New Roman"/>
          <w:sz w:val="24"/>
        </w:rPr>
        <w:t>Положения;</w:t>
      </w:r>
    </w:p>
    <w:p w:rsidR="00DB4697" w:rsidRPr="00756221" w:rsidRDefault="00DB4697" w:rsidP="00DB4697">
      <w:pPr>
        <w:autoSpaceDE w:val="0"/>
        <w:autoSpaceDN w:val="0"/>
        <w:adjustRightInd w:val="0"/>
        <w:ind w:firstLine="709"/>
        <w:jc w:val="both"/>
        <w:rPr>
          <w:rFonts w:ascii="Times New Roman" w:hAnsi="Times New Roman"/>
          <w:sz w:val="24"/>
        </w:rPr>
      </w:pPr>
      <w:r w:rsidRPr="00756221">
        <w:rPr>
          <w:rFonts w:ascii="Times New Roman" w:hAnsi="Times New Roman"/>
          <w:sz w:val="24"/>
        </w:rPr>
        <w:t>фонд выплат компенсационного характера, сформированный в соответствии с разделом 3</w:t>
      </w:r>
      <w:r>
        <w:rPr>
          <w:rFonts w:ascii="Times New Roman" w:hAnsi="Times New Roman"/>
          <w:sz w:val="24"/>
        </w:rPr>
        <w:t xml:space="preserve"> настоящего</w:t>
      </w:r>
      <w:r w:rsidRPr="00756221">
        <w:rPr>
          <w:rFonts w:ascii="Times New Roman" w:hAnsi="Times New Roman"/>
          <w:sz w:val="24"/>
        </w:rPr>
        <w:t xml:space="preserve"> Положения;</w:t>
      </w:r>
    </w:p>
    <w:p w:rsidR="00DB4697" w:rsidRDefault="00DB4697" w:rsidP="00DB4697">
      <w:pPr>
        <w:autoSpaceDE w:val="0"/>
        <w:autoSpaceDN w:val="0"/>
        <w:adjustRightInd w:val="0"/>
        <w:ind w:firstLine="709"/>
        <w:jc w:val="both"/>
        <w:rPr>
          <w:rFonts w:ascii="Times New Roman" w:hAnsi="Times New Roman"/>
          <w:sz w:val="24"/>
        </w:rPr>
      </w:pPr>
      <w:r w:rsidRPr="00756221">
        <w:rPr>
          <w:rFonts w:ascii="Times New Roman" w:hAnsi="Times New Roman"/>
          <w:sz w:val="24"/>
        </w:rPr>
        <w:t xml:space="preserve">фонд выплат стимулирующего характера, сформированный в соответствии с разделом 4 </w:t>
      </w:r>
      <w:r>
        <w:rPr>
          <w:rFonts w:ascii="Times New Roman" w:hAnsi="Times New Roman"/>
          <w:sz w:val="24"/>
        </w:rPr>
        <w:t xml:space="preserve">настоящего </w:t>
      </w:r>
      <w:r w:rsidR="008242D7">
        <w:rPr>
          <w:rFonts w:ascii="Times New Roman" w:hAnsi="Times New Roman"/>
          <w:sz w:val="24"/>
        </w:rPr>
        <w:t>Положения;</w:t>
      </w:r>
    </w:p>
    <w:p w:rsidR="00DB4697" w:rsidRPr="00756221" w:rsidRDefault="00DB4697" w:rsidP="00DB4697">
      <w:pPr>
        <w:widowControl w:val="0"/>
        <w:autoSpaceDE w:val="0"/>
        <w:autoSpaceDN w:val="0"/>
        <w:ind w:firstLine="709"/>
        <w:jc w:val="both"/>
        <w:rPr>
          <w:rFonts w:ascii="Times New Roman" w:hAnsi="Times New Roman"/>
          <w:sz w:val="24"/>
        </w:rPr>
      </w:pPr>
      <w:r w:rsidRPr="00756221">
        <w:rPr>
          <w:rFonts w:ascii="Times New Roman" w:hAnsi="Times New Roman"/>
          <w:sz w:val="24"/>
        </w:rPr>
        <w:t>Плановый фонд оплаты труда рассчитывается с учетом средств на выплату районного коэффициента и процентной надбавки к заработной плате за стаж работы в районах Крайнего Севера и приравненных к ним местностях.</w:t>
      </w:r>
    </w:p>
    <w:p w:rsidR="00DB4697" w:rsidRPr="00756221" w:rsidRDefault="00DB4697" w:rsidP="00DB4697">
      <w:pPr>
        <w:widowControl w:val="0"/>
        <w:autoSpaceDE w:val="0"/>
        <w:autoSpaceDN w:val="0"/>
        <w:ind w:firstLine="709"/>
        <w:jc w:val="both"/>
        <w:rPr>
          <w:rFonts w:ascii="Times New Roman" w:hAnsi="Times New Roman"/>
          <w:sz w:val="24"/>
        </w:rPr>
      </w:pPr>
      <w:bookmarkStart w:id="1" w:name="P889"/>
      <w:bookmarkEnd w:id="1"/>
      <w:r w:rsidRPr="00756221">
        <w:rPr>
          <w:rFonts w:ascii="Times New Roman" w:hAnsi="Times New Roman"/>
          <w:sz w:val="24"/>
        </w:rPr>
        <w:t>7.2. Фонд выплат стимулирующего характера формируется из объема средств на выплату надбавок за выслугу лет, объема средств на выплату надбавок за интенсивность и высокие результаты работы, качество выполняемых работ, премиальные выплаты по итогам работы.</w:t>
      </w:r>
    </w:p>
    <w:p w:rsidR="00DB4697" w:rsidRPr="00756221" w:rsidRDefault="00DB4697" w:rsidP="00DB4697">
      <w:pPr>
        <w:widowControl w:val="0"/>
        <w:autoSpaceDE w:val="0"/>
        <w:autoSpaceDN w:val="0"/>
        <w:ind w:firstLine="709"/>
        <w:jc w:val="both"/>
        <w:rPr>
          <w:rFonts w:ascii="Times New Roman" w:hAnsi="Times New Roman"/>
          <w:sz w:val="24"/>
        </w:rPr>
      </w:pPr>
      <w:r w:rsidRPr="00756221">
        <w:rPr>
          <w:rFonts w:ascii="Times New Roman" w:hAnsi="Times New Roman"/>
          <w:sz w:val="24"/>
        </w:rPr>
        <w:t>При формировании фонда выплат стимулирующего характера учреждений объем средств на выплату надбавок за выслугу лет в учреждениях определяется исходя из фактической потребности.</w:t>
      </w:r>
    </w:p>
    <w:p w:rsidR="00CB2C19" w:rsidRPr="00CB2C19" w:rsidRDefault="00CB2C19" w:rsidP="00DB4697">
      <w:pPr>
        <w:widowControl w:val="0"/>
        <w:autoSpaceDE w:val="0"/>
        <w:autoSpaceDN w:val="0"/>
        <w:ind w:firstLine="709"/>
        <w:jc w:val="both"/>
        <w:rPr>
          <w:rFonts w:ascii="Times New Roman" w:hAnsi="Times New Roman"/>
          <w:sz w:val="24"/>
        </w:rPr>
      </w:pPr>
      <w:r w:rsidRPr="00CB2C19">
        <w:rPr>
          <w:rFonts w:ascii="Times New Roman" w:hAnsi="Times New Roman"/>
          <w:sz w:val="24"/>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10 процентов от планового фонда оплаты труда по должностным окладам, окладам, тарифным ставкам с учетом повышений должностных окладов, окладов, тарифных ставок и выплат компенсационного характера, установленных </w:t>
      </w:r>
      <w:hyperlink w:anchor="P347" w:history="1">
        <w:r w:rsidRPr="00CB2C19">
          <w:rPr>
            <w:rFonts w:ascii="Times New Roman" w:hAnsi="Times New Roman"/>
            <w:sz w:val="24"/>
          </w:rPr>
          <w:t>разделом 3</w:t>
        </w:r>
      </w:hyperlink>
      <w:r w:rsidRPr="00CB2C19">
        <w:rPr>
          <w:rFonts w:ascii="Times New Roman" w:hAnsi="Times New Roman"/>
          <w:sz w:val="24"/>
        </w:rPr>
        <w:t xml:space="preserve"> настоящего Положения.</w:t>
      </w:r>
    </w:p>
    <w:p w:rsidR="00DB4697" w:rsidRPr="00756221" w:rsidRDefault="00DB4697" w:rsidP="00DB4697">
      <w:pPr>
        <w:widowControl w:val="0"/>
        <w:autoSpaceDE w:val="0"/>
        <w:autoSpaceDN w:val="0"/>
        <w:ind w:firstLine="709"/>
        <w:jc w:val="both"/>
        <w:rPr>
          <w:rFonts w:ascii="Times New Roman" w:hAnsi="Times New Roman"/>
          <w:sz w:val="24"/>
        </w:rPr>
      </w:pPr>
      <w:r w:rsidRPr="00756221">
        <w:rPr>
          <w:rFonts w:ascii="Times New Roman" w:hAnsi="Times New Roman"/>
          <w:sz w:val="24"/>
        </w:rPr>
        <w:t xml:space="preserve">7.3. Размер фонда стимулирующих выплат может быть увеличен за счет образовавшейся экономии фонда оплаты труда, в том числе за счет экономии фондов компенсационных выплат и должностных окладов, окладов, тарифных ставок, а также оптимизации штатной численности в пределах средств, выделенных на оплату труда </w:t>
      </w:r>
      <w:r>
        <w:rPr>
          <w:rFonts w:ascii="Times New Roman" w:hAnsi="Times New Roman"/>
          <w:sz w:val="24"/>
        </w:rPr>
        <w:t>у</w:t>
      </w:r>
      <w:r w:rsidRPr="00756221">
        <w:rPr>
          <w:rFonts w:ascii="Times New Roman" w:hAnsi="Times New Roman"/>
          <w:sz w:val="24"/>
        </w:rPr>
        <w:t>чреждения.</w:t>
      </w:r>
    </w:p>
    <w:p w:rsidR="00DB4697" w:rsidRPr="00756221" w:rsidRDefault="00DB4697" w:rsidP="00DB4697">
      <w:pPr>
        <w:widowControl w:val="0"/>
        <w:autoSpaceDE w:val="0"/>
        <w:autoSpaceDN w:val="0"/>
        <w:ind w:firstLine="709"/>
        <w:jc w:val="both"/>
        <w:rPr>
          <w:rFonts w:ascii="Times New Roman" w:hAnsi="Times New Roman"/>
          <w:sz w:val="24"/>
        </w:rPr>
      </w:pPr>
      <w:r w:rsidRPr="00756221">
        <w:rPr>
          <w:rFonts w:ascii="Times New Roman" w:hAnsi="Times New Roman"/>
          <w:sz w:val="24"/>
        </w:rPr>
        <w:t xml:space="preserve">7.4. Фонд оплаты труда учреждений, сформированный за счет средств, поступающих от предпринимательской и иной приносящей доход деятельности, </w:t>
      </w:r>
      <w:r w:rsidRPr="00756221">
        <w:rPr>
          <w:rFonts w:ascii="Times New Roman" w:hAnsi="Times New Roman"/>
          <w:sz w:val="24"/>
        </w:rPr>
        <w:lastRenderedPageBreak/>
        <w:t>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учреждения.</w:t>
      </w:r>
    </w:p>
    <w:p w:rsidR="00DB4697" w:rsidRPr="00756221" w:rsidRDefault="00DB4697" w:rsidP="00DB4697">
      <w:pPr>
        <w:widowControl w:val="0"/>
        <w:autoSpaceDE w:val="0"/>
        <w:autoSpaceDN w:val="0"/>
        <w:ind w:firstLine="709"/>
        <w:jc w:val="both"/>
        <w:rPr>
          <w:rFonts w:ascii="Times New Roman" w:hAnsi="Times New Roman"/>
          <w:sz w:val="24"/>
        </w:rPr>
      </w:pPr>
      <w:r w:rsidRPr="00756221">
        <w:rPr>
          <w:rFonts w:ascii="Times New Roman" w:hAnsi="Times New Roman"/>
          <w:sz w:val="24"/>
        </w:rPr>
        <w:t>Выплаты стимулирующего характера работникам учреждений, выплачиваемые за счет средств, поступающих от предпринимательской и иной приносящей доход деятельности, устанавливаются в соответствии с перечнем выплат стимулирующего характера, определенным в разделе 4</w:t>
      </w:r>
      <w:r>
        <w:rPr>
          <w:rFonts w:ascii="Times New Roman" w:hAnsi="Times New Roman"/>
          <w:sz w:val="24"/>
        </w:rPr>
        <w:t xml:space="preserve"> настоящего</w:t>
      </w:r>
      <w:r w:rsidRPr="00756221">
        <w:rPr>
          <w:rFonts w:ascii="Times New Roman" w:hAnsi="Times New Roman"/>
          <w:sz w:val="24"/>
        </w:rPr>
        <w:t xml:space="preserve"> Положения.</w:t>
      </w:r>
    </w:p>
    <w:p w:rsidR="00DB4697" w:rsidRDefault="00DB4697" w:rsidP="00DB4697">
      <w:pPr>
        <w:widowControl w:val="0"/>
        <w:autoSpaceDE w:val="0"/>
        <w:autoSpaceDN w:val="0"/>
        <w:ind w:firstLine="709"/>
        <w:jc w:val="both"/>
        <w:rPr>
          <w:rFonts w:ascii="Times New Roman" w:hAnsi="Times New Roman"/>
          <w:sz w:val="24"/>
        </w:rPr>
      </w:pPr>
      <w:r w:rsidRPr="00756221">
        <w:rPr>
          <w:rFonts w:ascii="Times New Roman" w:hAnsi="Times New Roman"/>
          <w:sz w:val="24"/>
        </w:rPr>
        <w:t>За счет средств, поступающих от предпринимательской и иной приносящей доход деятельности, работникам учреждений может выплачиваться материальная помощь. Размеры и условия ее осуществления определяются в локальном нормативном акте учреждения.</w:t>
      </w:r>
      <w:r>
        <w:rPr>
          <w:rFonts w:ascii="Times New Roman" w:hAnsi="Times New Roman"/>
          <w:sz w:val="24"/>
        </w:rPr>
        <w:t>».</w:t>
      </w:r>
    </w:p>
    <w:p w:rsidR="006D0C3F" w:rsidRPr="00DB4697" w:rsidRDefault="006D0C3F" w:rsidP="00DB4697">
      <w:pPr>
        <w:tabs>
          <w:tab w:val="left" w:pos="900"/>
        </w:tabs>
      </w:pPr>
    </w:p>
    <w:sectPr w:rsidR="006D0C3F" w:rsidRPr="00DB4697" w:rsidSect="00C84122">
      <w:footerReference w:type="default" r:id="rId11"/>
      <w:pgSz w:w="11906" w:h="16838"/>
      <w:pgMar w:top="1134" w:right="850" w:bottom="568" w:left="1701" w:header="426" w:footer="37"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6048" w:rsidRDefault="00896048" w:rsidP="008F3DA2">
      <w:r>
        <w:separator/>
      </w:r>
    </w:p>
  </w:endnote>
  <w:endnote w:type="continuationSeparator" w:id="1">
    <w:p w:rsidR="00896048" w:rsidRDefault="00896048" w:rsidP="008F3D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90F" w:rsidRPr="008F3DA2" w:rsidRDefault="005A13DF">
    <w:pPr>
      <w:pStyle w:val="ad"/>
      <w:jc w:val="right"/>
      <w:rPr>
        <w:sz w:val="16"/>
        <w:szCs w:val="16"/>
      </w:rPr>
    </w:pPr>
    <w:r w:rsidRPr="008F3DA2">
      <w:rPr>
        <w:sz w:val="16"/>
        <w:szCs w:val="16"/>
      </w:rPr>
      <w:fldChar w:fldCharType="begin"/>
    </w:r>
    <w:r w:rsidR="0033790F" w:rsidRPr="008F3DA2">
      <w:rPr>
        <w:sz w:val="16"/>
        <w:szCs w:val="16"/>
      </w:rPr>
      <w:instrText xml:space="preserve"> PAGE   \* MERGEFORMAT </w:instrText>
    </w:r>
    <w:r w:rsidRPr="008F3DA2">
      <w:rPr>
        <w:sz w:val="16"/>
        <w:szCs w:val="16"/>
      </w:rPr>
      <w:fldChar w:fldCharType="separate"/>
    </w:r>
    <w:r w:rsidR="00542E04">
      <w:rPr>
        <w:noProof/>
        <w:sz w:val="16"/>
        <w:szCs w:val="16"/>
      </w:rPr>
      <w:t>4</w:t>
    </w:r>
    <w:r w:rsidRPr="008F3DA2">
      <w:rPr>
        <w:sz w:val="16"/>
        <w:szCs w:val="16"/>
      </w:rPr>
      <w:fldChar w:fldCharType="end"/>
    </w:r>
  </w:p>
  <w:p w:rsidR="0033790F" w:rsidRDefault="0033790F">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6048" w:rsidRDefault="00896048" w:rsidP="008F3DA2">
      <w:r>
        <w:separator/>
      </w:r>
    </w:p>
  </w:footnote>
  <w:footnote w:type="continuationSeparator" w:id="1">
    <w:p w:rsidR="00896048" w:rsidRDefault="00896048" w:rsidP="008F3DA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F5411"/>
    <w:multiLevelType w:val="hybridMultilevel"/>
    <w:tmpl w:val="F8C08F8E"/>
    <w:lvl w:ilvl="0" w:tplc="0419000F">
      <w:start w:val="1"/>
      <w:numFmt w:val="decimal"/>
      <w:lvlText w:val="%1."/>
      <w:lvlJc w:val="left"/>
      <w:pPr>
        <w:ind w:left="5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B9E376D"/>
    <w:multiLevelType w:val="hybridMultilevel"/>
    <w:tmpl w:val="F8C08F8E"/>
    <w:lvl w:ilvl="0" w:tplc="0419000F">
      <w:start w:val="1"/>
      <w:numFmt w:val="decimal"/>
      <w:lvlText w:val="%1."/>
      <w:lvlJc w:val="left"/>
      <w:pPr>
        <w:ind w:left="58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FFB06E0"/>
    <w:multiLevelType w:val="multilevel"/>
    <w:tmpl w:val="610EACBE"/>
    <w:lvl w:ilvl="0">
      <w:start w:val="1"/>
      <w:numFmt w:val="decimal"/>
      <w:lvlText w:val="%1."/>
      <w:lvlJc w:val="left"/>
      <w:pPr>
        <w:ind w:left="1326" w:hanging="90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569" w:hanging="720"/>
      </w:pPr>
      <w:rPr>
        <w:rFonts w:hint="default"/>
      </w:rPr>
    </w:lvl>
    <w:lvl w:ilvl="4">
      <w:start w:val="1"/>
      <w:numFmt w:val="decimal"/>
      <w:isLgl/>
      <w:lvlText w:val="%1.%2.%3.%4.%5."/>
      <w:lvlJc w:val="left"/>
      <w:pPr>
        <w:ind w:left="2070" w:hanging="1080"/>
      </w:pPr>
      <w:rPr>
        <w:rFonts w:hint="default"/>
      </w:rPr>
    </w:lvl>
    <w:lvl w:ilvl="5">
      <w:start w:val="1"/>
      <w:numFmt w:val="decimal"/>
      <w:isLgl/>
      <w:lvlText w:val="%1.%2.%3.%4.%5.%6."/>
      <w:lvlJc w:val="left"/>
      <w:pPr>
        <w:ind w:left="2211" w:hanging="1080"/>
      </w:pPr>
      <w:rPr>
        <w:rFonts w:hint="default"/>
      </w:rPr>
    </w:lvl>
    <w:lvl w:ilvl="6">
      <w:start w:val="1"/>
      <w:numFmt w:val="decimal"/>
      <w:isLgl/>
      <w:lvlText w:val="%1.%2.%3.%4.%5.%6.%7."/>
      <w:lvlJc w:val="left"/>
      <w:pPr>
        <w:ind w:left="2712" w:hanging="1440"/>
      </w:pPr>
      <w:rPr>
        <w:rFonts w:hint="default"/>
      </w:rPr>
    </w:lvl>
    <w:lvl w:ilvl="7">
      <w:start w:val="1"/>
      <w:numFmt w:val="decimal"/>
      <w:isLgl/>
      <w:lvlText w:val="%1.%2.%3.%4.%5.%6.%7.%8."/>
      <w:lvlJc w:val="left"/>
      <w:pPr>
        <w:ind w:left="2853" w:hanging="1440"/>
      </w:pPr>
      <w:rPr>
        <w:rFonts w:hint="default"/>
      </w:rPr>
    </w:lvl>
    <w:lvl w:ilvl="8">
      <w:start w:val="1"/>
      <w:numFmt w:val="decimal"/>
      <w:isLgl/>
      <w:lvlText w:val="%1.%2.%3.%4.%5.%6.%7.%8.%9."/>
      <w:lvlJc w:val="left"/>
      <w:pPr>
        <w:ind w:left="3354" w:hanging="1800"/>
      </w:pPr>
      <w:rPr>
        <w:rFonts w:hint="default"/>
      </w:rPr>
    </w:lvl>
  </w:abstractNum>
  <w:abstractNum w:abstractNumId="3">
    <w:nsid w:val="20FA4116"/>
    <w:multiLevelType w:val="multilevel"/>
    <w:tmpl w:val="AFDE44AA"/>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284E74D2"/>
    <w:multiLevelType w:val="hybridMultilevel"/>
    <w:tmpl w:val="C2AA978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5">
    <w:nsid w:val="325B00F0"/>
    <w:multiLevelType w:val="multilevel"/>
    <w:tmpl w:val="126E5D3C"/>
    <w:lvl w:ilvl="0">
      <w:start w:val="1"/>
      <w:numFmt w:val="decimal"/>
      <w:lvlText w:val="%1."/>
      <w:lvlJc w:val="left"/>
      <w:pPr>
        <w:ind w:left="1849" w:hanging="114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6">
    <w:nsid w:val="39384772"/>
    <w:multiLevelType w:val="multilevel"/>
    <w:tmpl w:val="3F921120"/>
    <w:lvl w:ilvl="0">
      <w:start w:val="1"/>
      <w:numFmt w:val="decimal"/>
      <w:lvlText w:val="%1."/>
      <w:lvlJc w:val="left"/>
      <w:pPr>
        <w:ind w:left="450" w:hanging="450"/>
      </w:pPr>
      <w:rPr>
        <w:rFonts w:hint="default"/>
      </w:rPr>
    </w:lvl>
    <w:lvl w:ilvl="1">
      <w:start w:val="2"/>
      <w:numFmt w:val="decimal"/>
      <w:lvlText w:val="%1.%2."/>
      <w:lvlJc w:val="left"/>
      <w:pPr>
        <w:ind w:left="1980" w:hanging="72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860" w:hanging="108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740" w:hanging="1440"/>
      </w:pPr>
      <w:rPr>
        <w:rFonts w:hint="default"/>
      </w:rPr>
    </w:lvl>
    <w:lvl w:ilvl="6">
      <w:start w:val="1"/>
      <w:numFmt w:val="decimal"/>
      <w:lvlText w:val="%1.%2.%3.%4.%5.%6.%7."/>
      <w:lvlJc w:val="left"/>
      <w:pPr>
        <w:ind w:left="9360" w:hanging="1800"/>
      </w:pPr>
      <w:rPr>
        <w:rFonts w:hint="default"/>
      </w:rPr>
    </w:lvl>
    <w:lvl w:ilvl="7">
      <w:start w:val="1"/>
      <w:numFmt w:val="decimal"/>
      <w:lvlText w:val="%1.%2.%3.%4.%5.%6.%7.%8."/>
      <w:lvlJc w:val="left"/>
      <w:pPr>
        <w:ind w:left="10620" w:hanging="1800"/>
      </w:pPr>
      <w:rPr>
        <w:rFonts w:hint="default"/>
      </w:rPr>
    </w:lvl>
    <w:lvl w:ilvl="8">
      <w:start w:val="1"/>
      <w:numFmt w:val="decimal"/>
      <w:lvlText w:val="%1.%2.%3.%4.%5.%6.%7.%8.%9."/>
      <w:lvlJc w:val="left"/>
      <w:pPr>
        <w:ind w:left="12240" w:hanging="2160"/>
      </w:pPr>
      <w:rPr>
        <w:rFonts w:hint="default"/>
      </w:rPr>
    </w:lvl>
  </w:abstractNum>
  <w:abstractNum w:abstractNumId="7">
    <w:nsid w:val="58E62AC4"/>
    <w:multiLevelType w:val="multilevel"/>
    <w:tmpl w:val="D94A73C8"/>
    <w:lvl w:ilvl="0">
      <w:start w:val="2"/>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nsid w:val="6FC47C53"/>
    <w:multiLevelType w:val="hybridMultilevel"/>
    <w:tmpl w:val="905ECB0C"/>
    <w:lvl w:ilvl="0" w:tplc="FF145D5A">
      <w:start w:val="1"/>
      <w:numFmt w:val="decimal"/>
      <w:lvlText w:val="%1.1."/>
      <w:lvlJc w:val="left"/>
      <w:pPr>
        <w:ind w:left="12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BAA0DD1"/>
    <w:multiLevelType w:val="hybridMultilevel"/>
    <w:tmpl w:val="C2AA9788"/>
    <w:lvl w:ilvl="0" w:tplc="04190011">
      <w:start w:val="1"/>
      <w:numFmt w:val="decimal"/>
      <w:lvlText w:val="%1)"/>
      <w:lvlJc w:val="left"/>
      <w:pPr>
        <w:ind w:left="1259" w:hanging="360"/>
      </w:p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num w:numId="1">
    <w:abstractNumId w:val="1"/>
  </w:num>
  <w:num w:numId="2">
    <w:abstractNumId w:val="0"/>
  </w:num>
  <w:num w:numId="3">
    <w:abstractNumId w:val="5"/>
  </w:num>
  <w:num w:numId="4">
    <w:abstractNumId w:val="8"/>
  </w:num>
  <w:num w:numId="5">
    <w:abstractNumId w:val="6"/>
  </w:num>
  <w:num w:numId="6">
    <w:abstractNumId w:val="4"/>
  </w:num>
  <w:num w:numId="7">
    <w:abstractNumId w:val="9"/>
  </w:num>
  <w:num w:numId="8">
    <w:abstractNumId w:val="2"/>
  </w:num>
  <w:num w:numId="9">
    <w:abstractNumId w:val="3"/>
  </w:num>
  <w:num w:numId="10">
    <w:abstractNumId w:val="7"/>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rawingGridHorizontalSpacing w:val="140"/>
  <w:displayHorizontalDrawingGridEvery w:val="2"/>
  <w:displayVerticalDrawingGridEvery w:val="2"/>
  <w:noPunctuationKerning/>
  <w:characterSpacingControl w:val="doNotCompress"/>
  <w:footnotePr>
    <w:footnote w:id="0"/>
    <w:footnote w:id="1"/>
  </w:footnotePr>
  <w:endnotePr>
    <w:endnote w:id="0"/>
    <w:endnote w:id="1"/>
  </w:endnotePr>
  <w:compat/>
  <w:rsids>
    <w:rsidRoot w:val="000133C3"/>
    <w:rsid w:val="00001C37"/>
    <w:rsid w:val="00006237"/>
    <w:rsid w:val="000133C3"/>
    <w:rsid w:val="000274BC"/>
    <w:rsid w:val="00031724"/>
    <w:rsid w:val="00032D9C"/>
    <w:rsid w:val="00034B4E"/>
    <w:rsid w:val="00037B74"/>
    <w:rsid w:val="000412C5"/>
    <w:rsid w:val="00043356"/>
    <w:rsid w:val="0005271B"/>
    <w:rsid w:val="00063AF6"/>
    <w:rsid w:val="00064388"/>
    <w:rsid w:val="00071E0C"/>
    <w:rsid w:val="00077F0B"/>
    <w:rsid w:val="00080130"/>
    <w:rsid w:val="00081AF1"/>
    <w:rsid w:val="00087E5B"/>
    <w:rsid w:val="000917CD"/>
    <w:rsid w:val="00093120"/>
    <w:rsid w:val="0009327B"/>
    <w:rsid w:val="00097675"/>
    <w:rsid w:val="000C3941"/>
    <w:rsid w:val="000C4691"/>
    <w:rsid w:val="000D3076"/>
    <w:rsid w:val="000D3C65"/>
    <w:rsid w:val="000D5914"/>
    <w:rsid w:val="000E4DDF"/>
    <w:rsid w:val="000F43BB"/>
    <w:rsid w:val="000F49BD"/>
    <w:rsid w:val="001027D4"/>
    <w:rsid w:val="00103883"/>
    <w:rsid w:val="00112C5E"/>
    <w:rsid w:val="00115EFF"/>
    <w:rsid w:val="00137C04"/>
    <w:rsid w:val="00140075"/>
    <w:rsid w:val="0014440C"/>
    <w:rsid w:val="00145EC0"/>
    <w:rsid w:val="0014634B"/>
    <w:rsid w:val="00146AA1"/>
    <w:rsid w:val="001534FC"/>
    <w:rsid w:val="001620D7"/>
    <w:rsid w:val="00162872"/>
    <w:rsid w:val="001638BB"/>
    <w:rsid w:val="00164B90"/>
    <w:rsid w:val="00165C9D"/>
    <w:rsid w:val="00170447"/>
    <w:rsid w:val="00182650"/>
    <w:rsid w:val="001858C4"/>
    <w:rsid w:val="00191398"/>
    <w:rsid w:val="001A6BCD"/>
    <w:rsid w:val="001B097A"/>
    <w:rsid w:val="001C2AE3"/>
    <w:rsid w:val="001C3C95"/>
    <w:rsid w:val="001C5C8F"/>
    <w:rsid w:val="001C7398"/>
    <w:rsid w:val="001D201D"/>
    <w:rsid w:val="001D340F"/>
    <w:rsid w:val="001D4980"/>
    <w:rsid w:val="001E6A32"/>
    <w:rsid w:val="001F1488"/>
    <w:rsid w:val="001F22D9"/>
    <w:rsid w:val="001F5C08"/>
    <w:rsid w:val="001F5D14"/>
    <w:rsid w:val="0021037C"/>
    <w:rsid w:val="00212A68"/>
    <w:rsid w:val="002132D9"/>
    <w:rsid w:val="00232F34"/>
    <w:rsid w:val="00235715"/>
    <w:rsid w:val="002368B0"/>
    <w:rsid w:val="0024343A"/>
    <w:rsid w:val="002474CD"/>
    <w:rsid w:val="00250B7A"/>
    <w:rsid w:val="00253F3A"/>
    <w:rsid w:val="00255ECD"/>
    <w:rsid w:val="0026147E"/>
    <w:rsid w:val="002621FD"/>
    <w:rsid w:val="00266A47"/>
    <w:rsid w:val="002677DE"/>
    <w:rsid w:val="00272D63"/>
    <w:rsid w:val="002760EA"/>
    <w:rsid w:val="002763A3"/>
    <w:rsid w:val="00281AC5"/>
    <w:rsid w:val="00285392"/>
    <w:rsid w:val="00292B2A"/>
    <w:rsid w:val="00296FE8"/>
    <w:rsid w:val="002A547E"/>
    <w:rsid w:val="002A7AB9"/>
    <w:rsid w:val="002B1689"/>
    <w:rsid w:val="002B42C8"/>
    <w:rsid w:val="002B53D6"/>
    <w:rsid w:val="002C4B72"/>
    <w:rsid w:val="002C5815"/>
    <w:rsid w:val="002C6CF7"/>
    <w:rsid w:val="002C7550"/>
    <w:rsid w:val="002C7D0B"/>
    <w:rsid w:val="002D23D7"/>
    <w:rsid w:val="002D611C"/>
    <w:rsid w:val="002D78C6"/>
    <w:rsid w:val="002E1C12"/>
    <w:rsid w:val="002E7430"/>
    <w:rsid w:val="002F1418"/>
    <w:rsid w:val="002F21B5"/>
    <w:rsid w:val="002F245D"/>
    <w:rsid w:val="002F3452"/>
    <w:rsid w:val="002F6AE0"/>
    <w:rsid w:val="003144D9"/>
    <w:rsid w:val="00324BEF"/>
    <w:rsid w:val="00331F6A"/>
    <w:rsid w:val="00331F6B"/>
    <w:rsid w:val="00333C01"/>
    <w:rsid w:val="00333F90"/>
    <w:rsid w:val="00334475"/>
    <w:rsid w:val="0033571F"/>
    <w:rsid w:val="00336888"/>
    <w:rsid w:val="0033790F"/>
    <w:rsid w:val="00341891"/>
    <w:rsid w:val="00344E90"/>
    <w:rsid w:val="003524A2"/>
    <w:rsid w:val="003559B1"/>
    <w:rsid w:val="00356079"/>
    <w:rsid w:val="00357018"/>
    <w:rsid w:val="00363566"/>
    <w:rsid w:val="00363607"/>
    <w:rsid w:val="00365BDE"/>
    <w:rsid w:val="00366E48"/>
    <w:rsid w:val="00372A13"/>
    <w:rsid w:val="00373C95"/>
    <w:rsid w:val="00381A4F"/>
    <w:rsid w:val="00387671"/>
    <w:rsid w:val="003A4AB3"/>
    <w:rsid w:val="003B612E"/>
    <w:rsid w:val="003C0EC4"/>
    <w:rsid w:val="003C46C7"/>
    <w:rsid w:val="003D4491"/>
    <w:rsid w:val="003F0BBF"/>
    <w:rsid w:val="003F4A53"/>
    <w:rsid w:val="00404CBD"/>
    <w:rsid w:val="004075AB"/>
    <w:rsid w:val="00407DF8"/>
    <w:rsid w:val="0041132F"/>
    <w:rsid w:val="00423E62"/>
    <w:rsid w:val="00437B0D"/>
    <w:rsid w:val="004400EE"/>
    <w:rsid w:val="00442AAD"/>
    <w:rsid w:val="00442FD1"/>
    <w:rsid w:val="00446674"/>
    <w:rsid w:val="0044766B"/>
    <w:rsid w:val="004519CA"/>
    <w:rsid w:val="00451A21"/>
    <w:rsid w:val="00453D63"/>
    <w:rsid w:val="00460816"/>
    <w:rsid w:val="00473B72"/>
    <w:rsid w:val="0048178A"/>
    <w:rsid w:val="0048211A"/>
    <w:rsid w:val="00484794"/>
    <w:rsid w:val="00491454"/>
    <w:rsid w:val="00495FEE"/>
    <w:rsid w:val="00497AF3"/>
    <w:rsid w:val="004A17F3"/>
    <w:rsid w:val="004A6571"/>
    <w:rsid w:val="004B3C9A"/>
    <w:rsid w:val="004C2C1E"/>
    <w:rsid w:val="004C4A09"/>
    <w:rsid w:val="004C599B"/>
    <w:rsid w:val="004C6D57"/>
    <w:rsid w:val="004D29FB"/>
    <w:rsid w:val="004E1FEB"/>
    <w:rsid w:val="004E3AB6"/>
    <w:rsid w:val="004E73CA"/>
    <w:rsid w:val="004F1E7C"/>
    <w:rsid w:val="004F37DF"/>
    <w:rsid w:val="004F4C75"/>
    <w:rsid w:val="00501217"/>
    <w:rsid w:val="005036BB"/>
    <w:rsid w:val="0050450B"/>
    <w:rsid w:val="0050529D"/>
    <w:rsid w:val="0051168A"/>
    <w:rsid w:val="0051289F"/>
    <w:rsid w:val="00516264"/>
    <w:rsid w:val="0052036D"/>
    <w:rsid w:val="00520923"/>
    <w:rsid w:val="00521C46"/>
    <w:rsid w:val="00522499"/>
    <w:rsid w:val="0052677B"/>
    <w:rsid w:val="00527C37"/>
    <w:rsid w:val="0053143E"/>
    <w:rsid w:val="005374A7"/>
    <w:rsid w:val="00541575"/>
    <w:rsid w:val="0054207E"/>
    <w:rsid w:val="00542CDB"/>
    <w:rsid w:val="00542E04"/>
    <w:rsid w:val="005475F4"/>
    <w:rsid w:val="0054766F"/>
    <w:rsid w:val="00547E75"/>
    <w:rsid w:val="00552108"/>
    <w:rsid w:val="005565D8"/>
    <w:rsid w:val="00561931"/>
    <w:rsid w:val="00566C92"/>
    <w:rsid w:val="00566E68"/>
    <w:rsid w:val="005672DB"/>
    <w:rsid w:val="005709DB"/>
    <w:rsid w:val="00573D65"/>
    <w:rsid w:val="00581F9E"/>
    <w:rsid w:val="00583BC5"/>
    <w:rsid w:val="00584577"/>
    <w:rsid w:val="0058741F"/>
    <w:rsid w:val="005924E8"/>
    <w:rsid w:val="00593E06"/>
    <w:rsid w:val="005A13DF"/>
    <w:rsid w:val="005A220A"/>
    <w:rsid w:val="005A32EE"/>
    <w:rsid w:val="005A40F5"/>
    <w:rsid w:val="005A45DC"/>
    <w:rsid w:val="005C1F7E"/>
    <w:rsid w:val="005D1C5B"/>
    <w:rsid w:val="005D53B7"/>
    <w:rsid w:val="005D6B74"/>
    <w:rsid w:val="005D70AD"/>
    <w:rsid w:val="005E6867"/>
    <w:rsid w:val="005F1DBF"/>
    <w:rsid w:val="00601024"/>
    <w:rsid w:val="00602F4D"/>
    <w:rsid w:val="00604FA9"/>
    <w:rsid w:val="00605A28"/>
    <w:rsid w:val="00606C41"/>
    <w:rsid w:val="00612B0E"/>
    <w:rsid w:val="0061679B"/>
    <w:rsid w:val="00623F33"/>
    <w:rsid w:val="00626714"/>
    <w:rsid w:val="00626E22"/>
    <w:rsid w:val="0063673B"/>
    <w:rsid w:val="00636EB8"/>
    <w:rsid w:val="00636F4D"/>
    <w:rsid w:val="00640619"/>
    <w:rsid w:val="00641785"/>
    <w:rsid w:val="00644AAF"/>
    <w:rsid w:val="00652025"/>
    <w:rsid w:val="00652B60"/>
    <w:rsid w:val="00655501"/>
    <w:rsid w:val="00656F2A"/>
    <w:rsid w:val="0066528D"/>
    <w:rsid w:val="0066556F"/>
    <w:rsid w:val="00673B91"/>
    <w:rsid w:val="006839D3"/>
    <w:rsid w:val="006858B7"/>
    <w:rsid w:val="00691787"/>
    <w:rsid w:val="006A042F"/>
    <w:rsid w:val="006A04FF"/>
    <w:rsid w:val="006A232A"/>
    <w:rsid w:val="006A426D"/>
    <w:rsid w:val="006B08F6"/>
    <w:rsid w:val="006C5913"/>
    <w:rsid w:val="006D0C3F"/>
    <w:rsid w:val="006F2D0A"/>
    <w:rsid w:val="006F362B"/>
    <w:rsid w:val="00712F5F"/>
    <w:rsid w:val="00714EA9"/>
    <w:rsid w:val="00714FAC"/>
    <w:rsid w:val="00722D9E"/>
    <w:rsid w:val="00725378"/>
    <w:rsid w:val="007305B0"/>
    <w:rsid w:val="00742993"/>
    <w:rsid w:val="00743D42"/>
    <w:rsid w:val="007542F9"/>
    <w:rsid w:val="007548D8"/>
    <w:rsid w:val="00756221"/>
    <w:rsid w:val="00757EEC"/>
    <w:rsid w:val="0077473A"/>
    <w:rsid w:val="00775C61"/>
    <w:rsid w:val="00776533"/>
    <w:rsid w:val="00793DB1"/>
    <w:rsid w:val="00793DF9"/>
    <w:rsid w:val="007A6286"/>
    <w:rsid w:val="007A73D3"/>
    <w:rsid w:val="007A7DCD"/>
    <w:rsid w:val="007B05B9"/>
    <w:rsid w:val="007B6615"/>
    <w:rsid w:val="007C0B05"/>
    <w:rsid w:val="007C5FB6"/>
    <w:rsid w:val="007D2720"/>
    <w:rsid w:val="007D39C7"/>
    <w:rsid w:val="007D6EF3"/>
    <w:rsid w:val="007E00E6"/>
    <w:rsid w:val="007E5987"/>
    <w:rsid w:val="007F046E"/>
    <w:rsid w:val="007F1390"/>
    <w:rsid w:val="007F5820"/>
    <w:rsid w:val="007F6032"/>
    <w:rsid w:val="00801A9D"/>
    <w:rsid w:val="00823B49"/>
    <w:rsid w:val="00824043"/>
    <w:rsid w:val="008242D7"/>
    <w:rsid w:val="00835C35"/>
    <w:rsid w:val="00840083"/>
    <w:rsid w:val="008418C5"/>
    <w:rsid w:val="008431CA"/>
    <w:rsid w:val="0084320F"/>
    <w:rsid w:val="0084324A"/>
    <w:rsid w:val="008439BB"/>
    <w:rsid w:val="00844163"/>
    <w:rsid w:val="008452EA"/>
    <w:rsid w:val="00850804"/>
    <w:rsid w:val="00850BC6"/>
    <w:rsid w:val="0085247F"/>
    <w:rsid w:val="00861C30"/>
    <w:rsid w:val="00865CDB"/>
    <w:rsid w:val="00866D70"/>
    <w:rsid w:val="00866E2A"/>
    <w:rsid w:val="008700C2"/>
    <w:rsid w:val="008717C8"/>
    <w:rsid w:val="00871B88"/>
    <w:rsid w:val="00872E85"/>
    <w:rsid w:val="00875AFA"/>
    <w:rsid w:val="00881642"/>
    <w:rsid w:val="008821DC"/>
    <w:rsid w:val="008840DA"/>
    <w:rsid w:val="00885694"/>
    <w:rsid w:val="0088617F"/>
    <w:rsid w:val="00892187"/>
    <w:rsid w:val="00896048"/>
    <w:rsid w:val="008A46E8"/>
    <w:rsid w:val="008A7B00"/>
    <w:rsid w:val="008B3E8C"/>
    <w:rsid w:val="008B5CB0"/>
    <w:rsid w:val="008C2494"/>
    <w:rsid w:val="008C3288"/>
    <w:rsid w:val="008C6BAD"/>
    <w:rsid w:val="008C7017"/>
    <w:rsid w:val="008D28EC"/>
    <w:rsid w:val="008D5800"/>
    <w:rsid w:val="008D77BC"/>
    <w:rsid w:val="008E00BB"/>
    <w:rsid w:val="008E327B"/>
    <w:rsid w:val="008E7531"/>
    <w:rsid w:val="008F1168"/>
    <w:rsid w:val="008F3DA2"/>
    <w:rsid w:val="009010F2"/>
    <w:rsid w:val="0093193B"/>
    <w:rsid w:val="00933D9C"/>
    <w:rsid w:val="00937754"/>
    <w:rsid w:val="00941DDE"/>
    <w:rsid w:val="009459D0"/>
    <w:rsid w:val="009610C9"/>
    <w:rsid w:val="00963E51"/>
    <w:rsid w:val="0096551C"/>
    <w:rsid w:val="009707FB"/>
    <w:rsid w:val="00976682"/>
    <w:rsid w:val="00987F3E"/>
    <w:rsid w:val="00990226"/>
    <w:rsid w:val="0099046A"/>
    <w:rsid w:val="009A1604"/>
    <w:rsid w:val="009A6A59"/>
    <w:rsid w:val="009B07D0"/>
    <w:rsid w:val="009B18B6"/>
    <w:rsid w:val="009B3981"/>
    <w:rsid w:val="009C073A"/>
    <w:rsid w:val="009C57EC"/>
    <w:rsid w:val="009C6284"/>
    <w:rsid w:val="009C794A"/>
    <w:rsid w:val="009D3AFD"/>
    <w:rsid w:val="009E1252"/>
    <w:rsid w:val="009F64F9"/>
    <w:rsid w:val="009F65CE"/>
    <w:rsid w:val="00A01AAE"/>
    <w:rsid w:val="00A021ED"/>
    <w:rsid w:val="00A03FF6"/>
    <w:rsid w:val="00A0554C"/>
    <w:rsid w:val="00A17CD6"/>
    <w:rsid w:val="00A213E6"/>
    <w:rsid w:val="00A22FA7"/>
    <w:rsid w:val="00A239AC"/>
    <w:rsid w:val="00A264A8"/>
    <w:rsid w:val="00A26C4C"/>
    <w:rsid w:val="00A32854"/>
    <w:rsid w:val="00A34405"/>
    <w:rsid w:val="00A36C0B"/>
    <w:rsid w:val="00A41E73"/>
    <w:rsid w:val="00A43CD4"/>
    <w:rsid w:val="00A45152"/>
    <w:rsid w:val="00A479F5"/>
    <w:rsid w:val="00A563DC"/>
    <w:rsid w:val="00A60F1A"/>
    <w:rsid w:val="00A62880"/>
    <w:rsid w:val="00A64DFE"/>
    <w:rsid w:val="00A66F6B"/>
    <w:rsid w:val="00A7098E"/>
    <w:rsid w:val="00A71B09"/>
    <w:rsid w:val="00A75D9B"/>
    <w:rsid w:val="00A75F50"/>
    <w:rsid w:val="00A84EA1"/>
    <w:rsid w:val="00A9084D"/>
    <w:rsid w:val="00A93B2C"/>
    <w:rsid w:val="00A96395"/>
    <w:rsid w:val="00A97AC9"/>
    <w:rsid w:val="00AA6D41"/>
    <w:rsid w:val="00AB410E"/>
    <w:rsid w:val="00AB4DE9"/>
    <w:rsid w:val="00AC00FB"/>
    <w:rsid w:val="00AC4379"/>
    <w:rsid w:val="00AD0AB3"/>
    <w:rsid w:val="00AD450F"/>
    <w:rsid w:val="00AD72FC"/>
    <w:rsid w:val="00AD7DE4"/>
    <w:rsid w:val="00AE12BD"/>
    <w:rsid w:val="00AE1A56"/>
    <w:rsid w:val="00AE6A76"/>
    <w:rsid w:val="00AF2F13"/>
    <w:rsid w:val="00AF4077"/>
    <w:rsid w:val="00AF47A9"/>
    <w:rsid w:val="00AF6F61"/>
    <w:rsid w:val="00B008B1"/>
    <w:rsid w:val="00B01C0C"/>
    <w:rsid w:val="00B047F8"/>
    <w:rsid w:val="00B04849"/>
    <w:rsid w:val="00B079BD"/>
    <w:rsid w:val="00B15471"/>
    <w:rsid w:val="00B16D96"/>
    <w:rsid w:val="00B20539"/>
    <w:rsid w:val="00B247CF"/>
    <w:rsid w:val="00B270C9"/>
    <w:rsid w:val="00B33051"/>
    <w:rsid w:val="00B417C5"/>
    <w:rsid w:val="00B4232C"/>
    <w:rsid w:val="00B42E7E"/>
    <w:rsid w:val="00B51B0E"/>
    <w:rsid w:val="00B54FFA"/>
    <w:rsid w:val="00B55AB3"/>
    <w:rsid w:val="00B62AF4"/>
    <w:rsid w:val="00B657FE"/>
    <w:rsid w:val="00B703DE"/>
    <w:rsid w:val="00B70EDE"/>
    <w:rsid w:val="00B71AF4"/>
    <w:rsid w:val="00B72811"/>
    <w:rsid w:val="00B7341C"/>
    <w:rsid w:val="00B76AE3"/>
    <w:rsid w:val="00B835BC"/>
    <w:rsid w:val="00B85570"/>
    <w:rsid w:val="00B859DB"/>
    <w:rsid w:val="00B86196"/>
    <w:rsid w:val="00B9125A"/>
    <w:rsid w:val="00B91D79"/>
    <w:rsid w:val="00BA05C3"/>
    <w:rsid w:val="00BA08EB"/>
    <w:rsid w:val="00BA28AC"/>
    <w:rsid w:val="00BB6A3C"/>
    <w:rsid w:val="00BC0238"/>
    <w:rsid w:val="00BC0367"/>
    <w:rsid w:val="00BC0BC6"/>
    <w:rsid w:val="00BC14AF"/>
    <w:rsid w:val="00BC3172"/>
    <w:rsid w:val="00BC336F"/>
    <w:rsid w:val="00BC6DE1"/>
    <w:rsid w:val="00BD7BA5"/>
    <w:rsid w:val="00BE3C68"/>
    <w:rsid w:val="00BE419A"/>
    <w:rsid w:val="00BF0CDD"/>
    <w:rsid w:val="00BF31D8"/>
    <w:rsid w:val="00BF3DCB"/>
    <w:rsid w:val="00BF79DD"/>
    <w:rsid w:val="00C03F94"/>
    <w:rsid w:val="00C05A8B"/>
    <w:rsid w:val="00C12905"/>
    <w:rsid w:val="00C13442"/>
    <w:rsid w:val="00C153C8"/>
    <w:rsid w:val="00C17268"/>
    <w:rsid w:val="00C20D3E"/>
    <w:rsid w:val="00C224CB"/>
    <w:rsid w:val="00C23771"/>
    <w:rsid w:val="00C30305"/>
    <w:rsid w:val="00C54589"/>
    <w:rsid w:val="00C561B1"/>
    <w:rsid w:val="00C56F31"/>
    <w:rsid w:val="00C6329F"/>
    <w:rsid w:val="00C718A0"/>
    <w:rsid w:val="00C77101"/>
    <w:rsid w:val="00C839B1"/>
    <w:rsid w:val="00C84122"/>
    <w:rsid w:val="00C87CF4"/>
    <w:rsid w:val="00C92D9B"/>
    <w:rsid w:val="00C93861"/>
    <w:rsid w:val="00C96BE5"/>
    <w:rsid w:val="00C9770C"/>
    <w:rsid w:val="00CA1EF4"/>
    <w:rsid w:val="00CA32A6"/>
    <w:rsid w:val="00CB1A10"/>
    <w:rsid w:val="00CB2C19"/>
    <w:rsid w:val="00CC0ADD"/>
    <w:rsid w:val="00CC22EF"/>
    <w:rsid w:val="00CC5DE6"/>
    <w:rsid w:val="00CD20E9"/>
    <w:rsid w:val="00CD2B1A"/>
    <w:rsid w:val="00CD38A2"/>
    <w:rsid w:val="00CD497E"/>
    <w:rsid w:val="00CF03D0"/>
    <w:rsid w:val="00CF309A"/>
    <w:rsid w:val="00CF58B1"/>
    <w:rsid w:val="00D01B48"/>
    <w:rsid w:val="00D256E4"/>
    <w:rsid w:val="00D27223"/>
    <w:rsid w:val="00D301A4"/>
    <w:rsid w:val="00D30B4C"/>
    <w:rsid w:val="00D34877"/>
    <w:rsid w:val="00D40D8D"/>
    <w:rsid w:val="00D50965"/>
    <w:rsid w:val="00D5712D"/>
    <w:rsid w:val="00D57ACF"/>
    <w:rsid w:val="00D67A44"/>
    <w:rsid w:val="00D71D2D"/>
    <w:rsid w:val="00D74632"/>
    <w:rsid w:val="00D835AC"/>
    <w:rsid w:val="00D87331"/>
    <w:rsid w:val="00D87417"/>
    <w:rsid w:val="00D93346"/>
    <w:rsid w:val="00DA169D"/>
    <w:rsid w:val="00DA4D82"/>
    <w:rsid w:val="00DA5485"/>
    <w:rsid w:val="00DB1F24"/>
    <w:rsid w:val="00DB4697"/>
    <w:rsid w:val="00DB6B3A"/>
    <w:rsid w:val="00DB6D93"/>
    <w:rsid w:val="00DC122D"/>
    <w:rsid w:val="00DC2013"/>
    <w:rsid w:val="00DC6903"/>
    <w:rsid w:val="00DC6A39"/>
    <w:rsid w:val="00DD575B"/>
    <w:rsid w:val="00DD5D25"/>
    <w:rsid w:val="00DE18B3"/>
    <w:rsid w:val="00DE3479"/>
    <w:rsid w:val="00DE35CD"/>
    <w:rsid w:val="00DE6D74"/>
    <w:rsid w:val="00DF1B9A"/>
    <w:rsid w:val="00E00233"/>
    <w:rsid w:val="00E024AE"/>
    <w:rsid w:val="00E02A8C"/>
    <w:rsid w:val="00E137E1"/>
    <w:rsid w:val="00E2081F"/>
    <w:rsid w:val="00E2314B"/>
    <w:rsid w:val="00E23567"/>
    <w:rsid w:val="00E23CF4"/>
    <w:rsid w:val="00E267BB"/>
    <w:rsid w:val="00E33034"/>
    <w:rsid w:val="00E3575D"/>
    <w:rsid w:val="00E35BD8"/>
    <w:rsid w:val="00E414F0"/>
    <w:rsid w:val="00E422A8"/>
    <w:rsid w:val="00E4304E"/>
    <w:rsid w:val="00E446BB"/>
    <w:rsid w:val="00E46D26"/>
    <w:rsid w:val="00E5116C"/>
    <w:rsid w:val="00E5447E"/>
    <w:rsid w:val="00E661C6"/>
    <w:rsid w:val="00E801B8"/>
    <w:rsid w:val="00E82ECB"/>
    <w:rsid w:val="00E97F98"/>
    <w:rsid w:val="00EA0E98"/>
    <w:rsid w:val="00EA28E8"/>
    <w:rsid w:val="00EA33F3"/>
    <w:rsid w:val="00EA3B4F"/>
    <w:rsid w:val="00EB1FDA"/>
    <w:rsid w:val="00EB786F"/>
    <w:rsid w:val="00EB7DAD"/>
    <w:rsid w:val="00EC0A01"/>
    <w:rsid w:val="00EC55B0"/>
    <w:rsid w:val="00EC70A8"/>
    <w:rsid w:val="00ED02A3"/>
    <w:rsid w:val="00ED2742"/>
    <w:rsid w:val="00ED2EC2"/>
    <w:rsid w:val="00ED35BE"/>
    <w:rsid w:val="00ED4AC2"/>
    <w:rsid w:val="00ED6ABB"/>
    <w:rsid w:val="00EE09C7"/>
    <w:rsid w:val="00EE65D5"/>
    <w:rsid w:val="00EE664B"/>
    <w:rsid w:val="00EF2AD8"/>
    <w:rsid w:val="00EF4CDB"/>
    <w:rsid w:val="00EF5206"/>
    <w:rsid w:val="00EF751A"/>
    <w:rsid w:val="00F00F83"/>
    <w:rsid w:val="00F020BA"/>
    <w:rsid w:val="00F06E2C"/>
    <w:rsid w:val="00F13DBD"/>
    <w:rsid w:val="00F177B4"/>
    <w:rsid w:val="00F21A3C"/>
    <w:rsid w:val="00F224E5"/>
    <w:rsid w:val="00F22EBC"/>
    <w:rsid w:val="00F33615"/>
    <w:rsid w:val="00F35B84"/>
    <w:rsid w:val="00F46377"/>
    <w:rsid w:val="00F47965"/>
    <w:rsid w:val="00F524FF"/>
    <w:rsid w:val="00F62664"/>
    <w:rsid w:val="00F62EDD"/>
    <w:rsid w:val="00F634C5"/>
    <w:rsid w:val="00F64CAE"/>
    <w:rsid w:val="00F652C1"/>
    <w:rsid w:val="00F82CB5"/>
    <w:rsid w:val="00F83002"/>
    <w:rsid w:val="00F9797C"/>
    <w:rsid w:val="00FA3982"/>
    <w:rsid w:val="00FA67CF"/>
    <w:rsid w:val="00FA6C98"/>
    <w:rsid w:val="00FB4289"/>
    <w:rsid w:val="00FD4F24"/>
    <w:rsid w:val="00FE08B9"/>
    <w:rsid w:val="00FE5761"/>
    <w:rsid w:val="00FF5D6E"/>
    <w:rsid w:val="00FF661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0" w:unhideWhenUsed="0" w:qFormat="1"/>
    <w:lsdException w:name="Emphasis" w:semiHidden="0" w:uiPriority="20" w:unhideWhenUsed="0" w:qFormat="1"/>
    <w:lsdException w:name="Normal (Web)" w:uiPriority="0"/>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5987"/>
    <w:rPr>
      <w:rFonts w:ascii="Courier New" w:hAnsi="Courier New"/>
      <w:sz w:val="28"/>
      <w:szCs w:val="24"/>
    </w:rPr>
  </w:style>
  <w:style w:type="paragraph" w:styleId="1">
    <w:name w:val="heading 1"/>
    <w:basedOn w:val="a"/>
    <w:next w:val="a"/>
    <w:link w:val="10"/>
    <w:qFormat/>
    <w:rsid w:val="007E5987"/>
    <w:pPr>
      <w:keepNext/>
      <w:jc w:val="center"/>
      <w:outlineLvl w:val="0"/>
    </w:pPr>
    <w:rPr>
      <w:b/>
      <w:bCs/>
      <w:sz w:val="24"/>
    </w:rPr>
  </w:style>
  <w:style w:type="paragraph" w:styleId="2">
    <w:name w:val="heading 2"/>
    <w:basedOn w:val="a"/>
    <w:next w:val="a"/>
    <w:link w:val="20"/>
    <w:qFormat/>
    <w:rsid w:val="007E5987"/>
    <w:pPr>
      <w:keepNext/>
      <w:jc w:val="center"/>
      <w:outlineLvl w:val="1"/>
    </w:pPr>
    <w:rPr>
      <w:b/>
      <w:bCs/>
      <w:sz w:val="32"/>
    </w:rPr>
  </w:style>
  <w:style w:type="paragraph" w:styleId="3">
    <w:name w:val="heading 3"/>
    <w:basedOn w:val="a"/>
    <w:next w:val="a"/>
    <w:link w:val="30"/>
    <w:qFormat/>
    <w:rsid w:val="001858C4"/>
    <w:pPr>
      <w:keepNext/>
      <w:jc w:val="center"/>
      <w:outlineLvl w:val="2"/>
    </w:pPr>
    <w:rPr>
      <w:rFonts w:ascii="Times New Roman" w:hAnsi="Times New Roman"/>
      <w:szCs w:val="20"/>
    </w:rPr>
  </w:style>
  <w:style w:type="paragraph" w:styleId="4">
    <w:name w:val="heading 4"/>
    <w:basedOn w:val="a"/>
    <w:next w:val="a"/>
    <w:link w:val="40"/>
    <w:qFormat/>
    <w:rsid w:val="001858C4"/>
    <w:pPr>
      <w:keepNext/>
      <w:spacing w:before="240" w:after="60"/>
      <w:outlineLvl w:val="3"/>
    </w:pPr>
    <w:rPr>
      <w:rFonts w:ascii="Times New Roman" w:hAnsi="Times New Roman"/>
      <w:b/>
      <w:bCs/>
      <w:szCs w:val="28"/>
    </w:rPr>
  </w:style>
  <w:style w:type="paragraph" w:styleId="5">
    <w:name w:val="heading 5"/>
    <w:basedOn w:val="a"/>
    <w:next w:val="a"/>
    <w:link w:val="50"/>
    <w:qFormat/>
    <w:rsid w:val="001858C4"/>
    <w:pPr>
      <w:keepNext/>
      <w:jc w:val="right"/>
      <w:outlineLvl w:val="4"/>
    </w:pPr>
    <w:rPr>
      <w:rFonts w:ascii="Times New Roman" w:hAnsi="Times New Roman"/>
      <w:szCs w:val="20"/>
    </w:rPr>
  </w:style>
  <w:style w:type="paragraph" w:styleId="7">
    <w:name w:val="heading 7"/>
    <w:basedOn w:val="a"/>
    <w:next w:val="a"/>
    <w:link w:val="70"/>
    <w:qFormat/>
    <w:rsid w:val="001858C4"/>
    <w:pPr>
      <w:spacing w:before="240" w:after="60"/>
      <w:outlineLvl w:val="6"/>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rsid w:val="007E5987"/>
    <w:rPr>
      <w:rFonts w:ascii="Times New Roman" w:hAnsi="Times New Roman"/>
      <w:szCs w:val="20"/>
    </w:rPr>
  </w:style>
  <w:style w:type="paragraph" w:styleId="a3">
    <w:name w:val="Body Text Indent"/>
    <w:basedOn w:val="a"/>
    <w:rsid w:val="007E5987"/>
    <w:pPr>
      <w:ind w:firstLine="708"/>
    </w:pPr>
    <w:rPr>
      <w:rFonts w:cs="Courier New"/>
    </w:rPr>
  </w:style>
  <w:style w:type="paragraph" w:styleId="22">
    <w:name w:val="Body Text Indent 2"/>
    <w:basedOn w:val="a"/>
    <w:rsid w:val="007E5987"/>
    <w:pPr>
      <w:ind w:firstLine="708"/>
    </w:pPr>
    <w:rPr>
      <w:rFonts w:cs="Courier New"/>
      <w:sz w:val="24"/>
    </w:rPr>
  </w:style>
  <w:style w:type="paragraph" w:styleId="a4">
    <w:name w:val="Body Text"/>
    <w:basedOn w:val="a"/>
    <w:rsid w:val="007E5987"/>
    <w:pPr>
      <w:jc w:val="both"/>
    </w:pPr>
    <w:rPr>
      <w:rFonts w:cs="Courier New"/>
    </w:rPr>
  </w:style>
  <w:style w:type="paragraph" w:styleId="a5">
    <w:name w:val="Balloon Text"/>
    <w:basedOn w:val="a"/>
    <w:semiHidden/>
    <w:rsid w:val="00522499"/>
    <w:rPr>
      <w:rFonts w:ascii="Tahoma" w:hAnsi="Tahoma" w:cs="Tahoma"/>
      <w:sz w:val="16"/>
      <w:szCs w:val="16"/>
    </w:rPr>
  </w:style>
  <w:style w:type="paragraph" w:styleId="a6">
    <w:name w:val="Normal (Web)"/>
    <w:basedOn w:val="a"/>
    <w:rsid w:val="0014634B"/>
    <w:pPr>
      <w:spacing w:before="100" w:beforeAutospacing="1" w:after="100" w:afterAutospacing="1"/>
    </w:pPr>
    <w:rPr>
      <w:rFonts w:ascii="Times New Roman" w:hAnsi="Times New Roman"/>
      <w:sz w:val="24"/>
    </w:rPr>
  </w:style>
  <w:style w:type="character" w:styleId="a7">
    <w:name w:val="Strong"/>
    <w:qFormat/>
    <w:rsid w:val="008717C8"/>
    <w:rPr>
      <w:b/>
      <w:bCs/>
    </w:rPr>
  </w:style>
  <w:style w:type="paragraph" w:customStyle="1" w:styleId="11">
    <w:name w:val="Абзац списка1"/>
    <w:basedOn w:val="a"/>
    <w:rsid w:val="00ED6ABB"/>
    <w:pPr>
      <w:ind w:left="720"/>
      <w:contextualSpacing/>
    </w:pPr>
    <w:rPr>
      <w:rFonts w:ascii="Times New Roman" w:eastAsia="Calibri" w:hAnsi="Times New Roman"/>
      <w:sz w:val="24"/>
    </w:rPr>
  </w:style>
  <w:style w:type="paragraph" w:customStyle="1" w:styleId="ConsPlusNormal">
    <w:name w:val="ConsPlusNormal"/>
    <w:rsid w:val="00602F4D"/>
    <w:pPr>
      <w:widowControl w:val="0"/>
      <w:autoSpaceDE w:val="0"/>
      <w:autoSpaceDN w:val="0"/>
      <w:adjustRightInd w:val="0"/>
    </w:pPr>
    <w:rPr>
      <w:rFonts w:ascii="Arial" w:hAnsi="Arial" w:cs="Arial"/>
    </w:rPr>
  </w:style>
  <w:style w:type="character" w:styleId="a8">
    <w:name w:val="Hyperlink"/>
    <w:basedOn w:val="a0"/>
    <w:uiPriority w:val="99"/>
    <w:unhideWhenUsed/>
    <w:rsid w:val="00850BC6"/>
    <w:rPr>
      <w:color w:val="0000FF"/>
      <w:u w:val="single"/>
    </w:rPr>
  </w:style>
  <w:style w:type="paragraph" w:customStyle="1" w:styleId="p1">
    <w:name w:val="p1"/>
    <w:basedOn w:val="a"/>
    <w:rsid w:val="00CD20E9"/>
    <w:pPr>
      <w:spacing w:before="100" w:beforeAutospacing="1" w:after="100" w:afterAutospacing="1"/>
    </w:pPr>
    <w:rPr>
      <w:rFonts w:ascii="Times New Roman" w:hAnsi="Times New Roman"/>
      <w:sz w:val="24"/>
    </w:rPr>
  </w:style>
  <w:style w:type="character" w:customStyle="1" w:styleId="s1">
    <w:name w:val="s1"/>
    <w:basedOn w:val="a0"/>
    <w:rsid w:val="00CD20E9"/>
  </w:style>
  <w:style w:type="table" w:styleId="a9">
    <w:name w:val="Table Grid"/>
    <w:basedOn w:val="a1"/>
    <w:uiPriority w:val="59"/>
    <w:rsid w:val="00CD20E9"/>
    <w:rPr>
      <w:rFonts w:eastAsia="Calibri"/>
      <w:sz w:val="24"/>
      <w:szCs w:val="28"/>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List Paragraph"/>
    <w:basedOn w:val="a"/>
    <w:uiPriority w:val="34"/>
    <w:qFormat/>
    <w:rsid w:val="001A6BCD"/>
    <w:pPr>
      <w:spacing w:after="200" w:line="276" w:lineRule="auto"/>
      <w:ind w:left="720"/>
      <w:contextualSpacing/>
    </w:pPr>
    <w:rPr>
      <w:rFonts w:ascii="Calibri" w:hAnsi="Calibri"/>
      <w:sz w:val="22"/>
      <w:szCs w:val="22"/>
    </w:rPr>
  </w:style>
  <w:style w:type="paragraph" w:customStyle="1" w:styleId="ConsPlusNonformat">
    <w:name w:val="ConsPlusNonformat"/>
    <w:rsid w:val="00333F90"/>
    <w:pPr>
      <w:widowControl w:val="0"/>
      <w:autoSpaceDE w:val="0"/>
      <w:autoSpaceDN w:val="0"/>
      <w:adjustRightInd w:val="0"/>
    </w:pPr>
    <w:rPr>
      <w:rFonts w:ascii="Courier New" w:hAnsi="Courier New" w:cs="Courier New"/>
    </w:rPr>
  </w:style>
  <w:style w:type="paragraph" w:customStyle="1" w:styleId="ConsPlusTitle">
    <w:name w:val="ConsPlusTitle"/>
    <w:rsid w:val="00333F90"/>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333F90"/>
    <w:pPr>
      <w:widowControl w:val="0"/>
      <w:autoSpaceDE w:val="0"/>
      <w:autoSpaceDN w:val="0"/>
      <w:adjustRightInd w:val="0"/>
    </w:pPr>
    <w:rPr>
      <w:rFonts w:ascii="Courier New" w:hAnsi="Courier New" w:cs="Courier New"/>
    </w:rPr>
  </w:style>
  <w:style w:type="paragraph" w:customStyle="1" w:styleId="ConsPlusDocList">
    <w:name w:val="ConsPlusDocList"/>
    <w:uiPriority w:val="99"/>
    <w:rsid w:val="00333F90"/>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rsid w:val="00333F90"/>
    <w:pPr>
      <w:widowControl w:val="0"/>
      <w:autoSpaceDE w:val="0"/>
      <w:autoSpaceDN w:val="0"/>
      <w:adjustRightInd w:val="0"/>
    </w:pPr>
    <w:rPr>
      <w:rFonts w:ascii="Tahoma" w:hAnsi="Tahoma" w:cs="Tahoma"/>
    </w:rPr>
  </w:style>
  <w:style w:type="paragraph" w:customStyle="1" w:styleId="ConsPlusJurTerm">
    <w:name w:val="ConsPlusJurTerm"/>
    <w:uiPriority w:val="99"/>
    <w:rsid w:val="00333F90"/>
    <w:pPr>
      <w:widowControl w:val="0"/>
      <w:autoSpaceDE w:val="0"/>
      <w:autoSpaceDN w:val="0"/>
      <w:adjustRightInd w:val="0"/>
    </w:pPr>
    <w:rPr>
      <w:rFonts w:ascii="Arial" w:hAnsi="Arial" w:cs="Arial"/>
    </w:rPr>
  </w:style>
  <w:style w:type="paragraph" w:styleId="ab">
    <w:name w:val="header"/>
    <w:basedOn w:val="a"/>
    <w:link w:val="ac"/>
    <w:unhideWhenUsed/>
    <w:rsid w:val="008F3DA2"/>
    <w:pPr>
      <w:tabs>
        <w:tab w:val="center" w:pos="4677"/>
        <w:tab w:val="right" w:pos="9355"/>
      </w:tabs>
    </w:pPr>
  </w:style>
  <w:style w:type="character" w:customStyle="1" w:styleId="ac">
    <w:name w:val="Верхний колонтитул Знак"/>
    <w:basedOn w:val="a0"/>
    <w:link w:val="ab"/>
    <w:rsid w:val="008F3DA2"/>
    <w:rPr>
      <w:rFonts w:ascii="Courier New" w:hAnsi="Courier New"/>
      <w:sz w:val="28"/>
      <w:szCs w:val="24"/>
    </w:rPr>
  </w:style>
  <w:style w:type="paragraph" w:styleId="ad">
    <w:name w:val="footer"/>
    <w:basedOn w:val="a"/>
    <w:link w:val="ae"/>
    <w:unhideWhenUsed/>
    <w:rsid w:val="008F3DA2"/>
    <w:pPr>
      <w:tabs>
        <w:tab w:val="center" w:pos="4677"/>
        <w:tab w:val="right" w:pos="9355"/>
      </w:tabs>
    </w:pPr>
  </w:style>
  <w:style w:type="character" w:customStyle="1" w:styleId="ae">
    <w:name w:val="Нижний колонтитул Знак"/>
    <w:basedOn w:val="a0"/>
    <w:link w:val="ad"/>
    <w:rsid w:val="008F3DA2"/>
    <w:rPr>
      <w:rFonts w:ascii="Courier New" w:hAnsi="Courier New"/>
      <w:sz w:val="28"/>
      <w:szCs w:val="24"/>
    </w:rPr>
  </w:style>
  <w:style w:type="character" w:customStyle="1" w:styleId="30">
    <w:name w:val="Заголовок 3 Знак"/>
    <w:basedOn w:val="a0"/>
    <w:link w:val="3"/>
    <w:rsid w:val="001858C4"/>
    <w:rPr>
      <w:sz w:val="28"/>
    </w:rPr>
  </w:style>
  <w:style w:type="character" w:customStyle="1" w:styleId="40">
    <w:name w:val="Заголовок 4 Знак"/>
    <w:basedOn w:val="a0"/>
    <w:link w:val="4"/>
    <w:rsid w:val="001858C4"/>
    <w:rPr>
      <w:b/>
      <w:bCs/>
      <w:sz w:val="28"/>
      <w:szCs w:val="28"/>
    </w:rPr>
  </w:style>
  <w:style w:type="character" w:customStyle="1" w:styleId="50">
    <w:name w:val="Заголовок 5 Знак"/>
    <w:basedOn w:val="a0"/>
    <w:link w:val="5"/>
    <w:rsid w:val="001858C4"/>
    <w:rPr>
      <w:sz w:val="28"/>
    </w:rPr>
  </w:style>
  <w:style w:type="character" w:customStyle="1" w:styleId="70">
    <w:name w:val="Заголовок 7 Знак"/>
    <w:basedOn w:val="a0"/>
    <w:link w:val="7"/>
    <w:rsid w:val="001858C4"/>
    <w:rPr>
      <w:sz w:val="24"/>
      <w:szCs w:val="24"/>
    </w:rPr>
  </w:style>
  <w:style w:type="paragraph" w:styleId="HTML">
    <w:name w:val="HTML Preformatted"/>
    <w:basedOn w:val="a"/>
    <w:link w:val="HTML0"/>
    <w:rsid w:val="001858C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eastAsia="Courier New"/>
      <w:sz w:val="20"/>
      <w:szCs w:val="20"/>
    </w:rPr>
  </w:style>
  <w:style w:type="character" w:customStyle="1" w:styleId="HTML0">
    <w:name w:val="Стандартный HTML Знак"/>
    <w:basedOn w:val="a0"/>
    <w:link w:val="HTML"/>
    <w:rsid w:val="001858C4"/>
    <w:rPr>
      <w:rFonts w:ascii="Courier New" w:eastAsia="Courier New" w:hAnsi="Courier New"/>
    </w:rPr>
  </w:style>
  <w:style w:type="paragraph" w:customStyle="1" w:styleId="af">
    <w:name w:val="Знак Знак Знак Знак"/>
    <w:basedOn w:val="a"/>
    <w:rsid w:val="001858C4"/>
    <w:pPr>
      <w:spacing w:after="160" w:line="240" w:lineRule="exact"/>
    </w:pPr>
    <w:rPr>
      <w:rFonts w:ascii="Verdana" w:hAnsi="Verdana"/>
      <w:sz w:val="20"/>
      <w:szCs w:val="20"/>
      <w:lang w:val="en-US" w:eastAsia="en-US"/>
    </w:rPr>
  </w:style>
  <w:style w:type="paragraph" w:customStyle="1" w:styleId="ConsTitle">
    <w:name w:val="ConsTitle"/>
    <w:rsid w:val="001858C4"/>
    <w:pPr>
      <w:widowControl w:val="0"/>
      <w:autoSpaceDE w:val="0"/>
      <w:autoSpaceDN w:val="0"/>
      <w:adjustRightInd w:val="0"/>
    </w:pPr>
    <w:rPr>
      <w:rFonts w:ascii="Arial" w:hAnsi="Arial"/>
      <w:b/>
      <w:sz w:val="16"/>
    </w:rPr>
  </w:style>
  <w:style w:type="paragraph" w:customStyle="1" w:styleId="12">
    <w:name w:val="Обычный1"/>
    <w:rsid w:val="001858C4"/>
    <w:pPr>
      <w:widowControl w:val="0"/>
      <w:spacing w:line="300" w:lineRule="auto"/>
      <w:ind w:left="40" w:firstLine="600"/>
      <w:jc w:val="both"/>
    </w:pPr>
    <w:rPr>
      <w:snapToGrid w:val="0"/>
      <w:sz w:val="24"/>
    </w:rPr>
  </w:style>
  <w:style w:type="paragraph" w:customStyle="1" w:styleId="ConsNormal">
    <w:name w:val="ConsNormal"/>
    <w:rsid w:val="001858C4"/>
    <w:pPr>
      <w:widowControl w:val="0"/>
      <w:autoSpaceDE w:val="0"/>
      <w:autoSpaceDN w:val="0"/>
      <w:adjustRightInd w:val="0"/>
      <w:ind w:firstLine="720"/>
    </w:pPr>
    <w:rPr>
      <w:rFonts w:ascii="Arial" w:hAnsi="Arial"/>
    </w:rPr>
  </w:style>
  <w:style w:type="paragraph" w:customStyle="1" w:styleId="af0">
    <w:name w:val="Знак"/>
    <w:basedOn w:val="a"/>
    <w:rsid w:val="001858C4"/>
    <w:pPr>
      <w:spacing w:after="160" w:line="240" w:lineRule="exact"/>
    </w:pPr>
    <w:rPr>
      <w:rFonts w:ascii="Verdana" w:hAnsi="Verdana"/>
      <w:sz w:val="20"/>
      <w:szCs w:val="20"/>
      <w:lang w:val="en-US" w:eastAsia="en-US"/>
    </w:rPr>
  </w:style>
  <w:style w:type="character" w:customStyle="1" w:styleId="10">
    <w:name w:val="Заголовок 1 Знак"/>
    <w:basedOn w:val="a0"/>
    <w:link w:val="1"/>
    <w:rsid w:val="001858C4"/>
    <w:rPr>
      <w:rFonts w:ascii="Courier New" w:hAnsi="Courier New"/>
      <w:b/>
      <w:bCs/>
      <w:sz w:val="24"/>
      <w:szCs w:val="24"/>
    </w:rPr>
  </w:style>
  <w:style w:type="character" w:customStyle="1" w:styleId="20">
    <w:name w:val="Заголовок 2 Знак"/>
    <w:basedOn w:val="a0"/>
    <w:link w:val="2"/>
    <w:rsid w:val="001858C4"/>
    <w:rPr>
      <w:rFonts w:ascii="Courier New" w:hAnsi="Courier New"/>
      <w:b/>
      <w:bCs/>
      <w:sz w:val="32"/>
      <w:szCs w:val="24"/>
    </w:rPr>
  </w:style>
  <w:style w:type="paragraph" w:styleId="31">
    <w:name w:val="Body Text Indent 3"/>
    <w:basedOn w:val="a"/>
    <w:link w:val="32"/>
    <w:rsid w:val="001858C4"/>
    <w:pPr>
      <w:spacing w:after="120"/>
      <w:ind w:left="283"/>
    </w:pPr>
    <w:rPr>
      <w:rFonts w:ascii="Times New Roman" w:hAnsi="Times New Roman"/>
      <w:sz w:val="16"/>
      <w:szCs w:val="16"/>
    </w:rPr>
  </w:style>
  <w:style w:type="character" w:customStyle="1" w:styleId="32">
    <w:name w:val="Основной текст с отступом 3 Знак"/>
    <w:basedOn w:val="a0"/>
    <w:link w:val="31"/>
    <w:rsid w:val="001858C4"/>
    <w:rPr>
      <w:sz w:val="16"/>
      <w:szCs w:val="16"/>
    </w:rPr>
  </w:style>
  <w:style w:type="character" w:customStyle="1" w:styleId="FontStyle71">
    <w:name w:val="Font Style71"/>
    <w:basedOn w:val="a0"/>
    <w:rsid w:val="00CB2C19"/>
    <w:rPr>
      <w:rFonts w:ascii="Times New Roman" w:hAnsi="Times New Roman" w:cs="Times New Roman"/>
      <w:b/>
      <w:bCs/>
      <w:sz w:val="18"/>
      <w:szCs w:val="18"/>
    </w:rPr>
  </w:style>
  <w:style w:type="character" w:customStyle="1" w:styleId="FontStyle72">
    <w:name w:val="Font Style72"/>
    <w:basedOn w:val="a0"/>
    <w:rsid w:val="00CB2C19"/>
    <w:rPr>
      <w:rFonts w:ascii="Times New Roman"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412092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2BD1A61D18E7B6697AC36C3588B74C1D0B28CFC6F248D30453594E9F27CBNBO" TargetMode="External"/><Relationship Id="rId4" Type="http://schemas.openxmlformats.org/officeDocument/2006/relationships/settings" Target="settings.xml"/><Relationship Id="rId9" Type="http://schemas.openxmlformats.org/officeDocument/2006/relationships/hyperlink" Target="consultantplus://offline/ref=2BD1A61D18E7B6697AC36C3588B74C1D0B28CFC6F248D30453594E9F27CBNB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851C5-50B1-45E1-8168-028BD39F76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1589</TotalTime>
  <Pages>5</Pages>
  <Words>1911</Words>
  <Characters>10893</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РАЙОНА</Company>
  <LinksUpToDate>false</LinksUpToDate>
  <CharactersWithSpaces>12779</CharactersWithSpaces>
  <SharedDoc>false</SharedDoc>
  <HLinks>
    <vt:vector size="114" baseType="variant">
      <vt:variant>
        <vt:i4>262212</vt:i4>
      </vt:variant>
      <vt:variant>
        <vt:i4>54</vt:i4>
      </vt:variant>
      <vt:variant>
        <vt:i4>0</vt:i4>
      </vt:variant>
      <vt:variant>
        <vt:i4>5</vt:i4>
      </vt:variant>
      <vt:variant>
        <vt:lpwstr/>
      </vt:variant>
      <vt:variant>
        <vt:lpwstr>P347</vt:lpwstr>
      </vt:variant>
      <vt:variant>
        <vt:i4>4390912</vt:i4>
      </vt:variant>
      <vt:variant>
        <vt:i4>51</vt:i4>
      </vt:variant>
      <vt:variant>
        <vt:i4>0</vt:i4>
      </vt:variant>
      <vt:variant>
        <vt:i4>5</vt:i4>
      </vt:variant>
      <vt:variant>
        <vt:lpwstr>consultantplus://offline/ref=D0DFF5CC3BBDBA88642F6870D702E176A5F7D35C67EF33FA5F8D83F0A1r7S0I</vt:lpwstr>
      </vt:variant>
      <vt:variant>
        <vt:lpwstr/>
      </vt:variant>
      <vt:variant>
        <vt:i4>4390912</vt:i4>
      </vt:variant>
      <vt:variant>
        <vt:i4>48</vt:i4>
      </vt:variant>
      <vt:variant>
        <vt:i4>0</vt:i4>
      </vt:variant>
      <vt:variant>
        <vt:i4>5</vt:i4>
      </vt:variant>
      <vt:variant>
        <vt:lpwstr>consultantplus://offline/ref=D0DFF5CC3BBDBA88642F6870D702E176A5F7D35C67EF33FA5F8D83F0A1r7S0I</vt:lpwstr>
      </vt:variant>
      <vt:variant>
        <vt:lpwstr/>
      </vt:variant>
      <vt:variant>
        <vt:i4>4390912</vt:i4>
      </vt:variant>
      <vt:variant>
        <vt:i4>45</vt:i4>
      </vt:variant>
      <vt:variant>
        <vt:i4>0</vt:i4>
      </vt:variant>
      <vt:variant>
        <vt:i4>5</vt:i4>
      </vt:variant>
      <vt:variant>
        <vt:lpwstr>consultantplus://offline/ref=D0DFF5CC3BBDBA88642F6870D702E176A5F7D35C67EF33FA5F8D83F0A1r7S0I</vt:lpwstr>
      </vt:variant>
      <vt:variant>
        <vt:lpwstr/>
      </vt:variant>
      <vt:variant>
        <vt:i4>4390912</vt:i4>
      </vt:variant>
      <vt:variant>
        <vt:i4>42</vt:i4>
      </vt:variant>
      <vt:variant>
        <vt:i4>0</vt:i4>
      </vt:variant>
      <vt:variant>
        <vt:i4>5</vt:i4>
      </vt:variant>
      <vt:variant>
        <vt:lpwstr>consultantplus://offline/ref=D0DFF5CC3BBDBA88642F6870D702E176A5F7D35C67EF33FA5F8D83F0A1r7S0I</vt:lpwstr>
      </vt:variant>
      <vt:variant>
        <vt:lpwstr/>
      </vt:variant>
      <vt:variant>
        <vt:i4>393284</vt:i4>
      </vt:variant>
      <vt:variant>
        <vt:i4>39</vt:i4>
      </vt:variant>
      <vt:variant>
        <vt:i4>0</vt:i4>
      </vt:variant>
      <vt:variant>
        <vt:i4>5</vt:i4>
      </vt:variant>
      <vt:variant>
        <vt:lpwstr/>
      </vt:variant>
      <vt:variant>
        <vt:lpwstr>P543</vt:lpwstr>
      </vt:variant>
      <vt:variant>
        <vt:i4>524358</vt:i4>
      </vt:variant>
      <vt:variant>
        <vt:i4>36</vt:i4>
      </vt:variant>
      <vt:variant>
        <vt:i4>0</vt:i4>
      </vt:variant>
      <vt:variant>
        <vt:i4>5</vt:i4>
      </vt:variant>
      <vt:variant>
        <vt:lpwstr/>
      </vt:variant>
      <vt:variant>
        <vt:lpwstr>P860</vt:lpwstr>
      </vt:variant>
      <vt:variant>
        <vt:i4>524358</vt:i4>
      </vt:variant>
      <vt:variant>
        <vt:i4>33</vt:i4>
      </vt:variant>
      <vt:variant>
        <vt:i4>0</vt:i4>
      </vt:variant>
      <vt:variant>
        <vt:i4>5</vt:i4>
      </vt:variant>
      <vt:variant>
        <vt:lpwstr/>
      </vt:variant>
      <vt:variant>
        <vt:lpwstr>P860</vt:lpwstr>
      </vt:variant>
      <vt:variant>
        <vt:i4>524358</vt:i4>
      </vt:variant>
      <vt:variant>
        <vt:i4>30</vt:i4>
      </vt:variant>
      <vt:variant>
        <vt:i4>0</vt:i4>
      </vt:variant>
      <vt:variant>
        <vt:i4>5</vt:i4>
      </vt:variant>
      <vt:variant>
        <vt:lpwstr/>
      </vt:variant>
      <vt:variant>
        <vt:lpwstr>P860</vt:lpwstr>
      </vt:variant>
      <vt:variant>
        <vt:i4>524358</vt:i4>
      </vt:variant>
      <vt:variant>
        <vt:i4>27</vt:i4>
      </vt:variant>
      <vt:variant>
        <vt:i4>0</vt:i4>
      </vt:variant>
      <vt:variant>
        <vt:i4>5</vt:i4>
      </vt:variant>
      <vt:variant>
        <vt:lpwstr/>
      </vt:variant>
      <vt:variant>
        <vt:lpwstr>P860</vt:lpwstr>
      </vt:variant>
      <vt:variant>
        <vt:i4>720963</vt:i4>
      </vt:variant>
      <vt:variant>
        <vt:i4>24</vt:i4>
      </vt:variant>
      <vt:variant>
        <vt:i4>0</vt:i4>
      </vt:variant>
      <vt:variant>
        <vt:i4>5</vt:i4>
      </vt:variant>
      <vt:variant>
        <vt:lpwstr/>
      </vt:variant>
      <vt:variant>
        <vt:lpwstr>P833</vt:lpwstr>
      </vt:variant>
      <vt:variant>
        <vt:i4>1507329</vt:i4>
      </vt:variant>
      <vt:variant>
        <vt:i4>21</vt:i4>
      </vt:variant>
      <vt:variant>
        <vt:i4>0</vt:i4>
      </vt:variant>
      <vt:variant>
        <vt:i4>5</vt:i4>
      </vt:variant>
      <vt:variant>
        <vt:lpwstr>consultantplus://offline/ref=2BD1A61D18E7B6697AC372389EDB12190F2B98C3FE4EDD500F0615C270B219FCB766005A2DD6A331DB5F5ECBNBO</vt:lpwstr>
      </vt:variant>
      <vt:variant>
        <vt:lpwstr/>
      </vt:variant>
      <vt:variant>
        <vt:i4>1769483</vt:i4>
      </vt:variant>
      <vt:variant>
        <vt:i4>18</vt:i4>
      </vt:variant>
      <vt:variant>
        <vt:i4>0</vt:i4>
      </vt:variant>
      <vt:variant>
        <vt:i4>5</vt:i4>
      </vt:variant>
      <vt:variant>
        <vt:lpwstr>consultantplus://offline/ref=488F2C9D8DD2EF8F9C7CCDA3D9E124B1F421AAA70F582828229018643C3D54AE77CB5759134231w9W8O</vt:lpwstr>
      </vt:variant>
      <vt:variant>
        <vt:lpwstr/>
      </vt:variant>
      <vt:variant>
        <vt:i4>1376341</vt:i4>
      </vt:variant>
      <vt:variant>
        <vt:i4>15</vt:i4>
      </vt:variant>
      <vt:variant>
        <vt:i4>0</vt:i4>
      </vt:variant>
      <vt:variant>
        <vt:i4>5</vt:i4>
      </vt:variant>
      <vt:variant>
        <vt:lpwstr>consultantplus://offline/ref=2BD1A61D18E7B6697AC36C3588B74C1D0B28CFC6F248D30453594E9F27CBNBO</vt:lpwstr>
      </vt:variant>
      <vt:variant>
        <vt:lpwstr/>
      </vt:variant>
      <vt:variant>
        <vt:i4>1376341</vt:i4>
      </vt:variant>
      <vt:variant>
        <vt:i4>12</vt:i4>
      </vt:variant>
      <vt:variant>
        <vt:i4>0</vt:i4>
      </vt:variant>
      <vt:variant>
        <vt:i4>5</vt:i4>
      </vt:variant>
      <vt:variant>
        <vt:lpwstr>consultantplus://offline/ref=2BD1A61D18E7B6697AC36C3588B74C1D0B28CFC6F248D30453594E9F27CBNBO</vt:lpwstr>
      </vt:variant>
      <vt:variant>
        <vt:lpwstr/>
      </vt:variant>
      <vt:variant>
        <vt:i4>6619190</vt:i4>
      </vt:variant>
      <vt:variant>
        <vt:i4>9</vt:i4>
      </vt:variant>
      <vt:variant>
        <vt:i4>0</vt:i4>
      </vt:variant>
      <vt:variant>
        <vt:i4>5</vt:i4>
      </vt:variant>
      <vt:variant>
        <vt:lpwstr/>
      </vt:variant>
      <vt:variant>
        <vt:lpwstr>Par145</vt:lpwstr>
      </vt:variant>
      <vt:variant>
        <vt:i4>6619190</vt:i4>
      </vt:variant>
      <vt:variant>
        <vt:i4>6</vt:i4>
      </vt:variant>
      <vt:variant>
        <vt:i4>0</vt:i4>
      </vt:variant>
      <vt:variant>
        <vt:i4>5</vt:i4>
      </vt:variant>
      <vt:variant>
        <vt:lpwstr/>
      </vt:variant>
      <vt:variant>
        <vt:lpwstr>Par145</vt:lpwstr>
      </vt:variant>
      <vt:variant>
        <vt:i4>3866683</vt:i4>
      </vt:variant>
      <vt:variant>
        <vt:i4>3</vt:i4>
      </vt:variant>
      <vt:variant>
        <vt:i4>0</vt:i4>
      </vt:variant>
      <vt:variant>
        <vt:i4>5</vt:i4>
      </vt:variant>
      <vt:variant>
        <vt:lpwstr>consultantplus://offline/ref=A8EED0C6EE6836D9FD56AF94BC3EB2D97462E852F51048CA5D3A33306355355F4397A3BD94B89F28F48E0460t9m0I</vt:lpwstr>
      </vt:variant>
      <vt:variant>
        <vt:lpwstr/>
      </vt:variant>
      <vt:variant>
        <vt:i4>720908</vt:i4>
      </vt:variant>
      <vt:variant>
        <vt:i4>0</vt:i4>
      </vt:variant>
      <vt:variant>
        <vt:i4>0</vt:i4>
      </vt:variant>
      <vt:variant>
        <vt:i4>5</vt:i4>
      </vt:variant>
      <vt:variant>
        <vt:lpwstr>consultantplus://offline/ref=AF27FF133C85DE114EB26501F26DAF18BCF0252A15A81EFE99CC740534130563417B0FC5D4E4B610D442E773yDF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МИХАЙЛОВ</dc:creator>
  <cp:lastModifiedBy>Отдел культуры</cp:lastModifiedBy>
  <cp:revision>45</cp:revision>
  <cp:lastPrinted>2020-03-24T05:53:00Z</cp:lastPrinted>
  <dcterms:created xsi:type="dcterms:W3CDTF">2017-04-25T07:17:00Z</dcterms:created>
  <dcterms:modified xsi:type="dcterms:W3CDTF">2020-03-24T05:57:00Z</dcterms:modified>
</cp:coreProperties>
</file>