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6D775E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6D775E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6D5EA3" w:rsidRPr="00CC4533" w:rsidRDefault="006D5EA3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6D5EA3" w:rsidRDefault="006D5EA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6D5EA3" w:rsidRPr="00CC4533" w:rsidRDefault="006D5EA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6D5EA3" w:rsidRDefault="006D5EA3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75E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6D5EA3" w:rsidRPr="00CC4533" w:rsidRDefault="006D5EA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6D5EA3" w:rsidRPr="00485710" w:rsidRDefault="006D5EA3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6D5EA3" w:rsidRPr="00CC4533" w:rsidRDefault="006D5EA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6D5EA3" w:rsidRPr="00CC4533" w:rsidRDefault="006D5EA3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6D5EA3" w:rsidRPr="00CC4533" w:rsidRDefault="006D5EA3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953C03" w:rsidRDefault="00953C03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6D5EA3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6D5EA3" w:rsidRDefault="005C0AF7" w:rsidP="00CA5BF1">
      <w:pPr>
        <w:rPr>
          <w:rFonts w:ascii="Times New Roman" w:hAnsi="Times New Roman"/>
          <w:sz w:val="28"/>
          <w:szCs w:val="28"/>
        </w:rPr>
      </w:pPr>
      <w:r w:rsidRPr="006D5EA3">
        <w:rPr>
          <w:rFonts w:ascii="Times New Roman" w:hAnsi="Times New Roman"/>
          <w:sz w:val="28"/>
          <w:szCs w:val="28"/>
        </w:rPr>
        <w:t>о</w:t>
      </w:r>
      <w:r w:rsidR="00AA625D" w:rsidRPr="006D5EA3">
        <w:rPr>
          <w:rFonts w:ascii="Times New Roman" w:hAnsi="Times New Roman"/>
          <w:sz w:val="28"/>
          <w:szCs w:val="28"/>
        </w:rPr>
        <w:t>т</w:t>
      </w:r>
      <w:r w:rsidRPr="006D5EA3">
        <w:rPr>
          <w:rFonts w:ascii="Times New Roman" w:hAnsi="Times New Roman"/>
          <w:sz w:val="28"/>
          <w:szCs w:val="28"/>
        </w:rPr>
        <w:t xml:space="preserve"> </w:t>
      </w:r>
      <w:r w:rsidR="00881555" w:rsidRPr="006D5EA3">
        <w:rPr>
          <w:rFonts w:ascii="Times New Roman" w:hAnsi="Times New Roman"/>
          <w:sz w:val="28"/>
          <w:szCs w:val="28"/>
        </w:rPr>
        <w:t xml:space="preserve"> </w:t>
      </w:r>
      <w:r w:rsidR="006D5EA3" w:rsidRPr="006D5EA3">
        <w:rPr>
          <w:rFonts w:ascii="Times New Roman" w:hAnsi="Times New Roman"/>
          <w:sz w:val="28"/>
          <w:szCs w:val="28"/>
        </w:rPr>
        <w:t xml:space="preserve">29 июля </w:t>
      </w:r>
      <w:r w:rsidR="00CA5BF1" w:rsidRPr="006D5EA3">
        <w:rPr>
          <w:rFonts w:ascii="Times New Roman" w:hAnsi="Times New Roman"/>
          <w:sz w:val="28"/>
          <w:szCs w:val="28"/>
        </w:rPr>
        <w:t>20</w:t>
      </w:r>
      <w:r w:rsidR="00F765ED" w:rsidRPr="006D5EA3">
        <w:rPr>
          <w:rFonts w:ascii="Times New Roman" w:hAnsi="Times New Roman"/>
          <w:sz w:val="28"/>
          <w:szCs w:val="28"/>
        </w:rPr>
        <w:t>20</w:t>
      </w:r>
      <w:r w:rsidR="00A544E3" w:rsidRPr="006D5EA3">
        <w:rPr>
          <w:rFonts w:ascii="Times New Roman" w:hAnsi="Times New Roman"/>
          <w:sz w:val="28"/>
          <w:szCs w:val="28"/>
        </w:rPr>
        <w:t xml:space="preserve"> года</w:t>
      </w:r>
      <w:r w:rsidR="00A544E3" w:rsidRPr="006D5EA3">
        <w:rPr>
          <w:rFonts w:ascii="Times New Roman" w:hAnsi="Times New Roman"/>
          <w:sz w:val="28"/>
          <w:szCs w:val="28"/>
        </w:rPr>
        <w:tab/>
      </w:r>
      <w:r w:rsidR="00A544E3" w:rsidRPr="006D5EA3">
        <w:rPr>
          <w:rFonts w:ascii="Times New Roman" w:hAnsi="Times New Roman"/>
          <w:sz w:val="28"/>
          <w:szCs w:val="28"/>
        </w:rPr>
        <w:tab/>
      </w:r>
      <w:r w:rsidR="00A544E3" w:rsidRPr="006D5EA3">
        <w:rPr>
          <w:rFonts w:ascii="Times New Roman" w:hAnsi="Times New Roman"/>
          <w:sz w:val="28"/>
          <w:szCs w:val="28"/>
        </w:rPr>
        <w:tab/>
      </w:r>
      <w:r w:rsidR="003675AF" w:rsidRPr="006D5EA3">
        <w:rPr>
          <w:rFonts w:ascii="Times New Roman" w:hAnsi="Times New Roman"/>
          <w:sz w:val="28"/>
          <w:szCs w:val="28"/>
        </w:rPr>
        <w:tab/>
      </w:r>
      <w:r w:rsidR="003675AF" w:rsidRPr="006D5EA3">
        <w:rPr>
          <w:rFonts w:ascii="Times New Roman" w:hAnsi="Times New Roman"/>
          <w:sz w:val="28"/>
          <w:szCs w:val="28"/>
        </w:rPr>
        <w:tab/>
      </w:r>
      <w:r w:rsidR="003675AF" w:rsidRPr="006D5EA3">
        <w:rPr>
          <w:rFonts w:ascii="Times New Roman" w:hAnsi="Times New Roman"/>
          <w:sz w:val="28"/>
          <w:szCs w:val="28"/>
        </w:rPr>
        <w:tab/>
      </w:r>
      <w:r w:rsidR="003675AF" w:rsidRPr="006D5EA3">
        <w:rPr>
          <w:rFonts w:ascii="Times New Roman" w:hAnsi="Times New Roman"/>
          <w:sz w:val="28"/>
          <w:szCs w:val="28"/>
        </w:rPr>
        <w:tab/>
      </w:r>
      <w:r w:rsidR="0099312E" w:rsidRPr="006D5EA3">
        <w:rPr>
          <w:rFonts w:ascii="Times New Roman" w:hAnsi="Times New Roman"/>
          <w:sz w:val="28"/>
          <w:szCs w:val="28"/>
        </w:rPr>
        <w:tab/>
      </w:r>
      <w:r w:rsidR="00765316" w:rsidRPr="006D5EA3">
        <w:rPr>
          <w:rFonts w:ascii="Times New Roman" w:hAnsi="Times New Roman"/>
          <w:sz w:val="28"/>
          <w:szCs w:val="28"/>
        </w:rPr>
        <w:tab/>
      </w:r>
      <w:r w:rsidR="00DA6ECC" w:rsidRPr="006D5EA3">
        <w:rPr>
          <w:rFonts w:ascii="Times New Roman" w:hAnsi="Times New Roman"/>
          <w:sz w:val="28"/>
          <w:szCs w:val="28"/>
        </w:rPr>
        <w:t xml:space="preserve">№ </w:t>
      </w:r>
      <w:r w:rsidR="00EA4114" w:rsidRPr="006D5EA3">
        <w:rPr>
          <w:rFonts w:ascii="Times New Roman" w:hAnsi="Times New Roman"/>
          <w:sz w:val="28"/>
          <w:szCs w:val="28"/>
        </w:rPr>
        <w:t xml:space="preserve"> </w:t>
      </w:r>
      <w:r w:rsidR="006D5EA3" w:rsidRPr="006D5EA3">
        <w:rPr>
          <w:rFonts w:ascii="Times New Roman" w:hAnsi="Times New Roman"/>
          <w:sz w:val="28"/>
          <w:szCs w:val="28"/>
        </w:rPr>
        <w:t>520</w:t>
      </w:r>
    </w:p>
    <w:p w:rsidR="00CA5BF1" w:rsidRPr="006D5EA3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D5EA3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 в постановление </w:t>
      </w:r>
    </w:p>
    <w:p w:rsidR="00CA5BF1" w:rsidRPr="006D5EA3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D5EA3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муниципального района</w:t>
      </w:r>
    </w:p>
    <w:p w:rsidR="00CA5BF1" w:rsidRPr="006D5EA3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D5EA3">
        <w:rPr>
          <w:rFonts w:ascii="Times New Roman" w:hAnsi="Times New Roman"/>
          <w:color w:val="000000" w:themeColor="text1"/>
          <w:sz w:val="28"/>
          <w:szCs w:val="28"/>
        </w:rPr>
        <w:t xml:space="preserve">«Княжпогостский» от 29 </w:t>
      </w:r>
      <w:r w:rsidR="003A6F58" w:rsidRPr="006D5EA3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Pr="006D5EA3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3A6F58" w:rsidRPr="006D5EA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844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5EA3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3A6F58" w:rsidRPr="006D5EA3">
        <w:rPr>
          <w:rFonts w:ascii="Times New Roman" w:hAnsi="Times New Roman"/>
          <w:color w:val="000000" w:themeColor="text1"/>
          <w:sz w:val="28"/>
          <w:szCs w:val="28"/>
        </w:rPr>
        <w:t xml:space="preserve"> 1203</w:t>
      </w:r>
    </w:p>
    <w:p w:rsidR="00CA5BF1" w:rsidRPr="006D5EA3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D5EA3">
        <w:rPr>
          <w:rFonts w:ascii="Times New Roman" w:hAnsi="Times New Roman"/>
          <w:color w:val="000000" w:themeColor="text1"/>
          <w:sz w:val="28"/>
          <w:szCs w:val="28"/>
        </w:rPr>
        <w:t>«Об утверждении муниципальной программы</w:t>
      </w:r>
    </w:p>
    <w:p w:rsidR="00CA5BF1" w:rsidRPr="006D5EA3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D5EA3">
        <w:rPr>
          <w:rFonts w:ascii="Times New Roman" w:hAnsi="Times New Roman"/>
          <w:color w:val="000000" w:themeColor="text1"/>
          <w:sz w:val="28"/>
          <w:szCs w:val="28"/>
        </w:rPr>
        <w:t>«Развитие отрасли «Культура»</w:t>
      </w:r>
    </w:p>
    <w:p w:rsidR="00EF0D98" w:rsidRPr="006D5EA3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D5EA3">
        <w:rPr>
          <w:rFonts w:ascii="Times New Roman" w:hAnsi="Times New Roman"/>
          <w:color w:val="000000" w:themeColor="text1"/>
          <w:sz w:val="28"/>
          <w:szCs w:val="28"/>
        </w:rPr>
        <w:t>в Княжпогостском районе</w:t>
      </w:r>
      <w:r w:rsidR="003675AF" w:rsidRPr="006D5EA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F21AE" w:rsidRPr="006D5E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A4114" w:rsidRPr="006D5EA3" w:rsidRDefault="00EA4114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F0D98" w:rsidRPr="006D5EA3" w:rsidRDefault="008B2821" w:rsidP="00EF0D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EA3">
        <w:rPr>
          <w:rFonts w:ascii="Times New Roman" w:hAnsi="Times New Roman"/>
          <w:sz w:val="28"/>
          <w:szCs w:val="28"/>
        </w:rPr>
        <w:tab/>
      </w:r>
      <w:r w:rsidR="00DE7279" w:rsidRPr="006D5EA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</w:t>
      </w:r>
      <w:r w:rsidR="00A36BF8" w:rsidRPr="006D5E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E7279" w:rsidRPr="006D5EA3">
        <w:rPr>
          <w:rFonts w:ascii="Times New Roman" w:hAnsi="Times New Roman" w:cs="Times New Roman"/>
          <w:color w:val="000000" w:themeColor="text1"/>
          <w:sz w:val="28"/>
          <w:szCs w:val="28"/>
        </w:rPr>
        <w:t>шением</w:t>
      </w:r>
      <w:r w:rsidR="002C53F4" w:rsidRPr="006D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муниципального района «Княжпогостский» от </w:t>
      </w:r>
      <w:r w:rsidR="00953C03" w:rsidRPr="006D5EA3">
        <w:rPr>
          <w:rFonts w:ascii="Times New Roman" w:hAnsi="Times New Roman" w:cs="Times New Roman"/>
          <w:color w:val="000000" w:themeColor="text1"/>
          <w:sz w:val="28"/>
          <w:szCs w:val="28"/>
        </w:rPr>
        <w:t>15.06</w:t>
      </w:r>
      <w:r w:rsidR="00866B76" w:rsidRPr="006D5EA3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="002C53F4" w:rsidRPr="006D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53C03" w:rsidRPr="006D5EA3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2C53F4" w:rsidRPr="006D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и дополнений в решение Совета муниципального района «Княжпогостский» от </w:t>
      </w:r>
      <w:r w:rsidR="00866B76" w:rsidRPr="006D5EA3">
        <w:rPr>
          <w:rFonts w:ascii="Times New Roman" w:hAnsi="Times New Roman" w:cs="Times New Roman"/>
          <w:color w:val="000000" w:themeColor="text1"/>
          <w:sz w:val="28"/>
          <w:szCs w:val="28"/>
        </w:rPr>
        <w:t>18.12.2019</w:t>
      </w:r>
      <w:r w:rsidR="002C53F4" w:rsidRPr="006D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D72" w:rsidRPr="006D5EA3">
        <w:rPr>
          <w:rFonts w:ascii="Times New Roman" w:hAnsi="Times New Roman" w:cs="Times New Roman"/>
          <w:color w:val="000000" w:themeColor="text1"/>
          <w:sz w:val="28"/>
          <w:szCs w:val="28"/>
        </w:rPr>
        <w:t>№ 52 «О бюджете муниципального района «Княжпогостский» на 2020 год и плановый период 2021-2022 годов»</w:t>
      </w:r>
      <w:r w:rsidR="00A82A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A4114" w:rsidRPr="006D5EA3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4B45" w:rsidRPr="006D5EA3" w:rsidRDefault="00CA5BF1" w:rsidP="00EF0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EA3">
        <w:rPr>
          <w:rFonts w:ascii="Times New Roman" w:hAnsi="Times New Roman"/>
          <w:sz w:val="28"/>
          <w:szCs w:val="28"/>
        </w:rPr>
        <w:t>ПОСТАНОВЛЯЮ:</w:t>
      </w:r>
    </w:p>
    <w:p w:rsidR="00EA4114" w:rsidRPr="006D5EA3" w:rsidRDefault="00EA4114" w:rsidP="00EF0D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5AF" w:rsidRPr="006D5EA3" w:rsidRDefault="00C30263" w:rsidP="003675AF">
      <w:pPr>
        <w:pStyle w:val="aff4"/>
        <w:numPr>
          <w:ilvl w:val="0"/>
          <w:numId w:val="16"/>
        </w:numPr>
        <w:ind w:left="0" w:firstLine="709"/>
        <w:jc w:val="both"/>
      </w:pPr>
      <w:r w:rsidRPr="006D5EA3">
        <w:t>Внести</w:t>
      </w:r>
      <w:r w:rsidR="00CA5BF1" w:rsidRPr="006D5EA3">
        <w:t xml:space="preserve"> в постановление администрации муниципального района «Княжпогостский» от 29 </w:t>
      </w:r>
      <w:r w:rsidR="00DB2D9F" w:rsidRPr="006D5EA3">
        <w:t>декабря</w:t>
      </w:r>
      <w:r w:rsidR="00CA5BF1" w:rsidRPr="006D5EA3">
        <w:t xml:space="preserve"> 201</w:t>
      </w:r>
      <w:r w:rsidR="00DB2D9F" w:rsidRPr="006D5EA3">
        <w:t>4</w:t>
      </w:r>
      <w:r w:rsidR="00CA5BF1" w:rsidRPr="006D5EA3">
        <w:t xml:space="preserve"> г. № </w:t>
      </w:r>
      <w:r w:rsidR="00DB2D9F" w:rsidRPr="006D5EA3">
        <w:t>1203</w:t>
      </w:r>
      <w:r w:rsidR="00CA5BF1" w:rsidRPr="006D5EA3">
        <w:t xml:space="preserve"> «Об утверждении муниципальной программы «Развитие отрасли «Культура» в Княжпогостском районе</w:t>
      </w:r>
      <w:r w:rsidR="003675AF" w:rsidRPr="006D5EA3">
        <w:t>»</w:t>
      </w:r>
      <w:r w:rsidR="008C1C16" w:rsidRPr="006D5EA3">
        <w:t xml:space="preserve"> </w:t>
      </w:r>
      <w:r w:rsidR="00CA5BF1" w:rsidRPr="006D5EA3">
        <w:t>(далее - постановление)</w:t>
      </w:r>
      <w:r w:rsidRPr="006D5EA3">
        <w:t xml:space="preserve"> следующие изменения</w:t>
      </w:r>
      <w:r w:rsidR="00CA5BF1" w:rsidRPr="006D5EA3">
        <w:t>:</w:t>
      </w:r>
      <w:r w:rsidR="003B72D5" w:rsidRPr="006D5EA3">
        <w:tab/>
      </w:r>
    </w:p>
    <w:p w:rsidR="006D5EA3" w:rsidRPr="006D5EA3" w:rsidRDefault="00386D72" w:rsidP="006D5EA3">
      <w:pPr>
        <w:pStyle w:val="aff4"/>
        <w:numPr>
          <w:ilvl w:val="1"/>
          <w:numId w:val="16"/>
        </w:numPr>
        <w:ind w:left="0" w:right="-3" w:firstLine="709"/>
        <w:jc w:val="both"/>
      </w:pPr>
      <w:r w:rsidRPr="006D5EA3">
        <w:t xml:space="preserve">Приложения к постановлению изложить </w:t>
      </w:r>
      <w:r w:rsidR="00866B76" w:rsidRPr="006D5EA3">
        <w:t xml:space="preserve">в </w:t>
      </w:r>
      <w:r w:rsidRPr="006D5EA3">
        <w:t>редакции согласно приложению к настоящему постановлению</w:t>
      </w:r>
      <w:r w:rsidR="006D5EA3" w:rsidRPr="006D5EA3">
        <w:t>.</w:t>
      </w:r>
    </w:p>
    <w:p w:rsidR="006D5EA3" w:rsidRPr="006D5EA3" w:rsidRDefault="006D5EA3" w:rsidP="005E47E2">
      <w:pPr>
        <w:pStyle w:val="aff4"/>
        <w:numPr>
          <w:ilvl w:val="0"/>
          <w:numId w:val="16"/>
        </w:numPr>
        <w:ind w:right="-3"/>
        <w:jc w:val="both"/>
      </w:pPr>
      <w:r w:rsidRPr="006D5EA3">
        <w:t>Признать утратившими силу:</w:t>
      </w:r>
    </w:p>
    <w:p w:rsidR="00386D72" w:rsidRPr="000807E7" w:rsidRDefault="006D5EA3" w:rsidP="005E47E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807E7">
        <w:rPr>
          <w:rFonts w:ascii="Times New Roman" w:hAnsi="Times New Roman" w:cs="Times New Roman"/>
          <w:sz w:val="28"/>
          <w:szCs w:val="28"/>
        </w:rPr>
        <w:t xml:space="preserve">-  </w:t>
      </w:r>
      <w:r w:rsidR="00E8443A" w:rsidRPr="000807E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«Княжпогостский» </w:t>
      </w:r>
      <w:r w:rsidR="000807E7" w:rsidRPr="000807E7">
        <w:rPr>
          <w:rFonts w:ascii="Times New Roman" w:hAnsi="Times New Roman" w:cs="Times New Roman"/>
          <w:sz w:val="28"/>
          <w:szCs w:val="28"/>
        </w:rPr>
        <w:t>от 11.01.2019 № 17</w:t>
      </w:r>
      <w:r w:rsidR="000807E7">
        <w:rPr>
          <w:rFonts w:ascii="Times New Roman" w:hAnsi="Times New Roman" w:cs="Times New Roman"/>
          <w:sz w:val="28"/>
          <w:szCs w:val="28"/>
        </w:rPr>
        <w:t xml:space="preserve"> </w:t>
      </w:r>
      <w:r w:rsidR="00E8443A" w:rsidRPr="000807E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«Княжпогостский» от 29 декабря 2014 № 1203 «Об утверждении муниципальной программы «развитие отрасли «культура» в Княжпогостском районе»;</w:t>
      </w:r>
    </w:p>
    <w:p w:rsidR="000807E7" w:rsidRPr="000807E7" w:rsidRDefault="00E8443A" w:rsidP="005E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E7">
        <w:rPr>
          <w:rFonts w:ascii="Times New Roman" w:hAnsi="Times New Roman" w:cs="Times New Roman"/>
          <w:sz w:val="28"/>
          <w:szCs w:val="28"/>
        </w:rPr>
        <w:t xml:space="preserve">- </w:t>
      </w:r>
      <w:r w:rsidR="000807E7" w:rsidRPr="000807E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«Княжпогостский» от 24.04.2019 № 138</w:t>
      </w:r>
      <w:r w:rsidR="000807E7">
        <w:rPr>
          <w:rFonts w:ascii="Times New Roman" w:hAnsi="Times New Roman" w:cs="Times New Roman"/>
          <w:sz w:val="28"/>
          <w:szCs w:val="28"/>
        </w:rPr>
        <w:t xml:space="preserve"> </w:t>
      </w:r>
      <w:r w:rsidR="000807E7" w:rsidRPr="000807E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«Княжпогостский» от 29 декабря 2014 № 1203 «Об утверждении муниципальной программы «развитие отрасли «культура» в Княжпогостском районе»;</w:t>
      </w:r>
    </w:p>
    <w:p w:rsidR="000807E7" w:rsidRPr="000807E7" w:rsidRDefault="000807E7" w:rsidP="005E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E7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«Княжпогостский» от </w:t>
      </w:r>
      <w:r>
        <w:rPr>
          <w:rFonts w:ascii="Times New Roman" w:hAnsi="Times New Roman" w:cs="Times New Roman"/>
          <w:sz w:val="28"/>
          <w:szCs w:val="28"/>
        </w:rPr>
        <w:t xml:space="preserve">03.06.2019 </w:t>
      </w:r>
      <w:r w:rsidRPr="000807E7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83 </w:t>
      </w:r>
      <w:r w:rsidRPr="000807E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района «Княжпогостский» от 29 декабря 2014 № 1203 «Об </w:t>
      </w:r>
      <w:r w:rsidRPr="000807E7"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 «развитие отрасли «культура» в Княжпогостском районе»;</w:t>
      </w:r>
    </w:p>
    <w:p w:rsidR="003F36D4" w:rsidRPr="000807E7" w:rsidRDefault="003F36D4" w:rsidP="005E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E7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«Княжпогостский» от </w:t>
      </w:r>
      <w:r>
        <w:rPr>
          <w:rFonts w:ascii="Times New Roman" w:hAnsi="Times New Roman" w:cs="Times New Roman"/>
          <w:sz w:val="28"/>
          <w:szCs w:val="28"/>
        </w:rPr>
        <w:t>05.08.</w:t>
      </w:r>
      <w:r w:rsidRPr="000807E7">
        <w:rPr>
          <w:rFonts w:ascii="Times New Roman" w:hAnsi="Times New Roman" w:cs="Times New Roman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sz w:val="28"/>
          <w:szCs w:val="28"/>
        </w:rPr>
        <w:t xml:space="preserve">257 </w:t>
      </w:r>
      <w:r w:rsidRPr="000807E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«Княжпогостский» от 29 декабря 2014 № 1203 «Об утверждении муниципальной программы «развитие отрасли «культура» в Княжпогостском районе»;</w:t>
      </w:r>
    </w:p>
    <w:p w:rsidR="003F36D4" w:rsidRPr="000807E7" w:rsidRDefault="003F36D4" w:rsidP="005E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E7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«Княжпогостский» от </w:t>
      </w:r>
      <w:r>
        <w:rPr>
          <w:rFonts w:ascii="Times New Roman" w:hAnsi="Times New Roman" w:cs="Times New Roman"/>
          <w:sz w:val="28"/>
          <w:szCs w:val="28"/>
        </w:rPr>
        <w:t>22.10</w:t>
      </w:r>
      <w:r w:rsidRPr="000807E7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 xml:space="preserve">367 </w:t>
      </w:r>
      <w:r w:rsidRPr="000807E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«Княжпогостский» от 29 декабря 2014 № 1203 «Об утверждении муниципальной программы «развитие отрасли «культура» в Княжпогостском районе»;</w:t>
      </w:r>
    </w:p>
    <w:p w:rsidR="003F36D4" w:rsidRPr="000807E7" w:rsidRDefault="003F36D4" w:rsidP="005E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E7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«Княжпогостский» от </w:t>
      </w:r>
      <w:r>
        <w:rPr>
          <w:rFonts w:ascii="Times New Roman" w:hAnsi="Times New Roman" w:cs="Times New Roman"/>
          <w:sz w:val="28"/>
          <w:szCs w:val="28"/>
        </w:rPr>
        <w:t>21.11.</w:t>
      </w:r>
      <w:r w:rsidRPr="000807E7">
        <w:rPr>
          <w:rFonts w:ascii="Times New Roman" w:hAnsi="Times New Roman" w:cs="Times New Roman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sz w:val="28"/>
          <w:szCs w:val="28"/>
        </w:rPr>
        <w:t xml:space="preserve">431 </w:t>
      </w:r>
      <w:r w:rsidRPr="000807E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«Княжпогостский» от 29 декабря 2014 № 1203 «Об утверждении муниципальной программы «развитие отрасли «культура» в Княжпогостском районе»;</w:t>
      </w:r>
    </w:p>
    <w:p w:rsidR="00A05B04" w:rsidRPr="000807E7" w:rsidRDefault="00A05B04" w:rsidP="005E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E7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«Княжпогостский» от </w:t>
      </w:r>
      <w:r>
        <w:rPr>
          <w:rFonts w:ascii="Times New Roman" w:hAnsi="Times New Roman" w:cs="Times New Roman"/>
          <w:sz w:val="28"/>
          <w:szCs w:val="28"/>
        </w:rPr>
        <w:t>21.01.2020</w:t>
      </w:r>
      <w:r w:rsidRPr="000807E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0807E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«Княжпогостский» от 29 декабря 2014 № 1203 «Об утверждении муниципальной программы «развитие отрасли «культура» в Княжпогостском районе»;</w:t>
      </w:r>
    </w:p>
    <w:p w:rsidR="005D75B5" w:rsidRPr="000807E7" w:rsidRDefault="005D75B5" w:rsidP="005E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E7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«Княжпогостский» от </w:t>
      </w:r>
      <w:r>
        <w:rPr>
          <w:rFonts w:ascii="Times New Roman" w:hAnsi="Times New Roman" w:cs="Times New Roman"/>
          <w:sz w:val="28"/>
          <w:szCs w:val="28"/>
        </w:rPr>
        <w:t>27.02.2020</w:t>
      </w:r>
      <w:r w:rsidRPr="000807E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221 </w:t>
      </w:r>
      <w:r w:rsidRPr="000807E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«Княжпогостский» от 29 декабря 2014 № 1203 «Об утверждении муниципальной программы «развитие отрасли «культура» в Княжпогостском районе»;</w:t>
      </w:r>
    </w:p>
    <w:p w:rsidR="00E8443A" w:rsidRPr="005D75B5" w:rsidRDefault="005D75B5" w:rsidP="005E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7E7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«Княжпогостский» от </w:t>
      </w:r>
      <w:r>
        <w:rPr>
          <w:rFonts w:ascii="Times New Roman" w:hAnsi="Times New Roman" w:cs="Times New Roman"/>
          <w:sz w:val="28"/>
          <w:szCs w:val="28"/>
        </w:rPr>
        <w:t>21.04.2020</w:t>
      </w:r>
      <w:r w:rsidRPr="000807E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354 </w:t>
      </w:r>
      <w:r w:rsidRPr="000807E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района «Княжпогостский» от 29 декабря 2014 № 1203 «Об утверждении муниципальной программы «развитие отрасли «культура» в Княжпогостском районе»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D98" w:rsidRPr="006D5EA3" w:rsidRDefault="006D5EA3" w:rsidP="005E47E2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A3">
        <w:rPr>
          <w:rFonts w:ascii="Times New Roman" w:hAnsi="Times New Roman"/>
          <w:sz w:val="28"/>
          <w:szCs w:val="28"/>
        </w:rPr>
        <w:t>3</w:t>
      </w:r>
      <w:r w:rsidR="00CA5BF1" w:rsidRPr="006D5EA3">
        <w:rPr>
          <w:rFonts w:ascii="Times New Roman" w:hAnsi="Times New Roman"/>
          <w:sz w:val="28"/>
          <w:szCs w:val="28"/>
        </w:rPr>
        <w:t xml:space="preserve">. </w:t>
      </w:r>
      <w:r w:rsidR="00D52BFC" w:rsidRPr="006D5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«Княжпогостский» </w:t>
      </w:r>
      <w:r w:rsidR="002B417F" w:rsidRPr="006D5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 Ховрина.</w:t>
      </w:r>
    </w:p>
    <w:p w:rsidR="00844359" w:rsidRPr="006D5EA3" w:rsidRDefault="006D5EA3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 w:rsidRPr="006D5EA3">
        <w:rPr>
          <w:rFonts w:ascii="Times New Roman" w:hAnsi="Times New Roman"/>
          <w:sz w:val="28"/>
          <w:szCs w:val="28"/>
        </w:rPr>
        <w:t>4</w:t>
      </w:r>
      <w:r w:rsidR="00CA5BF1" w:rsidRPr="006D5EA3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8340B9" w:rsidRPr="006D5EA3">
        <w:rPr>
          <w:rFonts w:ascii="Times New Roman" w:hAnsi="Times New Roman"/>
          <w:sz w:val="28"/>
          <w:szCs w:val="28"/>
        </w:rPr>
        <w:t>в</w:t>
      </w:r>
      <w:r w:rsidR="002B417F" w:rsidRPr="006D5EA3">
        <w:rPr>
          <w:rFonts w:ascii="Times New Roman" w:hAnsi="Times New Roman"/>
          <w:sz w:val="28"/>
          <w:szCs w:val="28"/>
        </w:rPr>
        <w:t xml:space="preserve">ступает в силу с момента его принятия и </w:t>
      </w:r>
      <w:r w:rsidR="00CA5BF1" w:rsidRPr="006D5EA3">
        <w:rPr>
          <w:rFonts w:ascii="Times New Roman" w:hAnsi="Times New Roman"/>
          <w:sz w:val="28"/>
          <w:szCs w:val="28"/>
        </w:rPr>
        <w:t>подлежит официальному опубликованию.</w:t>
      </w:r>
    </w:p>
    <w:p w:rsidR="00EA4114" w:rsidRPr="006D5EA3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</w:p>
    <w:p w:rsidR="00386D72" w:rsidRPr="006D5EA3" w:rsidRDefault="00386D72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</w:p>
    <w:p w:rsidR="00EA4114" w:rsidRPr="006D5EA3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</w:p>
    <w:p w:rsidR="00E91BD9" w:rsidRPr="006D5EA3" w:rsidRDefault="006D5EA3" w:rsidP="00E91B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E91BD9" w:rsidRPr="006D5EA3" w:rsidRDefault="006D5EA3" w:rsidP="00E91B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91BD9" w:rsidRPr="006D5EA3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 xml:space="preserve">я </w:t>
      </w:r>
      <w:r w:rsidR="00E91BD9" w:rsidRPr="006D5EA3">
        <w:rPr>
          <w:rFonts w:ascii="Times New Roman" w:hAnsi="Times New Roman"/>
          <w:sz w:val="28"/>
          <w:szCs w:val="28"/>
        </w:rPr>
        <w:t xml:space="preserve"> администрации                           </w:t>
      </w:r>
      <w:r w:rsidR="00E91BD9" w:rsidRPr="006D5EA3">
        <w:rPr>
          <w:rFonts w:ascii="Times New Roman" w:hAnsi="Times New Roman"/>
          <w:sz w:val="28"/>
          <w:szCs w:val="28"/>
        </w:rPr>
        <w:tab/>
      </w:r>
      <w:r w:rsidR="00E91BD9" w:rsidRPr="006D5EA3">
        <w:rPr>
          <w:rFonts w:ascii="Times New Roman" w:hAnsi="Times New Roman"/>
          <w:sz w:val="28"/>
          <w:szCs w:val="28"/>
        </w:rPr>
        <w:tab/>
      </w:r>
      <w:r w:rsidR="00F765ED" w:rsidRPr="006D5EA3">
        <w:rPr>
          <w:rFonts w:ascii="Times New Roman" w:hAnsi="Times New Roman"/>
          <w:sz w:val="28"/>
          <w:szCs w:val="28"/>
        </w:rPr>
        <w:tab/>
      </w:r>
      <w:r w:rsidR="00E91BD9" w:rsidRPr="006D5EA3">
        <w:rPr>
          <w:rFonts w:ascii="Times New Roman" w:hAnsi="Times New Roman"/>
          <w:sz w:val="28"/>
          <w:szCs w:val="28"/>
        </w:rPr>
        <w:tab/>
      </w:r>
      <w:r w:rsidR="00E91BD9" w:rsidRPr="006D5E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А.Л. Кулик</w:t>
      </w:r>
    </w:p>
    <w:p w:rsidR="00EA4114" w:rsidRPr="006D5EA3" w:rsidRDefault="00EA4114" w:rsidP="00EA4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09C" w:rsidRDefault="0042509C" w:rsidP="00425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5B5" w:rsidRDefault="005D75B5" w:rsidP="00425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EA3" w:rsidRDefault="006D5EA3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4B45" w:rsidRDefault="00654B45" w:rsidP="009E23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6D5EA3">
        <w:rPr>
          <w:rFonts w:ascii="Times New Roman" w:hAnsi="Times New Roman"/>
          <w:sz w:val="24"/>
          <w:szCs w:val="24"/>
        </w:rPr>
        <w:t xml:space="preserve">29 июля </w:t>
      </w:r>
      <w:r w:rsidR="003E6C14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367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6D5EA3">
        <w:rPr>
          <w:rFonts w:ascii="Times New Roman" w:hAnsi="Times New Roman"/>
          <w:sz w:val="24"/>
          <w:szCs w:val="24"/>
        </w:rPr>
        <w:t>520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014"/>
      </w:tblGrid>
      <w:tr w:rsidR="0097025B" w:rsidRPr="00C62935" w:rsidTr="00AA4E89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AA4E89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 w:rsidR="00A540E9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  <w:r w:rsidR="00932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146"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(введена с 1 января 2017 г.)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97025B" w:rsidRPr="00742B9C" w:rsidRDefault="00551482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 w:rsidR="00A54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D15FBC" w:rsidRDefault="0028066B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7A42E3">
              <w:rPr>
                <w:rFonts w:ascii="Times New Roman" w:hAnsi="Times New Roman" w:cs="Arial"/>
                <w:color w:val="000000" w:themeColor="text1"/>
              </w:rPr>
              <w:t>1.</w:t>
            </w:r>
            <w:r w:rsidR="00230BF0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 w:rsidR="007A42E3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 </w:t>
            </w:r>
          </w:p>
          <w:p w:rsidR="00C119CD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C119CD">
              <w:rPr>
                <w:rFonts w:ascii="Times New Roman" w:hAnsi="Times New Roman" w:cs="Arial"/>
                <w:color w:val="000000" w:themeColor="text1"/>
              </w:rPr>
              <w:t>2.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C119CD"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="00C119CD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AB18B4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AB18B4"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="00AB18B4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="009B285B"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 для условий реализации программы.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6. Хозяйственно-техническое обеспечение учреждений.</w:t>
            </w:r>
          </w:p>
          <w:p w:rsidR="0097025B" w:rsidRPr="00230BF0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548DD4" w:themeColor="text2" w:themeTint="99"/>
              </w:rPr>
            </w:pPr>
            <w:r w:rsidRPr="009B285B">
              <w:rPr>
                <w:rFonts w:ascii="Times New Roman" w:hAnsi="Times New Roman" w:cs="Arial"/>
              </w:rPr>
              <w:t>7. Развитие и сохранение национальных культур.</w:t>
            </w:r>
            <w:r w:rsidR="0097025B"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97025B" w:rsidRPr="00C62935" w:rsidTr="00AA4E89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1E4168" w:rsidRPr="00211C4F" w:rsidRDefault="001E4168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1C4F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1E4168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района к уровню 2012 года (процент).</w:t>
            </w:r>
          </w:p>
          <w:p w:rsidR="00211C4F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(процент).</w:t>
            </w:r>
          </w:p>
          <w:p w:rsidR="007E4AE4" w:rsidRP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E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</w:t>
            </w:r>
            <w:r w:rsidR="00A9556D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 всех формах)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зрителю музейных предметов в общем количестве музейных предметов основного фонда (процент).</w:t>
            </w:r>
          </w:p>
          <w:p w:rsidR="0097025B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367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населения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F7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714D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F714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потребуется  </w:t>
            </w:r>
            <w:r w:rsidR="00DB5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615 217,303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</w:t>
            </w:r>
            <w:r w:rsidR="000E3964">
              <w:rPr>
                <w:rFonts w:ascii="Times New Roman" w:hAnsi="Times New Roman"/>
                <w:sz w:val="24"/>
                <w:szCs w:val="24"/>
              </w:rPr>
              <w:t>2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63 007,8</w:t>
            </w:r>
            <w:r w:rsidR="000E3964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 w:rsidR="001A75E1">
              <w:rPr>
                <w:rFonts w:ascii="Times New Roman" w:hAnsi="Times New Roman"/>
                <w:sz w:val="24"/>
                <w:szCs w:val="24"/>
              </w:rPr>
              <w:br/>
              <w:t xml:space="preserve">2016 год –  </w:t>
            </w:r>
            <w:r>
              <w:rPr>
                <w:rFonts w:ascii="Times New Roman" w:hAnsi="Times New Roman"/>
                <w:sz w:val="24"/>
                <w:szCs w:val="24"/>
              </w:rPr>
              <w:t>67 023,21</w:t>
            </w:r>
            <w:r w:rsidR="000E3964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93</w:t>
            </w:r>
            <w:r w:rsidR="001504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735</w:t>
            </w:r>
            <w:r w:rsidR="00150448">
              <w:rPr>
                <w:rFonts w:ascii="Times New Roman" w:hAnsi="Times New Roman"/>
                <w:sz w:val="24"/>
                <w:szCs w:val="24"/>
              </w:rPr>
              <w:t>,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419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325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108 288,813</w:t>
            </w:r>
            <w:r w:rsidR="0097025B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97025B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F714D6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B59E0">
              <w:rPr>
                <w:rFonts w:ascii="Times New Roman" w:hAnsi="Times New Roman"/>
                <w:sz w:val="24"/>
                <w:szCs w:val="24"/>
              </w:rPr>
              <w:t>127 15</w:t>
            </w:r>
            <w:r w:rsidR="00DE7279">
              <w:rPr>
                <w:rFonts w:ascii="Times New Roman" w:hAnsi="Times New Roman"/>
                <w:sz w:val="24"/>
                <w:szCs w:val="24"/>
              </w:rPr>
              <w:t>9</w:t>
            </w:r>
            <w:r w:rsidR="00DB59E0">
              <w:rPr>
                <w:rFonts w:ascii="Times New Roman" w:hAnsi="Times New Roman"/>
                <w:sz w:val="24"/>
                <w:szCs w:val="24"/>
              </w:rPr>
              <w:t>,979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DB5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</w:t>
            </w:r>
            <w:r w:rsidR="00DE7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B5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93,347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325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227,19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250,50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935,486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714D6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FC4371">
              <w:rPr>
                <w:rFonts w:ascii="Times New Roman" w:hAnsi="Times New Roman"/>
                <w:sz w:val="24"/>
                <w:szCs w:val="24"/>
              </w:rPr>
              <w:t>1</w:t>
            </w:r>
            <w:r w:rsidR="00DB59E0">
              <w:rPr>
                <w:rFonts w:ascii="Times New Roman" w:hAnsi="Times New Roman"/>
                <w:sz w:val="24"/>
                <w:szCs w:val="24"/>
              </w:rPr>
              <w:t> </w:t>
            </w:r>
            <w:r w:rsidR="00DE7279">
              <w:rPr>
                <w:rFonts w:ascii="Times New Roman" w:hAnsi="Times New Roman"/>
                <w:sz w:val="24"/>
                <w:szCs w:val="24"/>
              </w:rPr>
              <w:t>8</w:t>
            </w:r>
            <w:r w:rsidR="00DB59E0">
              <w:rPr>
                <w:rFonts w:ascii="Times New Roman" w:hAnsi="Times New Roman"/>
                <w:sz w:val="24"/>
                <w:szCs w:val="24"/>
              </w:rPr>
              <w:t>84,399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DE7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106 1</w:t>
            </w:r>
            <w:r w:rsidR="00DB5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90,552</w:t>
            </w:r>
            <w:r w:rsidR="0040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A75E1" w:rsidRPr="00C62935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56723">
              <w:rPr>
                <w:rFonts w:ascii="Times New Roman" w:hAnsi="Times New Roman"/>
                <w:sz w:val="24"/>
                <w:szCs w:val="24"/>
              </w:rPr>
              <w:t>19 045,828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25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32 470,705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E3964" w:rsidRDefault="00F714D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B59E0">
              <w:rPr>
                <w:rFonts w:ascii="Times New Roman" w:hAnsi="Times New Roman"/>
                <w:sz w:val="24"/>
                <w:szCs w:val="24"/>
              </w:rPr>
              <w:t>34 </w:t>
            </w:r>
            <w:r w:rsidR="00DE7279">
              <w:rPr>
                <w:rFonts w:ascii="Times New Roman" w:hAnsi="Times New Roman"/>
                <w:sz w:val="24"/>
                <w:szCs w:val="24"/>
              </w:rPr>
              <w:t>4</w:t>
            </w:r>
            <w:r w:rsidR="00DB59E0">
              <w:rPr>
                <w:rFonts w:ascii="Times New Roman" w:hAnsi="Times New Roman"/>
                <w:sz w:val="24"/>
                <w:szCs w:val="24"/>
              </w:rPr>
              <w:t>81,679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DB5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503 133,404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67 361,63</w:t>
            </w:r>
            <w:r w:rsidR="00954B76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</w:t>
            </w:r>
            <w:r w:rsidR="00954B76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="00954B76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73 521,569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97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74 882,622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75E1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B59E0">
              <w:rPr>
                <w:rFonts w:ascii="Times New Roman" w:hAnsi="Times New Roman"/>
                <w:sz w:val="24"/>
                <w:szCs w:val="24"/>
              </w:rPr>
              <w:t>90 793,901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855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A75E1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7E4AE4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7025B" w:rsidRPr="007E4AE4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97025B" w:rsidRPr="007D6ADC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 культуры до 63 %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765316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16">
              <w:rPr>
                <w:rFonts w:ascii="Times New Roman" w:hAnsi="Times New Roman" w:cs="Times New Roman"/>
                <w:sz w:val="24"/>
                <w:szCs w:val="24"/>
              </w:rPr>
              <w:t>2. Рост посещений учреждений культуры  населением Княжпогостского района к уровню 2012 года.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90 %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11 %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34770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год 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0,16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49 %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025B" w:rsidRPr="00E3091D" w:rsidRDefault="007E4AE4" w:rsidP="00F714D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 до 37 выставок</w:t>
            </w:r>
            <w:r w:rsidR="00B1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человек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97025B" w:rsidRDefault="007D6ADC" w:rsidP="007D6ADC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32264B" w:rsidRDefault="0097025B" w:rsidP="0032264B">
      <w:pPr>
        <w:pStyle w:val="aff4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B60E3C" w:rsidRDefault="0032264B" w:rsidP="001A75E1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="0097025B" w:rsidRPr="00B60E3C">
        <w:rPr>
          <w:color w:val="000000" w:themeColor="text1"/>
          <w:sz w:val="24"/>
          <w:szCs w:val="24"/>
        </w:rPr>
        <w:t>По состоянию на 1 января 201</w:t>
      </w:r>
      <w:r w:rsidR="00F714D6" w:rsidRPr="00B60E3C">
        <w:rPr>
          <w:color w:val="000000" w:themeColor="text1"/>
          <w:sz w:val="24"/>
          <w:szCs w:val="24"/>
        </w:rPr>
        <w:t>9</w:t>
      </w:r>
      <w:r w:rsidR="0097025B" w:rsidRPr="00B60E3C">
        <w:rPr>
          <w:color w:val="000000" w:themeColor="text1"/>
          <w:sz w:val="24"/>
          <w:szCs w:val="24"/>
        </w:rPr>
        <w:t xml:space="preserve"> г. сеть учреждений культуры в муниципальном районе «Княжпогостский» насчитывает 3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="0097025B" w:rsidRPr="00F74EE6">
        <w:rPr>
          <w:color w:val="000000" w:themeColor="text1"/>
          <w:sz w:val="24"/>
          <w:szCs w:val="24"/>
        </w:rPr>
        <w:t>1</w:t>
      </w:r>
      <w:r w:rsidR="00B60E3C" w:rsidRPr="00F74EE6">
        <w:rPr>
          <w:color w:val="000000" w:themeColor="text1"/>
          <w:sz w:val="24"/>
          <w:szCs w:val="24"/>
        </w:rPr>
        <w:t>6</w:t>
      </w:r>
      <w:r w:rsidR="0097025B" w:rsidRPr="00F74EE6">
        <w:rPr>
          <w:color w:val="000000" w:themeColor="text1"/>
          <w:sz w:val="24"/>
          <w:szCs w:val="24"/>
        </w:rPr>
        <w:t xml:space="preserve"> библиотек,</w:t>
      </w:r>
      <w:r w:rsidR="0097025B"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97025B" w:rsidRPr="00B60E3C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Значительное количество учреждений культуры расположено в сельской местности – 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, в том числе 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 и 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B60E3C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B973C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%, в 201</w:t>
      </w:r>
      <w:r w:rsidR="00B973C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этот показатель составлял –</w:t>
      </w:r>
      <w:r w:rsidR="009B2CA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97025B" w:rsidRPr="00B60E3C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1F24E4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</w:t>
      </w:r>
      <w:r w:rsidR="00FD2E76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клубных формирований, в них занимается 1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838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</w:t>
      </w:r>
      <w:r w:rsidR="001F24E4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59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F24E4" w:rsidRPr="001F24E4">
        <w:rPr>
          <w:rFonts w:ascii="Times New Roman" w:hAnsi="Times New Roman"/>
          <w:color w:val="000000" w:themeColor="text1"/>
          <w:sz w:val="24"/>
          <w:szCs w:val="24"/>
        </w:rPr>
        <w:t>678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1F24E4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97025B" w:rsidRPr="003675AF" w:rsidRDefault="0032264B" w:rsidP="0032264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</w:r>
      <w:r w:rsidR="0097025B"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>В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97025B" w:rsidRPr="00BA2E8E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264B"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(далее –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Проведена большая работа по увеличению количества обучающихся в МАО ДО «Детская школа искусств» г. Емва. Здесь обучается  более 3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0 детей. В целях решения задач Подпрограммы 1 необходимо обновление музыкальных инструментов, оснащение учреждения современными техническими средствами 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</w:t>
      </w:r>
      <w:r w:rsidR="0030255A" w:rsidRPr="00BA2E8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F97574">
        <w:rPr>
          <w:rFonts w:ascii="Times New Roman" w:hAnsi="Times New Roman"/>
          <w:color w:val="000000" w:themeColor="text1"/>
          <w:sz w:val="24"/>
          <w:szCs w:val="24"/>
        </w:rPr>
        <w:t>85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3675AF">
        <w:rPr>
          <w:rFonts w:ascii="Times New Roman" w:hAnsi="Times New Roman"/>
          <w:color w:val="FF0000"/>
        </w:rPr>
        <w:tab/>
      </w:r>
      <w:r w:rsidR="0097025B" w:rsidRPr="00BA2E8E">
        <w:rPr>
          <w:rFonts w:ascii="Times New Roman" w:hAnsi="Times New Roman"/>
          <w:color w:val="000000" w:themeColor="text1"/>
        </w:rPr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«Княжпогостский»:</w:t>
      </w:r>
    </w:p>
    <w:p w:rsidR="007A42E3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1. </w:t>
      </w:r>
      <w:r w:rsidR="007A42E3" w:rsidRPr="00BA2E8E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119CD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2. </w:t>
      </w:r>
      <w:r w:rsidR="00C119CD" w:rsidRPr="00BA2E8E">
        <w:rPr>
          <w:rFonts w:ascii="Times New Roman" w:hAnsi="Times New Roman" w:cs="Times New Roman"/>
          <w:color w:val="000000" w:themeColor="text1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3. </w:t>
      </w:r>
      <w:r w:rsidR="00AB18B4" w:rsidRPr="00BA2E8E">
        <w:rPr>
          <w:rFonts w:ascii="Times New Roman" w:hAnsi="Times New Roman" w:cs="Times New Roman"/>
          <w:color w:val="000000" w:themeColor="text1"/>
        </w:rPr>
        <w:t>Обеспечение доступности объектов сферы культуры, сохранение и актуализация культурного и исторического наследия</w:t>
      </w:r>
    </w:p>
    <w:p w:rsidR="009B28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4. </w:t>
      </w:r>
      <w:r w:rsidR="009B285B" w:rsidRPr="00BA2E8E">
        <w:rPr>
          <w:rFonts w:ascii="Times New Roman" w:hAnsi="Times New Roman"/>
          <w:color w:val="000000" w:themeColor="text1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5. Обеспечение для условий реализации программы.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6. Хозяйственно-техническое обеспечение учреждений.</w:t>
      </w:r>
    </w:p>
    <w:p w:rsidR="00A540E9" w:rsidRPr="00BA2E8E" w:rsidRDefault="00A540E9" w:rsidP="003E05F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 w:cs="Arial"/>
          <w:color w:val="000000" w:themeColor="text1"/>
        </w:rPr>
        <w:tab/>
      </w:r>
      <w:r w:rsidR="0032264B" w:rsidRPr="00BA2E8E">
        <w:rPr>
          <w:rFonts w:ascii="Times New Roman" w:hAnsi="Times New Roman" w:cs="Arial"/>
          <w:color w:val="000000" w:themeColor="text1"/>
          <w:sz w:val="24"/>
          <w:szCs w:val="24"/>
        </w:rPr>
        <w:t>7. Развитие и сохранение национальных культур.</w:t>
      </w:r>
      <w:r w:rsidR="0032264B" w:rsidRPr="00BA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25B" w:rsidRPr="00C80AB3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lastRenderedPageBreak/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Приоритет Программы – развитие инфраструктуры отрасли «Культура» в муниципальном районе «Княжпогостский», соответствующей потребностям современного общества.</w:t>
      </w:r>
    </w:p>
    <w:p w:rsidR="0097025B" w:rsidRPr="00C80AB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Основная цель программы –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025B" w:rsidRPr="007A42E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7A42E3">
        <w:rPr>
          <w:rFonts w:ascii="Times New Roman" w:hAnsi="Times New Roman"/>
          <w:color w:val="000000" w:themeColor="text1"/>
          <w:sz w:val="24"/>
          <w:szCs w:val="24"/>
        </w:rPr>
        <w:t>Достижение цели Программы обеспечивается путем решения следующих задач:</w:t>
      </w:r>
    </w:p>
    <w:p w:rsidR="007A42E3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5FBC">
        <w:rPr>
          <w:rFonts w:ascii="Times New Roman" w:hAnsi="Times New Roman" w:cs="Arial"/>
          <w:color w:val="FF0000"/>
        </w:rPr>
        <w:tab/>
      </w:r>
      <w:r w:rsidRPr="007A42E3">
        <w:rPr>
          <w:rFonts w:ascii="Times New Roman" w:hAnsi="Times New Roman" w:cs="Arial"/>
          <w:color w:val="000000" w:themeColor="text1"/>
        </w:rPr>
        <w:t>1.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7A42E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</w:p>
    <w:p w:rsidR="00C119CD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C119CD">
        <w:rPr>
          <w:rFonts w:ascii="Times New Roman" w:hAnsi="Times New Roman" w:cs="Arial"/>
          <w:color w:val="000000" w:themeColor="text1"/>
        </w:rPr>
        <w:t>2.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C119CD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AB18B4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AB18B4">
        <w:rPr>
          <w:rFonts w:ascii="Times New Roman" w:hAnsi="Times New Roman" w:cs="Arial"/>
          <w:color w:val="000000" w:themeColor="text1"/>
        </w:rPr>
        <w:t>3.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AB18B4">
        <w:rPr>
          <w:rFonts w:ascii="Times New Roman" w:hAnsi="Times New Roman" w:cs="Times New Roman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B285B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D15FBC">
        <w:rPr>
          <w:rFonts w:ascii="Times New Roman" w:hAnsi="Times New Roman" w:cs="Arial"/>
          <w:color w:val="FF0000"/>
        </w:rPr>
        <w:tab/>
      </w:r>
      <w:r w:rsidRPr="009B285B">
        <w:rPr>
          <w:rFonts w:ascii="Times New Roman" w:hAnsi="Times New Roman" w:cs="Arial"/>
        </w:rPr>
        <w:t xml:space="preserve">4. </w:t>
      </w:r>
      <w:r w:rsidR="009B285B" w:rsidRPr="009B285B">
        <w:rPr>
          <w:rFonts w:ascii="Times New Roman" w:hAnsi="Times New Roman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 w:rsidRPr="009B285B">
        <w:rPr>
          <w:rFonts w:ascii="Times New Roman" w:hAnsi="Times New Roman" w:cs="Arial"/>
        </w:rPr>
        <w:tab/>
      </w:r>
    </w:p>
    <w:p w:rsidR="00A540E9" w:rsidRPr="009B285B" w:rsidRDefault="009B285B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</w:r>
      <w:r w:rsidR="00A540E9" w:rsidRPr="009B285B">
        <w:rPr>
          <w:rFonts w:ascii="Times New Roman" w:hAnsi="Times New Roman" w:cs="Arial"/>
        </w:rPr>
        <w:t>5. Обеспечение для условий реализации программы.</w:t>
      </w:r>
    </w:p>
    <w:p w:rsidR="00A540E9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6. Хозяйственно-техническое обеспечение учреждений.</w:t>
      </w:r>
    </w:p>
    <w:p w:rsidR="00A540E9" w:rsidRPr="009B285B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Arial"/>
        </w:rPr>
        <w:tab/>
      </w:r>
      <w:r w:rsidRPr="009B285B">
        <w:rPr>
          <w:rFonts w:ascii="Times New Roman" w:hAnsi="Times New Roman" w:cs="Arial"/>
          <w:sz w:val="24"/>
          <w:szCs w:val="24"/>
        </w:rPr>
        <w:t>7. Развитие и сохранение национальных культур.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–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0AB3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b/>
          <w:bCs/>
          <w:color w:val="0D0D0D" w:themeColor="text1" w:themeTint="F2"/>
          <w:sz w:val="24"/>
          <w:szCs w:val="24"/>
        </w:rPr>
        <w:t>3.Сроки и этапы реализации Программы</w:t>
      </w:r>
    </w:p>
    <w:p w:rsidR="0097025B" w:rsidRPr="00C80AB3" w:rsidRDefault="00A540E9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eastAsia="Calibri" w:hAnsi="Times New Roman"/>
          <w:color w:val="0D0D0D" w:themeColor="text1" w:themeTint="F2"/>
          <w:sz w:val="24"/>
          <w:szCs w:val="24"/>
        </w:rPr>
        <w:t>Сроки реализации Программы –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2014 – 202</w:t>
      </w:r>
      <w:r w:rsidR="00F714D6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годы.      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4. Перечень основных мероприятий Программы</w:t>
      </w:r>
    </w:p>
    <w:p w:rsidR="0097025B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Основные мероприятия Программы определены исходя из необходимости достижения цели и решения задач Программы и сгруппированы по 7</w:t>
      </w:r>
      <w:r w:rsid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Подпрограммам.</w:t>
      </w:r>
    </w:p>
    <w:p w:rsidR="00A540E9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таблице</w:t>
        </w:r>
      </w:hyperlink>
      <w:r w:rsidR="00C80AB3">
        <w:rPr>
          <w:color w:val="0D0D0D" w:themeColor="text1" w:themeTint="F2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2 приложения 1 к Программе.</w:t>
      </w:r>
    </w:p>
    <w:p w:rsidR="0097025B" w:rsidRPr="00C80AB3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5. Основные меры правового</w:t>
      </w:r>
      <w:r w:rsidR="00A05818"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3E05F9" w:rsidRDefault="00A540E9" w:rsidP="003E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Основы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</w:t>
      </w:r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Конституция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="0097025B" w:rsidRPr="00F74EE6">
          <w:rPr>
            <w:rFonts w:ascii="Times New Roman" w:hAnsi="Times New Roman"/>
            <w:color w:val="0D0D0D" w:themeColor="text1" w:themeTint="F2"/>
            <w:sz w:val="24"/>
            <w:szCs w:val="24"/>
          </w:rPr>
          <w:t>законом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97025B" w:rsidRPr="00F74EE6">
          <w:rPr>
            <w:rFonts w:ascii="Times New Roman" w:hAnsi="Times New Roman"/>
            <w:color w:val="0D0D0D" w:themeColor="text1" w:themeTint="F2"/>
            <w:sz w:val="24"/>
            <w:szCs w:val="24"/>
          </w:rPr>
          <w:t>Указ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Концепция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="0097025B" w:rsidRPr="00F74EE6">
          <w:rPr>
            <w:rStyle w:val="af3"/>
            <w:rFonts w:ascii="Times New Roman" w:hAnsi="Times New Roman"/>
            <w:color w:val="0D0D0D" w:themeColor="text1" w:themeTint="F2"/>
          </w:rPr>
          <w:t>статьями 6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hyperlink r:id="rId15" w:history="1">
        <w:r w:rsidR="0097025B" w:rsidRPr="00F74EE6">
          <w:rPr>
            <w:rStyle w:val="af3"/>
            <w:rFonts w:ascii="Times New Roman" w:hAnsi="Times New Roman"/>
            <w:color w:val="0D0D0D" w:themeColor="text1" w:themeTint="F2"/>
          </w:rPr>
          <w:t>8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80AB3" w:rsidRDefault="0011582F" w:rsidP="0011582F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7D6ADC" w:rsidRDefault="0011582F" w:rsidP="003E05F9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B77118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77118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Перечень и краткое описание подпрограмм</w:t>
      </w:r>
    </w:p>
    <w:p w:rsidR="0097025B" w:rsidRPr="00C80AB3" w:rsidRDefault="00D15FBC" w:rsidP="007A42E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Масштаб задач Программы предусматривает выделение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семи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Подпрограмм: </w:t>
      </w:r>
    </w:p>
    <w:p w:rsidR="007A42E3" w:rsidRPr="00C62935" w:rsidRDefault="00D15FBC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2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42E3" w:rsidRPr="00C62935">
        <w:rPr>
          <w:rFonts w:ascii="Times New Roman" w:hAnsi="Times New Roman"/>
          <w:sz w:val="24"/>
          <w:szCs w:val="24"/>
        </w:rPr>
        <w:t xml:space="preserve">1. «Развитие </w:t>
      </w:r>
      <w:r w:rsidR="007A42E3">
        <w:rPr>
          <w:rFonts w:ascii="Times New Roman" w:hAnsi="Times New Roman"/>
          <w:sz w:val="24"/>
          <w:szCs w:val="24"/>
        </w:rPr>
        <w:t>учреждений культуры</w:t>
      </w:r>
      <w:r w:rsidR="007A42E3" w:rsidRPr="00C62935">
        <w:rPr>
          <w:rFonts w:ascii="Times New Roman" w:hAnsi="Times New Roman"/>
          <w:sz w:val="24"/>
          <w:szCs w:val="24"/>
        </w:rPr>
        <w:t xml:space="preserve"> дополнительного образования» (далее </w:t>
      </w:r>
      <w:r w:rsidR="007A42E3">
        <w:rPr>
          <w:rFonts w:ascii="Times New Roman" w:hAnsi="Times New Roman"/>
          <w:sz w:val="24"/>
          <w:szCs w:val="24"/>
        </w:rPr>
        <w:t>–</w:t>
      </w:r>
      <w:r w:rsidR="007A42E3" w:rsidRPr="00C62935">
        <w:rPr>
          <w:rFonts w:ascii="Times New Roman" w:hAnsi="Times New Roman"/>
          <w:sz w:val="24"/>
          <w:szCs w:val="24"/>
        </w:rPr>
        <w:t xml:space="preserve"> Подпрограмма 1);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2. «Развитие библиотечного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2);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3. «Развитие музейного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3);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4. «Развитие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771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деятельности»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4);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</w:r>
    </w:p>
    <w:p w:rsidR="007A42E3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6. «Хозяйственно – техническое обеспечение учреждений» (далее – Подпрограмма 6).</w:t>
      </w:r>
    </w:p>
    <w:p w:rsidR="007A42E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«Развитие и сохранение национальных культур» (далее – Подпрограмма 7) 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(введена с 1 января 2017 г.)</w:t>
      </w:r>
      <w:r w:rsidR="00D15FBC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97025B" w:rsidRPr="00C80AB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D15FBC" w:rsidRDefault="00AE275E" w:rsidP="007A42E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="0097025B" w:rsidRPr="00D15FBC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="0097025B" w:rsidRPr="00D15FBC">
        <w:t xml:space="preserve"> «</w:t>
      </w:r>
      <w:r w:rsidR="0097025B" w:rsidRPr="00D15FBC">
        <w:rPr>
          <w:rFonts w:ascii="Times New Roman" w:hAnsi="Times New Roman"/>
          <w:sz w:val="24"/>
          <w:szCs w:val="24"/>
        </w:rPr>
        <w:t xml:space="preserve">Развитие учреждений культуры дополнительного образования» </w:t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Pr="007D6ADC" w:rsidRDefault="00AE275E" w:rsidP="007A42E3">
      <w:pPr>
        <w:spacing w:after="0" w:line="240" w:lineRule="auto"/>
        <w:ind w:right="-26" w:firstLine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E27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4C04F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97025B" w:rsidRPr="004C04F5" w:rsidRDefault="00AE275E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C04F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4C1B89" w:rsidRPr="004C1B89" w:rsidRDefault="00902891" w:rsidP="004C1B89">
      <w:pPr>
        <w:spacing w:after="0" w:line="240" w:lineRule="auto"/>
        <w:ind w:right="-28"/>
        <w:jc w:val="both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4C1B89" w:rsidRP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4C1B89" w:rsidRPr="004C1B89" w:rsidRDefault="00902891" w:rsidP="004C1B89">
      <w:pPr>
        <w:pStyle w:val="aff4"/>
        <w:ind w:left="0" w:right="-28"/>
        <w:jc w:val="both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="004C1B89" w:rsidRPr="004C1B89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97025B" w:rsidRPr="00C80AB3" w:rsidRDefault="00902891" w:rsidP="004C1B89">
      <w:pPr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1197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МАО ДО «Детская школа искусств» г. Емва.</w:t>
      </w:r>
    </w:p>
    <w:p w:rsidR="0097025B" w:rsidRPr="00C119CD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733" w:history="1">
        <w:r w:rsidR="0097025B" w:rsidRPr="00C119CD">
          <w:rPr>
            <w:rFonts w:ascii="Times New Roman" w:hAnsi="Times New Roman"/>
            <w:color w:val="000000" w:themeColor="text1"/>
            <w:sz w:val="24"/>
            <w:szCs w:val="24"/>
          </w:rPr>
          <w:t>Подпрограммы 2</w:t>
        </w:r>
      </w:hyperlink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«Развитие библиотечного дела» является:</w:t>
      </w:r>
    </w:p>
    <w:p w:rsidR="0097025B" w:rsidRPr="00C119CD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119CD" w:rsidRPr="00C119C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Данная Подпрограмма направлена на решение следующих задач: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1. Обеспечение полноценного комплектования  и сохранности фондов муниципальных библиотек;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97025B" w:rsidRPr="00C80AB3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«Княжпогостская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межпоселенческая центральная библиотечная система».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998" w:history="1">
        <w:r w:rsidR="0097025B" w:rsidRPr="00AB18B4">
          <w:rPr>
            <w:rFonts w:ascii="Times New Roman" w:hAnsi="Times New Roman"/>
            <w:color w:val="000000" w:themeColor="text1"/>
            <w:sz w:val="24"/>
            <w:szCs w:val="24"/>
          </w:rPr>
          <w:t>Подпрограммы 3</w:t>
        </w:r>
      </w:hyperlink>
      <w:r w:rsidR="0097025B" w:rsidRPr="00AB18B4">
        <w:rPr>
          <w:color w:val="000000" w:themeColor="text1"/>
        </w:rPr>
        <w:t xml:space="preserve"> «</w:t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>Развитие музейного дела» является: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B18B4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1</w:t>
      </w:r>
      <w:r w:rsidR="0097025B" w:rsidRPr="009B285B">
        <w:rPr>
          <w:rFonts w:ascii="Times New Roman" w:hAnsi="Times New Roman" w:cs="Times New Roman"/>
          <w:sz w:val="24"/>
          <w:szCs w:val="24"/>
        </w:rPr>
        <w:t>.Обеспечение доступа населения к музейным предметам, музейным ценностям.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«Княжпогостский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районный историко-краеведческий музей».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 xml:space="preserve">Целью Подпрограммы 4 «Развитие народного художественного творчества и культурно – досуговой деятельности» является: </w:t>
      </w:r>
    </w:p>
    <w:p w:rsidR="009B285B" w:rsidRDefault="0097025B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- </w:t>
      </w:r>
      <w:r w:rsidR="009B285B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97025B" w:rsidRPr="009B285B" w:rsidRDefault="00AE275E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9B285B" w:rsidRDefault="00AE275E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3. Модернизация материальной технической – базы, оснащения культурно – досуговых учреждений.      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4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4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–МАУ «Княжпогостский районный Дом культуры».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>Целью  Подпрограммы 5 «Обеспечение условий для  реализации Программы» является: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270E0C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 xml:space="preserve">- </w:t>
      </w:r>
      <w:r w:rsidR="00270E0C" w:rsidRPr="00270E0C">
        <w:rPr>
          <w:rFonts w:ascii="Times New Roman" w:hAnsi="Times New Roman" w:cs="Times New Roman"/>
          <w:sz w:val="24"/>
          <w:szCs w:val="24"/>
        </w:rPr>
        <w:t>обеспечение реализации подпрограмм, основных мероприятий Программы в соответствии с установленными сроками</w:t>
      </w:r>
      <w:r w:rsidR="0097025B" w:rsidRPr="00270E0C">
        <w:rPr>
          <w:rFonts w:ascii="Times New Roman" w:hAnsi="Times New Roman" w:cs="Times New Roman"/>
          <w:sz w:val="24"/>
          <w:szCs w:val="24"/>
        </w:rPr>
        <w:t>.</w:t>
      </w:r>
    </w:p>
    <w:p w:rsidR="0097025B" w:rsidRPr="00B9452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475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E275E" w:rsidRPr="00475232">
        <w:rPr>
          <w:rFonts w:ascii="Times New Roman" w:hAnsi="Times New Roman"/>
          <w:color w:val="FF0000"/>
          <w:sz w:val="24"/>
          <w:szCs w:val="24"/>
        </w:rPr>
        <w:tab/>
      </w:r>
      <w:r w:rsidRPr="00B94520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B94520" w:rsidRPr="00B94520" w:rsidRDefault="00AE275E" w:rsidP="00B94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ab/>
      </w:r>
      <w:r w:rsidR="00B94520" w:rsidRPr="00B94520">
        <w:rPr>
          <w:rFonts w:ascii="Times New Roman" w:hAnsi="Times New Roman" w:cs="Times New Roman"/>
          <w:sz w:val="24"/>
          <w:szCs w:val="24"/>
        </w:rPr>
        <w:t xml:space="preserve">1. Обеспечение управления реализацией мероприятий Программы на региональном уровне. </w:t>
      </w:r>
    </w:p>
    <w:p w:rsidR="00B94520" w:rsidRPr="00B94520" w:rsidRDefault="00B94520" w:rsidP="00B945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>2. Обеспечение управления реализацией мероприятий Программы на муниципальном уровне.</w:t>
      </w:r>
    </w:p>
    <w:p w:rsidR="0097025B" w:rsidRPr="00ED5BF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5 – отдел культуры и спорта администрации муниципального района «Княжпогостский».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6 «Хозяйственно – техническое обеспечение учреждений»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-хозяйственно-техническое обслуживание учреждений культуры.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94520" w:rsidRDefault="0097025B" w:rsidP="00B94520">
      <w:pPr>
        <w:pStyle w:val="aff4"/>
        <w:widowControl w:val="0"/>
        <w:numPr>
          <w:ilvl w:val="0"/>
          <w:numId w:val="46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B94520">
        <w:rPr>
          <w:iCs/>
          <w:sz w:val="24"/>
          <w:szCs w:val="24"/>
        </w:rPr>
        <w:t>Техническое обслуживание, эксплуатация и содержание зданий.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6 – отдел культуры и спорта муниципального района «Княжпогостский».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</w:t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удовлетворение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05F9" w:rsidRPr="00A42F73" w:rsidRDefault="007B0656" w:rsidP="00A42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  <w:r w:rsidR="00ED5BF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97025B">
        <w:rPr>
          <w:rFonts w:ascii="Times New Roman" w:hAnsi="Times New Roman"/>
          <w:sz w:val="24"/>
          <w:szCs w:val="24"/>
        </w:rPr>
        <w:t>02</w:t>
      </w:r>
      <w:r w:rsidR="00F714D6">
        <w:rPr>
          <w:rFonts w:ascii="Times New Roman" w:hAnsi="Times New Roman"/>
          <w:sz w:val="24"/>
          <w:szCs w:val="24"/>
        </w:rPr>
        <w:t>0</w:t>
      </w:r>
      <w:r w:rsidR="0097025B">
        <w:rPr>
          <w:rFonts w:ascii="Times New Roman" w:hAnsi="Times New Roman"/>
          <w:sz w:val="24"/>
          <w:szCs w:val="24"/>
        </w:rPr>
        <w:t xml:space="preserve"> годы потребуется   </w:t>
      </w:r>
      <w:r w:rsidR="00DB59E0">
        <w:rPr>
          <w:rFonts w:ascii="Times New Roman" w:hAnsi="Times New Roman"/>
          <w:color w:val="000000" w:themeColor="text1"/>
          <w:sz w:val="24"/>
          <w:szCs w:val="24"/>
        </w:rPr>
        <w:t>615 217,303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 w:rsidR="0097025B">
        <w:rPr>
          <w:rFonts w:ascii="Times New Roman" w:hAnsi="Times New Roman"/>
          <w:sz w:val="24"/>
          <w:szCs w:val="24"/>
        </w:rPr>
        <w:t xml:space="preserve">тыс. </w:t>
      </w:r>
      <w:r w:rsidR="0097025B"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77 370,62</w:t>
      </w:r>
      <w:r w:rsidR="000E3964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63 007,8</w:t>
      </w:r>
      <w:r w:rsidR="000E3964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67 023,21</w:t>
      </w:r>
      <w:r w:rsidR="000E3964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E434C4">
        <w:rPr>
          <w:rFonts w:ascii="Times New Roman" w:hAnsi="Times New Roman"/>
          <w:sz w:val="24"/>
          <w:szCs w:val="24"/>
        </w:rPr>
        <w:t>93 735,419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2019 год – </w:t>
      </w:r>
      <w:r w:rsidR="00B973CD">
        <w:rPr>
          <w:rFonts w:ascii="Times New Roman" w:hAnsi="Times New Roman"/>
          <w:sz w:val="24"/>
          <w:szCs w:val="24"/>
        </w:rPr>
        <w:t>108</w:t>
      </w:r>
      <w:r w:rsidR="000F5122">
        <w:rPr>
          <w:rFonts w:ascii="Times New Roman" w:hAnsi="Times New Roman"/>
          <w:sz w:val="24"/>
          <w:szCs w:val="24"/>
        </w:rPr>
        <w:t> </w:t>
      </w:r>
      <w:r w:rsidR="00B973CD">
        <w:rPr>
          <w:rFonts w:ascii="Times New Roman" w:hAnsi="Times New Roman"/>
          <w:sz w:val="24"/>
          <w:szCs w:val="24"/>
        </w:rPr>
        <w:t>288</w:t>
      </w:r>
      <w:r w:rsidR="000F5122">
        <w:rPr>
          <w:rFonts w:ascii="Times New Roman" w:hAnsi="Times New Roman"/>
          <w:sz w:val="24"/>
          <w:szCs w:val="24"/>
        </w:rPr>
        <w:t>,813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DB59E0">
        <w:rPr>
          <w:rFonts w:ascii="Times New Roman" w:hAnsi="Times New Roman"/>
          <w:sz w:val="24"/>
          <w:szCs w:val="24"/>
        </w:rPr>
        <w:t>127 159,979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 xml:space="preserve">а </w:t>
      </w:r>
      <w:r w:rsidR="0097025B"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D95105">
        <w:rPr>
          <w:rFonts w:ascii="Times New Roman" w:hAnsi="Times New Roman"/>
          <w:sz w:val="24"/>
          <w:szCs w:val="24"/>
        </w:rPr>
        <w:t>5</w:t>
      </w:r>
      <w:r w:rsidR="00DB59E0">
        <w:rPr>
          <w:rFonts w:ascii="Times New Roman" w:hAnsi="Times New Roman"/>
          <w:sz w:val="24"/>
          <w:szCs w:val="24"/>
        </w:rPr>
        <w:t> </w:t>
      </w:r>
      <w:r w:rsidR="00DE7279">
        <w:rPr>
          <w:rFonts w:ascii="Times New Roman" w:hAnsi="Times New Roman"/>
          <w:sz w:val="24"/>
          <w:szCs w:val="24"/>
        </w:rPr>
        <w:t>8</w:t>
      </w:r>
      <w:r w:rsidR="00DB59E0">
        <w:rPr>
          <w:rFonts w:ascii="Times New Roman" w:hAnsi="Times New Roman"/>
          <w:sz w:val="24"/>
          <w:szCs w:val="24"/>
        </w:rPr>
        <w:t>93,347</w:t>
      </w:r>
      <w:r w:rsidR="0040153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227,19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55,80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250,50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EF0D98">
        <w:rPr>
          <w:rFonts w:ascii="Times New Roman" w:hAnsi="Times New Roman"/>
          <w:sz w:val="24"/>
          <w:szCs w:val="24"/>
        </w:rPr>
        <w:t>935,486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 xml:space="preserve">2020 год – </w:t>
      </w:r>
      <w:r w:rsidR="00DB59E0">
        <w:rPr>
          <w:rFonts w:ascii="Times New Roman" w:hAnsi="Times New Roman"/>
          <w:sz w:val="24"/>
          <w:szCs w:val="24"/>
        </w:rPr>
        <w:t>1 </w:t>
      </w:r>
      <w:r w:rsidR="00DE7279">
        <w:rPr>
          <w:rFonts w:ascii="Times New Roman" w:hAnsi="Times New Roman"/>
          <w:sz w:val="24"/>
          <w:szCs w:val="24"/>
        </w:rPr>
        <w:t>8</w:t>
      </w:r>
      <w:r w:rsidR="00DB59E0">
        <w:rPr>
          <w:rFonts w:ascii="Times New Roman" w:hAnsi="Times New Roman"/>
          <w:sz w:val="24"/>
          <w:szCs w:val="24"/>
        </w:rPr>
        <w:t>84,399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за счет средств респ</w:t>
      </w:r>
      <w:r w:rsidR="0097025B"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DB59E0">
        <w:rPr>
          <w:rFonts w:ascii="Times New Roman" w:hAnsi="Times New Roman"/>
          <w:sz w:val="24"/>
          <w:szCs w:val="24"/>
        </w:rPr>
        <w:t>106 </w:t>
      </w:r>
      <w:r w:rsidR="00DE7279">
        <w:rPr>
          <w:rFonts w:ascii="Times New Roman" w:hAnsi="Times New Roman"/>
          <w:sz w:val="24"/>
          <w:szCs w:val="24"/>
        </w:rPr>
        <w:t>1</w:t>
      </w:r>
      <w:r w:rsidR="00DB59E0">
        <w:rPr>
          <w:rFonts w:ascii="Times New Roman" w:hAnsi="Times New Roman"/>
          <w:sz w:val="24"/>
          <w:szCs w:val="24"/>
        </w:rPr>
        <w:t>90,552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</w:t>
      </w:r>
      <w:r w:rsidR="00954B76">
        <w:rPr>
          <w:rFonts w:ascii="Times New Roman" w:hAnsi="Times New Roman"/>
          <w:sz w:val="24"/>
          <w:szCs w:val="24"/>
        </w:rPr>
        <w:t>0</w:t>
      </w:r>
      <w:r w:rsidR="00147B59">
        <w:rPr>
          <w:rFonts w:ascii="Times New Roman" w:hAnsi="Times New Roman"/>
          <w:sz w:val="24"/>
          <w:szCs w:val="24"/>
        </w:rPr>
        <w:t xml:space="preserve"> тыс.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2015 год – </w:t>
      </w:r>
      <w:r w:rsidR="0097025B" w:rsidRPr="00C62935">
        <w:rPr>
          <w:rFonts w:ascii="Times New Roman" w:hAnsi="Times New Roman"/>
          <w:sz w:val="24"/>
          <w:szCs w:val="24"/>
        </w:rPr>
        <w:t>256,50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487,10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56723">
        <w:rPr>
          <w:rFonts w:ascii="Times New Roman" w:hAnsi="Times New Roman"/>
          <w:sz w:val="24"/>
          <w:szCs w:val="24"/>
        </w:rPr>
        <w:t>19 045,828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444E38">
        <w:rPr>
          <w:rFonts w:ascii="Times New Roman" w:hAnsi="Times New Roman"/>
          <w:sz w:val="24"/>
          <w:szCs w:val="24"/>
        </w:rPr>
        <w:t>31 470,705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 xml:space="preserve">2020 год – </w:t>
      </w:r>
      <w:r w:rsidR="00DB59E0">
        <w:rPr>
          <w:rFonts w:ascii="Times New Roman" w:hAnsi="Times New Roman"/>
          <w:sz w:val="24"/>
          <w:szCs w:val="24"/>
        </w:rPr>
        <w:t>34 </w:t>
      </w:r>
      <w:r w:rsidR="00DE7279">
        <w:rPr>
          <w:rFonts w:ascii="Times New Roman" w:hAnsi="Times New Roman"/>
          <w:sz w:val="24"/>
          <w:szCs w:val="24"/>
        </w:rPr>
        <w:t>4</w:t>
      </w:r>
      <w:r w:rsidR="00DB59E0">
        <w:rPr>
          <w:rFonts w:ascii="Times New Roman" w:hAnsi="Times New Roman"/>
          <w:sz w:val="24"/>
          <w:szCs w:val="24"/>
        </w:rPr>
        <w:t>81,679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>а счет средств муни</w:t>
      </w:r>
      <w:r w:rsidR="0097025B"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DB59E0">
        <w:rPr>
          <w:rFonts w:ascii="Times New Roman" w:hAnsi="Times New Roman"/>
          <w:color w:val="000000" w:themeColor="text1"/>
          <w:sz w:val="24"/>
          <w:szCs w:val="24"/>
        </w:rPr>
        <w:t>503 133,404</w:t>
      </w:r>
      <w:r w:rsidR="002C069E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67 361,63</w:t>
      </w:r>
      <w:r w:rsidR="00954B76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62 695,5</w:t>
      </w:r>
      <w:r w:rsidR="00954B76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66 285,61</w:t>
      </w:r>
      <w:r w:rsidR="00954B76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E434C4">
        <w:rPr>
          <w:rFonts w:ascii="Times New Roman" w:hAnsi="Times New Roman"/>
          <w:sz w:val="24"/>
          <w:szCs w:val="24"/>
        </w:rPr>
        <w:t>73 521,569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2019 год – </w:t>
      </w:r>
      <w:r w:rsidR="000F5122">
        <w:rPr>
          <w:rFonts w:ascii="Times New Roman" w:hAnsi="Times New Roman"/>
          <w:sz w:val="24"/>
          <w:szCs w:val="24"/>
        </w:rPr>
        <w:t>74 882,622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B94520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DB59E0">
        <w:rPr>
          <w:rFonts w:ascii="Times New Roman" w:hAnsi="Times New Roman"/>
          <w:sz w:val="24"/>
          <w:szCs w:val="24"/>
        </w:rPr>
        <w:t>90 793,901</w:t>
      </w:r>
      <w:r w:rsidR="001A75E1">
        <w:rPr>
          <w:rFonts w:ascii="Times New Roman" w:hAnsi="Times New Roman"/>
          <w:sz w:val="24"/>
          <w:szCs w:val="24"/>
        </w:rPr>
        <w:t xml:space="preserve"> тыс. рублей</w:t>
      </w:r>
      <w:r w:rsidR="00F714D6">
        <w:rPr>
          <w:rFonts w:ascii="Times New Roman" w:hAnsi="Times New Roman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N </w:t>
      </w:r>
      <w:r w:rsidR="0097025B">
        <w:rPr>
          <w:rFonts w:ascii="Times New Roman" w:hAnsi="Times New Roman"/>
          <w:sz w:val="24"/>
          <w:szCs w:val="24"/>
        </w:rPr>
        <w:t>–</w:t>
      </w:r>
      <w:r w:rsidR="0097025B"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="0097025B" w:rsidRPr="00C62935">
        <w:rPr>
          <w:rFonts w:ascii="Times New Roman" w:hAnsi="Times New Roman"/>
          <w:sz w:val="24"/>
          <w:szCs w:val="24"/>
        </w:rPr>
        <w:t xml:space="preserve"> = С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="0097025B" w:rsidRPr="00C62935">
        <w:rPr>
          <w:rFonts w:ascii="Times New Roman" w:hAnsi="Times New Roman"/>
          <w:sz w:val="24"/>
          <w:szCs w:val="24"/>
        </w:rPr>
        <w:t xml:space="preserve"> * У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0"/>
        <w:gridCol w:w="4769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 w:rsidR="0097025B">
        <w:rPr>
          <w:rFonts w:ascii="Times New Roman" w:hAnsi="Times New Roman" w:cs="Arial"/>
          <w:sz w:val="24"/>
          <w:szCs w:val="24"/>
        </w:rPr>
        <w:t xml:space="preserve"> и спорта </w:t>
      </w:r>
      <w:r w:rsidR="0097025B"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8325AB" w:rsidRPr="005D75B5" w:rsidRDefault="007B0656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C0520F" w:rsidRPr="00463338" w:rsidRDefault="00C0520F" w:rsidP="00C0520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D5EA3">
        <w:rPr>
          <w:rFonts w:ascii="Times New Roman" w:hAnsi="Times New Roman"/>
          <w:sz w:val="24"/>
          <w:szCs w:val="24"/>
        </w:rPr>
        <w:t>29 июля</w:t>
      </w:r>
      <w:r w:rsidR="002B417F">
        <w:rPr>
          <w:rFonts w:ascii="Times New Roman" w:hAnsi="Times New Roman"/>
          <w:sz w:val="24"/>
          <w:szCs w:val="24"/>
        </w:rPr>
        <w:t xml:space="preserve"> </w:t>
      </w:r>
      <w:r w:rsidR="00512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D5EA3">
        <w:rPr>
          <w:rFonts w:ascii="Times New Roman" w:hAnsi="Times New Roman"/>
          <w:sz w:val="24"/>
          <w:szCs w:val="24"/>
        </w:rPr>
        <w:t>520</w:t>
      </w: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C0520F" w:rsidRPr="00ED5BF4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336AAB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;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Выявления и поддержки одаренных детей; </w:t>
            </w:r>
          </w:p>
          <w:p w:rsidR="00C0520F" w:rsidRPr="00AE275E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0520F" w:rsidRPr="00C62935" w:rsidTr="00C0520F">
        <w:trPr>
          <w:trHeight w:val="116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образованием, в общей численности детей в возрасте от 3 до 18 лет (процент).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20F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C0520F" w:rsidRPr="00AE275E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преподавателей учреждений культуры дополнительного образования повысивших квалификацию, прошедших переподготовку в год (человек).</w:t>
            </w:r>
          </w:p>
        </w:tc>
      </w:tr>
      <w:tr w:rsidR="00C0520F" w:rsidRPr="00C62935" w:rsidTr="00C0520F">
        <w:trPr>
          <w:trHeight w:val="497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DB5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97 497,457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13 114,189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14 228,667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14 653,825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B59E0">
              <w:rPr>
                <w:rFonts w:ascii="Times New Roman" w:hAnsi="Times New Roman"/>
                <w:sz w:val="24"/>
                <w:szCs w:val="24"/>
              </w:rPr>
              <w:t>17 966,506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181,50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 – 0,00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DB59E0">
              <w:rPr>
                <w:rFonts w:ascii="Times New Roman" w:hAnsi="Times New Roman"/>
                <w:sz w:val="24"/>
                <w:szCs w:val="24"/>
              </w:rPr>
              <w:t>8 095,443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100,30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  <w:r w:rsidRPr="004324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1 932,524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B59E0">
              <w:rPr>
                <w:rFonts w:ascii="Times New Roman" w:hAnsi="Times New Roman"/>
                <w:sz w:val="24"/>
                <w:szCs w:val="24"/>
              </w:rPr>
              <w:t>2 240,603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DB5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89 220,514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C0520F" w:rsidRPr="00BF60A4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0A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11 930,461 </w:t>
            </w:r>
            <w:r w:rsidRPr="00BF60A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12 721,301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Pr="00C62935" w:rsidRDefault="00C0520F" w:rsidP="00DB5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B59E0">
              <w:rPr>
                <w:rFonts w:ascii="Times New Roman" w:hAnsi="Times New Roman"/>
                <w:sz w:val="24"/>
                <w:szCs w:val="24"/>
              </w:rPr>
              <w:t>15 725,903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C0520F" w:rsidRPr="00C62935" w:rsidTr="00C0520F">
        <w:trPr>
          <w:trHeight w:val="114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Увеличение доли детей охваченных дополнительным образованием, в общей численности детей в возрасте от 3 до 18 лет до 13% 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 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127D3D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C0520F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C0520F" w:rsidRPr="00043AB1" w:rsidRDefault="00C0520F" w:rsidP="00C0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</w:t>
      </w:r>
      <w:r>
        <w:rPr>
          <w:rFonts w:ascii="Times New Roman" w:hAnsi="Times New Roman"/>
          <w:sz w:val="24"/>
          <w:szCs w:val="24"/>
        </w:rPr>
        <w:t>5</w:t>
      </w:r>
      <w:r w:rsidRPr="00AA2F43">
        <w:rPr>
          <w:rFonts w:ascii="Times New Roman" w:hAnsi="Times New Roman"/>
          <w:sz w:val="24"/>
          <w:szCs w:val="24"/>
        </w:rPr>
        <w:t>0 детей.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C0520F" w:rsidRPr="00031E24" w:rsidRDefault="00C0520F" w:rsidP="00C0520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AA2F43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C0520F" w:rsidRPr="00C62935" w:rsidRDefault="00C0520F" w:rsidP="00C0520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C0520F" w:rsidRPr="00C85AC5" w:rsidRDefault="00C0520F" w:rsidP="00C0520F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lastRenderedPageBreak/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C0520F" w:rsidRPr="00C36BBC" w:rsidRDefault="00C0520F" w:rsidP="00C0520F">
      <w:pPr>
        <w:pStyle w:val="aff4"/>
        <w:ind w:left="0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 xml:space="preserve">1. </w:t>
      </w:r>
      <w:r w:rsidRPr="00C36BBC">
        <w:rPr>
          <w:sz w:val="24"/>
          <w:szCs w:val="24"/>
        </w:rPr>
        <w:t xml:space="preserve">Основная цель Подпрограммы 1 – </w:t>
      </w:r>
      <w:r>
        <w:rPr>
          <w:color w:val="2D2D2D"/>
          <w:spacing w:val="2"/>
          <w:sz w:val="24"/>
          <w:szCs w:val="24"/>
          <w:shd w:val="clear" w:color="auto" w:fill="FFFFFF"/>
        </w:rPr>
        <w:t>о</w:t>
      </w:r>
      <w:r w:rsidRPr="00C36BBC">
        <w:rPr>
          <w:color w:val="2D2D2D"/>
          <w:spacing w:val="2"/>
          <w:sz w:val="24"/>
          <w:szCs w:val="24"/>
          <w:shd w:val="clear" w:color="auto" w:fill="FFFFFF"/>
        </w:rPr>
        <w:t>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C0520F" w:rsidRPr="007A42E3" w:rsidRDefault="00C0520F" w:rsidP="00C0520F">
      <w:pPr>
        <w:spacing w:after="0" w:line="240" w:lineRule="auto"/>
        <w:ind w:left="6" w:right="-28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  <w:t>1.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C0520F" w:rsidRPr="007A42E3" w:rsidRDefault="00C0520F" w:rsidP="00C0520F">
      <w:pPr>
        <w:pStyle w:val="aff4"/>
        <w:ind w:left="366" w:right="-28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Pr="007A42E3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C0520F" w:rsidRPr="00486FF4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1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</w:r>
      <w:r>
        <w:rPr>
          <w:rFonts w:ascii="Times New Roman" w:hAnsi="Times New Roman"/>
          <w:sz w:val="24"/>
          <w:szCs w:val="24"/>
        </w:rPr>
        <w:t>» способствует следующие мероприятия: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укрепление материально – технической базы учреждений культуры дополнительного образования в Княжпогостском районе;</w:t>
      </w:r>
      <w:r w:rsidRPr="00486FF4">
        <w:rPr>
          <w:rFonts w:ascii="Times New Roman" w:hAnsi="Times New Roman"/>
          <w:sz w:val="24"/>
          <w:szCs w:val="24"/>
        </w:rPr>
        <w:t xml:space="preserve"> 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выполнение противопожарных мероприятий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проведение капитальных и текущих ремонтов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Решению задачи 2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Выявления и поддержки одаренных детей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>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организация и проведение творческих мероприятий, нацеленных на выявление талантливых и одаренных детей;</w:t>
      </w:r>
    </w:p>
    <w:p w:rsidR="00C0520F" w:rsidRPr="000010B9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премирование талантливых и одаренных детей.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3 «</w:t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Совершенствование системы повышения квалификации педагогических кадров</w:t>
      </w:r>
      <w:r>
        <w:rPr>
          <w:rFonts w:ascii="Times New Roman" w:hAnsi="Times New Roman"/>
          <w:sz w:val="24"/>
          <w:szCs w:val="24"/>
        </w:rPr>
        <w:t>» 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развитие кадровых ресурсов организации дополнительного образования;</w:t>
      </w:r>
    </w:p>
    <w:p w:rsidR="00C0520F" w:rsidRPr="00A02644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26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44">
        <w:rPr>
          <w:rFonts w:ascii="Times New Roman" w:hAnsi="Times New Roman"/>
          <w:sz w:val="24"/>
          <w:szCs w:val="24"/>
        </w:rPr>
        <w:t>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C0520F" w:rsidRPr="00031E24" w:rsidRDefault="00C0520F" w:rsidP="00386D72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Достижение цел</w:t>
      </w:r>
      <w:r>
        <w:rPr>
          <w:rFonts w:ascii="Times New Roman" w:hAnsi="Times New Roman"/>
          <w:sz w:val="24"/>
          <w:szCs w:val="24"/>
        </w:rPr>
        <w:t>и</w:t>
      </w:r>
      <w:r w:rsidRPr="00C62935">
        <w:rPr>
          <w:rFonts w:ascii="Times New Roman" w:hAnsi="Times New Roman"/>
          <w:sz w:val="24"/>
          <w:szCs w:val="24"/>
        </w:rPr>
        <w:t xml:space="preserve">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C0520F" w:rsidRPr="00C62935" w:rsidRDefault="00C0520F" w:rsidP="00C0520F">
      <w:pPr>
        <w:pStyle w:val="aff4"/>
        <w:autoSpaceDE w:val="0"/>
        <w:autoSpaceDN w:val="0"/>
        <w:adjustRightInd w:val="0"/>
        <w:ind w:left="709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</w:t>
      </w:r>
      <w:r>
        <w:rPr>
          <w:sz w:val="24"/>
          <w:szCs w:val="24"/>
        </w:rPr>
        <w:t>0</w:t>
      </w:r>
      <w:r w:rsidRPr="00C62935">
        <w:rPr>
          <w:sz w:val="24"/>
          <w:szCs w:val="24"/>
        </w:rPr>
        <w:t xml:space="preserve"> годы.</w:t>
      </w:r>
    </w:p>
    <w:p w:rsidR="00C0520F" w:rsidRPr="0074591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C0520F" w:rsidRPr="00C62935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Выполнение противопожарных мероприятий.</w:t>
      </w:r>
    </w:p>
    <w:p w:rsidR="00C0520F" w:rsidRPr="00C62935" w:rsidRDefault="00C0520F" w:rsidP="00C0520F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 (ДШИ).</w:t>
      </w:r>
    </w:p>
    <w:p w:rsidR="00C0520F" w:rsidRPr="00C6293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4. Премии одаренным детям.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5. Проведение текущих ремонтов.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6. Выявление и поддержка одарённых детей и молодежи в учреждениях культуры дополнительного образования.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Проведение капитальных ремонтов</w:t>
      </w:r>
    </w:p>
    <w:p w:rsidR="00C0520F" w:rsidRPr="00DE4BC4" w:rsidRDefault="00C0520F" w:rsidP="00C05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C0520F" w:rsidRPr="003E05F9" w:rsidRDefault="00C0520F" w:rsidP="00C0520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</w:t>
      </w:r>
      <w:r w:rsidRPr="00F74EE6">
        <w:rPr>
          <w:rFonts w:ascii="Times New Roman" w:hAnsi="Times New Roman" w:cs="Times New Roman"/>
          <w:sz w:val="24"/>
          <w:szCs w:val="24"/>
        </w:rPr>
        <w:lastRenderedPageBreak/>
        <w:t>651 «Об утверждении государственной программы Республики Коми «Культура Республики Коми».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Перечень показателей (целевых индикаторов) Подпрограммы 1: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 Доля детей охваченных дополнительным образованием, в общей численности детей в возрасте от 3 до 18 лет (процент).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AE275E">
        <w:rPr>
          <w:rFonts w:ascii="Times New Roman" w:hAnsi="Times New Roman"/>
          <w:sz w:val="24"/>
          <w:szCs w:val="24"/>
        </w:rPr>
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0520F" w:rsidRDefault="00C0520F" w:rsidP="00C05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AE275E">
        <w:rPr>
          <w:rFonts w:ascii="Times New Roman" w:hAnsi="Times New Roman"/>
          <w:sz w:val="24"/>
          <w:szCs w:val="24"/>
        </w:rPr>
        <w:t xml:space="preserve">. Доля преподавателей организаций дополнительного образования, повысивших </w:t>
      </w:r>
      <w:r w:rsidRPr="00AE275E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 w:rsidRPr="00AE275E"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C0520F" w:rsidRDefault="00C0520F" w:rsidP="00C052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1. Увеличение доли детей охваченных дополнительным образованием, в общей численности детей в возрасте от 3 до 18 лет до 13% 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3E05F9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Подпрограммы 1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F56E9B">
        <w:rPr>
          <w:rFonts w:ascii="Times New Roman" w:eastAsia="PMingLiU" w:hAnsi="Times New Roman"/>
          <w:sz w:val="24"/>
          <w:szCs w:val="24"/>
          <w:lang w:eastAsia="zh-TW"/>
        </w:rPr>
        <w:t>97 497,457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C0520F" w:rsidRPr="00C62935" w:rsidRDefault="00C0520F" w:rsidP="00C052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(тыс. </w:t>
      </w:r>
      <w:r w:rsidRPr="00C62935">
        <w:rPr>
          <w:rFonts w:ascii="Times New Roman" w:hAnsi="Times New Roman"/>
          <w:sz w:val="24"/>
          <w:szCs w:val="24"/>
        </w:rPr>
        <w:t>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C0520F" w:rsidRPr="00C62935" w:rsidTr="00C0520F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13 114,189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11 690,079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14 228,667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</w:p>
        </w:tc>
        <w:tc>
          <w:tcPr>
            <w:tcW w:w="1838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11 930,461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C0520F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14 653,825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1 932,524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12 721,301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C0520F" w:rsidRDefault="00F56E9B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17 966,506</w:t>
            </w:r>
          </w:p>
        </w:tc>
        <w:tc>
          <w:tcPr>
            <w:tcW w:w="2118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Default="00F56E9B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2 240,603</w:t>
            </w:r>
          </w:p>
        </w:tc>
        <w:tc>
          <w:tcPr>
            <w:tcW w:w="1838" w:type="dxa"/>
            <w:shd w:val="clear" w:color="auto" w:fill="auto"/>
          </w:tcPr>
          <w:p w:rsidR="00C0520F" w:rsidRDefault="00F56E9B" w:rsidP="00D9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15 725,903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F56E9B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97 497,457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F56E9B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8 095,443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F56E9B" w:rsidP="00D9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89 220,514</w:t>
            </w:r>
          </w:p>
        </w:tc>
      </w:tr>
    </w:tbl>
    <w:p w:rsidR="00C0520F" w:rsidRDefault="00C0520F" w:rsidP="00C052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F765ED" w:rsidRDefault="00C0520F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DF0332" w:rsidRDefault="00DF0332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0332" w:rsidRDefault="00DF0332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0332" w:rsidRDefault="00DF0332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0332" w:rsidRDefault="00DF0332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5EA3" w:rsidRDefault="006D5EA3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5EA3" w:rsidRDefault="006D5EA3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D5EA3" w:rsidRDefault="006D5EA3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56E9B" w:rsidRPr="00F56E9B" w:rsidRDefault="00F56E9B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81110" w:rsidRPr="00CC6291" w:rsidRDefault="00681110" w:rsidP="00C0520F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0520F">
        <w:rPr>
          <w:rFonts w:ascii="Times New Roman" w:hAnsi="Times New Roman" w:cs="Times New Roman"/>
          <w:sz w:val="24"/>
          <w:szCs w:val="24"/>
        </w:rPr>
        <w:t>3</w:t>
      </w:r>
    </w:p>
    <w:p w:rsidR="00681110" w:rsidRPr="00CC6291" w:rsidRDefault="00681110" w:rsidP="00681110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681110" w:rsidRPr="00CC6291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6D5EA3">
        <w:rPr>
          <w:rFonts w:ascii="Times New Roman" w:hAnsi="Times New Roman"/>
          <w:sz w:val="24"/>
          <w:szCs w:val="24"/>
        </w:rPr>
        <w:t>29 июля</w:t>
      </w:r>
      <w:r w:rsidR="002B417F">
        <w:rPr>
          <w:rFonts w:ascii="Times New Roman" w:hAnsi="Times New Roman"/>
          <w:sz w:val="24"/>
          <w:szCs w:val="24"/>
        </w:rPr>
        <w:t xml:space="preserve"> </w:t>
      </w:r>
      <w:r w:rsidRPr="00CC6291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Pr="00CC6291">
        <w:rPr>
          <w:rFonts w:ascii="Times New Roman" w:hAnsi="Times New Roman"/>
          <w:sz w:val="24"/>
          <w:szCs w:val="24"/>
        </w:rPr>
        <w:t xml:space="preserve"> № </w:t>
      </w:r>
      <w:r w:rsidR="0040321A">
        <w:rPr>
          <w:rFonts w:ascii="Times New Roman" w:hAnsi="Times New Roman"/>
          <w:sz w:val="24"/>
          <w:szCs w:val="24"/>
        </w:rPr>
        <w:t>520</w:t>
      </w:r>
    </w:p>
    <w:p w:rsidR="00681110" w:rsidRPr="00CC629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0"/>
      </w:tblGrid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C83A9A" w:rsidRDefault="00A8392E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0" w:type="dxa"/>
            <w:hideMark/>
          </w:tcPr>
          <w:p w:rsidR="00681110" w:rsidRPr="00C83A9A" w:rsidRDefault="00681110" w:rsidP="00F714D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681110" w:rsidRPr="00C83A9A" w:rsidRDefault="00F56E9B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123 438,503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19 911,906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22 984,290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450,929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>2018 год – 79,641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5,690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 счет средств республиканского бюджета –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25 077,414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7 750,609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F56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978 910,160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681110" w:rsidRPr="00BB31F7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13 391,356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055" w:rsidRPr="00C83A9A" w:rsidRDefault="00681110" w:rsidP="00F56E9B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15 227,991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2E" w:rsidRPr="00C83A9A" w:rsidRDefault="00A8392E" w:rsidP="002D5C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Default="00681110" w:rsidP="00875CC3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 w:rsidR="00766D23"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2D5CCC">
        <w:rPr>
          <w:rFonts w:ascii="Times New Roman" w:hAnsi="Times New Roman" w:cs="Times New Roman"/>
          <w:sz w:val="24"/>
          <w:szCs w:val="24"/>
        </w:rPr>
        <w:t>8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lastRenderedPageBreak/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190628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681110" w:rsidRPr="00C83A9A" w:rsidRDefault="00681110" w:rsidP="009B285B">
      <w:pPr>
        <w:pStyle w:val="aff6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1110" w:rsidRPr="00C83A9A">
        <w:rPr>
          <w:rFonts w:ascii="Times New Roman" w:hAnsi="Times New Roman" w:cs="Times New Roman"/>
          <w:sz w:val="24"/>
          <w:szCs w:val="24"/>
        </w:rPr>
        <w:t>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6F3A9B" w:rsidRPr="00C83A9A" w:rsidRDefault="00681110" w:rsidP="00875CC3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681110" w:rsidRPr="00190628" w:rsidRDefault="00681110" w:rsidP="00681110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>– 202</w:t>
      </w:r>
      <w:r w:rsidR="002D5CCC">
        <w:rPr>
          <w:rFonts w:ascii="Times New Roman" w:eastAsia="Calibri" w:hAnsi="Times New Roman" w:cs="Times New Roman"/>
          <w:sz w:val="24"/>
          <w:szCs w:val="24"/>
        </w:rPr>
        <w:t>0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 годы.                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lastRenderedPageBreak/>
        <w:t>8. Проведение текущих ремонтов.</w:t>
      </w:r>
    </w:p>
    <w:p w:rsidR="00E30D53" w:rsidRPr="00C83A9A" w:rsidRDefault="00E30D53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Создание модельных библиотек.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681110" w:rsidRPr="00EF612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Основы</w:t>
        </w:r>
      </w:hyperlink>
      <w:r w:rsidRPr="00F7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Конституция</w:t>
        </w:r>
      </w:hyperlink>
      <w:r w:rsidRPr="00F7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</w:t>
      </w:r>
      <w:r w:rsidRPr="00F74EE6">
        <w:rPr>
          <w:rFonts w:ascii="Times New Roman" w:hAnsi="Times New Roman" w:cs="Times New Roman"/>
          <w:sz w:val="24"/>
          <w:szCs w:val="24"/>
        </w:rPr>
        <w:t>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681110" w:rsidRPr="00190628" w:rsidRDefault="003E05F9" w:rsidP="003E05F9">
      <w:pPr>
        <w:pStyle w:val="aff6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681110" w:rsidRDefault="00A8392E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110" w:rsidRPr="00C83A9A">
        <w:rPr>
          <w:rFonts w:ascii="Times New Roman" w:hAnsi="Times New Roman" w:cs="Times New Roman"/>
          <w:sz w:val="24"/>
          <w:szCs w:val="24"/>
        </w:rPr>
        <w:t>. Количество библиотек имеющих доступ к сети Интернет (единиц).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A8392E" w:rsidRPr="00C83A9A" w:rsidRDefault="00681110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 xml:space="preserve">. </w:t>
      </w:r>
      <w:r w:rsidR="00A8392E" w:rsidRPr="00C83A9A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включенных в сводный электронный каталог библиотек России до</w:t>
      </w:r>
      <w:r w:rsidR="00A8392E">
        <w:rPr>
          <w:rFonts w:ascii="Times New Roman" w:hAnsi="Times New Roman" w:cs="Times New Roman"/>
          <w:sz w:val="24"/>
          <w:szCs w:val="24"/>
        </w:rPr>
        <w:t xml:space="preserve"> 28427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A839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>2.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2E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 w:rsidR="00725E3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A">
        <w:rPr>
          <w:rFonts w:ascii="Times New Roman" w:hAnsi="Times New Roman" w:cs="Times New Roman"/>
          <w:sz w:val="24"/>
          <w:szCs w:val="24"/>
        </w:rPr>
        <w:t>единиц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83A9A" w:rsidRDefault="003E05F9" w:rsidP="0019062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F56E9B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123 438,503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03"/>
        <w:gridCol w:w="1850"/>
        <w:gridCol w:w="2269"/>
        <w:gridCol w:w="2327"/>
        <w:gridCol w:w="2076"/>
      </w:tblGrid>
      <w:tr w:rsidR="00681110" w:rsidRPr="00C83A9A" w:rsidTr="00681110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10" w:rsidRPr="00C83A9A" w:rsidTr="00681110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</w:p>
        </w:tc>
      </w:tr>
      <w:tr w:rsidR="00681110" w:rsidRPr="00C83A9A" w:rsidTr="00681110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19 911,906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B7AB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13 391,356</w:t>
            </w:r>
          </w:p>
        </w:tc>
      </w:tr>
      <w:tr w:rsidR="00681110" w:rsidRPr="00C83A9A" w:rsidTr="00CF5055">
        <w:trPr>
          <w:trHeight w:val="26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F56E9B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22 984,292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F56E9B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F56E9B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7 750,609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F56E9B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15 227,991</w:t>
            </w:r>
          </w:p>
        </w:tc>
      </w:tr>
      <w:tr w:rsidR="00681110" w:rsidRPr="00C83A9A" w:rsidTr="00CF5055">
        <w:trPr>
          <w:trHeight w:val="24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F56E9B" w:rsidP="00444E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123 438,503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F56E9B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450,929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F56E9B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25 077,414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F56E9B" w:rsidP="00DF0332">
            <w:pPr>
              <w:pStyle w:val="aff6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910,160</w:t>
            </w:r>
          </w:p>
        </w:tc>
      </w:tr>
    </w:tbl>
    <w:p w:rsidR="00681110" w:rsidRPr="00190628" w:rsidRDefault="00681110" w:rsidP="00DF0332">
      <w:pPr>
        <w:pStyle w:val="aff6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Подпрограммы </w:t>
      </w:r>
      <w:r w:rsidR="00190628">
        <w:rPr>
          <w:rFonts w:ascii="Times New Roman" w:hAnsi="Times New Roman" w:cs="Times New Roman"/>
          <w:b/>
          <w:sz w:val="24"/>
          <w:szCs w:val="24"/>
        </w:rPr>
        <w:t>2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8325AB" w:rsidRDefault="008325AB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81110" w:rsidRPr="005F0386" w:rsidRDefault="00681110" w:rsidP="00C0520F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Приложение №</w:t>
      </w:r>
      <w:r w:rsidR="003675AF">
        <w:rPr>
          <w:rFonts w:ascii="Times New Roman" w:hAnsi="Times New Roman"/>
          <w:sz w:val="24"/>
          <w:szCs w:val="24"/>
        </w:rPr>
        <w:t xml:space="preserve"> </w:t>
      </w:r>
      <w:r w:rsidR="00C0520F">
        <w:rPr>
          <w:rFonts w:ascii="Times New Roman" w:hAnsi="Times New Roman"/>
          <w:sz w:val="24"/>
          <w:szCs w:val="24"/>
        </w:rPr>
        <w:t>4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474BFF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0321A">
        <w:rPr>
          <w:rFonts w:ascii="Times New Roman" w:hAnsi="Times New Roman"/>
          <w:sz w:val="24"/>
          <w:szCs w:val="24"/>
        </w:rPr>
        <w:t xml:space="preserve">29 июля </w:t>
      </w:r>
      <w:r w:rsidR="00681110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681110">
        <w:rPr>
          <w:rFonts w:ascii="Times New Roman" w:hAnsi="Times New Roman"/>
          <w:sz w:val="24"/>
          <w:szCs w:val="24"/>
        </w:rPr>
        <w:t xml:space="preserve"> № </w:t>
      </w:r>
      <w:r w:rsidR="0040321A">
        <w:rPr>
          <w:rFonts w:ascii="Times New Roman" w:hAnsi="Times New Roman"/>
          <w:sz w:val="24"/>
          <w:szCs w:val="24"/>
        </w:rPr>
        <w:t>520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EE27F5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681110" w:rsidRPr="003A56D8" w:rsidRDefault="00C25C6A" w:rsidP="00C25C6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681110" w:rsidRPr="00C62935" w:rsidTr="00681110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A3477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музейных учреждений на 1 жителя в 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выставок в расчете на 10 тыс. 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681110" w:rsidRPr="003423F3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681110" w:rsidRDefault="00681110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C25C6A" w:rsidRPr="00EE27F5" w:rsidRDefault="00C25C6A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предметов, занесенных в Государственный каталог музеев РФ (единиц). </w:t>
            </w:r>
          </w:p>
        </w:tc>
      </w:tr>
      <w:tr w:rsidR="00681110" w:rsidRPr="00C62935" w:rsidTr="00386D72">
        <w:trPr>
          <w:trHeight w:val="523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681110" w:rsidRPr="00C62935" w:rsidRDefault="00F56E9B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18 7</w:t>
            </w:r>
            <w:r w:rsidR="00A92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33,769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3 252,670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A92CA5">
              <w:rPr>
                <w:rFonts w:ascii="Times New Roman" w:hAnsi="Times New Roman"/>
                <w:sz w:val="24"/>
                <w:szCs w:val="24"/>
              </w:rPr>
              <w:t>3 </w:t>
            </w:r>
            <w:r w:rsidR="00F56E9B">
              <w:rPr>
                <w:rFonts w:ascii="Times New Roman" w:hAnsi="Times New Roman"/>
                <w:sz w:val="24"/>
                <w:szCs w:val="24"/>
              </w:rPr>
              <w:t>6</w:t>
            </w:r>
            <w:r w:rsidR="00A92CA5">
              <w:rPr>
                <w:rFonts w:ascii="Times New Roman" w:hAnsi="Times New Roman"/>
                <w:sz w:val="24"/>
                <w:szCs w:val="24"/>
              </w:rPr>
              <w:t>63,618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0,00 тыс. рублей;</w:t>
            </w:r>
          </w:p>
          <w:p w:rsidR="0024731B" w:rsidRPr="00C62935" w:rsidRDefault="0024731B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4 491,561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681110" w:rsidRPr="00A05818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– 714,180 тыс. рублей;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/>
                <w:sz w:val="24"/>
                <w:szCs w:val="24"/>
              </w:rPr>
              <w:t>1 423,697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1 237,849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A92CA5">
              <w:rPr>
                <w:rFonts w:ascii="Times New Roman" w:hAnsi="Times New Roman"/>
                <w:sz w:val="24"/>
                <w:szCs w:val="24"/>
              </w:rPr>
              <w:t>14 </w:t>
            </w:r>
            <w:r w:rsidR="00F56E9B">
              <w:rPr>
                <w:rFonts w:ascii="Times New Roman" w:hAnsi="Times New Roman"/>
                <w:sz w:val="24"/>
                <w:szCs w:val="24"/>
              </w:rPr>
              <w:t>2</w:t>
            </w:r>
            <w:r w:rsidR="00A92CA5">
              <w:rPr>
                <w:rFonts w:ascii="Times New Roman" w:hAnsi="Times New Roman"/>
                <w:sz w:val="24"/>
                <w:szCs w:val="24"/>
              </w:rPr>
              <w:t>42,208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2017 год – 1 925,866 тыс. рублей;    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2 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>92,490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1 828,973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681110" w:rsidP="00F56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A92CA5">
              <w:rPr>
                <w:rFonts w:ascii="Times New Roman" w:hAnsi="Times New Roman"/>
                <w:sz w:val="24"/>
                <w:szCs w:val="24"/>
              </w:rPr>
              <w:t>2 </w:t>
            </w:r>
            <w:r w:rsidR="00F56E9B">
              <w:rPr>
                <w:rFonts w:ascii="Times New Roman" w:hAnsi="Times New Roman"/>
                <w:sz w:val="24"/>
                <w:szCs w:val="24"/>
              </w:rPr>
              <w:t>4</w:t>
            </w:r>
            <w:r w:rsidR="00A92CA5">
              <w:rPr>
                <w:rFonts w:ascii="Times New Roman" w:hAnsi="Times New Roman"/>
                <w:sz w:val="24"/>
                <w:szCs w:val="24"/>
              </w:rPr>
              <w:t>25,769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49 %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725E32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предметов музейного фонда, переведенных в электронный вид до </w:t>
            </w:r>
            <w:r w:rsidR="00681110" w:rsidRPr="00F74EE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Default="00725E32" w:rsidP="0068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E4D38" w:rsidRPr="00EE4D38" w:rsidRDefault="00725E32" w:rsidP="0087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C6A">
              <w:rPr>
                <w:rFonts w:ascii="Times New Roman" w:hAnsi="Times New Roman"/>
                <w:sz w:val="24"/>
                <w:szCs w:val="24"/>
              </w:rPr>
              <w:t>. Увеличение к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F32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занесенных в Государственный каталог музеев РФ до 50</w:t>
            </w:r>
            <w:r w:rsidR="00875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5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Pr="009B285B" w:rsidRDefault="00681110" w:rsidP="009B285B">
      <w:pPr>
        <w:pStyle w:val="aff4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681110" w:rsidRPr="00EE4D38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681110" w:rsidRPr="00EE4D38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50</w:t>
      </w:r>
      <w:r w:rsidR="00F97574">
        <w:rPr>
          <w:rFonts w:ascii="Times New Roman" w:hAnsi="Times New Roman"/>
          <w:sz w:val="24"/>
          <w:szCs w:val="24"/>
        </w:rPr>
        <w:t>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 w:rsidR="00F97574"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2D5CCC">
        <w:rPr>
          <w:rFonts w:ascii="Times New Roman" w:hAnsi="Times New Roman"/>
          <w:sz w:val="24"/>
          <w:szCs w:val="24"/>
        </w:rPr>
        <w:t>8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="00F97574">
        <w:rPr>
          <w:rFonts w:ascii="Times New Roman" w:hAnsi="Times New Roman"/>
          <w:sz w:val="24"/>
          <w:szCs w:val="24"/>
        </w:rPr>
        <w:t>85</w:t>
      </w:r>
      <w:r w:rsidRPr="00EE4D38">
        <w:rPr>
          <w:rFonts w:ascii="Times New Roman" w:hAnsi="Times New Roman"/>
          <w:sz w:val="24"/>
          <w:szCs w:val="24"/>
        </w:rPr>
        <w:t>% (</w:t>
      </w:r>
      <w:r w:rsidR="00F97574">
        <w:rPr>
          <w:rFonts w:ascii="Times New Roman" w:hAnsi="Times New Roman"/>
          <w:sz w:val="24"/>
          <w:szCs w:val="24"/>
        </w:rPr>
        <w:t>16 182</w:t>
      </w:r>
      <w:r w:rsidRPr="00EE4D38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 w:rsidR="00F97574">
        <w:rPr>
          <w:rFonts w:ascii="Times New Roman" w:hAnsi="Times New Roman"/>
          <w:sz w:val="24"/>
          <w:szCs w:val="24"/>
        </w:rPr>
        <w:t>01</w:t>
      </w:r>
      <w:r w:rsidRPr="00EE4D38">
        <w:rPr>
          <w:rFonts w:ascii="Times New Roman" w:hAnsi="Times New Roman"/>
          <w:sz w:val="24"/>
          <w:szCs w:val="24"/>
        </w:rPr>
        <w:t>3 чел.).</w:t>
      </w:r>
    </w:p>
    <w:p w:rsidR="00681110" w:rsidRPr="00EE4D38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3 тыс. человек. Две трети посетителей – это дети. </w:t>
      </w:r>
    </w:p>
    <w:p w:rsidR="00681110" w:rsidRPr="00C703A0" w:rsidRDefault="00681110" w:rsidP="00681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3E05F9" w:rsidRPr="00C703A0" w:rsidRDefault="00681110" w:rsidP="00386D7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</w:t>
      </w:r>
      <w:r w:rsidRPr="00C703A0">
        <w:rPr>
          <w:rFonts w:ascii="Times New Roman" w:hAnsi="Times New Roman"/>
          <w:sz w:val="24"/>
          <w:szCs w:val="24"/>
        </w:rPr>
        <w:lastRenderedPageBreak/>
        <w:t>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681110" w:rsidRPr="009B285B" w:rsidRDefault="00681110" w:rsidP="009B285B">
      <w:pPr>
        <w:pStyle w:val="aff4"/>
        <w:numPr>
          <w:ilvl w:val="0"/>
          <w:numId w:val="36"/>
        </w:numPr>
        <w:jc w:val="center"/>
        <w:outlineLvl w:val="2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Приоритеты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681110" w:rsidRPr="00F422C1" w:rsidRDefault="00681110" w:rsidP="00681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1.Цель Подпрограммы 3 –</w:t>
      </w:r>
      <w:r w:rsidR="009B285B">
        <w:rPr>
          <w:rFonts w:ascii="Times New Roman" w:hAnsi="Times New Roman"/>
          <w:bCs/>
          <w:sz w:val="24"/>
          <w:szCs w:val="24"/>
        </w:rPr>
        <w:t xml:space="preserve"> </w:t>
      </w:r>
      <w:r w:rsidR="009B285B">
        <w:rPr>
          <w:rFonts w:ascii="Times New Roman" w:hAnsi="Times New Roman" w:cs="Times New Roman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681110" w:rsidRPr="0044713B" w:rsidRDefault="00681110" w:rsidP="00681110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681110" w:rsidRPr="00EE27F5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681110" w:rsidRPr="001D102B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9B28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681110" w:rsidRPr="003E05F9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>–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580707">
        <w:rPr>
          <w:rFonts w:ascii="Times New Roman" w:hAnsi="Times New Roman" w:cs="Times New Roman"/>
          <w:sz w:val="24"/>
          <w:szCs w:val="24"/>
        </w:rPr>
        <w:t xml:space="preserve"> годы.    </w:t>
      </w:r>
    </w:p>
    <w:p w:rsidR="00681110" w:rsidRDefault="00681110" w:rsidP="0068111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681110" w:rsidRDefault="00681110" w:rsidP="00681110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681110" w:rsidRPr="006947BA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681110" w:rsidRPr="003E05F9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681110" w:rsidRPr="00580707" w:rsidRDefault="00681110" w:rsidP="00681110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B2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707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 направленные на достижение цели и (или) конечных результатов Подпрограммы 3</w:t>
      </w:r>
    </w:p>
    <w:p w:rsidR="00681110" w:rsidRPr="00F74EE6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F74EE6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№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F74EE6">
        <w:rPr>
          <w:rFonts w:ascii="Times New Roman" w:hAnsi="Times New Roman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F74EE6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Коми.</w:t>
      </w:r>
    </w:p>
    <w:p w:rsidR="00681110" w:rsidRPr="003E05F9" w:rsidRDefault="003E05F9" w:rsidP="003E05F9">
      <w:pPr>
        <w:widowControl w:val="0"/>
        <w:autoSpaceDE w:val="0"/>
        <w:autoSpaceDN w:val="0"/>
        <w:adjustRightInd w:val="0"/>
        <w:spacing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EE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F74EE6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муниципальной подпрограммы. Перечень</w:t>
      </w:r>
      <w:r w:rsidR="00681110" w:rsidRPr="003E05F9">
        <w:rPr>
          <w:rFonts w:ascii="Times New Roman" w:hAnsi="Times New Roman" w:cs="Times New Roman"/>
          <w:b/>
          <w:bCs/>
          <w:sz w:val="24"/>
          <w:szCs w:val="24"/>
        </w:rPr>
        <w:t xml:space="preserve"> целевых индикаторов и показателей Подпрограммы 3</w:t>
      </w:r>
    </w:p>
    <w:p w:rsidR="00681110" w:rsidRPr="001C1FB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1. Доля представленных зрителю музейных предметов в общем количестве музейных </w:t>
      </w:r>
      <w:r w:rsidRPr="00DC053E">
        <w:rPr>
          <w:rFonts w:ascii="Times New Roman" w:hAnsi="Times New Roman" w:cs="Times New Roman"/>
          <w:sz w:val="24"/>
          <w:szCs w:val="24"/>
        </w:rPr>
        <w:lastRenderedPageBreak/>
        <w:t>предметов основного фонда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9B285B" w:rsidRPr="00A34770" w:rsidRDefault="009B285B" w:rsidP="009B285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2. Количество посещений музейных учреждений на 1 жителя в год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t>(посещений на 1 тыс. населения).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Среднее количество выставок в расчете на 10 тыс. человек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9B285B" w:rsidRPr="003423F3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DC053E">
        <w:rPr>
          <w:rFonts w:ascii="Times New Roman" w:hAnsi="Times New Roman" w:cs="Times New Roman"/>
          <w:color w:val="000000"/>
          <w:sz w:val="24"/>
          <w:szCs w:val="24"/>
        </w:rPr>
        <w:t>Количество предметов музейного фонда, переведенных в электронный вид (единиц).</w:t>
      </w:r>
    </w:p>
    <w:p w:rsidR="009B285B" w:rsidRDefault="009B285B" w:rsidP="009B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7F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E27F5">
        <w:rPr>
          <w:rFonts w:ascii="Times New Roman" w:hAnsi="Times New Roman" w:cs="Times New Roman"/>
          <w:sz w:val="24"/>
          <w:szCs w:val="24"/>
        </w:rPr>
        <w:t>музейных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F5">
        <w:rPr>
          <w:rFonts w:ascii="Times New Roman" w:hAnsi="Times New Roman" w:cs="Times New Roman"/>
          <w:sz w:val="24"/>
          <w:szCs w:val="24"/>
        </w:rPr>
        <w:t>экспонатов</w:t>
      </w:r>
      <w:r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68111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Количество предметов, занесенных в Государственный каталог музеев РФ (единиц).</w:t>
      </w:r>
      <w:r w:rsidR="00681110" w:rsidRPr="00C12BBB">
        <w:rPr>
          <w:rFonts w:ascii="Times New Roman" w:hAnsi="Times New Roman"/>
          <w:color w:val="C00000"/>
          <w:sz w:val="24"/>
          <w:szCs w:val="24"/>
        </w:rPr>
        <w:tab/>
      </w:r>
      <w:r w:rsidR="0068111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B285B" w:rsidRPr="00C703A0" w:rsidRDefault="00681110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85B"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</w:t>
      </w:r>
      <w:r w:rsidR="009B285B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до 49 %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3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предметов музейного фонда, переведенных в электронный вид до 500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4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музейных экспонатов до 5150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5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Увеличение к</w:t>
      </w:r>
      <w:r>
        <w:rPr>
          <w:rFonts w:ascii="Times New Roman" w:hAnsi="Times New Roman" w:cs="Times New Roman"/>
          <w:sz w:val="24"/>
          <w:szCs w:val="24"/>
        </w:rPr>
        <w:t>оличества предметов, занесенных в Государственный каталог музеев РФ до 5025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62935" w:rsidRDefault="00681110" w:rsidP="009B285B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A92CA5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18 </w:t>
      </w:r>
      <w:r w:rsidR="009170FD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7</w:t>
      </w:r>
      <w:r w:rsidR="00A92CA5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33,769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3E05F9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681110" w:rsidRPr="00C62935" w:rsidTr="00681110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681110" w:rsidRPr="00C62935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2 640,046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1 925,866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</w:p>
        </w:tc>
        <w:tc>
          <w:tcPr>
            <w:tcW w:w="1864" w:type="dxa"/>
            <w:shd w:val="clear" w:color="auto" w:fill="auto"/>
          </w:tcPr>
          <w:p w:rsidR="00681110" w:rsidRPr="00E1734F" w:rsidRDefault="00681110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E1734F">
              <w:rPr>
                <w:rFonts w:ascii="Times New Roman" w:hAnsi="Times New Roman"/>
                <w:sz w:val="24"/>
                <w:szCs w:val="24"/>
              </w:rPr>
              <w:t>92,490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875CC3" w:rsidP="00531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3 252,670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8B7AB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1 423,697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AD373D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1 828,973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681110" w:rsidRDefault="00A92CA5" w:rsidP="0091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9170F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63,618</w:t>
            </w:r>
          </w:p>
        </w:tc>
        <w:tc>
          <w:tcPr>
            <w:tcW w:w="179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Default="00AD373D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1 237,849</w:t>
            </w:r>
          </w:p>
        </w:tc>
        <w:tc>
          <w:tcPr>
            <w:tcW w:w="1864" w:type="dxa"/>
            <w:shd w:val="clear" w:color="auto" w:fill="auto"/>
          </w:tcPr>
          <w:p w:rsidR="00681110" w:rsidRDefault="00A92CA5" w:rsidP="0091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9170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25,769</w:t>
            </w:r>
          </w:p>
        </w:tc>
      </w:tr>
      <w:tr w:rsidR="00681110" w:rsidRPr="00C62935" w:rsidTr="00681110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681110" w:rsidRPr="002D5CCC" w:rsidRDefault="00A92CA5" w:rsidP="00917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</w:t>
            </w:r>
            <w:r w:rsidR="00917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33,769</w:t>
            </w:r>
          </w:p>
        </w:tc>
        <w:tc>
          <w:tcPr>
            <w:tcW w:w="1798" w:type="dxa"/>
            <w:shd w:val="clear" w:color="auto" w:fill="auto"/>
          </w:tcPr>
          <w:p w:rsidR="00681110" w:rsidRPr="002D5CCC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2D5CCC" w:rsidRDefault="00AD373D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4 491,561</w:t>
            </w:r>
          </w:p>
        </w:tc>
        <w:tc>
          <w:tcPr>
            <w:tcW w:w="1864" w:type="dxa"/>
            <w:shd w:val="clear" w:color="auto" w:fill="auto"/>
          </w:tcPr>
          <w:p w:rsidR="00681110" w:rsidRPr="002D5CCC" w:rsidRDefault="00A92CA5" w:rsidP="009170F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14 </w:t>
            </w:r>
            <w:r w:rsidR="009170FD"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42,208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765316" w:rsidRPr="00AF29F3" w:rsidRDefault="00681110" w:rsidP="00AF2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32" w:rsidRDefault="00DF0332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32" w:rsidRDefault="00DF0332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32" w:rsidRDefault="00DF0332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32" w:rsidRDefault="00DF0332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Приложение № </w:t>
      </w:r>
      <w:r w:rsidR="00C0520F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765316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0321A">
        <w:rPr>
          <w:rFonts w:ascii="Times New Roman" w:hAnsi="Times New Roman"/>
          <w:sz w:val="24"/>
          <w:szCs w:val="24"/>
        </w:rPr>
        <w:t>29 июля</w:t>
      </w:r>
      <w:r w:rsidR="002B417F">
        <w:rPr>
          <w:rFonts w:ascii="Times New Roman" w:hAnsi="Times New Roman"/>
          <w:sz w:val="24"/>
          <w:szCs w:val="24"/>
        </w:rPr>
        <w:t xml:space="preserve"> </w:t>
      </w:r>
      <w:r w:rsidR="00E63244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E63244">
        <w:rPr>
          <w:rFonts w:ascii="Times New Roman" w:hAnsi="Times New Roman"/>
          <w:sz w:val="24"/>
          <w:szCs w:val="24"/>
        </w:rPr>
        <w:t xml:space="preserve"> № </w:t>
      </w:r>
      <w:r w:rsidR="0040321A">
        <w:rPr>
          <w:rFonts w:ascii="Times New Roman" w:hAnsi="Times New Roman"/>
          <w:sz w:val="24"/>
          <w:szCs w:val="24"/>
        </w:rPr>
        <w:t>520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7519"/>
      </w:tblGrid>
      <w:tr w:rsidR="00924688" w:rsidRPr="00C62935" w:rsidTr="005E7F57">
        <w:trPr>
          <w:trHeight w:val="607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519" w:type="dxa"/>
            <w:shd w:val="clear" w:color="auto" w:fill="auto"/>
          </w:tcPr>
          <w:p w:rsidR="000A57CE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519" w:type="dxa"/>
            <w:shd w:val="clear" w:color="auto" w:fill="auto"/>
          </w:tcPr>
          <w:p w:rsidR="000A57CE" w:rsidRPr="00C14391" w:rsidRDefault="009B285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924688" w:rsidRPr="00C62935" w:rsidTr="00727294">
        <w:trPr>
          <w:trHeight w:val="1341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642EEB">
        <w:trPr>
          <w:trHeight w:val="560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Количеств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о клубных формирований (единиц).</w:t>
            </w:r>
          </w:p>
          <w:p w:rsidR="00924688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24688" w:rsidRPr="00822ACC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CE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727294">
        <w:trPr>
          <w:trHeight w:val="634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9170FD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209 265,345</w:t>
            </w:r>
            <w:r w:rsidR="00A1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28 595,838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37 737,497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9170FD">
              <w:rPr>
                <w:rFonts w:ascii="Times New Roman" w:hAnsi="Times New Roman"/>
                <w:sz w:val="24"/>
                <w:szCs w:val="24"/>
              </w:rPr>
              <w:t>36 257,163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A92CA5">
              <w:rPr>
                <w:rFonts w:ascii="Times New Roman" w:hAnsi="Times New Roman"/>
                <w:sz w:val="24"/>
                <w:szCs w:val="24"/>
              </w:rPr>
              <w:t>3 </w:t>
            </w:r>
            <w:r w:rsidR="00DF0332">
              <w:rPr>
                <w:rFonts w:ascii="Times New Roman" w:hAnsi="Times New Roman"/>
                <w:sz w:val="24"/>
                <w:szCs w:val="24"/>
              </w:rPr>
              <w:t>9</w:t>
            </w:r>
            <w:r w:rsidR="00A92CA5">
              <w:rPr>
                <w:rFonts w:ascii="Times New Roman" w:hAnsi="Times New Roman"/>
                <w:sz w:val="24"/>
                <w:szCs w:val="24"/>
              </w:rPr>
              <w:t>30,24</w:t>
            </w:r>
            <w:r w:rsidR="00726CD6"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627,543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F0332">
              <w:rPr>
                <w:rFonts w:ascii="Times New Roman" w:hAnsi="Times New Roman"/>
                <w:sz w:val="24"/>
                <w:szCs w:val="24"/>
              </w:rPr>
              <w:t>7</w:t>
            </w:r>
            <w:r w:rsidR="00A92CA5">
              <w:rPr>
                <w:rFonts w:ascii="Times New Roman" w:hAnsi="Times New Roman"/>
                <w:sz w:val="24"/>
                <w:szCs w:val="24"/>
              </w:rPr>
              <w:t>75,60</w:t>
            </w:r>
            <w:r w:rsidR="00726C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–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0FD">
              <w:rPr>
                <w:rFonts w:ascii="Times New Roman" w:hAnsi="Times New Roman"/>
                <w:sz w:val="24"/>
                <w:szCs w:val="24"/>
              </w:rPr>
              <w:t>37 </w:t>
            </w:r>
            <w:r w:rsidR="00DF0332">
              <w:rPr>
                <w:rFonts w:ascii="Times New Roman" w:hAnsi="Times New Roman"/>
                <w:sz w:val="24"/>
                <w:szCs w:val="24"/>
              </w:rPr>
              <w:t>4</w:t>
            </w:r>
            <w:r w:rsidR="009170FD">
              <w:rPr>
                <w:rFonts w:ascii="Times New Roman" w:hAnsi="Times New Roman"/>
                <w:sz w:val="24"/>
                <w:szCs w:val="24"/>
              </w:rPr>
              <w:t>50,106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7 972,827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C1275">
              <w:rPr>
                <w:rFonts w:ascii="Times New Roman" w:hAnsi="Times New Roman"/>
                <w:sz w:val="24"/>
                <w:szCs w:val="24"/>
              </w:rPr>
              <w:t>7 572,714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2D5CCC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9170FD">
              <w:rPr>
                <w:rFonts w:ascii="Times New Roman" w:hAnsi="Times New Roman"/>
                <w:sz w:val="24"/>
                <w:szCs w:val="24"/>
              </w:rPr>
              <w:t>8 </w:t>
            </w:r>
            <w:r w:rsidR="00DF0332">
              <w:rPr>
                <w:rFonts w:ascii="Times New Roman" w:hAnsi="Times New Roman"/>
                <w:sz w:val="24"/>
                <w:szCs w:val="24"/>
              </w:rPr>
              <w:t>5</w:t>
            </w:r>
            <w:r w:rsidR="009170FD">
              <w:rPr>
                <w:rFonts w:ascii="Times New Roman" w:hAnsi="Times New Roman"/>
                <w:sz w:val="24"/>
                <w:szCs w:val="24"/>
              </w:rPr>
              <w:t>88,965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167 884,994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19 534,630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29 537,240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924688" w:rsidP="0091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9170FD">
              <w:rPr>
                <w:rFonts w:ascii="Times New Roman" w:hAnsi="Times New Roman"/>
                <w:sz w:val="24"/>
                <w:szCs w:val="24"/>
              </w:rPr>
              <w:t>26 892,597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688" w:rsidRPr="00C62935" w:rsidTr="00727294">
        <w:trPr>
          <w:trHeight w:val="132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1.Увеличение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FF7E04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A57CE" w:rsidRPr="00A22EF7" w:rsidRDefault="00815A6B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E30D53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201</w:t>
      </w:r>
      <w:r w:rsidR="00FF7E04" w:rsidRPr="00E30D5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</w:t>
      </w:r>
      <w:r w:rsidR="00C01F0C" w:rsidRPr="00E30D5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 досуговых учреждений. Из общего числа клубных учреждений </w:t>
      </w:r>
      <w:r w:rsidR="00E30D53" w:rsidRPr="00E30D5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C62935" w:rsidRDefault="00924688" w:rsidP="002D5C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A079CB" w:rsidRDefault="00924688" w:rsidP="00A079CB">
      <w:pPr>
        <w:pStyle w:val="aff4"/>
        <w:numPr>
          <w:ilvl w:val="0"/>
          <w:numId w:val="20"/>
        </w:numPr>
        <w:jc w:val="center"/>
        <w:outlineLvl w:val="2"/>
        <w:rPr>
          <w:b/>
          <w:sz w:val="24"/>
          <w:szCs w:val="24"/>
        </w:rPr>
      </w:pPr>
      <w:r w:rsidRPr="00A079CB">
        <w:rPr>
          <w:b/>
          <w:sz w:val="24"/>
          <w:szCs w:val="24"/>
        </w:rPr>
        <w:t>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="00FF7E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7E04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2D5CCC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54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муниципальной Подпрограммы 4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>2014  – 202</w:t>
      </w:r>
      <w:r w:rsidR="002D5CCC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годы.  </w:t>
      </w:r>
    </w:p>
    <w:p w:rsidR="00924688" w:rsidRPr="00A079CB" w:rsidRDefault="00924688" w:rsidP="00A079CB">
      <w:pPr>
        <w:pStyle w:val="aff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A079CB">
        <w:rPr>
          <w:b/>
          <w:bCs/>
          <w:sz w:val="24"/>
          <w:szCs w:val="24"/>
        </w:rPr>
        <w:t>Перечень основных мероприятий Подпрограммы 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24688" w:rsidRPr="00F74EE6" w:rsidRDefault="00924688" w:rsidP="002D5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F48A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74EE6">
        <w:rPr>
          <w:rFonts w:ascii="Times New Roman" w:hAnsi="Times New Roman" w:cs="Times New Roman"/>
          <w:b/>
          <w:bCs/>
          <w:sz w:val="24"/>
          <w:szCs w:val="24"/>
        </w:rPr>
        <w:t>6.Прогноз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 xml:space="preserve">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A079CB" w:rsidRPr="004A6C28" w:rsidRDefault="00924688" w:rsidP="00A07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 w:rsidR="00A079CB"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>
        <w:rPr>
          <w:rFonts w:ascii="Times New Roman" w:hAnsi="Times New Roman" w:cs="Times New Roman"/>
          <w:sz w:val="24"/>
          <w:szCs w:val="24"/>
        </w:rPr>
        <w:t>. Количество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</w:t>
      </w:r>
      <w:r w:rsidR="00924688">
        <w:rPr>
          <w:rFonts w:ascii="Times New Roman" w:hAnsi="Times New Roman" w:cs="Times New Roman"/>
          <w:sz w:val="24"/>
          <w:szCs w:val="24"/>
        </w:rPr>
        <w:t>Ч</w:t>
      </w:r>
      <w:r w:rsidR="00924688" w:rsidRPr="00822ACC">
        <w:rPr>
          <w:rFonts w:ascii="Times New Roman" w:hAnsi="Times New Roman" w:cs="Times New Roman"/>
          <w:sz w:val="24"/>
          <w:szCs w:val="24"/>
        </w:rPr>
        <w:t>исленност</w:t>
      </w:r>
      <w:r w:rsidR="00924688">
        <w:rPr>
          <w:rFonts w:ascii="Times New Roman" w:hAnsi="Times New Roman" w:cs="Times New Roman"/>
          <w:sz w:val="24"/>
          <w:szCs w:val="24"/>
        </w:rPr>
        <w:t>ь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 w:rsidR="00924688"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 w:rsidR="00924688">
        <w:rPr>
          <w:rFonts w:ascii="Times New Roman" w:hAnsi="Times New Roman" w:cs="Times New Roman"/>
          <w:sz w:val="24"/>
          <w:szCs w:val="24"/>
        </w:rPr>
        <w:t>единиц</w:t>
      </w:r>
      <w:r w:rsidR="00924688" w:rsidRPr="00822ACC">
        <w:rPr>
          <w:rFonts w:ascii="Times New Roman" w:hAnsi="Times New Roman" w:cs="Times New Roman"/>
          <w:sz w:val="24"/>
          <w:szCs w:val="24"/>
        </w:rPr>
        <w:t>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численности  участников клубных формирований до </w:t>
      </w:r>
      <w:r w:rsidR="00924688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1450 </w:t>
      </w:r>
      <w:r w:rsidR="00924688" w:rsidRPr="004A6C28">
        <w:rPr>
          <w:rFonts w:ascii="Times New Roman" w:hAnsi="Times New Roman" w:cs="Times New Roman"/>
          <w:sz w:val="24"/>
          <w:szCs w:val="24"/>
        </w:rPr>
        <w:t>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A57CE" w:rsidRPr="000A57CE" w:rsidRDefault="00815A6B" w:rsidP="002D5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</w:t>
      </w:r>
      <w:r w:rsidR="0024731B">
        <w:rPr>
          <w:rFonts w:ascii="Times New Roman" w:hAnsi="Times New Roman" w:cs="Times New Roman"/>
          <w:sz w:val="24"/>
          <w:szCs w:val="24"/>
        </w:rPr>
        <w:t xml:space="preserve"> мероприятий до 12600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24688" w:rsidRPr="000E5AF6" w:rsidRDefault="00924688" w:rsidP="0024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мы в 2014-202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9170FD">
        <w:rPr>
          <w:rFonts w:ascii="Times New Roman" w:hAnsi="Times New Roman"/>
          <w:color w:val="000000" w:themeColor="text1"/>
          <w:sz w:val="24"/>
          <w:szCs w:val="24"/>
        </w:rPr>
        <w:t>209 265,345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9E1F15" w:rsidRDefault="0017144E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22 029,657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2220D9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28 595,838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7 972,827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19 534,630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37 737,497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627,543</w:t>
            </w:r>
          </w:p>
        </w:tc>
        <w:tc>
          <w:tcPr>
            <w:tcW w:w="2081" w:type="dxa"/>
            <w:shd w:val="clear" w:color="auto" w:fill="auto"/>
          </w:tcPr>
          <w:p w:rsidR="009F48A3" w:rsidRDefault="00444E3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7 572,714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29 537,240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CD699E" w:rsidRDefault="009170FD" w:rsidP="00CD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36 257,163</w:t>
            </w:r>
          </w:p>
        </w:tc>
        <w:tc>
          <w:tcPr>
            <w:tcW w:w="1878" w:type="dxa"/>
            <w:shd w:val="clear" w:color="auto" w:fill="auto"/>
          </w:tcPr>
          <w:p w:rsidR="009F48A3" w:rsidRDefault="00DF0332" w:rsidP="0072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21FFF">
              <w:rPr>
                <w:rFonts w:ascii="Times New Roman" w:hAnsi="Times New Roman"/>
                <w:sz w:val="24"/>
                <w:szCs w:val="24"/>
              </w:rPr>
              <w:t>75,60</w:t>
            </w:r>
            <w:r w:rsidR="0072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:rsidR="009F48A3" w:rsidRDefault="009170FD" w:rsidP="00DF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DF033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88,965</w:t>
            </w:r>
          </w:p>
        </w:tc>
        <w:tc>
          <w:tcPr>
            <w:tcW w:w="1716" w:type="dxa"/>
            <w:shd w:val="clear" w:color="auto" w:fill="auto"/>
          </w:tcPr>
          <w:p w:rsidR="009F48A3" w:rsidRDefault="009170FD" w:rsidP="0072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26 892,597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2D5CCC" w:rsidRDefault="009170FD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209 265,345</w:t>
            </w:r>
          </w:p>
        </w:tc>
        <w:tc>
          <w:tcPr>
            <w:tcW w:w="1878" w:type="dxa"/>
            <w:shd w:val="clear" w:color="auto" w:fill="auto"/>
          </w:tcPr>
          <w:p w:rsidR="009F48A3" w:rsidRPr="002D5CCC" w:rsidRDefault="00421FFF" w:rsidP="00DF03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</w:t>
            </w:r>
            <w:r w:rsidR="00DF03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30,24</w:t>
            </w:r>
            <w:r w:rsidR="00726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81" w:type="dxa"/>
            <w:shd w:val="clear" w:color="auto" w:fill="auto"/>
          </w:tcPr>
          <w:p w:rsidR="009F48A3" w:rsidRPr="002D5CCC" w:rsidRDefault="009170FD" w:rsidP="00DF03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37 </w:t>
            </w:r>
            <w:r w:rsidR="00DF03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50,106</w:t>
            </w:r>
          </w:p>
        </w:tc>
        <w:tc>
          <w:tcPr>
            <w:tcW w:w="1716" w:type="dxa"/>
            <w:shd w:val="clear" w:color="auto" w:fill="auto"/>
          </w:tcPr>
          <w:p w:rsidR="009F48A3" w:rsidRPr="002D5CCC" w:rsidRDefault="009170FD" w:rsidP="00726CD6">
            <w:pPr>
              <w:pStyle w:val="aff4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167 884,994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59080A" w:rsidRDefault="0092468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9080A" w:rsidSect="002B417F">
          <w:footerReference w:type="default" r:id="rId38"/>
          <w:pgSz w:w="11906" w:h="16838"/>
          <w:pgMar w:top="709" w:right="991" w:bottom="1276" w:left="992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0006A3" w:rsidRDefault="000006A3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170F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к постановлению</w:t>
      </w:r>
    </w:p>
    <w:p w:rsidR="00F765ED" w:rsidRDefault="000006A3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86D72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0006A3" w:rsidRDefault="00386D72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</w:t>
      </w:r>
      <w:r w:rsidR="000006A3">
        <w:rPr>
          <w:rFonts w:ascii="Times New Roman" w:hAnsi="Times New Roman"/>
          <w:sz w:val="24"/>
          <w:szCs w:val="24"/>
        </w:rPr>
        <w:t xml:space="preserve"> «Княжпогостский» </w:t>
      </w:r>
    </w:p>
    <w:p w:rsidR="005426B4" w:rsidRDefault="000006A3" w:rsidP="00512E99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0321A">
        <w:rPr>
          <w:rFonts w:ascii="Times New Roman" w:hAnsi="Times New Roman"/>
          <w:sz w:val="24"/>
          <w:szCs w:val="24"/>
        </w:rPr>
        <w:t xml:space="preserve">29 июля </w:t>
      </w:r>
      <w:r>
        <w:rPr>
          <w:rFonts w:ascii="Times New Roman" w:hAnsi="Times New Roman"/>
          <w:sz w:val="24"/>
          <w:szCs w:val="24"/>
        </w:rPr>
        <w:t>2020  №</w:t>
      </w:r>
      <w:r w:rsidR="00F765ED">
        <w:rPr>
          <w:rFonts w:ascii="Times New Roman" w:hAnsi="Times New Roman"/>
          <w:sz w:val="24"/>
          <w:szCs w:val="24"/>
        </w:rPr>
        <w:t xml:space="preserve"> </w:t>
      </w:r>
      <w:r w:rsidR="0040321A">
        <w:rPr>
          <w:rFonts w:ascii="Times New Roman" w:hAnsi="Times New Roman"/>
          <w:sz w:val="24"/>
          <w:szCs w:val="24"/>
        </w:rPr>
        <w:t>520</w:t>
      </w:r>
    </w:p>
    <w:p w:rsidR="000006A3" w:rsidRDefault="000006A3" w:rsidP="000006A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080A" w:rsidRPr="00EA567C" w:rsidRDefault="0059080A" w:rsidP="008F2A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59080A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59080A" w:rsidRPr="00A569DF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701"/>
        <w:gridCol w:w="2127"/>
        <w:gridCol w:w="2551"/>
        <w:gridCol w:w="567"/>
        <w:gridCol w:w="708"/>
        <w:gridCol w:w="1135"/>
        <w:gridCol w:w="425"/>
        <w:gridCol w:w="1134"/>
        <w:gridCol w:w="992"/>
        <w:gridCol w:w="992"/>
        <w:gridCol w:w="992"/>
        <w:gridCol w:w="993"/>
        <w:gridCol w:w="992"/>
        <w:gridCol w:w="993"/>
      </w:tblGrid>
      <w:tr w:rsidR="0059080A" w:rsidRPr="00A569DF" w:rsidTr="008325AB">
        <w:trPr>
          <w:trHeight w:val="447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Наименование муниципальной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программы,  подпрограммы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муниципальной программы, ведомственной целевой программы, основного 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соисполнители,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заказчик -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координатор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Код бюджетной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Очередной год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921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59080A" w:rsidRPr="00A569DF" w:rsidTr="00F85850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программа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67 023,21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108 288,813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9170F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127 159,979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108 288,813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9170F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127 159,979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МАО ДО «ДШИ»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17 966,506</w:t>
            </w:r>
          </w:p>
        </w:tc>
      </w:tr>
      <w:tr w:rsidR="0059080A" w:rsidRPr="00A569DF" w:rsidTr="00F85850">
        <w:trPr>
          <w:trHeight w:val="347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22 984,290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МБУ «Княжпогостский РИКМ»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3 6</w:t>
            </w:r>
            <w:r w:rsidR="004446DD">
              <w:rPr>
                <w:rFonts w:ascii="Times New Roman" w:hAnsi="Times New Roman"/>
                <w:sz w:val="16"/>
                <w:szCs w:val="16"/>
              </w:rPr>
              <w:t>63,618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36 257,163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6 929,565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34 384,716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4 974,121</w:t>
            </w:r>
          </w:p>
        </w:tc>
      </w:tr>
      <w:tr w:rsidR="0059080A" w:rsidRPr="00A569DF" w:rsidTr="00F85850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17 966,506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17 966,506</w:t>
            </w:r>
          </w:p>
        </w:tc>
      </w:tr>
      <w:tr w:rsidR="0059080A" w:rsidRPr="00A569DF" w:rsidTr="00F85850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Выполнение противопожарных мероприятий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68 200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447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1.2.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F85850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0510102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A019F8" w:rsidRPr="00A019F8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05.1.1.Б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37,310</w:t>
            </w:r>
          </w:p>
        </w:tc>
      </w:tr>
      <w:tr w:rsidR="0059080A" w:rsidRPr="0079574D" w:rsidTr="00F85850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0517215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  <w:p w:rsidR="004446DD" w:rsidRPr="008C7BA4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05.1.1.Б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149,241</w:t>
            </w:r>
          </w:p>
        </w:tc>
      </w:tr>
      <w:tr w:rsidR="0059080A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11 593,16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12 701,781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714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15 167,468</w:t>
            </w:r>
          </w:p>
        </w:tc>
      </w:tr>
      <w:tr w:rsidR="0059080A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44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21,125</w:t>
            </w:r>
          </w:p>
        </w:tc>
      </w:tr>
      <w:tr w:rsidR="0059080A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2 091,362</w:t>
            </w:r>
          </w:p>
        </w:tc>
      </w:tr>
      <w:tr w:rsidR="0059080A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Выявление и поддержка одарённых детей и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молодежи в учреждениях культуры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библиотечного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85850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22 984,290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22 984,290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мероприятий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документальных  фондов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  <w:p w:rsidR="0020370E" w:rsidRP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6 971,557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72,610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поддержку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244,911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281,095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1674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9,39</w:t>
            </w:r>
            <w:r w:rsidR="001674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6 726,646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0525144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51440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0527245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0522А72450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R5190</w:t>
            </w:r>
          </w:p>
          <w:p w:rsidR="0059080A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2470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72,610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80,000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Функционирование информационно – маркетингового центра малого и среднего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</w:t>
            </w:r>
            <w:r w:rsidR="0059080A" w:rsidRPr="004816B7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0527218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119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13 159,415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13 957,489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59080A" w:rsidP="002037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  <w:r w:rsidR="0020370E"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="0020370E"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="0020370E"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77,522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59080A" w:rsidP="002037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  <w:r w:rsidR="0020370E"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="0020370E"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="0020370E"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7 674,665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05.2.2Д.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0525146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51460</w:t>
            </w:r>
          </w:p>
          <w:p w:rsidR="0059080A" w:rsidRPr="000528C5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0522Е51470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05.2.2И.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7A7C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Разработка проектно-сметной документации и проведение  экспертизы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0522К00000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Pr="00167431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Pr="00340AC1" w:rsidRDefault="00F17A7C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Pr="008C7BA4" w:rsidRDefault="00F17A7C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Pr="008C7BA4" w:rsidRDefault="00F17A7C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Pr="008C7BA4" w:rsidRDefault="00F17A7C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A7C" w:rsidRPr="008C7BA4" w:rsidRDefault="00F17A7C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A7C" w:rsidRPr="00F85850" w:rsidRDefault="00F17A7C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A7C" w:rsidRPr="004816B7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музейного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3 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</w:t>
            </w:r>
            <w:r w:rsidR="00F17A7C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63,618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</w:t>
            </w:r>
            <w:r w:rsidR="00F17A7C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63,618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(РИКМ)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1 907,58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1 814,284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</w:t>
            </w:r>
            <w:r w:rsidR="00F17A7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96,737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14</w:t>
            </w: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59080A"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12,504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1 423</w:t>
            </w: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59080A"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1 237,849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216,528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36 257,163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36 257,163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У «Княжпогостский Р</w:t>
            </w:r>
            <w:r>
              <w:rPr>
                <w:rFonts w:ascii="Times New Roman" w:hAnsi="Times New Roman"/>
                <w:sz w:val="16"/>
                <w:szCs w:val="16"/>
              </w:rPr>
              <w:t>ДК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20 151,10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21 155,302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22 368,977</w:t>
            </w:r>
          </w:p>
        </w:tc>
      </w:tr>
      <w:tr w:rsidR="00357EF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объектов сельских учреждений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05.4.4А.00000</w:t>
            </w:r>
          </w:p>
          <w:p w:rsidR="0020370E" w:rsidRPr="004446DD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0544А64595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FE" w:rsidRPr="00F85850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EFE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514,978</w:t>
            </w:r>
          </w:p>
        </w:tc>
      </w:tr>
      <w:tr w:rsidR="0020370E" w:rsidRPr="00A569DF" w:rsidTr="00F85850">
        <w:trPr>
          <w:trHeight w:val="128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77,158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0,612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7 638,915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9974DC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Default="0020370E" w:rsidP="00B843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60,507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культурно – досуговых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0540402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0544Б00000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1 280,000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6B7E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4816B7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</w:tr>
      <w:tr w:rsidR="0020370E" w:rsidRPr="00A569DF" w:rsidTr="00F85850">
        <w:trPr>
          <w:trHeight w:val="1275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20370E" w:rsidRP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720,380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Default="0020370E" w:rsidP="00D77856">
            <w:pPr>
              <w:jc w:val="center"/>
            </w:pPr>
            <w:r w:rsidRPr="0093526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D77856">
            <w:pPr>
              <w:jc w:val="center"/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289,543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20370E" w:rsidRPr="0020370E" w:rsidRDefault="0020370E" w:rsidP="002037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Default="0020370E" w:rsidP="00D77856">
            <w:pPr>
              <w:jc w:val="center"/>
            </w:pPr>
            <w:r w:rsidRPr="00946E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D77856">
            <w:pPr>
              <w:jc w:val="center"/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289,543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20370E" w:rsidRPr="0020370E" w:rsidRDefault="0020370E" w:rsidP="002037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Default="0020370E" w:rsidP="00D77856">
            <w:pPr>
              <w:jc w:val="center"/>
            </w:pPr>
            <w:r w:rsidRPr="004971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D77856">
            <w:pPr>
              <w:jc w:val="center"/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251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675,601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L4670</w:t>
            </w:r>
          </w:p>
          <w:p w:rsidR="0020370E" w:rsidRPr="00EC42F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1 165,437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мероприятия 4.1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1B76E8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08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54,338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Внедрение в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муниципальных культурно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 досуговых учреждениях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164,10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Малые проекты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0540405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0547246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0540409</w:t>
            </w:r>
          </w:p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0544И74090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40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870,00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Строительство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4К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FF69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61,4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Реализация народного проекта в сфере культуры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67,000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реализацию народных проектов в сфере Культуры, прошедших отбор в рамках проекта «Народный бюджет»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AA781C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05.4.4Л.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211E32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211E32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объектов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05.4.4М.00000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1 954,327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Субсидии на поддержку отрасли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D77856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05.4.4Н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20370E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70E" w:rsidRPr="008C7BA4" w:rsidRDefault="0020370E" w:rsidP="00A548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Обеспечение условий для реализации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6 929,565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6 929,565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Расходы в целях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обеспечения выполнения функций ОМС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Отдел культуры и спорта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0550501</w:t>
            </w:r>
          </w:p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20370E" w:rsidRPr="006B7E5B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05.5.5А.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20370E" w:rsidRPr="008C7BA4" w:rsidRDefault="0020370E" w:rsidP="002342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1 226,38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1 219,88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6,50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1 190,11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1 190,11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4 291,91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3 722,49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569,43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4 204,770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3 748,625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456,145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4 890,769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4 406,469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484,300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5 407,495</w:t>
            </w:r>
          </w:p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4 907,388</w:t>
            </w:r>
          </w:p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498,807</w:t>
            </w:r>
          </w:p>
          <w:p w:rsidR="0020370E" w:rsidRPr="00F85850" w:rsidRDefault="0020370E" w:rsidP="004D6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6 929,565</w:t>
            </w:r>
          </w:p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lastRenderedPageBreak/>
              <w:t>6 239,665</w:t>
            </w:r>
          </w:p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689,900</w:t>
            </w:r>
          </w:p>
          <w:p w:rsidR="0020370E" w:rsidRPr="004816B7" w:rsidRDefault="0020370E" w:rsidP="00BC37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0370E" w:rsidRPr="00A569DF" w:rsidTr="00F85850">
        <w:trPr>
          <w:trHeight w:val="79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5.2.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1 567,80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1 135,85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430,95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1 717,91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1 148,04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569,87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0370E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«Хозяйственно – техническое обеспечение учреждений»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34 384,716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34 384,716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0560600</w:t>
            </w:r>
          </w:p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8 713,719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20 742,897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015E3A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130,170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136,419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015E3A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12 886,800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BC37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13 505,400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7.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4 974,121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4 974,121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2 043,555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2 378,623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11,286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11,254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Субсидия на софинансирование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1 117,270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1 114,064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мероприятие 7.4.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Укрепление материально-технической базы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муниципальных учреждений сферы культуры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20370E" w:rsidRDefault="0020370E" w:rsidP="004D6F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  <w:p w:rsidR="0020370E" w:rsidRPr="00D77856" w:rsidRDefault="0020370E" w:rsidP="004D6F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2 422,621</w:t>
            </w:r>
          </w:p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422,621</w:t>
            </w:r>
          </w:p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2 000,000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44,189</w:t>
            </w:r>
          </w:p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F85850">
            <w:r w:rsidRPr="00220368">
              <w:rPr>
                <w:rFonts w:ascii="Times New Roman" w:hAnsi="Times New Roman"/>
                <w:sz w:val="16"/>
                <w:szCs w:val="16"/>
              </w:rPr>
              <w:t>Основное мероприятие 7.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2036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 технической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44,189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F85850">
            <w:r w:rsidRPr="00220368">
              <w:rPr>
                <w:rFonts w:ascii="Times New Roman" w:hAnsi="Times New Roman"/>
                <w:sz w:val="16"/>
                <w:szCs w:val="16"/>
              </w:rPr>
              <w:t>Основное мероприятие 7.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22036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 технической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103,108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Восстановление (ремонт) памятников и систем «Вечного огня»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05.8.8И64590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278,694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>
            <w:r w:rsidRPr="00531E4B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>
              <w:rPr>
                <w:rFonts w:ascii="Times New Roman" w:hAnsi="Times New Roman"/>
                <w:sz w:val="16"/>
                <w:szCs w:val="16"/>
              </w:rPr>
              <w:t>роприятие 7.10</w:t>
            </w:r>
            <w:r w:rsidRPr="00531E4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Создание виртуальных концертных залов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058А354530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</w:tr>
    </w:tbl>
    <w:p w:rsidR="0059080A" w:rsidRDefault="0059080A" w:rsidP="0059080A">
      <w:pPr>
        <w:rPr>
          <w:rFonts w:ascii="Times New Roman" w:hAnsi="Times New Roman"/>
          <w:sz w:val="20"/>
          <w:szCs w:val="20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4816B7" w:rsidRDefault="004816B7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12E99" w:rsidRDefault="00512E99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F85850" w:rsidRDefault="00F85850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20370E" w:rsidRDefault="0020370E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D75B5" w:rsidRDefault="005D75B5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D75B5" w:rsidRDefault="005D75B5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207D32" w:rsidRPr="00F67652" w:rsidRDefault="00207D32" w:rsidP="00207D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17A7C">
        <w:rPr>
          <w:rFonts w:ascii="Times New Roman" w:hAnsi="Times New Roman"/>
          <w:sz w:val="24"/>
          <w:szCs w:val="24"/>
        </w:rPr>
        <w:t>7</w:t>
      </w:r>
    </w:p>
    <w:p w:rsidR="00207D32" w:rsidRPr="00C62935" w:rsidRDefault="00207D32" w:rsidP="00207D32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07D32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207D32" w:rsidRPr="00463338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40321A">
        <w:rPr>
          <w:rFonts w:ascii="Times New Roman" w:hAnsi="Times New Roman"/>
          <w:sz w:val="24"/>
          <w:szCs w:val="24"/>
        </w:rPr>
        <w:t>29 июля</w:t>
      </w:r>
      <w:r w:rsidR="00512E99">
        <w:rPr>
          <w:rFonts w:ascii="Times New Roman" w:hAnsi="Times New Roman"/>
          <w:sz w:val="24"/>
          <w:szCs w:val="24"/>
        </w:rPr>
        <w:t xml:space="preserve"> </w:t>
      </w:r>
      <w:r w:rsidR="0040321A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40321A">
        <w:rPr>
          <w:rFonts w:ascii="Times New Roman" w:hAnsi="Times New Roman"/>
          <w:sz w:val="24"/>
          <w:szCs w:val="24"/>
        </w:rPr>
        <w:t>520</w:t>
      </w:r>
    </w:p>
    <w:p w:rsidR="00207D32" w:rsidRPr="00C62935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7D32" w:rsidRPr="00C62935" w:rsidRDefault="00207D32" w:rsidP="00207D32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5642" w:type="dxa"/>
        <w:tblInd w:w="108" w:type="dxa"/>
        <w:tblLayout w:type="fixed"/>
        <w:tblLook w:val="01E0"/>
      </w:tblPr>
      <w:tblGrid>
        <w:gridCol w:w="1418"/>
        <w:gridCol w:w="2693"/>
        <w:gridCol w:w="2835"/>
        <w:gridCol w:w="1135"/>
        <w:gridCol w:w="992"/>
        <w:gridCol w:w="1042"/>
        <w:gridCol w:w="1084"/>
        <w:gridCol w:w="1134"/>
        <w:gridCol w:w="1134"/>
        <w:gridCol w:w="1134"/>
        <w:gridCol w:w="1041"/>
      </w:tblGrid>
      <w:tr w:rsidR="009974DC" w:rsidRPr="00C62935" w:rsidTr="009974DC">
        <w:trPr>
          <w:trHeight w:val="12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Расходы (тыс. руб.), годы</w:t>
            </w:r>
          </w:p>
        </w:tc>
      </w:tr>
      <w:tr w:rsidR="009974DC" w:rsidRPr="00C62935" w:rsidTr="009974DC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9974DC" w:rsidRPr="00C62935" w:rsidTr="009974DC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16</w:t>
            </w:r>
          </w:p>
        </w:tc>
      </w:tr>
      <w:tr w:rsidR="009974DC" w:rsidRPr="0069211A" w:rsidTr="009974D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отрасли «Культура» в Княжпогостском районе»</w:t>
            </w:r>
          </w:p>
          <w:p w:rsidR="009974DC" w:rsidRPr="00FC0F0A" w:rsidRDefault="009974DC" w:rsidP="00A019F8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Всего 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63 007,855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776DA1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108 288,813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776DA1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127 159,979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776DA1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615 217,303</w:t>
            </w:r>
          </w:p>
        </w:tc>
      </w:tr>
      <w:tr w:rsidR="009974DC" w:rsidRPr="0069211A" w:rsidTr="009974D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33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62 695,5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73 521,569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776DA1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74 882,622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776DA1" w:rsidRDefault="009974DC" w:rsidP="004C4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90 793,901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776DA1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503 133,404</w:t>
            </w:r>
          </w:p>
        </w:tc>
      </w:tr>
      <w:tr w:rsidR="009974DC" w:rsidRPr="0069211A" w:rsidTr="009974D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19 045,828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776DA1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</w:t>
            </w: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470,705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776DA1" w:rsidRDefault="009974DC" w:rsidP="002037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34 481,679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776DA1" w:rsidRDefault="009974DC" w:rsidP="003519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106 190,552</w:t>
            </w:r>
          </w:p>
        </w:tc>
      </w:tr>
      <w:tr w:rsidR="009974DC" w:rsidRPr="0069211A" w:rsidTr="009974D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776DA1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935,486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776DA1" w:rsidRDefault="009974DC" w:rsidP="003519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1 884,399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776DA1" w:rsidRDefault="009974DC" w:rsidP="003519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5 893,347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учреждений культуры дополнительного образования»</w:t>
            </w:r>
          </w:p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Всего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14 228,667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9E415B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17 966,506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776DA1" w:rsidRDefault="009974DC" w:rsidP="00277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97 497,457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11 930,461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12 721,301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1171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15 725,903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776DA1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89 220,514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5D75B5" w:rsidP="005D75B5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sz w:val="14"/>
                <w:szCs w:val="14"/>
              </w:rPr>
              <w:t>р</w:t>
            </w:r>
            <w:r w:rsidR="009974DC"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еспубликанского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бюджета  </w:t>
            </w:r>
            <w:r w:rsidR="009974DC"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2  298,206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2 240,603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B7285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8 095,443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    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B7285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противопожарных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Всего,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B7285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3 180,080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B7285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3 116,680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D75B5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B7285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63,400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B7285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Укрепление материально – технической базы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186,551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920,381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37,310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389,640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149,241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349,241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lastRenderedPageBreak/>
              <w:t>Основное мероприятие 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 (ДШИ)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12 909,889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13 676,547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4175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17 279,955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A1645" w:rsidRDefault="009974DC" w:rsidP="004175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92 235,696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11 535,430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11 355,120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12 701,781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15 167,468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A164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84 475,279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4175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21,125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4175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77,615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1 360,710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2 091,362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7 682,802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Премии одаренным детям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1.5.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текущих ремонтов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</w:t>
            </w: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</w:t>
            </w: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16,300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</w:t>
            </w: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</w:t>
            </w: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16,300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0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1.6.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1.7.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капитальных ремонтов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833E00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2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библиотечного дела»</w:t>
            </w:r>
          </w:p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Всего,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9211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22 984,290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B9215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123 438,503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9211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11 584,946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13 391,356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15 227,991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B9215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97 910,160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9211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6 745,563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6 440,172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7 750,609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25 077,414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9211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5,690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450,929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Комплектование книжных и документных  фондов</w:t>
            </w:r>
            <w:r w:rsidRPr="00FC0F0A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Всего,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151,21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145,220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903,369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465,890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  <w:r w:rsidR="005D75B5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377,890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59,588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Подписка на периодические издания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Всего,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1 059,992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1 059,992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  <w:r w:rsidR="005D75B5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Внедрение информационных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  <w:r w:rsidR="005D75B5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9974DC" w:rsidRPr="00FC0F0A" w:rsidRDefault="009974DC" w:rsidP="00A019F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500,900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323,000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  <w:r w:rsidR="005D75B5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18 085,247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19 540,821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21  709,676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A0382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119 036,581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13 159,415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13 957,489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A0382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94 511,482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77,522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A0382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242,292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6 659,380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7 674,665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24 282,807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129,876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60755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9,394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355,470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11,413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3,333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108,406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5,690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235,651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2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 текущих ремонтов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2.10.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модельных библиотек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DF31B0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0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2.11.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Разработка проектно-сметной документации и проведение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DF31B0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3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музейного дела»</w:t>
            </w:r>
          </w:p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F7344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3 663,618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73767B" w:rsidRDefault="009974DC" w:rsidP="00F7344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18 733,769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2 192,490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1 828,973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2 425,769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73767B" w:rsidRDefault="009974DC" w:rsidP="00F7344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14 242,208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1 237,849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4 491,561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Внедрение        информационных технологий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 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3 252,362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F7344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3 447,090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73767B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18 295,833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1 918,966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1 814,284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F7344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2 196,737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73767B" w:rsidRDefault="009974DC" w:rsidP="00F7344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13 759,218</w:t>
            </w:r>
          </w:p>
        </w:tc>
      </w:tr>
      <w:tr w:rsidR="009974DC" w:rsidRPr="006262C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12,504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45,054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1 237,849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4 491,561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216,528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381,828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216,528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381,828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24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«Развитие народного художественного </w:t>
            </w:r>
            <w:r w:rsidRPr="00FC0F0A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творчества и 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культурно-досуговой 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26 830,977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36 257,163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9711B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209 265,345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19 534,630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29 537,240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9E415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26 892,597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9711B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167 884,994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7 972,827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7 572,714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F23B0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8 588,965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9711BC" w:rsidRDefault="009974DC" w:rsidP="00F23B0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37 450,106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775,601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9711BC" w:rsidRDefault="009974DC" w:rsidP="00F23B0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3 930,245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9711B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9711B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  <w:r w:rsidR="009974DC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9711B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9711B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>Выполнение муниципального задания (учреждения культуры)</w:t>
            </w:r>
          </w:p>
          <w:p w:rsidR="009974DC" w:rsidRPr="00FC0F0A" w:rsidRDefault="009974DC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23 458,037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24 991,397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28 185,905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30 661,147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9711B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172 400,106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20 317,100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21 155,302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22 368,977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9711BC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146 354,197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514,978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9711B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514,978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36,937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4774B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77,158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4774B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260,222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FC0F0A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0,612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4774B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0,612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</w:t>
            </w:r>
            <w:r w:rsidR="009974DC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еспубликанского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3 104,000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7 638,915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25 209,590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</w:t>
            </w:r>
            <w:r w:rsidR="009974DC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еспубликанского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jc w:val="center"/>
            </w:pPr>
            <w:r w:rsidRPr="005042B0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F8746D">
            <w:pPr>
              <w:jc w:val="center"/>
            </w:pPr>
            <w:r w:rsidRPr="005042B0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F8746D">
            <w:pPr>
              <w:jc w:val="center"/>
            </w:pPr>
            <w:r w:rsidRPr="005042B0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60,507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60,507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Проведение культурно - досуговых  мероприятий 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1 280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4 421,000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1 280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4 421,000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Приобретение специального  оборудования, укрепление МТБ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219,77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C441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E415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1 254,688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9711B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7 722,712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720,380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279,81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289,543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9711B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2 374,657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Республики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312,417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289,543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1 517,809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4C441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675,601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4C441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3 830,245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262,300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223,200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39,100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Малые проекты в сфере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694,000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502,500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Гранты в области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1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Проведение ремонтных работ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87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3 874,940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87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18718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87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4,940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Реализация народного проекта в сфере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333,667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667,000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1 290,967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133,967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1 15</w:t>
            </w:r>
            <w:r w:rsidRPr="001B1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учреждений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1 954,327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17 684,911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1 954,327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9 121,311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8 563,600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9974DC" w:rsidRPr="00FC0F0A" w:rsidRDefault="009974DC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Субсидии на поддержку отрасли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F23B0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для условий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6 929,565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E5472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31426,709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6 929,565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E5472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31 426,709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E5472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E5472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547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 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Расходы в целях обеспечения выполнения функций ОМС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6 929,565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E5472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28 141,009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3 748,625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4 406,469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4 907,388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6 239,665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E5472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25 434,627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498,807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689,900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E5472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2 705,082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«Хозяйственно-техническое обеспечение учреждений»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21 730,689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34 384,716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116 466,420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8 843,889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20 879,316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91 074,520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13 505,400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26 392,200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задания (ЦХТО)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21 730,689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34 384,716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115 527,120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8 713,719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20 742,897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88 868,331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136,419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266,589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13 505,400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26 392,200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6.2.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Исполнение судебных решений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7.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Развитие и сохранение национальных культур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5 742,111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5 594,732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4 974,121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18 388,797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4 828,714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3 152,369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2 712,760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12 374,296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2 214,798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1 158,253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4 683,828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1 103,108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1 330,673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 (КЦНК)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2 058,476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2 658,849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3 172,111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3 503,941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11 393,377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1 736,225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2 043,555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2 378,623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857376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7 815,846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35,420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1 117,270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1 114,064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3 542,111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Основное мероприятие 7.2.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ремонтных работ (ЦНК)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а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Укрепление материально-технической базы (ЦНК)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 xml:space="preserve">2 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422,621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191,486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3 726,876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44,189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2 254,486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44,189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1 141,717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103,108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330,673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 7.4.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Восстановление (ремонт) памятников и систем «Вечного огня»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278,694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278,694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278,694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278,694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7.5.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виртуальных концертных залов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92CA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92CA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92CA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92CA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</w:t>
            </w:r>
          </w:p>
        </w:tc>
      </w:tr>
    </w:tbl>
    <w:p w:rsidR="00207D32" w:rsidRDefault="00207D32" w:rsidP="00207D32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sectPr w:rsidR="008325AB" w:rsidSect="00B63BBA">
      <w:pgSz w:w="16838" w:h="11906" w:orient="landscape"/>
      <w:pgMar w:top="992" w:right="822" w:bottom="85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BBB" w:rsidRDefault="009E3BBB" w:rsidP="00FF72CB">
      <w:pPr>
        <w:spacing w:after="0" w:line="240" w:lineRule="auto"/>
      </w:pPr>
      <w:r>
        <w:separator/>
      </w:r>
    </w:p>
  </w:endnote>
  <w:endnote w:type="continuationSeparator" w:id="1">
    <w:p w:rsidR="009E3BBB" w:rsidRDefault="009E3BBB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270266"/>
      <w:docPartObj>
        <w:docPartGallery w:val="Page Numbers (Bottom of Page)"/>
        <w:docPartUnique/>
      </w:docPartObj>
    </w:sdtPr>
    <w:sdtContent>
      <w:p w:rsidR="006D5EA3" w:rsidRDefault="006D5EA3">
        <w:pPr>
          <w:pStyle w:val="a6"/>
          <w:jc w:val="right"/>
        </w:pPr>
        <w:fldSimple w:instr=" PAGE   \* MERGEFORMAT ">
          <w:r w:rsidR="005E47E2">
            <w:rPr>
              <w:noProof/>
            </w:rPr>
            <w:t>2</w:t>
          </w:r>
        </w:fldSimple>
      </w:p>
    </w:sdtContent>
  </w:sdt>
  <w:p w:rsidR="006D5EA3" w:rsidRDefault="006D5E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BBB" w:rsidRDefault="009E3BBB" w:rsidP="00FF72CB">
      <w:pPr>
        <w:spacing w:after="0" w:line="240" w:lineRule="auto"/>
      </w:pPr>
      <w:r>
        <w:separator/>
      </w:r>
    </w:p>
  </w:footnote>
  <w:footnote w:type="continuationSeparator" w:id="1">
    <w:p w:rsidR="009E3BBB" w:rsidRDefault="009E3BBB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8E3ECD"/>
    <w:multiLevelType w:val="hybridMultilevel"/>
    <w:tmpl w:val="60ECBE16"/>
    <w:lvl w:ilvl="0" w:tplc="EB40827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0D0C28A4"/>
    <w:multiLevelType w:val="hybridMultilevel"/>
    <w:tmpl w:val="F8B61D16"/>
    <w:lvl w:ilvl="0" w:tplc="9A24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4A3"/>
    <w:multiLevelType w:val="hybridMultilevel"/>
    <w:tmpl w:val="C8D0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D44C9"/>
    <w:multiLevelType w:val="hybridMultilevel"/>
    <w:tmpl w:val="699C0DE8"/>
    <w:lvl w:ilvl="0" w:tplc="5C0EE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DE07C7"/>
    <w:multiLevelType w:val="multilevel"/>
    <w:tmpl w:val="7B84E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60C37D1"/>
    <w:multiLevelType w:val="hybridMultilevel"/>
    <w:tmpl w:val="76645F6C"/>
    <w:lvl w:ilvl="0" w:tplc="D12ACF48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D03E3"/>
    <w:multiLevelType w:val="hybridMultilevel"/>
    <w:tmpl w:val="6DEC4E10"/>
    <w:lvl w:ilvl="0" w:tplc="6D6C30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7">
    <w:nsid w:val="3D104EC9"/>
    <w:multiLevelType w:val="hybridMultilevel"/>
    <w:tmpl w:val="FE06F412"/>
    <w:lvl w:ilvl="0" w:tplc="C88ADAD6">
      <w:start w:val="1"/>
      <w:numFmt w:val="decimal"/>
      <w:lvlText w:val="%1."/>
      <w:lvlJc w:val="left"/>
      <w:pPr>
        <w:ind w:left="11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2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4585F81"/>
    <w:multiLevelType w:val="hybridMultilevel"/>
    <w:tmpl w:val="ABE87AD2"/>
    <w:lvl w:ilvl="0" w:tplc="A0FA2A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80BCB"/>
    <w:multiLevelType w:val="hybridMultilevel"/>
    <w:tmpl w:val="380A51EE"/>
    <w:lvl w:ilvl="0" w:tplc="B16AE35E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>
    <w:nsid w:val="6E4B0008"/>
    <w:multiLevelType w:val="hybridMultilevel"/>
    <w:tmpl w:val="2354A82C"/>
    <w:lvl w:ilvl="0" w:tplc="204667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4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6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4"/>
  </w:num>
  <w:num w:numId="2">
    <w:abstractNumId w:val="38"/>
  </w:num>
  <w:num w:numId="3">
    <w:abstractNumId w:val="45"/>
  </w:num>
  <w:num w:numId="4">
    <w:abstractNumId w:val="41"/>
  </w:num>
  <w:num w:numId="5">
    <w:abstractNumId w:val="25"/>
  </w:num>
  <w:num w:numId="6">
    <w:abstractNumId w:val="13"/>
  </w:num>
  <w:num w:numId="7">
    <w:abstractNumId w:val="29"/>
  </w:num>
  <w:num w:numId="8">
    <w:abstractNumId w:val="8"/>
  </w:num>
  <w:num w:numId="9">
    <w:abstractNumId w:val="23"/>
  </w:num>
  <w:num w:numId="10">
    <w:abstractNumId w:val="14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9"/>
  </w:num>
  <w:num w:numId="16">
    <w:abstractNumId w:val="43"/>
  </w:num>
  <w:num w:numId="17">
    <w:abstractNumId w:val="35"/>
  </w:num>
  <w:num w:numId="18">
    <w:abstractNumId w:val="20"/>
  </w:num>
  <w:num w:numId="19">
    <w:abstractNumId w:val="30"/>
  </w:num>
  <w:num w:numId="20">
    <w:abstractNumId w:val="15"/>
  </w:num>
  <w:num w:numId="21">
    <w:abstractNumId w:val="32"/>
  </w:num>
  <w:num w:numId="22">
    <w:abstractNumId w:val="21"/>
  </w:num>
  <w:num w:numId="23">
    <w:abstractNumId w:val="33"/>
  </w:num>
  <w:num w:numId="24">
    <w:abstractNumId w:val="11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4"/>
  </w:num>
  <w:num w:numId="30">
    <w:abstractNumId w:val="12"/>
  </w:num>
  <w:num w:numId="31">
    <w:abstractNumId w:val="46"/>
  </w:num>
  <w:num w:numId="32">
    <w:abstractNumId w:val="31"/>
  </w:num>
  <w:num w:numId="33">
    <w:abstractNumId w:val="39"/>
  </w:num>
  <w:num w:numId="34">
    <w:abstractNumId w:val="34"/>
  </w:num>
  <w:num w:numId="35">
    <w:abstractNumId w:val="28"/>
  </w:num>
  <w:num w:numId="36">
    <w:abstractNumId w:val="10"/>
  </w:num>
  <w:num w:numId="37">
    <w:abstractNumId w:val="3"/>
  </w:num>
  <w:num w:numId="38">
    <w:abstractNumId w:val="42"/>
  </w:num>
  <w:num w:numId="39">
    <w:abstractNumId w:val="36"/>
  </w:num>
  <w:num w:numId="40">
    <w:abstractNumId w:val="40"/>
  </w:num>
  <w:num w:numId="41">
    <w:abstractNumId w:val="26"/>
  </w:num>
  <w:num w:numId="42">
    <w:abstractNumId w:val="27"/>
  </w:num>
  <w:num w:numId="43">
    <w:abstractNumId w:val="37"/>
  </w:num>
  <w:num w:numId="44">
    <w:abstractNumId w:val="5"/>
  </w:num>
  <w:num w:numId="45">
    <w:abstractNumId w:val="6"/>
  </w:num>
  <w:num w:numId="46">
    <w:abstractNumId w:val="17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1988"/>
    <w:rsid w:val="00001EC3"/>
    <w:rsid w:val="0000258D"/>
    <w:rsid w:val="00012C42"/>
    <w:rsid w:val="00013512"/>
    <w:rsid w:val="00015740"/>
    <w:rsid w:val="00017AF7"/>
    <w:rsid w:val="00017E7B"/>
    <w:rsid w:val="000253BA"/>
    <w:rsid w:val="00026970"/>
    <w:rsid w:val="00031434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5F92"/>
    <w:rsid w:val="000461CF"/>
    <w:rsid w:val="00047722"/>
    <w:rsid w:val="00052760"/>
    <w:rsid w:val="000535CA"/>
    <w:rsid w:val="00053C1F"/>
    <w:rsid w:val="00054F31"/>
    <w:rsid w:val="00055843"/>
    <w:rsid w:val="0005676D"/>
    <w:rsid w:val="0005715F"/>
    <w:rsid w:val="00061199"/>
    <w:rsid w:val="00064546"/>
    <w:rsid w:val="00066DAC"/>
    <w:rsid w:val="00067897"/>
    <w:rsid w:val="00070A87"/>
    <w:rsid w:val="00072056"/>
    <w:rsid w:val="000807E7"/>
    <w:rsid w:val="00080D0E"/>
    <w:rsid w:val="00081042"/>
    <w:rsid w:val="0008316E"/>
    <w:rsid w:val="0008370E"/>
    <w:rsid w:val="00086BEE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B3847"/>
    <w:rsid w:val="000B3AAE"/>
    <w:rsid w:val="000B3B92"/>
    <w:rsid w:val="000B47CF"/>
    <w:rsid w:val="000B4923"/>
    <w:rsid w:val="000B4EDC"/>
    <w:rsid w:val="000B4EF1"/>
    <w:rsid w:val="000B57CF"/>
    <w:rsid w:val="000C089B"/>
    <w:rsid w:val="000C2D33"/>
    <w:rsid w:val="000C58D8"/>
    <w:rsid w:val="000C6463"/>
    <w:rsid w:val="000C6717"/>
    <w:rsid w:val="000C7A0A"/>
    <w:rsid w:val="000D26A5"/>
    <w:rsid w:val="000D6548"/>
    <w:rsid w:val="000D6D5B"/>
    <w:rsid w:val="000E3964"/>
    <w:rsid w:val="000E3F75"/>
    <w:rsid w:val="000E4FFB"/>
    <w:rsid w:val="000E5AF6"/>
    <w:rsid w:val="000E71A0"/>
    <w:rsid w:val="000F26D2"/>
    <w:rsid w:val="000F3354"/>
    <w:rsid w:val="000F3420"/>
    <w:rsid w:val="000F3A6E"/>
    <w:rsid w:val="000F5122"/>
    <w:rsid w:val="000F5C69"/>
    <w:rsid w:val="000F69AF"/>
    <w:rsid w:val="0010031B"/>
    <w:rsid w:val="0010400E"/>
    <w:rsid w:val="00104724"/>
    <w:rsid w:val="00105337"/>
    <w:rsid w:val="001055C5"/>
    <w:rsid w:val="0011582F"/>
    <w:rsid w:val="00115E44"/>
    <w:rsid w:val="0011710D"/>
    <w:rsid w:val="00122998"/>
    <w:rsid w:val="00124907"/>
    <w:rsid w:val="00124B5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7181"/>
    <w:rsid w:val="00187196"/>
    <w:rsid w:val="00187CAC"/>
    <w:rsid w:val="001903D7"/>
    <w:rsid w:val="00190628"/>
    <w:rsid w:val="00193257"/>
    <w:rsid w:val="001939F6"/>
    <w:rsid w:val="00197F2B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594A"/>
    <w:rsid w:val="001B6496"/>
    <w:rsid w:val="001B6E31"/>
    <w:rsid w:val="001C1FB5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68DD"/>
    <w:rsid w:val="001E6D3D"/>
    <w:rsid w:val="001E6DE8"/>
    <w:rsid w:val="001F1384"/>
    <w:rsid w:val="001F24E4"/>
    <w:rsid w:val="001F359F"/>
    <w:rsid w:val="001F5759"/>
    <w:rsid w:val="00200721"/>
    <w:rsid w:val="00200D8A"/>
    <w:rsid w:val="00201C79"/>
    <w:rsid w:val="00203389"/>
    <w:rsid w:val="0020370E"/>
    <w:rsid w:val="002046C0"/>
    <w:rsid w:val="00204959"/>
    <w:rsid w:val="00207D32"/>
    <w:rsid w:val="00211B75"/>
    <w:rsid w:val="00211C4F"/>
    <w:rsid w:val="002128BA"/>
    <w:rsid w:val="00213499"/>
    <w:rsid w:val="00214021"/>
    <w:rsid w:val="00215B4A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3428C"/>
    <w:rsid w:val="00240AE1"/>
    <w:rsid w:val="00240B68"/>
    <w:rsid w:val="002412A8"/>
    <w:rsid w:val="00241878"/>
    <w:rsid w:val="0024731B"/>
    <w:rsid w:val="002477AB"/>
    <w:rsid w:val="002512AE"/>
    <w:rsid w:val="002518A6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70E0C"/>
    <w:rsid w:val="00272A56"/>
    <w:rsid w:val="00274508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B30AC"/>
    <w:rsid w:val="002B3D6E"/>
    <w:rsid w:val="002B417F"/>
    <w:rsid w:val="002B58DB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6D63"/>
    <w:rsid w:val="002E7516"/>
    <w:rsid w:val="002F0659"/>
    <w:rsid w:val="002F0749"/>
    <w:rsid w:val="002F4A5D"/>
    <w:rsid w:val="002F61A9"/>
    <w:rsid w:val="002F7021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104B8"/>
    <w:rsid w:val="00310CB9"/>
    <w:rsid w:val="00312690"/>
    <w:rsid w:val="00312EA2"/>
    <w:rsid w:val="00313F1F"/>
    <w:rsid w:val="00315A1A"/>
    <w:rsid w:val="00315CA2"/>
    <w:rsid w:val="00316CA5"/>
    <w:rsid w:val="0032064D"/>
    <w:rsid w:val="0032170B"/>
    <w:rsid w:val="0032264B"/>
    <w:rsid w:val="00325116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5DBF"/>
    <w:rsid w:val="00350733"/>
    <w:rsid w:val="003519C0"/>
    <w:rsid w:val="00356723"/>
    <w:rsid w:val="00357EFE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72D5"/>
    <w:rsid w:val="003B7610"/>
    <w:rsid w:val="003B7BE6"/>
    <w:rsid w:val="003C0109"/>
    <w:rsid w:val="003C083A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321A"/>
    <w:rsid w:val="00403332"/>
    <w:rsid w:val="004040BA"/>
    <w:rsid w:val="00404BB8"/>
    <w:rsid w:val="004066CC"/>
    <w:rsid w:val="00407484"/>
    <w:rsid w:val="0041685F"/>
    <w:rsid w:val="004175E0"/>
    <w:rsid w:val="00417F61"/>
    <w:rsid w:val="00421FFF"/>
    <w:rsid w:val="00422976"/>
    <w:rsid w:val="0042509C"/>
    <w:rsid w:val="00425815"/>
    <w:rsid w:val="004260B4"/>
    <w:rsid w:val="0042783F"/>
    <w:rsid w:val="0043247C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74BFF"/>
    <w:rsid w:val="00475232"/>
    <w:rsid w:val="004756DC"/>
    <w:rsid w:val="004774BF"/>
    <w:rsid w:val="004816B7"/>
    <w:rsid w:val="00483410"/>
    <w:rsid w:val="00483DC6"/>
    <w:rsid w:val="00484D35"/>
    <w:rsid w:val="004854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B89"/>
    <w:rsid w:val="004C2AD6"/>
    <w:rsid w:val="004C3820"/>
    <w:rsid w:val="004C441D"/>
    <w:rsid w:val="004C590F"/>
    <w:rsid w:val="004D5929"/>
    <w:rsid w:val="004D6FAA"/>
    <w:rsid w:val="004E4C2B"/>
    <w:rsid w:val="004F103E"/>
    <w:rsid w:val="004F17E2"/>
    <w:rsid w:val="004F1804"/>
    <w:rsid w:val="004F3758"/>
    <w:rsid w:val="004F5248"/>
    <w:rsid w:val="00502B4F"/>
    <w:rsid w:val="005039D3"/>
    <w:rsid w:val="005062CA"/>
    <w:rsid w:val="005071B5"/>
    <w:rsid w:val="00512E99"/>
    <w:rsid w:val="00515B34"/>
    <w:rsid w:val="00515EB5"/>
    <w:rsid w:val="00516747"/>
    <w:rsid w:val="00520F84"/>
    <w:rsid w:val="005213BE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E64"/>
    <w:rsid w:val="0054506A"/>
    <w:rsid w:val="005455D0"/>
    <w:rsid w:val="00545AAB"/>
    <w:rsid w:val="00551482"/>
    <w:rsid w:val="00551A7D"/>
    <w:rsid w:val="00552F2D"/>
    <w:rsid w:val="005534A7"/>
    <w:rsid w:val="00553A64"/>
    <w:rsid w:val="0055576F"/>
    <w:rsid w:val="0056113A"/>
    <w:rsid w:val="00562F5A"/>
    <w:rsid w:val="005637AF"/>
    <w:rsid w:val="005661AF"/>
    <w:rsid w:val="00571762"/>
    <w:rsid w:val="00572B6F"/>
    <w:rsid w:val="005736DE"/>
    <w:rsid w:val="00573D6C"/>
    <w:rsid w:val="00573FD8"/>
    <w:rsid w:val="00577936"/>
    <w:rsid w:val="00580707"/>
    <w:rsid w:val="0058132E"/>
    <w:rsid w:val="00581734"/>
    <w:rsid w:val="0058548E"/>
    <w:rsid w:val="00587BA0"/>
    <w:rsid w:val="0059080A"/>
    <w:rsid w:val="00596B51"/>
    <w:rsid w:val="00597A24"/>
    <w:rsid w:val="005A06D3"/>
    <w:rsid w:val="005A0EBE"/>
    <w:rsid w:val="005B5B2E"/>
    <w:rsid w:val="005B7424"/>
    <w:rsid w:val="005B75DF"/>
    <w:rsid w:val="005C0AF7"/>
    <w:rsid w:val="005C119C"/>
    <w:rsid w:val="005C1259"/>
    <w:rsid w:val="005C2A9C"/>
    <w:rsid w:val="005C3C6C"/>
    <w:rsid w:val="005C40E9"/>
    <w:rsid w:val="005C5443"/>
    <w:rsid w:val="005C5AAA"/>
    <w:rsid w:val="005D1A08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7556"/>
    <w:rsid w:val="00607EB7"/>
    <w:rsid w:val="00614086"/>
    <w:rsid w:val="00623770"/>
    <w:rsid w:val="006278D0"/>
    <w:rsid w:val="00630EC7"/>
    <w:rsid w:val="006316C6"/>
    <w:rsid w:val="0063347A"/>
    <w:rsid w:val="00635681"/>
    <w:rsid w:val="00635699"/>
    <w:rsid w:val="00642EEB"/>
    <w:rsid w:val="00644602"/>
    <w:rsid w:val="0064466A"/>
    <w:rsid w:val="00645142"/>
    <w:rsid w:val="00645AC7"/>
    <w:rsid w:val="006462EE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81110"/>
    <w:rsid w:val="006829B7"/>
    <w:rsid w:val="0068676F"/>
    <w:rsid w:val="0068705B"/>
    <w:rsid w:val="00690FDC"/>
    <w:rsid w:val="00694EA8"/>
    <w:rsid w:val="0069502A"/>
    <w:rsid w:val="00695A7E"/>
    <w:rsid w:val="00695C69"/>
    <w:rsid w:val="00696AC7"/>
    <w:rsid w:val="00697121"/>
    <w:rsid w:val="006A1A34"/>
    <w:rsid w:val="006A417B"/>
    <w:rsid w:val="006A4AD3"/>
    <w:rsid w:val="006A7371"/>
    <w:rsid w:val="006B0339"/>
    <w:rsid w:val="006B15CD"/>
    <w:rsid w:val="006B3255"/>
    <w:rsid w:val="006B7E5B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5EA3"/>
    <w:rsid w:val="006D723C"/>
    <w:rsid w:val="006D7601"/>
    <w:rsid w:val="006D775E"/>
    <w:rsid w:val="006E034A"/>
    <w:rsid w:val="006E3C4A"/>
    <w:rsid w:val="006E4B24"/>
    <w:rsid w:val="006E4B37"/>
    <w:rsid w:val="006E531F"/>
    <w:rsid w:val="006E733E"/>
    <w:rsid w:val="006F2D51"/>
    <w:rsid w:val="006F3A9B"/>
    <w:rsid w:val="006F441D"/>
    <w:rsid w:val="006F63E3"/>
    <w:rsid w:val="006F6CB6"/>
    <w:rsid w:val="006F761A"/>
    <w:rsid w:val="00703EBE"/>
    <w:rsid w:val="00706DEC"/>
    <w:rsid w:val="007116D0"/>
    <w:rsid w:val="00714F72"/>
    <w:rsid w:val="00715253"/>
    <w:rsid w:val="00716710"/>
    <w:rsid w:val="00720AE2"/>
    <w:rsid w:val="00722322"/>
    <w:rsid w:val="007232A8"/>
    <w:rsid w:val="00723AFA"/>
    <w:rsid w:val="00725E32"/>
    <w:rsid w:val="00726CD6"/>
    <w:rsid w:val="00727294"/>
    <w:rsid w:val="007278AD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5316"/>
    <w:rsid w:val="00765451"/>
    <w:rsid w:val="00766D23"/>
    <w:rsid w:val="007700E7"/>
    <w:rsid w:val="0077150D"/>
    <w:rsid w:val="007719E7"/>
    <w:rsid w:val="00772B73"/>
    <w:rsid w:val="00772FB5"/>
    <w:rsid w:val="00773661"/>
    <w:rsid w:val="0077473B"/>
    <w:rsid w:val="007811AD"/>
    <w:rsid w:val="00782010"/>
    <w:rsid w:val="0078487B"/>
    <w:rsid w:val="00785049"/>
    <w:rsid w:val="00786250"/>
    <w:rsid w:val="00790DD1"/>
    <w:rsid w:val="00794118"/>
    <w:rsid w:val="00794CA4"/>
    <w:rsid w:val="00795CA0"/>
    <w:rsid w:val="00796995"/>
    <w:rsid w:val="0079781D"/>
    <w:rsid w:val="007A119A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450D"/>
    <w:rsid w:val="007D465F"/>
    <w:rsid w:val="007D6ADC"/>
    <w:rsid w:val="007D79BA"/>
    <w:rsid w:val="007E0FBC"/>
    <w:rsid w:val="007E1E1E"/>
    <w:rsid w:val="007E4AE4"/>
    <w:rsid w:val="007E7E24"/>
    <w:rsid w:val="007F129E"/>
    <w:rsid w:val="007F3FAB"/>
    <w:rsid w:val="007F560C"/>
    <w:rsid w:val="007F638E"/>
    <w:rsid w:val="007F6DC6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A3A"/>
    <w:rsid w:val="00827F1A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4359"/>
    <w:rsid w:val="008450DC"/>
    <w:rsid w:val="00846A31"/>
    <w:rsid w:val="00850205"/>
    <w:rsid w:val="008513A7"/>
    <w:rsid w:val="008518B7"/>
    <w:rsid w:val="00853A85"/>
    <w:rsid w:val="00855115"/>
    <w:rsid w:val="00857E09"/>
    <w:rsid w:val="008600EA"/>
    <w:rsid w:val="008610E6"/>
    <w:rsid w:val="00861121"/>
    <w:rsid w:val="0086244A"/>
    <w:rsid w:val="00864751"/>
    <w:rsid w:val="00866B76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1555"/>
    <w:rsid w:val="008824B3"/>
    <w:rsid w:val="00883E90"/>
    <w:rsid w:val="0088557F"/>
    <w:rsid w:val="00887139"/>
    <w:rsid w:val="00891502"/>
    <w:rsid w:val="008933BE"/>
    <w:rsid w:val="00893687"/>
    <w:rsid w:val="008950D4"/>
    <w:rsid w:val="00895A1B"/>
    <w:rsid w:val="008960A4"/>
    <w:rsid w:val="008A01CF"/>
    <w:rsid w:val="008A022E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1C16"/>
    <w:rsid w:val="008C21E5"/>
    <w:rsid w:val="008C38E0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7EA"/>
    <w:rsid w:val="008F1247"/>
    <w:rsid w:val="008F1D4C"/>
    <w:rsid w:val="008F2A69"/>
    <w:rsid w:val="008F3026"/>
    <w:rsid w:val="008F32A5"/>
    <w:rsid w:val="008F4C09"/>
    <w:rsid w:val="008F4E47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629"/>
    <w:rsid w:val="00917EB2"/>
    <w:rsid w:val="00922F3F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124A"/>
    <w:rsid w:val="00951DE6"/>
    <w:rsid w:val="0095236C"/>
    <w:rsid w:val="0095371B"/>
    <w:rsid w:val="00953C03"/>
    <w:rsid w:val="00954A43"/>
    <w:rsid w:val="00954B76"/>
    <w:rsid w:val="0095774A"/>
    <w:rsid w:val="00957AD0"/>
    <w:rsid w:val="0096180F"/>
    <w:rsid w:val="009647AE"/>
    <w:rsid w:val="00965418"/>
    <w:rsid w:val="00965E26"/>
    <w:rsid w:val="0096670A"/>
    <w:rsid w:val="0096707C"/>
    <w:rsid w:val="00967166"/>
    <w:rsid w:val="0096770A"/>
    <w:rsid w:val="0097025B"/>
    <w:rsid w:val="009718D5"/>
    <w:rsid w:val="0097322A"/>
    <w:rsid w:val="009736A2"/>
    <w:rsid w:val="009745FF"/>
    <w:rsid w:val="00975A97"/>
    <w:rsid w:val="00986012"/>
    <w:rsid w:val="00987302"/>
    <w:rsid w:val="00990829"/>
    <w:rsid w:val="009930A8"/>
    <w:rsid w:val="0099312E"/>
    <w:rsid w:val="009974DC"/>
    <w:rsid w:val="009A00EE"/>
    <w:rsid w:val="009A25BB"/>
    <w:rsid w:val="009A3FD2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4A5"/>
    <w:rsid w:val="009C07DE"/>
    <w:rsid w:val="009C0C6B"/>
    <w:rsid w:val="009C16D3"/>
    <w:rsid w:val="009C5B0C"/>
    <w:rsid w:val="009D18BF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4FB"/>
    <w:rsid w:val="00A019F8"/>
    <w:rsid w:val="00A03F11"/>
    <w:rsid w:val="00A05818"/>
    <w:rsid w:val="00A05B04"/>
    <w:rsid w:val="00A079CB"/>
    <w:rsid w:val="00A119B1"/>
    <w:rsid w:val="00A12BB5"/>
    <w:rsid w:val="00A22EF7"/>
    <w:rsid w:val="00A2398F"/>
    <w:rsid w:val="00A257CB"/>
    <w:rsid w:val="00A27239"/>
    <w:rsid w:val="00A32543"/>
    <w:rsid w:val="00A34770"/>
    <w:rsid w:val="00A35A9F"/>
    <w:rsid w:val="00A36BF8"/>
    <w:rsid w:val="00A36DA1"/>
    <w:rsid w:val="00A37948"/>
    <w:rsid w:val="00A40968"/>
    <w:rsid w:val="00A42661"/>
    <w:rsid w:val="00A42F73"/>
    <w:rsid w:val="00A45269"/>
    <w:rsid w:val="00A529E5"/>
    <w:rsid w:val="00A540E9"/>
    <w:rsid w:val="00A544E3"/>
    <w:rsid w:val="00A54882"/>
    <w:rsid w:val="00A564F8"/>
    <w:rsid w:val="00A604C3"/>
    <w:rsid w:val="00A63D05"/>
    <w:rsid w:val="00A64973"/>
    <w:rsid w:val="00A65919"/>
    <w:rsid w:val="00A719DE"/>
    <w:rsid w:val="00A71AB9"/>
    <w:rsid w:val="00A7299A"/>
    <w:rsid w:val="00A72EEB"/>
    <w:rsid w:val="00A74106"/>
    <w:rsid w:val="00A765A0"/>
    <w:rsid w:val="00A80428"/>
    <w:rsid w:val="00A82AC0"/>
    <w:rsid w:val="00A8392E"/>
    <w:rsid w:val="00A847F1"/>
    <w:rsid w:val="00A85AE2"/>
    <w:rsid w:val="00A92CA5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311D"/>
    <w:rsid w:val="00AB3903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373D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417B"/>
    <w:rsid w:val="00AE4725"/>
    <w:rsid w:val="00AE49E7"/>
    <w:rsid w:val="00AE4A09"/>
    <w:rsid w:val="00AE5B55"/>
    <w:rsid w:val="00AE66F7"/>
    <w:rsid w:val="00AE7C4A"/>
    <w:rsid w:val="00AF29F3"/>
    <w:rsid w:val="00AF3AF9"/>
    <w:rsid w:val="00AF54E6"/>
    <w:rsid w:val="00B004A7"/>
    <w:rsid w:val="00B017F8"/>
    <w:rsid w:val="00B01896"/>
    <w:rsid w:val="00B034C9"/>
    <w:rsid w:val="00B04B04"/>
    <w:rsid w:val="00B1093B"/>
    <w:rsid w:val="00B11593"/>
    <w:rsid w:val="00B1355A"/>
    <w:rsid w:val="00B224AC"/>
    <w:rsid w:val="00B22539"/>
    <w:rsid w:val="00B22D33"/>
    <w:rsid w:val="00B24D71"/>
    <w:rsid w:val="00B327F6"/>
    <w:rsid w:val="00B32861"/>
    <w:rsid w:val="00B33504"/>
    <w:rsid w:val="00B34C99"/>
    <w:rsid w:val="00B40808"/>
    <w:rsid w:val="00B429A1"/>
    <w:rsid w:val="00B429A5"/>
    <w:rsid w:val="00B46572"/>
    <w:rsid w:val="00B5225E"/>
    <w:rsid w:val="00B53865"/>
    <w:rsid w:val="00B5567A"/>
    <w:rsid w:val="00B55D0B"/>
    <w:rsid w:val="00B56858"/>
    <w:rsid w:val="00B576BE"/>
    <w:rsid w:val="00B607BF"/>
    <w:rsid w:val="00B60E3C"/>
    <w:rsid w:val="00B61805"/>
    <w:rsid w:val="00B622F5"/>
    <w:rsid w:val="00B63BBA"/>
    <w:rsid w:val="00B666F7"/>
    <w:rsid w:val="00B67DC9"/>
    <w:rsid w:val="00B70374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1AB1"/>
    <w:rsid w:val="00B91DB2"/>
    <w:rsid w:val="00B91F17"/>
    <w:rsid w:val="00B926E7"/>
    <w:rsid w:val="00B94520"/>
    <w:rsid w:val="00B94991"/>
    <w:rsid w:val="00B97281"/>
    <w:rsid w:val="00B973CD"/>
    <w:rsid w:val="00BA232F"/>
    <w:rsid w:val="00BA2A01"/>
    <w:rsid w:val="00BA2E8E"/>
    <w:rsid w:val="00BA5A2D"/>
    <w:rsid w:val="00BA5F37"/>
    <w:rsid w:val="00BA70CD"/>
    <w:rsid w:val="00BB1753"/>
    <w:rsid w:val="00BB31F7"/>
    <w:rsid w:val="00BB36F5"/>
    <w:rsid w:val="00BC1275"/>
    <w:rsid w:val="00BC238A"/>
    <w:rsid w:val="00BC241F"/>
    <w:rsid w:val="00BC375E"/>
    <w:rsid w:val="00BC4EDD"/>
    <w:rsid w:val="00BC5126"/>
    <w:rsid w:val="00BD1206"/>
    <w:rsid w:val="00BD61B5"/>
    <w:rsid w:val="00BE0931"/>
    <w:rsid w:val="00BE0E8E"/>
    <w:rsid w:val="00BE1375"/>
    <w:rsid w:val="00BF137B"/>
    <w:rsid w:val="00BF60A4"/>
    <w:rsid w:val="00BF7DBF"/>
    <w:rsid w:val="00C01F0C"/>
    <w:rsid w:val="00C02297"/>
    <w:rsid w:val="00C032F8"/>
    <w:rsid w:val="00C0520F"/>
    <w:rsid w:val="00C1033E"/>
    <w:rsid w:val="00C119CD"/>
    <w:rsid w:val="00C1211F"/>
    <w:rsid w:val="00C1338C"/>
    <w:rsid w:val="00C14888"/>
    <w:rsid w:val="00C16576"/>
    <w:rsid w:val="00C226D8"/>
    <w:rsid w:val="00C25C6A"/>
    <w:rsid w:val="00C30263"/>
    <w:rsid w:val="00C30940"/>
    <w:rsid w:val="00C31537"/>
    <w:rsid w:val="00C3268B"/>
    <w:rsid w:val="00C34752"/>
    <w:rsid w:val="00C34CB4"/>
    <w:rsid w:val="00C36BBC"/>
    <w:rsid w:val="00C40899"/>
    <w:rsid w:val="00C43BDE"/>
    <w:rsid w:val="00C443D8"/>
    <w:rsid w:val="00C469EA"/>
    <w:rsid w:val="00C46C78"/>
    <w:rsid w:val="00C47A27"/>
    <w:rsid w:val="00C507DA"/>
    <w:rsid w:val="00C5225F"/>
    <w:rsid w:val="00C537DA"/>
    <w:rsid w:val="00C54E00"/>
    <w:rsid w:val="00C62A81"/>
    <w:rsid w:val="00C64C8C"/>
    <w:rsid w:val="00C67721"/>
    <w:rsid w:val="00C701BA"/>
    <w:rsid w:val="00C703A0"/>
    <w:rsid w:val="00C730D6"/>
    <w:rsid w:val="00C80AB3"/>
    <w:rsid w:val="00C827C7"/>
    <w:rsid w:val="00C851C3"/>
    <w:rsid w:val="00C85AC5"/>
    <w:rsid w:val="00C911FE"/>
    <w:rsid w:val="00C9548F"/>
    <w:rsid w:val="00C97042"/>
    <w:rsid w:val="00CA2C84"/>
    <w:rsid w:val="00CA30B8"/>
    <w:rsid w:val="00CA3C62"/>
    <w:rsid w:val="00CA488B"/>
    <w:rsid w:val="00CA5BF1"/>
    <w:rsid w:val="00CB079A"/>
    <w:rsid w:val="00CB0CBF"/>
    <w:rsid w:val="00CB2FBF"/>
    <w:rsid w:val="00CB3A63"/>
    <w:rsid w:val="00CB428B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1DF1"/>
    <w:rsid w:val="00CF405F"/>
    <w:rsid w:val="00CF41B3"/>
    <w:rsid w:val="00CF4C2B"/>
    <w:rsid w:val="00CF5055"/>
    <w:rsid w:val="00CF5376"/>
    <w:rsid w:val="00CF5B44"/>
    <w:rsid w:val="00D013D0"/>
    <w:rsid w:val="00D01A6E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73DE"/>
    <w:rsid w:val="00D40153"/>
    <w:rsid w:val="00D40487"/>
    <w:rsid w:val="00D415F9"/>
    <w:rsid w:val="00D43223"/>
    <w:rsid w:val="00D45B06"/>
    <w:rsid w:val="00D46A22"/>
    <w:rsid w:val="00D52BFC"/>
    <w:rsid w:val="00D5303B"/>
    <w:rsid w:val="00D53CD7"/>
    <w:rsid w:val="00D547B4"/>
    <w:rsid w:val="00D611A9"/>
    <w:rsid w:val="00D61CA8"/>
    <w:rsid w:val="00D622B3"/>
    <w:rsid w:val="00D642C7"/>
    <w:rsid w:val="00D715D1"/>
    <w:rsid w:val="00D7353D"/>
    <w:rsid w:val="00D74B51"/>
    <w:rsid w:val="00D74E8D"/>
    <w:rsid w:val="00D75893"/>
    <w:rsid w:val="00D77215"/>
    <w:rsid w:val="00D77856"/>
    <w:rsid w:val="00D91E1A"/>
    <w:rsid w:val="00D9204D"/>
    <w:rsid w:val="00D93844"/>
    <w:rsid w:val="00D9480D"/>
    <w:rsid w:val="00D9505E"/>
    <w:rsid w:val="00D95105"/>
    <w:rsid w:val="00D9521E"/>
    <w:rsid w:val="00DA5144"/>
    <w:rsid w:val="00DA5DC5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69C9"/>
    <w:rsid w:val="00DE7279"/>
    <w:rsid w:val="00DF0332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6F6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520F"/>
    <w:rsid w:val="00E7689E"/>
    <w:rsid w:val="00E76CE4"/>
    <w:rsid w:val="00E7771B"/>
    <w:rsid w:val="00E77DF4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9076E"/>
    <w:rsid w:val="00E91BD9"/>
    <w:rsid w:val="00E93820"/>
    <w:rsid w:val="00E93D4B"/>
    <w:rsid w:val="00E95927"/>
    <w:rsid w:val="00E95E65"/>
    <w:rsid w:val="00E96E16"/>
    <w:rsid w:val="00EA0EEC"/>
    <w:rsid w:val="00EA13A7"/>
    <w:rsid w:val="00EA3805"/>
    <w:rsid w:val="00EA3E00"/>
    <w:rsid w:val="00EA4114"/>
    <w:rsid w:val="00EA6A57"/>
    <w:rsid w:val="00EA6DEF"/>
    <w:rsid w:val="00EA6ED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1D4F"/>
    <w:rsid w:val="00ED393E"/>
    <w:rsid w:val="00ED40C8"/>
    <w:rsid w:val="00ED5BF4"/>
    <w:rsid w:val="00EE1071"/>
    <w:rsid w:val="00EE21A0"/>
    <w:rsid w:val="00EE224F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612A"/>
    <w:rsid w:val="00EF7B1D"/>
    <w:rsid w:val="00F003AF"/>
    <w:rsid w:val="00F00C4F"/>
    <w:rsid w:val="00F02330"/>
    <w:rsid w:val="00F077F5"/>
    <w:rsid w:val="00F10723"/>
    <w:rsid w:val="00F13F5F"/>
    <w:rsid w:val="00F17A7C"/>
    <w:rsid w:val="00F23B0F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5DCB"/>
    <w:rsid w:val="00F514BA"/>
    <w:rsid w:val="00F52C48"/>
    <w:rsid w:val="00F5673C"/>
    <w:rsid w:val="00F56E9B"/>
    <w:rsid w:val="00F576E8"/>
    <w:rsid w:val="00F5792A"/>
    <w:rsid w:val="00F6354F"/>
    <w:rsid w:val="00F648F2"/>
    <w:rsid w:val="00F652D7"/>
    <w:rsid w:val="00F70952"/>
    <w:rsid w:val="00F714D6"/>
    <w:rsid w:val="00F73441"/>
    <w:rsid w:val="00F74EE6"/>
    <w:rsid w:val="00F765ED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7574"/>
    <w:rsid w:val="00FA0BF2"/>
    <w:rsid w:val="00FA0C67"/>
    <w:rsid w:val="00FA1AC5"/>
    <w:rsid w:val="00FA39A8"/>
    <w:rsid w:val="00FA3C7E"/>
    <w:rsid w:val="00FA67EB"/>
    <w:rsid w:val="00FB2027"/>
    <w:rsid w:val="00FB278B"/>
    <w:rsid w:val="00FC034B"/>
    <w:rsid w:val="00FC08FD"/>
    <w:rsid w:val="00FC1764"/>
    <w:rsid w:val="00FC1B69"/>
    <w:rsid w:val="00FC2BC6"/>
    <w:rsid w:val="00FC4371"/>
    <w:rsid w:val="00FC50EE"/>
    <w:rsid w:val="00FC6117"/>
    <w:rsid w:val="00FD2D83"/>
    <w:rsid w:val="00FD2E76"/>
    <w:rsid w:val="00FD483E"/>
    <w:rsid w:val="00FD5791"/>
    <w:rsid w:val="00FD6F5A"/>
    <w:rsid w:val="00FE570E"/>
    <w:rsid w:val="00FF6941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29EC-4E3B-4FA3-BEA5-CB445728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5260</TotalTime>
  <Pages>44</Pages>
  <Words>18244</Words>
  <Characters>103992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392</cp:revision>
  <cp:lastPrinted>2020-04-23T12:02:00Z</cp:lastPrinted>
  <dcterms:created xsi:type="dcterms:W3CDTF">2018-06-13T12:50:00Z</dcterms:created>
  <dcterms:modified xsi:type="dcterms:W3CDTF">2020-07-30T08:53:00Z</dcterms:modified>
</cp:coreProperties>
</file>