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84" w:rsidRPr="00A10484" w:rsidRDefault="00A10484" w:rsidP="00A1048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DFCA" wp14:editId="67233E51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484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10484" w:rsidRPr="00CC4533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1DFC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A10484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10484" w:rsidRPr="00CC4533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AA608" wp14:editId="6F605D5D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484" w:rsidRPr="0038627F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A10484" w:rsidRPr="0038627F" w:rsidRDefault="00A10484" w:rsidP="00A10484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10484" w:rsidRPr="0038627F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A608" id="Надпись 2" o:spid="_x0000_s1027" type="#_x0000_t202" style="position:absolute;left:0;text-align:left;margin-left:138.55pt;margin-top:10.05pt;width:18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A10484" w:rsidRPr="0038627F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A10484" w:rsidRPr="0038627F" w:rsidRDefault="00A10484" w:rsidP="00A10484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10484" w:rsidRPr="0038627F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5EEABE88" wp14:editId="6E9C4A16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484" w:rsidRPr="00A10484" w:rsidRDefault="00A10484" w:rsidP="00A1048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10484" w:rsidRPr="00A10484" w:rsidRDefault="00A10484" w:rsidP="00A104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484" w:rsidRPr="00A10484" w:rsidRDefault="00A10484" w:rsidP="00A10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0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</w:t>
      </w:r>
      <w:r w:rsidR="00110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2022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№ </w:t>
      </w:r>
      <w:r w:rsidR="00E40FBF">
        <w:rPr>
          <w:rFonts w:ascii="Times New Roman" w:eastAsia="Times New Roman" w:hAnsi="Times New Roman" w:cs="Times New Roman"/>
          <w:sz w:val="26"/>
          <w:szCs w:val="26"/>
          <w:lang w:eastAsia="ru-RU"/>
        </w:rPr>
        <w:t>363</w:t>
      </w:r>
    </w:p>
    <w:p w:rsidR="00A10484" w:rsidRPr="00A10484" w:rsidRDefault="00A10484" w:rsidP="00A10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5636"/>
        <w:gridCol w:w="4252"/>
      </w:tblGrid>
      <w:tr w:rsidR="00A10484" w:rsidRPr="00A10484" w:rsidTr="00933B67">
        <w:tc>
          <w:tcPr>
            <w:tcW w:w="5636" w:type="dxa"/>
          </w:tcPr>
          <w:p w:rsidR="00A10484" w:rsidRPr="00A10484" w:rsidRDefault="00A10484" w:rsidP="00A1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постановление администрации муниципального района «</w:t>
            </w:r>
            <w:proofErr w:type="spellStart"/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A10484">
              <w:rPr>
                <w:rFonts w:ascii="Times New Roman" w:hAnsi="Times New Roman" w:cs="Times New Roman"/>
                <w:sz w:val="26"/>
                <w:szCs w:val="26"/>
              </w:rPr>
              <w:t xml:space="preserve">» от </w:t>
            </w:r>
            <w:proofErr w:type="gramStart"/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25.08.2020  №</w:t>
            </w:r>
            <w:proofErr w:type="gramEnd"/>
            <w:r w:rsidRPr="00A10484">
              <w:rPr>
                <w:rFonts w:ascii="Times New Roman" w:hAnsi="Times New Roman" w:cs="Times New Roman"/>
                <w:sz w:val="26"/>
                <w:szCs w:val="26"/>
              </w:rPr>
              <w:t xml:space="preserve"> 560 «Об утверждении порядка размещения нестационарных торговых объектов на территории муниципального образования муниципального района «</w:t>
            </w:r>
            <w:proofErr w:type="spellStart"/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10484" w:rsidRPr="00A10484" w:rsidRDefault="00A10484" w:rsidP="00A1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A10484" w:rsidRPr="00A10484" w:rsidRDefault="00A10484" w:rsidP="00A1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10484" w:rsidRDefault="00A10484" w:rsidP="00A104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84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26.07.2006 № 135-ФЗ «О защите конкуренции», от 28.12.2009 № 381-ФЗ «Об основах государственного регулирования торговой деяте</w:t>
      </w:r>
      <w:r>
        <w:rPr>
          <w:rFonts w:ascii="Times New Roman" w:hAnsi="Times New Roman" w:cs="Times New Roman"/>
          <w:sz w:val="26"/>
          <w:szCs w:val="26"/>
        </w:rPr>
        <w:t>льности в Российской Федерации»</w:t>
      </w:r>
      <w:r w:rsidRPr="00A104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484" w:rsidRPr="00A10484" w:rsidRDefault="00A10484" w:rsidP="00A104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муниципального района «</w:t>
      </w:r>
      <w:proofErr w:type="spellStart"/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25.08.2020№ 560 «Об утверждении порядка размещения нестационарных торговых объектов на территории муниципального образования муниципального района «</w:t>
      </w:r>
      <w:proofErr w:type="spellStart"/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(далее- постановление) следующие изменения:</w:t>
      </w:r>
    </w:p>
    <w:p w:rsidR="00A10484" w:rsidRPr="00A10484" w:rsidRDefault="00A10484" w:rsidP="00A104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proofErr w:type="gramStart"/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0484" w:rsidRPr="00A10484" w:rsidRDefault="00A10484" w:rsidP="00A104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104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«1.9. </w:t>
      </w:r>
      <w:r w:rsidRPr="00A104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Без проведения открытого конкурса договоры о размещении нестационарного торгового объекта заключаются в случае:</w:t>
      </w:r>
    </w:p>
    <w:p w:rsidR="00A10484" w:rsidRPr="00A10484" w:rsidRDefault="00A10484" w:rsidP="00A104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размещение НТО хозя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йствующим субъектом,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надлежащим </w:t>
      </w:r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образом</w:t>
      </w:r>
      <w:proofErr w:type="gramEnd"/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исполнявшим свои обязательства по действующему договору аренды того же земельного участка, заключенному до 1 марта 2015 года, предоставленного для размещения НТО;</w:t>
      </w:r>
      <w:r w:rsidRPr="00A104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10484" w:rsidRPr="00A10484" w:rsidRDefault="00A10484" w:rsidP="00A104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размещение НТО хозяйствующим субъектом, </w:t>
      </w:r>
      <w:proofErr w:type="gramStart"/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надлежащим образом</w:t>
      </w:r>
      <w:proofErr w:type="gramEnd"/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исполнявшим свои обязательства по действующему договору аренды того же земельного участка, заключенному до 1 января 2018 года в случаях и порядке, которые предусмотрены </w:t>
      </w:r>
      <w:r w:rsidR="0096651E" w:rsidRPr="0096651E">
        <w:rPr>
          <w:rFonts w:ascii="Times New Roman" w:hAnsi="Times New Roman" w:cs="Times New Roman"/>
          <w:sz w:val="26"/>
          <w:szCs w:val="26"/>
        </w:rPr>
        <w:t>Земельным кодексом Рос</w:t>
      </w:r>
      <w:r w:rsidR="0096651E">
        <w:rPr>
          <w:rFonts w:ascii="Times New Roman" w:hAnsi="Times New Roman" w:cs="Times New Roman"/>
          <w:sz w:val="26"/>
          <w:szCs w:val="26"/>
        </w:rPr>
        <w:t>с</w:t>
      </w:r>
      <w:r w:rsidR="0096651E" w:rsidRPr="0096651E">
        <w:rPr>
          <w:rFonts w:ascii="Times New Roman" w:hAnsi="Times New Roman" w:cs="Times New Roman"/>
          <w:sz w:val="26"/>
          <w:szCs w:val="26"/>
        </w:rPr>
        <w:t>ийской Федерации</w:t>
      </w:r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предоставленного для размещения НТО;</w:t>
      </w:r>
    </w:p>
    <w:p w:rsidR="00A10484" w:rsidRPr="00A10484" w:rsidRDefault="00A10484" w:rsidP="00A10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размещение НТО хозяйствующим субъектом, надлежащим образом, исполнявшим свои обязательства по договору субаренды земельного участка, </w:t>
      </w:r>
      <w:r w:rsidRPr="00A104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ранее размещенного на том же месте,</w:t>
      </w:r>
      <w:r w:rsidRPr="00A104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по договорам субаренды, срок действия которых закончился на дату принятия настоящего Порядка при условии фактического использования участка и своевременной оплаты;</w:t>
      </w:r>
    </w:p>
    <w:p w:rsidR="00A10484" w:rsidRPr="00A10484" w:rsidRDefault="00A10484" w:rsidP="00A1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48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4) размещение НТО, предназначенных для размещения летних кафе, предприятий общественного питания на срок до 180 календарных дней в течение 12 последовательных календарных месяцев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едприятие общественного питания.</w:t>
      </w: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руководителя администрации муниципального района «</w:t>
      </w:r>
      <w:proofErr w:type="spellStart"/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Княжпогостский</w:t>
      </w:r>
      <w:proofErr w:type="spellEnd"/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М.В. </w:t>
      </w:r>
      <w:proofErr w:type="spellStart"/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Ховрина</w:t>
      </w:r>
      <w:proofErr w:type="spellEnd"/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</w:t>
      </w:r>
      <w:proofErr w:type="spellStart"/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» -</w:t>
      </w:r>
    </w:p>
    <w:p w:rsidR="00A10484" w:rsidRPr="00A10484" w:rsidRDefault="00A10484" w:rsidP="00A10484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А.Л. Немчинов</w:t>
      </w:r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4348" w:rsidRPr="00825AF0" w:rsidRDefault="00514348" w:rsidP="0051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E32" w:rsidRPr="003A0CB2" w:rsidRDefault="00EB0E32" w:rsidP="00EB0E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5AF0" w:rsidRDefault="00825AF0">
      <w:pPr>
        <w:rPr>
          <w:sz w:val="28"/>
          <w:szCs w:val="28"/>
        </w:rPr>
      </w:pPr>
    </w:p>
    <w:p w:rsidR="007A5C65" w:rsidRDefault="007A5C65"/>
    <w:sectPr w:rsidR="007A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FB"/>
    <w:rsid w:val="00044179"/>
    <w:rsid w:val="0011020F"/>
    <w:rsid w:val="001E61FB"/>
    <w:rsid w:val="00514348"/>
    <w:rsid w:val="007A5C65"/>
    <w:rsid w:val="00825AF0"/>
    <w:rsid w:val="0096651E"/>
    <w:rsid w:val="00A10484"/>
    <w:rsid w:val="00D82B91"/>
    <w:rsid w:val="00E40FBF"/>
    <w:rsid w:val="00E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2B733-86B5-4A49-8C22-6EE61309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32"/>
  </w:style>
  <w:style w:type="paragraph" w:styleId="1">
    <w:name w:val="heading 1"/>
    <w:basedOn w:val="a"/>
    <w:next w:val="a"/>
    <w:link w:val="10"/>
    <w:uiPriority w:val="9"/>
    <w:qFormat/>
    <w:rsid w:val="00A1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</cp:revision>
  <cp:lastPrinted>2022-09-13T13:49:00Z</cp:lastPrinted>
  <dcterms:created xsi:type="dcterms:W3CDTF">2022-08-01T12:44:00Z</dcterms:created>
  <dcterms:modified xsi:type="dcterms:W3CDTF">2022-09-13T13:50:00Z</dcterms:modified>
</cp:coreProperties>
</file>