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B7" w:rsidRDefault="00D32EB7" w:rsidP="00D32EB7">
      <w:pPr>
        <w:jc w:val="center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7620" t="5715" r="5715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EB7" w:rsidRDefault="00D32EB7" w:rsidP="00D32EB7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D32EB7" w:rsidRDefault="00D32EB7" w:rsidP="00D32EB7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</w:p>
                          <w:p w:rsidR="00D32EB7" w:rsidRDefault="00D32EB7" w:rsidP="00D32EB7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89.05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BKjznT3gAAAAoBAAAP&#10;AAAAAAAAAAAAAAAAAJcEAABkcnMvZG93bnJldi54bWxQSwUGAAAAAAQABADzAAAAogUAAAAA&#10;" strokecolor="white">
                <v:textbox>
                  <w:txbxContent>
                    <w:p w:rsidR="00D32EB7" w:rsidRDefault="00D32EB7" w:rsidP="00D32EB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D32EB7" w:rsidRDefault="00D32EB7" w:rsidP="00D32EB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МУНИЦИПАЛЬНОГО РАЙОНА</w:t>
                      </w:r>
                    </w:p>
                    <w:p w:rsidR="00D32EB7" w:rsidRDefault="00D32EB7" w:rsidP="00D32EB7">
                      <w:pPr>
                        <w:pStyle w:val="a5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«КНЯЖПОГОСТСКИЙ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803910"/>
                <wp:effectExtent l="13335" t="571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EB7" w:rsidRDefault="00D32EB7" w:rsidP="00D32EB7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«КНЯЖПОГОСТ»</w:t>
                            </w:r>
                          </w:p>
                          <w:p w:rsidR="00D32EB7" w:rsidRDefault="00D32EB7" w:rsidP="00D32EB7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1" o:spid="_x0000_s1027" type="#_x0000_t202" style="position:absolute;left:0;text-align:left;margin-left:-9pt;margin-top:9pt;width:205.2pt;height:6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" strokecolor="white">
                <v:textbox>
                  <w:txbxContent>
                    <w:p w:rsidR="00D32EB7" w:rsidRDefault="00D32EB7" w:rsidP="00D32EB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«КНЯЖПОГОСТ»</w:t>
                      </w:r>
                    </w:p>
                    <w:p w:rsidR="00D32EB7" w:rsidRDefault="00D32EB7" w:rsidP="00D32EB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D32EB7" w:rsidRDefault="00D32EB7" w:rsidP="00D32EB7">
      <w:pPr>
        <w:jc w:val="center"/>
        <w:rPr>
          <w:sz w:val="26"/>
          <w:szCs w:val="26"/>
        </w:rPr>
      </w:pPr>
    </w:p>
    <w:p w:rsidR="00D32EB7" w:rsidRDefault="00D32EB7" w:rsidP="00D32EB7">
      <w:pPr>
        <w:jc w:val="center"/>
        <w:rPr>
          <w:sz w:val="26"/>
          <w:szCs w:val="26"/>
        </w:rPr>
      </w:pPr>
    </w:p>
    <w:p w:rsidR="00D32EB7" w:rsidRDefault="008D358B" w:rsidP="008D358B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                                                 </w:t>
      </w:r>
      <w:r w:rsidR="00D32EB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1F7E9B" w:rsidRPr="001F7E9B" w:rsidRDefault="001F7E9B" w:rsidP="001F7E9B">
      <w:pPr>
        <w:jc w:val="center"/>
        <w:rPr>
          <w:rFonts w:ascii="Times New Roman" w:hAnsi="Times New Roman" w:cs="Times New Roman"/>
        </w:rPr>
      </w:pPr>
    </w:p>
    <w:p w:rsidR="00D32EB7" w:rsidRPr="008D358B" w:rsidRDefault="00D32EB7" w:rsidP="00D32EB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5364">
        <w:rPr>
          <w:rFonts w:ascii="Times New Roman" w:hAnsi="Times New Roman" w:cs="Times New Roman"/>
          <w:sz w:val="28"/>
          <w:szCs w:val="28"/>
        </w:rPr>
        <w:t xml:space="preserve">от </w:t>
      </w:r>
      <w:r w:rsidR="008D358B" w:rsidRPr="008D358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262E8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</w:t>
      </w:r>
      <w:r w:rsidRPr="000B5364">
        <w:rPr>
          <w:rFonts w:ascii="Times New Roman" w:hAnsi="Times New Roman" w:cs="Times New Roman"/>
          <w:sz w:val="28"/>
          <w:szCs w:val="28"/>
        </w:rPr>
        <w:t xml:space="preserve">№ </w:t>
      </w:r>
      <w:r w:rsidR="008D358B">
        <w:rPr>
          <w:rFonts w:ascii="Times New Roman" w:hAnsi="Times New Roman" w:cs="Times New Roman"/>
          <w:sz w:val="28"/>
          <w:szCs w:val="28"/>
          <w:lang w:val="en-US"/>
        </w:rPr>
        <w:t>378</w:t>
      </w:r>
    </w:p>
    <w:p w:rsidR="00DD1654" w:rsidRDefault="00DD1654" w:rsidP="00DD1654">
      <w:pPr>
        <w:ind w:left="-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8169629"/>
    </w:p>
    <w:p w:rsidR="001F7E9B" w:rsidRPr="00A64FBD" w:rsidRDefault="001F7E9B" w:rsidP="00DD1654">
      <w:pPr>
        <w:ind w:left="-36"/>
        <w:rPr>
          <w:sz w:val="28"/>
          <w:szCs w:val="28"/>
        </w:rPr>
      </w:pPr>
      <w:r w:rsidRPr="00A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системе оповещения </w:t>
      </w:r>
      <w:r w:rsidR="00DD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A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информирования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D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A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«Княжпогостский» </w:t>
      </w:r>
      <w:r w:rsidR="00DD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A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опасностях, возникающих при военных конфликтах </w:t>
      </w:r>
      <w:r w:rsidR="00DD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A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вследствие этих конфликтов, а также об угрозе </w:t>
      </w:r>
      <w:r w:rsidR="00DD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A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возникновения или о возникновении чрезвычайных </w:t>
      </w:r>
      <w:r w:rsidR="00DD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A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 </w:t>
      </w:r>
    </w:p>
    <w:bookmarkEnd w:id="0"/>
    <w:p w:rsidR="00D32EB7" w:rsidRDefault="00CB4378" w:rsidP="00FC426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В соответствии с</w:t>
      </w:r>
      <w:r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Федеральным</w:t>
      </w:r>
      <w:r w:rsidR="00022C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законом от 21.12.1994 № 68-ФЗ «</w:t>
      </w:r>
      <w:r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>О защите населения и территорий от чрезвычайных ситуаций прир</w:t>
      </w:r>
      <w:r w:rsidR="00022CE0">
        <w:rPr>
          <w:rFonts w:ascii="Times New Roman" w:eastAsia="Arial Unicode MS" w:hAnsi="Times New Roman" w:cs="Times New Roman"/>
          <w:color w:val="000000"/>
          <w:sz w:val="28"/>
          <w:szCs w:val="28"/>
        </w:rPr>
        <w:t>одного и техногенного характера»</w:t>
      </w:r>
      <w:r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>, Федеральным</w:t>
      </w:r>
      <w:r w:rsidR="00022CE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законом от 12.02.1998 № 28-ФЗ «О гражданской обороне»</w:t>
      </w:r>
      <w:r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BB2EC9" w:rsidRPr="00D32EB7">
        <w:rPr>
          <w:rFonts w:ascii="Times New Roman" w:eastAsia="Arial Unicode MS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B2EC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390FB5">
        <w:rPr>
          <w:rFonts w:ascii="Times New Roman" w:eastAsia="Arial Unicode MS" w:hAnsi="Times New Roman" w:cs="Times New Roman"/>
          <w:color w:val="000000"/>
          <w:sz w:val="28"/>
          <w:szCs w:val="28"/>
        </w:rPr>
        <w:t>приказами МЧС России №</w:t>
      </w:r>
      <w:r w:rsidR="00390FB5" w:rsidRPr="00390FB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578 и Минкомсвязи Рос</w:t>
      </w:r>
      <w:r w:rsidR="00390FB5">
        <w:rPr>
          <w:rFonts w:ascii="Times New Roman" w:eastAsia="Arial Unicode MS" w:hAnsi="Times New Roman" w:cs="Times New Roman"/>
          <w:color w:val="000000"/>
          <w:sz w:val="28"/>
          <w:szCs w:val="28"/>
        </w:rPr>
        <w:t>сии №</w:t>
      </w:r>
      <w:r w:rsidR="00390FB5" w:rsidRPr="00390FB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365 от </w:t>
      </w:r>
      <w:r w:rsidR="00390FB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31.06.2020, </w:t>
      </w:r>
      <w:r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>постановлением</w:t>
      </w:r>
      <w:proofErr w:type="gramEnd"/>
      <w:r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Правительства Республики Коми от 21.05.2019 № </w:t>
      </w:r>
      <w:r w:rsidR="00022CE0">
        <w:rPr>
          <w:rFonts w:ascii="Times New Roman" w:eastAsia="Arial Unicode MS" w:hAnsi="Times New Roman" w:cs="Times New Roman"/>
          <w:color w:val="000000"/>
          <w:sz w:val="28"/>
          <w:szCs w:val="28"/>
        </w:rPr>
        <w:t>244 «</w:t>
      </w:r>
      <w:r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>Об утверждении положения о системе оповещения и информирования населения Республики Коми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межмуниципал</w:t>
      </w:r>
      <w:r w:rsidR="00022CE0">
        <w:rPr>
          <w:rFonts w:ascii="Times New Roman" w:eastAsia="Arial Unicode MS" w:hAnsi="Times New Roman" w:cs="Times New Roman"/>
          <w:color w:val="000000"/>
          <w:sz w:val="28"/>
          <w:szCs w:val="28"/>
        </w:rPr>
        <w:t>ьного и регионального характера»</w:t>
      </w:r>
      <w:r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D32EB7" w:rsidRDefault="00D32EB7" w:rsidP="00FC426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bookmarkStart w:id="1" w:name="_Hlk113975142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ПОСТАНОВЛЯЮ:</w:t>
      </w:r>
    </w:p>
    <w:bookmarkEnd w:id="1"/>
    <w:p w:rsidR="005F2BFE" w:rsidRPr="00CB4378" w:rsidRDefault="005F2BFE" w:rsidP="00FC426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</w:t>
      </w:r>
      <w:r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Утвердить Положение о системе оповещения и информирования населения </w:t>
      </w:r>
      <w:r w:rsidR="00D3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32EB7" w:rsidRPr="00A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«Княжпогостский» </w:t>
      </w:r>
      <w:r w:rsidR="00D3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МР «Княжпогостский») </w:t>
      </w:r>
      <w:r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 опасностях, возникающих при военных конфликтах или вследствие этих конфликтов, а также об угрозе или возникновении чрезвычайных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ситуаций согласно приложению № 1</w:t>
      </w:r>
      <w:r w:rsidR="00A0715F" w:rsidRPr="00A0715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A0715F">
        <w:rPr>
          <w:rFonts w:ascii="Times New Roman" w:eastAsia="Arial Unicode MS" w:hAnsi="Times New Roman" w:cs="Times New Roman"/>
          <w:color w:val="000000"/>
          <w:sz w:val="28"/>
          <w:szCs w:val="28"/>
        </w:rPr>
        <w:t>к настоящему постановлению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CB4378" w:rsidRPr="005F2BFE" w:rsidRDefault="005F2BFE" w:rsidP="00FC426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CB4378" w:rsidRPr="00CF102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CF1020" w:rsidRPr="00CF1020">
        <w:rPr>
          <w:rFonts w:ascii="Times New Roman" w:hAnsi="Times New Roman" w:cs="Times New Roman"/>
          <w:sz w:val="28"/>
          <w:szCs w:val="28"/>
        </w:rPr>
        <w:t>Ввести с</w:t>
      </w:r>
      <w:r w:rsidR="00CF1020">
        <w:rPr>
          <w:rFonts w:ascii="Times New Roman" w:hAnsi="Times New Roman" w:cs="Times New Roman"/>
          <w:sz w:val="28"/>
          <w:szCs w:val="28"/>
        </w:rPr>
        <w:t xml:space="preserve"> </w:t>
      </w:r>
      <w:r w:rsidR="008D358B" w:rsidRPr="008D358B">
        <w:rPr>
          <w:rFonts w:ascii="Times New Roman" w:hAnsi="Times New Roman" w:cs="Times New Roman"/>
          <w:sz w:val="28"/>
          <w:szCs w:val="28"/>
        </w:rPr>
        <w:t>22</w:t>
      </w:r>
      <w:r w:rsidR="00CF1020">
        <w:rPr>
          <w:rFonts w:ascii="Times New Roman" w:hAnsi="Times New Roman" w:cs="Times New Roman"/>
          <w:sz w:val="28"/>
          <w:szCs w:val="28"/>
        </w:rPr>
        <w:t xml:space="preserve"> </w:t>
      </w:r>
      <w:r w:rsidR="008D358B">
        <w:rPr>
          <w:rFonts w:ascii="Times New Roman" w:hAnsi="Times New Roman" w:cs="Times New Roman"/>
          <w:sz w:val="28"/>
          <w:szCs w:val="28"/>
        </w:rPr>
        <w:t>сентября</w:t>
      </w:r>
      <w:r w:rsidR="00CF1020">
        <w:rPr>
          <w:rFonts w:ascii="Times New Roman" w:hAnsi="Times New Roman" w:cs="Times New Roman"/>
          <w:sz w:val="28"/>
          <w:szCs w:val="28"/>
        </w:rPr>
        <w:t xml:space="preserve"> 2022</w:t>
      </w:r>
      <w:r w:rsidR="00CF1020" w:rsidRPr="00CF102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F1020" w:rsidRPr="00CF1020">
        <w:rPr>
          <w:rFonts w:ascii="Times New Roman" w:eastAsia="Arial Unicode MS" w:hAnsi="Times New Roman" w:cs="Times New Roman"/>
          <w:color w:val="000000"/>
          <w:sz w:val="28"/>
          <w:szCs w:val="28"/>
        </w:rPr>
        <w:t>эксплуатацию</w:t>
      </w:r>
      <w:r w:rsidR="00CF1020" w:rsidRPr="00CF1020">
        <w:rPr>
          <w:rFonts w:ascii="Times New Roman" w:hAnsi="Times New Roman" w:cs="Times New Roman"/>
          <w:sz w:val="28"/>
          <w:szCs w:val="28"/>
        </w:rPr>
        <w:t xml:space="preserve"> </w:t>
      </w:r>
      <w:r w:rsidR="00390FB5">
        <w:rPr>
          <w:rFonts w:ascii="Times New Roman" w:hAnsi="Times New Roman" w:cs="Times New Roman"/>
          <w:sz w:val="28"/>
          <w:szCs w:val="28"/>
        </w:rPr>
        <w:t>систему</w:t>
      </w:r>
      <w:r w:rsidR="00CF1020" w:rsidRPr="00CF1020">
        <w:rPr>
          <w:rFonts w:ascii="Times New Roman" w:hAnsi="Times New Roman" w:cs="Times New Roman"/>
          <w:sz w:val="28"/>
          <w:szCs w:val="28"/>
        </w:rPr>
        <w:t xml:space="preserve"> оповещения</w:t>
      </w:r>
      <w:r w:rsidR="00390FB5">
        <w:rPr>
          <w:rFonts w:ascii="Times New Roman" w:hAnsi="Times New Roman" w:cs="Times New Roman"/>
          <w:sz w:val="28"/>
          <w:szCs w:val="28"/>
        </w:rPr>
        <w:t xml:space="preserve"> и информирования</w:t>
      </w:r>
      <w:r w:rsidR="00CF1020" w:rsidRPr="00CF1020">
        <w:rPr>
          <w:rFonts w:ascii="Times New Roman" w:hAnsi="Times New Roman" w:cs="Times New Roman"/>
          <w:sz w:val="28"/>
          <w:szCs w:val="28"/>
        </w:rPr>
        <w:t xml:space="preserve"> </w:t>
      </w:r>
      <w:r w:rsidR="00CF102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3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«Княжпогостский» </w:t>
      </w:r>
      <w:r w:rsidR="00CF1020" w:rsidRPr="00CF1020">
        <w:rPr>
          <w:rFonts w:ascii="Times New Roman" w:hAnsi="Times New Roman" w:cs="Times New Roman"/>
          <w:sz w:val="28"/>
          <w:szCs w:val="28"/>
        </w:rPr>
        <w:t>в составе оборудовани</w:t>
      </w:r>
      <w:r>
        <w:rPr>
          <w:rFonts w:ascii="Times New Roman" w:hAnsi="Times New Roman" w:cs="Times New Roman"/>
          <w:sz w:val="28"/>
          <w:szCs w:val="28"/>
        </w:rPr>
        <w:t>я, приведённого в приложении № 2</w:t>
      </w:r>
      <w:r w:rsidR="00A0715F">
        <w:rPr>
          <w:rFonts w:ascii="Times New Roman" w:hAnsi="Times New Roman" w:cs="Times New Roman"/>
          <w:sz w:val="28"/>
          <w:szCs w:val="28"/>
        </w:rPr>
        <w:t xml:space="preserve"> </w:t>
      </w:r>
      <w:r w:rsidR="00A0715F">
        <w:rPr>
          <w:rFonts w:ascii="Times New Roman" w:eastAsia="Arial Unicode MS" w:hAnsi="Times New Roman" w:cs="Times New Roman"/>
          <w:color w:val="000000"/>
          <w:sz w:val="28"/>
          <w:szCs w:val="28"/>
        </w:rPr>
        <w:t>к настоящему постановлению</w:t>
      </w:r>
      <w:r w:rsidR="00B1368B">
        <w:rPr>
          <w:rFonts w:ascii="Times New Roman" w:hAnsi="Times New Roman" w:cs="Times New Roman"/>
          <w:sz w:val="28"/>
          <w:szCs w:val="28"/>
        </w:rPr>
        <w:t>.</w:t>
      </w:r>
    </w:p>
    <w:p w:rsidR="00CB4378" w:rsidRDefault="00CF1020" w:rsidP="00FC426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CB4378"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B1368B">
        <w:rPr>
          <w:rFonts w:ascii="Times New Roman" w:eastAsia="Arial Unicode MS" w:hAnsi="Times New Roman" w:cs="Times New Roman"/>
          <w:color w:val="000000"/>
          <w:sz w:val="28"/>
          <w:szCs w:val="28"/>
        </w:rPr>
        <w:t>Утвердить</w:t>
      </w:r>
      <w:r w:rsidR="00B1368B" w:rsidRPr="00B1368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B1368B"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тексты </w:t>
      </w:r>
      <w:r w:rsidR="00CB4378"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речевых сообщений по оповещению населения </w:t>
      </w:r>
      <w:r w:rsidR="00D3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«Княжпогостский» </w:t>
      </w:r>
      <w:r w:rsidR="00CB4378"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 опасностях, возникающих при военных конфликтах или вследствие этих конфликтов, а также об угрозе или возникновении чрезвычайных </w:t>
      </w:r>
      <w:r w:rsidR="00390FB5">
        <w:rPr>
          <w:rFonts w:ascii="Times New Roman" w:eastAsia="Arial Unicode MS" w:hAnsi="Times New Roman" w:cs="Times New Roman"/>
          <w:color w:val="000000"/>
          <w:sz w:val="28"/>
          <w:szCs w:val="28"/>
        </w:rPr>
        <w:t>ситуаций согласно приложению № 3</w:t>
      </w:r>
      <w:r w:rsidR="00A0715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B1368B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F82989" w:rsidRPr="00CB4378" w:rsidRDefault="00F82989" w:rsidP="00FC426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4. Утвердить и</w:t>
      </w:r>
      <w:r w:rsidRPr="00F8298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нструкцию старосты населенного пункта </w:t>
      </w:r>
      <w:r w:rsidR="00D32EB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городских и сельских поселений </w:t>
      </w:r>
      <w:r w:rsidR="00D32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«Княжпогостский» </w:t>
      </w:r>
      <w:r w:rsidRPr="00F82989">
        <w:rPr>
          <w:rFonts w:ascii="Times New Roman" w:eastAsia="Arial Unicode MS" w:hAnsi="Times New Roman" w:cs="Times New Roman"/>
          <w:color w:val="000000"/>
          <w:sz w:val="28"/>
          <w:szCs w:val="28"/>
        </w:rPr>
        <w:t>по оповещению населения об опасностях, возникающих при военных конфликтах или вследствие этих конфликтов, а также об угрозе возникновения или возникновении чрезвычайных ситуаций на территории населенног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 пункта согласно приложению № 4</w:t>
      </w:r>
      <w:r w:rsidR="00A0715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Pr="00F82989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CB4378" w:rsidRPr="00CB4378" w:rsidRDefault="00487651" w:rsidP="00FC426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CB4378"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Рекомендовать организациям, расположенным на территории </w:t>
      </w:r>
      <w:r w:rsidR="00D32EB7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«Княжпогостский»</w:t>
      </w:r>
      <w:r w:rsidR="00CF102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CB4378"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>и эксплуатирующим опасные производственные объекты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I</w:t>
      </w:r>
      <w:r w:rsidRPr="0048765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II</w:t>
      </w:r>
      <w:r w:rsidRPr="0048765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классов опасности</w:t>
      </w:r>
      <w:r w:rsidR="00CB4378"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CB4378" w:rsidRPr="00CB4378" w:rsidRDefault="00487651" w:rsidP="00FC426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CB4378"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>.1. Привести нормативные правовые акты в части, касающейся порядка оповещения и информирования населения, в соответствие с настоящим постановлением.</w:t>
      </w:r>
    </w:p>
    <w:p w:rsidR="00CB4378" w:rsidRPr="00CB4378" w:rsidRDefault="00487651" w:rsidP="00FC426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CB4378"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>.2. Определить (разработать) порядок создания и поддержания в состоянии постоянной готовности к использованию системы оповещения и информирования населения на объектовом уровне в соответствии с федеральными законами и иными нормативными правовыми актами Российской Федерации.</w:t>
      </w:r>
    </w:p>
    <w:p w:rsidR="00CB4378" w:rsidRPr="00CB4378" w:rsidRDefault="00487651" w:rsidP="00FC426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CB4378"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>.3. Определить (разработать) порядок организации и проведения проверок состояния готовности системы оповещения объектового уровня в соответствии с федеральными законами и иными нормативными правовыми актами Российской Федерации.</w:t>
      </w:r>
    </w:p>
    <w:p w:rsidR="00CB4378" w:rsidRPr="00CB4378" w:rsidRDefault="00487651" w:rsidP="00FC426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CB4378"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>.4. Определить номенклатуру, объемы, порядок создания и использования резервов мобильных технических средств оповещения объектового уровня в соответствии с нормативными правовыми актами Российской Федерации.</w:t>
      </w:r>
    </w:p>
    <w:p w:rsidR="00CB4378" w:rsidRPr="00DE33E4" w:rsidRDefault="00DE33E4" w:rsidP="00DE33E4">
      <w:pPr>
        <w:ind w:left="-34" w:firstLine="709"/>
        <w:jc w:val="both"/>
        <w:rPr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="00CB4378"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«Княжпогостский»</w:t>
      </w:r>
      <w:r w:rsidR="002D7C6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0B536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 марта</w:t>
      </w:r>
      <w:r w:rsidRPr="00262E8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22 г. </w:t>
      </w:r>
      <w:r w:rsidR="002D7C6E">
        <w:rPr>
          <w:rFonts w:ascii="Times New Roman" w:eastAsia="Arial Unicode MS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74</w:t>
      </w:r>
      <w:r w:rsidR="00CB4378"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«</w:t>
      </w:r>
      <w:r w:rsidRPr="00A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системе оповещения и информирования населения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Княжпогостский»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 характера</w:t>
      </w:r>
      <w:r w:rsidR="002D7C6E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</w:p>
    <w:p w:rsidR="002D7C6E" w:rsidRDefault="00DE33E4" w:rsidP="00FC426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20" w:line="264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CB4378" w:rsidRPr="00CB437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заместителя руководителя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«Княжпогостский», курирующего вопросы гражданской обороны и чрезвычайных ситуаций</w:t>
      </w:r>
      <w:r w:rsidR="002D7C6E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6E55FE" w:rsidRDefault="00DE33E4" w:rsidP="00FC426F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 w:rsidR="00FC426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A0715F" w:rsidRPr="00553DE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0715F">
        <w:rPr>
          <w:rFonts w:ascii="Times New Roman" w:hAnsi="Times New Roman" w:cs="Times New Roman"/>
          <w:sz w:val="28"/>
          <w:szCs w:val="28"/>
        </w:rPr>
        <w:t xml:space="preserve">с момента его принятия и </w:t>
      </w:r>
      <w:r w:rsidR="00A0715F" w:rsidRPr="00553DE8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района «</w:t>
      </w:r>
      <w:r w:rsidR="00A0715F" w:rsidRPr="00382C32">
        <w:rPr>
          <w:rFonts w:ascii="Times New Roman" w:hAnsi="Times New Roman" w:cs="Times New Roman"/>
          <w:sz w:val="28"/>
          <w:szCs w:val="28"/>
        </w:rPr>
        <w:t>Княжпогостский</w:t>
      </w:r>
      <w:r w:rsidR="00A0715F" w:rsidRPr="00553DE8">
        <w:rPr>
          <w:rFonts w:ascii="Times New Roman" w:hAnsi="Times New Roman" w:cs="Times New Roman"/>
          <w:sz w:val="28"/>
          <w:szCs w:val="28"/>
        </w:rPr>
        <w:t>».</w:t>
      </w:r>
    </w:p>
    <w:p w:rsidR="00CE5300" w:rsidRDefault="00CE5300" w:rsidP="00FC426F">
      <w:pPr>
        <w:spacing w:line="264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4635E8" w:rsidRPr="00A64FBD" w:rsidRDefault="004635E8" w:rsidP="004635E8">
      <w:pPr>
        <w:tabs>
          <w:tab w:val="left" w:pos="0"/>
        </w:tabs>
        <w:spacing w:line="220" w:lineRule="auto"/>
        <w:rPr>
          <w:rFonts w:ascii="Times New Roman" w:hAnsi="Times New Roman" w:cs="Times New Roman"/>
          <w:sz w:val="28"/>
          <w:szCs w:val="28"/>
        </w:rPr>
      </w:pPr>
      <w:r w:rsidRPr="00A64FBD">
        <w:rPr>
          <w:rFonts w:ascii="Times New Roman" w:hAnsi="Times New Roman" w:cs="Times New Roman"/>
          <w:sz w:val="28"/>
          <w:szCs w:val="28"/>
        </w:rPr>
        <w:t xml:space="preserve">Глава МР «Княжпогостский» -                                                                                руководитель администрации                                    </w:t>
      </w:r>
      <w:r w:rsidRPr="004635E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4FBD">
        <w:rPr>
          <w:rFonts w:ascii="Times New Roman" w:hAnsi="Times New Roman" w:cs="Times New Roman"/>
          <w:sz w:val="28"/>
          <w:szCs w:val="28"/>
        </w:rPr>
        <w:t xml:space="preserve">                   А.Л. Немчинов</w:t>
      </w:r>
    </w:p>
    <w:p w:rsidR="00DD1654" w:rsidRDefault="00DD1654" w:rsidP="00FC426F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DD1654" w:rsidRDefault="00DD1654" w:rsidP="00FC426F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6E55FE" w:rsidRPr="00A0715F" w:rsidRDefault="006E55FE" w:rsidP="00FC426F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0715F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697403" w:rsidRPr="00A0715F" w:rsidRDefault="006E55FE" w:rsidP="00FC426F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0715F">
        <w:rPr>
          <w:rFonts w:ascii="Times New Roman" w:hAnsi="Times New Roman" w:cs="Times New Roman"/>
          <w:sz w:val="20"/>
          <w:szCs w:val="20"/>
        </w:rPr>
        <w:t xml:space="preserve">к </w:t>
      </w:r>
      <w:r w:rsidR="00FE28F1" w:rsidRPr="00A0715F">
        <w:rPr>
          <w:rFonts w:ascii="Times New Roman" w:hAnsi="Times New Roman" w:cs="Times New Roman"/>
          <w:sz w:val="20"/>
          <w:szCs w:val="20"/>
        </w:rPr>
        <w:t>п</w:t>
      </w:r>
      <w:r w:rsidRPr="00A0715F">
        <w:rPr>
          <w:rFonts w:ascii="Times New Roman" w:hAnsi="Times New Roman" w:cs="Times New Roman"/>
          <w:sz w:val="20"/>
          <w:szCs w:val="20"/>
        </w:rPr>
        <w:t>остановлению</w:t>
      </w:r>
      <w:r w:rsidR="00697403" w:rsidRPr="00A0715F">
        <w:rPr>
          <w:rFonts w:ascii="Times New Roman" w:hAnsi="Times New Roman" w:cs="Times New Roman"/>
          <w:sz w:val="20"/>
          <w:szCs w:val="20"/>
        </w:rPr>
        <w:t xml:space="preserve"> </w:t>
      </w:r>
      <w:r w:rsidR="00FE28F1" w:rsidRPr="00A0715F">
        <w:rPr>
          <w:rFonts w:ascii="Times New Roman" w:hAnsi="Times New Roman" w:cs="Times New Roman"/>
          <w:sz w:val="20"/>
          <w:szCs w:val="20"/>
        </w:rPr>
        <w:t>а</w:t>
      </w:r>
      <w:r w:rsidR="00444134" w:rsidRPr="00A0715F">
        <w:rPr>
          <w:rFonts w:ascii="Times New Roman" w:hAnsi="Times New Roman" w:cs="Times New Roman"/>
          <w:sz w:val="20"/>
          <w:szCs w:val="20"/>
        </w:rPr>
        <w:t xml:space="preserve">дминистрации </w:t>
      </w:r>
    </w:p>
    <w:p w:rsidR="00FE28F1" w:rsidRPr="00A0715F" w:rsidRDefault="00FE28F1" w:rsidP="00FC426F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15F">
        <w:rPr>
          <w:rFonts w:ascii="Times New Roman" w:eastAsia="Times New Roman" w:hAnsi="Times New Roman" w:cs="Times New Roman"/>
          <w:sz w:val="20"/>
          <w:szCs w:val="20"/>
          <w:lang w:eastAsia="ru-RU"/>
        </w:rPr>
        <w:t>МР «Княжпогостский»</w:t>
      </w:r>
    </w:p>
    <w:p w:rsidR="006E55FE" w:rsidRPr="006E55FE" w:rsidRDefault="000B5A9E" w:rsidP="00FC426F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715F">
        <w:rPr>
          <w:rFonts w:ascii="Times New Roman" w:hAnsi="Times New Roman" w:cs="Times New Roman"/>
          <w:sz w:val="20"/>
          <w:szCs w:val="20"/>
        </w:rPr>
        <w:t xml:space="preserve">от </w:t>
      </w:r>
      <w:r w:rsidR="008D358B">
        <w:rPr>
          <w:rFonts w:ascii="Times New Roman" w:hAnsi="Times New Roman" w:cs="Times New Roman"/>
          <w:sz w:val="20"/>
          <w:szCs w:val="20"/>
        </w:rPr>
        <w:t>22</w:t>
      </w:r>
      <w:r w:rsidRPr="00A0715F">
        <w:rPr>
          <w:rFonts w:ascii="Times New Roman" w:hAnsi="Times New Roman" w:cs="Times New Roman"/>
          <w:sz w:val="20"/>
          <w:szCs w:val="20"/>
        </w:rPr>
        <w:t xml:space="preserve"> </w:t>
      </w:r>
      <w:r w:rsidR="00CE2B14">
        <w:rPr>
          <w:rFonts w:ascii="Times New Roman" w:hAnsi="Times New Roman" w:cs="Times New Roman"/>
          <w:sz w:val="20"/>
          <w:szCs w:val="20"/>
        </w:rPr>
        <w:t>сентября</w:t>
      </w:r>
      <w:r w:rsidR="00FE28F1" w:rsidRPr="00A0715F">
        <w:rPr>
          <w:rFonts w:ascii="Times New Roman" w:hAnsi="Times New Roman" w:cs="Times New Roman"/>
          <w:sz w:val="20"/>
          <w:szCs w:val="20"/>
        </w:rPr>
        <w:t xml:space="preserve"> 2022</w:t>
      </w:r>
      <w:r w:rsidR="006E55FE" w:rsidRPr="00A0715F">
        <w:rPr>
          <w:rFonts w:ascii="Times New Roman" w:hAnsi="Times New Roman" w:cs="Times New Roman"/>
          <w:sz w:val="20"/>
          <w:szCs w:val="20"/>
        </w:rPr>
        <w:t xml:space="preserve"> г. № </w:t>
      </w:r>
      <w:r w:rsidR="008D358B">
        <w:rPr>
          <w:rFonts w:ascii="Times New Roman" w:hAnsi="Times New Roman" w:cs="Times New Roman"/>
          <w:sz w:val="20"/>
          <w:szCs w:val="20"/>
        </w:rPr>
        <w:t>378</w:t>
      </w:r>
    </w:p>
    <w:p w:rsidR="006E55FE" w:rsidRPr="006E55FE" w:rsidRDefault="006E55FE" w:rsidP="00FC426F">
      <w:pPr>
        <w:tabs>
          <w:tab w:val="left" w:pos="2190"/>
        </w:tabs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5FE" w:rsidRPr="00BA7FF5" w:rsidRDefault="006E55FE" w:rsidP="0001045D">
      <w:pPr>
        <w:tabs>
          <w:tab w:val="left" w:pos="2190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F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E55FE" w:rsidRPr="00BA7FF5" w:rsidRDefault="006E55FE" w:rsidP="0001045D">
      <w:pPr>
        <w:tabs>
          <w:tab w:val="left" w:pos="2190"/>
        </w:tabs>
        <w:spacing w:after="0" w:line="264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A7FF5">
        <w:rPr>
          <w:rFonts w:ascii="Times New Roman" w:hAnsi="Times New Roman" w:cs="Times New Roman"/>
          <w:b/>
          <w:sz w:val="24"/>
          <w:szCs w:val="24"/>
        </w:rPr>
        <w:t xml:space="preserve"> о системе оповещения и информирования населения муниципального образования </w:t>
      </w:r>
      <w:r w:rsidR="000B5A9E" w:rsidRPr="00BA7FF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муниципального района</w:t>
      </w:r>
      <w:r w:rsidR="00FE28F1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8F1" w:rsidRPr="00BA7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«Княжпогостский»</w:t>
      </w:r>
      <w:r w:rsidR="00FE28F1" w:rsidRPr="00BA7FF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 xml:space="preserve"> об</w:t>
      </w:r>
      <w:r w:rsidRPr="00BA7FF5">
        <w:rPr>
          <w:rFonts w:ascii="Times New Roman" w:hAnsi="Times New Roman" w:cs="Times New Roman"/>
          <w:b/>
          <w:sz w:val="24"/>
          <w:szCs w:val="24"/>
        </w:rPr>
        <w:t xml:space="preserve"> опасностях, возникающих при военных конфликтах или вследствие этих конфликтов, а также об угрозе или возникновении чрезвычайных ситуаций</w:t>
      </w:r>
    </w:p>
    <w:p w:rsidR="005F3C11" w:rsidRPr="00BA7FF5" w:rsidRDefault="005F3C11" w:rsidP="00FC426F">
      <w:pPr>
        <w:tabs>
          <w:tab w:val="left" w:pos="2190"/>
        </w:tabs>
        <w:spacing w:line="264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55FE" w:rsidRPr="00BA7FF5" w:rsidRDefault="006E55FE" w:rsidP="0001045D">
      <w:pPr>
        <w:tabs>
          <w:tab w:val="left" w:pos="2190"/>
        </w:tabs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F5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B27A2F" w:rsidRPr="00BA7FF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27A2F" w:rsidRPr="00BA7FF5" w:rsidRDefault="006E55FE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BA7FF5">
        <w:rPr>
          <w:rFonts w:ascii="Times New Roman" w:hAnsi="Times New Roman" w:cs="Times New Roman"/>
          <w:sz w:val="24"/>
          <w:szCs w:val="24"/>
        </w:rPr>
        <w:t xml:space="preserve">Положение о системе оповещения и информирования населения </w:t>
      </w:r>
      <w:r w:rsidR="00B27A2F" w:rsidRPr="00BA7F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327CD7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«Княжпогостский» </w:t>
      </w:r>
      <w:r w:rsidRPr="00BA7FF5">
        <w:rPr>
          <w:rFonts w:ascii="Times New Roman" w:hAnsi="Times New Roman" w:cs="Times New Roman"/>
          <w:sz w:val="24"/>
          <w:szCs w:val="24"/>
        </w:rPr>
        <w:t>об опасностях, возникающих при военных конфликтах или вследствие этих конфликтов, а также об угрозе или возникновении чрезвычайной ситуации (далее - Положение) разработа</w:t>
      </w:r>
      <w:r w:rsidR="00B27A2F" w:rsidRPr="00BA7FF5">
        <w:rPr>
          <w:rFonts w:ascii="Times New Roman" w:hAnsi="Times New Roman" w:cs="Times New Roman"/>
          <w:sz w:val="24"/>
          <w:szCs w:val="24"/>
        </w:rPr>
        <w:t>но в соответствии с Федеральным</w:t>
      </w:r>
      <w:r w:rsidRPr="00BA7FF5">
        <w:rPr>
          <w:rFonts w:ascii="Times New Roman" w:hAnsi="Times New Roman" w:cs="Times New Roman"/>
          <w:sz w:val="24"/>
          <w:szCs w:val="24"/>
        </w:rPr>
        <w:t xml:space="preserve"> </w:t>
      </w:r>
      <w:r w:rsidR="00B27A2F" w:rsidRPr="00BA7FF5">
        <w:rPr>
          <w:rFonts w:ascii="Times New Roman" w:hAnsi="Times New Roman" w:cs="Times New Roman"/>
          <w:sz w:val="24"/>
          <w:szCs w:val="24"/>
        </w:rPr>
        <w:t>законом</w:t>
      </w:r>
      <w:r w:rsidR="00BB506E" w:rsidRPr="00BA7FF5">
        <w:rPr>
          <w:rFonts w:ascii="Times New Roman" w:hAnsi="Times New Roman" w:cs="Times New Roman"/>
          <w:sz w:val="24"/>
          <w:szCs w:val="24"/>
        </w:rPr>
        <w:t xml:space="preserve"> от 21.12.1994 № 68-ФЗ «</w:t>
      </w:r>
      <w:r w:rsidRPr="00BA7FF5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</w:t>
      </w:r>
      <w:r w:rsidR="00BB506E" w:rsidRPr="00BA7FF5">
        <w:rPr>
          <w:rFonts w:ascii="Times New Roman" w:hAnsi="Times New Roman" w:cs="Times New Roman"/>
          <w:sz w:val="24"/>
          <w:szCs w:val="24"/>
        </w:rPr>
        <w:t>одного и техногенного характера»</w:t>
      </w:r>
      <w:r w:rsidRPr="00BA7FF5">
        <w:rPr>
          <w:rFonts w:ascii="Times New Roman" w:hAnsi="Times New Roman" w:cs="Times New Roman"/>
          <w:sz w:val="24"/>
          <w:szCs w:val="24"/>
        </w:rPr>
        <w:t>,</w:t>
      </w:r>
      <w:r w:rsidR="00B27A2F" w:rsidRPr="00BA7FF5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Pr="00BA7FF5">
        <w:rPr>
          <w:rFonts w:ascii="Times New Roman" w:hAnsi="Times New Roman" w:cs="Times New Roman"/>
          <w:sz w:val="24"/>
          <w:szCs w:val="24"/>
        </w:rPr>
        <w:t xml:space="preserve"> </w:t>
      </w:r>
      <w:r w:rsidR="00444134" w:rsidRPr="00BA7FF5">
        <w:rPr>
          <w:rFonts w:ascii="Times New Roman" w:hAnsi="Times New Roman" w:cs="Times New Roman"/>
          <w:sz w:val="24"/>
          <w:szCs w:val="24"/>
        </w:rPr>
        <w:t>от 12.02.1998 № 28-ФЗ «О гражданской обороне</w:t>
      </w:r>
      <w:proofErr w:type="gramEnd"/>
      <w:r w:rsidR="00444134" w:rsidRPr="00BA7FF5">
        <w:rPr>
          <w:rFonts w:ascii="Times New Roman" w:hAnsi="Times New Roman" w:cs="Times New Roman"/>
          <w:sz w:val="24"/>
          <w:szCs w:val="24"/>
        </w:rPr>
        <w:t>»</w:t>
      </w:r>
      <w:r w:rsidR="00B27A2F" w:rsidRPr="00BA7FF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27A2F" w:rsidRPr="00BA7FF5">
        <w:rPr>
          <w:rFonts w:ascii="Times New Roman" w:hAnsi="Times New Roman" w:cs="Times New Roman"/>
          <w:sz w:val="24"/>
          <w:szCs w:val="24"/>
        </w:rPr>
        <w:t>приказами МЧС России № 578 и Минкомсвязи России № 365 от 31.07.2020 «Об утверждении Положения о системах оповещения населения», постановлением Правительства Республики Коми от 21.05.2019 № 244 «Об утверждении Положения о системе оповещения и информирования населения Республики Коми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межмуниципального и регионального характера».</w:t>
      </w:r>
      <w:proofErr w:type="gramEnd"/>
    </w:p>
    <w:p w:rsidR="006E55FE" w:rsidRPr="00BA7FF5" w:rsidRDefault="006E55FE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A7FF5">
        <w:rPr>
          <w:rFonts w:ascii="Times New Roman" w:hAnsi="Times New Roman" w:cs="Times New Roman"/>
          <w:sz w:val="24"/>
          <w:szCs w:val="24"/>
        </w:rPr>
        <w:t xml:space="preserve">Положение определяет состав, назначение и задачи, а также порядок применения и поддержания в состоянии постоянной готовности системы оповещения и информирования населения </w:t>
      </w:r>
      <w:r w:rsidR="00327CD7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«Княжпогостский» </w:t>
      </w:r>
      <w:r w:rsidRPr="00BA7FF5">
        <w:rPr>
          <w:rFonts w:ascii="Times New Roman" w:hAnsi="Times New Roman" w:cs="Times New Roman"/>
          <w:sz w:val="24"/>
          <w:szCs w:val="24"/>
        </w:rPr>
        <w:t xml:space="preserve">об опасностях, возникающих при военных конфликтах или вследствие этих конфликтов, а также об угрозе или возникновении чрезвычайных ситуаций природного и техногенного характера (далее </w:t>
      </w:r>
      <w:r w:rsidR="00527055" w:rsidRPr="00BA7FF5">
        <w:rPr>
          <w:rFonts w:ascii="Times New Roman" w:hAnsi="Times New Roman" w:cs="Times New Roman"/>
          <w:sz w:val="24"/>
          <w:szCs w:val="24"/>
        </w:rPr>
        <w:t>–</w:t>
      </w:r>
      <w:r w:rsidRPr="00BA7FF5">
        <w:rPr>
          <w:rFonts w:ascii="Times New Roman" w:hAnsi="Times New Roman" w:cs="Times New Roman"/>
          <w:sz w:val="24"/>
          <w:szCs w:val="24"/>
        </w:rPr>
        <w:t xml:space="preserve"> муниципальная</w:t>
      </w:r>
      <w:r w:rsidR="00527055" w:rsidRPr="00BA7FF5">
        <w:rPr>
          <w:rFonts w:ascii="Times New Roman" w:hAnsi="Times New Roman" w:cs="Times New Roman"/>
          <w:sz w:val="24"/>
          <w:szCs w:val="24"/>
        </w:rPr>
        <w:t xml:space="preserve"> </w:t>
      </w:r>
      <w:r w:rsidRPr="00BA7FF5">
        <w:rPr>
          <w:rFonts w:ascii="Times New Roman" w:hAnsi="Times New Roman" w:cs="Times New Roman"/>
          <w:sz w:val="24"/>
          <w:szCs w:val="24"/>
        </w:rPr>
        <w:t>система оповещения и информирования населения).</w:t>
      </w:r>
      <w:proofErr w:type="gramEnd"/>
    </w:p>
    <w:p w:rsidR="00327CD7" w:rsidRPr="00BA7FF5" w:rsidRDefault="006E55FE" w:rsidP="00327CD7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3. Действие Положения распространяется на отношения, возникающие в процессе деятельности администрации </w:t>
      </w:r>
      <w:r w:rsidR="00327CD7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«Княжпогостский»</w:t>
      </w:r>
      <w:r w:rsidRPr="00BA7FF5">
        <w:rPr>
          <w:rFonts w:ascii="Times New Roman" w:hAnsi="Times New Roman" w:cs="Times New Roman"/>
          <w:sz w:val="24"/>
          <w:szCs w:val="24"/>
        </w:rPr>
        <w:t xml:space="preserve">, а также предприятий, учреждений и организаций независимо от их организационно-правовых форм по организации оповещения и информирования населения </w:t>
      </w:r>
      <w:r w:rsidR="00327CD7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«Княжпогостский».</w:t>
      </w:r>
    </w:p>
    <w:p w:rsidR="006E55FE" w:rsidRPr="00BA7FF5" w:rsidRDefault="006E55FE" w:rsidP="00327CD7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4. Понятия, используемые в настоящем Положении, применяются в значениях, определенных Федеральными законами от 21.12.199</w:t>
      </w:r>
      <w:r w:rsidR="004C3E94" w:rsidRPr="00BA7FF5">
        <w:rPr>
          <w:rFonts w:ascii="Times New Roman" w:hAnsi="Times New Roman" w:cs="Times New Roman"/>
          <w:sz w:val="24"/>
          <w:szCs w:val="24"/>
        </w:rPr>
        <w:t>4 № 68-ФЗ «</w:t>
      </w:r>
      <w:r w:rsidRPr="00BA7FF5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</w:t>
      </w:r>
      <w:r w:rsidR="004C3E94" w:rsidRPr="00BA7FF5">
        <w:rPr>
          <w:rFonts w:ascii="Times New Roman" w:hAnsi="Times New Roman" w:cs="Times New Roman"/>
          <w:sz w:val="24"/>
          <w:szCs w:val="24"/>
        </w:rPr>
        <w:t>одного и техногенного характера» и от 12.02.1998 № 28-ФЗ «О гражданской обороне»</w:t>
      </w:r>
      <w:r w:rsidRPr="00BA7FF5">
        <w:rPr>
          <w:rFonts w:ascii="Times New Roman" w:hAnsi="Times New Roman" w:cs="Times New Roman"/>
          <w:sz w:val="24"/>
          <w:szCs w:val="24"/>
        </w:rPr>
        <w:t>.</w:t>
      </w:r>
    </w:p>
    <w:p w:rsidR="00327CD7" w:rsidRPr="00BA7FF5" w:rsidRDefault="00327CD7" w:rsidP="0001045D">
      <w:pPr>
        <w:tabs>
          <w:tab w:val="left" w:pos="2190"/>
        </w:tabs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5FE" w:rsidRPr="00BA7FF5" w:rsidRDefault="006E55FE" w:rsidP="0001045D">
      <w:pPr>
        <w:tabs>
          <w:tab w:val="left" w:pos="2190"/>
        </w:tabs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F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4C3E94" w:rsidRPr="00BA7FF5">
        <w:rPr>
          <w:rFonts w:ascii="Times New Roman" w:hAnsi="Times New Roman" w:cs="Times New Roman"/>
          <w:b/>
          <w:sz w:val="24"/>
          <w:szCs w:val="24"/>
        </w:rPr>
        <w:t xml:space="preserve">Состав, основные задачи и характеристики системы оповещения и информирования населения </w:t>
      </w:r>
      <w:r w:rsidR="00327CD7" w:rsidRPr="00BA7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МР «Княжпогостский»</w:t>
      </w:r>
    </w:p>
    <w:p w:rsidR="006E55FE" w:rsidRPr="00BA7FF5" w:rsidRDefault="001A135D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5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3609" w:rsidRPr="00BA7FF5">
        <w:rPr>
          <w:rFonts w:ascii="Times New Roman" w:hAnsi="Times New Roman" w:cs="Times New Roman"/>
          <w:sz w:val="24"/>
          <w:szCs w:val="24"/>
        </w:rPr>
        <w:t>Муниципальная система оповещения и информирования включается в систему управления гражданской обороной и единой государственной систем</w:t>
      </w:r>
      <w:r w:rsidR="00327CD7" w:rsidRPr="00BA7FF5">
        <w:rPr>
          <w:rFonts w:ascii="Times New Roman" w:hAnsi="Times New Roman" w:cs="Times New Roman"/>
          <w:sz w:val="24"/>
          <w:szCs w:val="24"/>
        </w:rPr>
        <w:t>ой</w:t>
      </w:r>
      <w:r w:rsidR="00153609" w:rsidRPr="00BA7FF5">
        <w:rPr>
          <w:rFonts w:ascii="Times New Roman" w:hAnsi="Times New Roman" w:cs="Times New Roman"/>
          <w:sz w:val="24"/>
          <w:szCs w:val="24"/>
        </w:rPr>
        <w:t xml:space="preserve"> предупреждения и ликвидации чрезвычайных ситуаций (далее </w:t>
      </w:r>
      <w:r w:rsidR="00527055" w:rsidRPr="00BA7FF5">
        <w:rPr>
          <w:rFonts w:ascii="Times New Roman" w:hAnsi="Times New Roman" w:cs="Times New Roman"/>
          <w:sz w:val="24"/>
          <w:szCs w:val="24"/>
        </w:rPr>
        <w:t>–</w:t>
      </w:r>
      <w:r w:rsidR="00153609" w:rsidRPr="00BA7FF5">
        <w:rPr>
          <w:rFonts w:ascii="Times New Roman" w:hAnsi="Times New Roman" w:cs="Times New Roman"/>
          <w:sz w:val="24"/>
          <w:szCs w:val="24"/>
        </w:rPr>
        <w:t xml:space="preserve"> РСЧС), обеспечивающ</w:t>
      </w:r>
      <w:r w:rsidR="00327CD7" w:rsidRPr="00BA7FF5">
        <w:rPr>
          <w:rFonts w:ascii="Times New Roman" w:hAnsi="Times New Roman" w:cs="Times New Roman"/>
          <w:sz w:val="24"/>
          <w:szCs w:val="24"/>
        </w:rPr>
        <w:t>ую</w:t>
      </w:r>
      <w:r w:rsidR="00153609" w:rsidRPr="00BA7FF5">
        <w:rPr>
          <w:rFonts w:ascii="Times New Roman" w:hAnsi="Times New Roman" w:cs="Times New Roman"/>
          <w:sz w:val="24"/>
          <w:szCs w:val="24"/>
        </w:rPr>
        <w:t xml:space="preserve"> доведение до населения, органов управления и сил гражданской обороны и РСЧС сигналов оповещения и (или) информации, и состоит из комбинации взаимодействующих элементов, состоящих из </w:t>
      </w:r>
      <w:r w:rsidR="00153609" w:rsidRPr="00BA7FF5">
        <w:rPr>
          <w:rFonts w:ascii="Times New Roman" w:hAnsi="Times New Roman" w:cs="Times New Roman"/>
          <w:sz w:val="24"/>
          <w:szCs w:val="24"/>
        </w:rPr>
        <w:lastRenderedPageBreak/>
        <w:t>специальных программно-технических средств оповещения, громкоговорящих средств на подвижных объектах, мобильных и носимых средств</w:t>
      </w:r>
      <w:proofErr w:type="gramEnd"/>
      <w:r w:rsidR="00153609" w:rsidRPr="00BA7FF5">
        <w:rPr>
          <w:rFonts w:ascii="Times New Roman" w:hAnsi="Times New Roman" w:cs="Times New Roman"/>
          <w:sz w:val="24"/>
          <w:szCs w:val="24"/>
        </w:rPr>
        <w:t xml:space="preserve">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:rsidR="006E55FE" w:rsidRPr="00BA7FF5" w:rsidRDefault="001A135D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6</w:t>
      </w:r>
      <w:r w:rsidR="006E55FE" w:rsidRPr="00BA7FF5">
        <w:rPr>
          <w:rFonts w:ascii="Times New Roman" w:hAnsi="Times New Roman" w:cs="Times New Roman"/>
          <w:sz w:val="24"/>
          <w:szCs w:val="24"/>
        </w:rPr>
        <w:t>. Муниципальная система оповещения и информирования населения включает в себя:</w:t>
      </w:r>
    </w:p>
    <w:p w:rsidR="00377576" w:rsidRPr="00BA7FF5" w:rsidRDefault="00377576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</w:t>
      </w:r>
      <w:r w:rsidR="0052278B" w:rsidRPr="00BA7FF5">
        <w:rPr>
          <w:rFonts w:ascii="Times New Roman" w:hAnsi="Times New Roman" w:cs="Times New Roman"/>
          <w:sz w:val="24"/>
          <w:szCs w:val="24"/>
        </w:rPr>
        <w:t> </w:t>
      </w:r>
      <w:r w:rsidRPr="00BA7FF5">
        <w:rPr>
          <w:rFonts w:ascii="Times New Roman" w:hAnsi="Times New Roman" w:cs="Times New Roman"/>
          <w:sz w:val="24"/>
          <w:szCs w:val="24"/>
        </w:rPr>
        <w:t>муниципа</w:t>
      </w:r>
      <w:r w:rsidR="0052278B" w:rsidRPr="00BA7FF5">
        <w:rPr>
          <w:rFonts w:ascii="Times New Roman" w:hAnsi="Times New Roman" w:cs="Times New Roman"/>
          <w:sz w:val="24"/>
          <w:szCs w:val="24"/>
        </w:rPr>
        <w:t>льную автоматизированную систему</w:t>
      </w:r>
      <w:r w:rsidRPr="00BA7FF5">
        <w:rPr>
          <w:rFonts w:ascii="Times New Roman" w:hAnsi="Times New Roman" w:cs="Times New Roman"/>
          <w:sz w:val="24"/>
          <w:szCs w:val="24"/>
        </w:rPr>
        <w:t xml:space="preserve"> централизованного оповещения населения;</w:t>
      </w:r>
    </w:p>
    <w:p w:rsidR="00205ABA" w:rsidRPr="00BA7FF5" w:rsidRDefault="00205ABA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 комплекс технических средств оп</w:t>
      </w:r>
      <w:r w:rsidR="00A547F4" w:rsidRPr="00BA7FF5">
        <w:rPr>
          <w:rFonts w:ascii="Times New Roman" w:hAnsi="Times New Roman" w:cs="Times New Roman"/>
          <w:sz w:val="24"/>
          <w:szCs w:val="24"/>
        </w:rPr>
        <w:t>овещения П-166М</w:t>
      </w:r>
      <w:r w:rsidRPr="00BA7FF5">
        <w:rPr>
          <w:rFonts w:ascii="Times New Roman" w:hAnsi="Times New Roman" w:cs="Times New Roman"/>
          <w:sz w:val="24"/>
          <w:szCs w:val="24"/>
        </w:rPr>
        <w:t>;</w:t>
      </w:r>
    </w:p>
    <w:p w:rsidR="00205ABA" w:rsidRPr="00BA7FF5" w:rsidRDefault="00205ABA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- систему оповещения руководящего состава гражданской обороны и </w:t>
      </w:r>
      <w:r w:rsidR="00791D7E" w:rsidRPr="00BA7FF5">
        <w:rPr>
          <w:rFonts w:ascii="Times New Roman" w:hAnsi="Times New Roman" w:cs="Times New Roman"/>
          <w:sz w:val="24"/>
          <w:szCs w:val="24"/>
        </w:rPr>
        <w:t xml:space="preserve">княжпогостского муниципального </w:t>
      </w:r>
      <w:r w:rsidRPr="00BA7FF5">
        <w:rPr>
          <w:rFonts w:ascii="Times New Roman" w:hAnsi="Times New Roman" w:cs="Times New Roman"/>
          <w:sz w:val="24"/>
          <w:szCs w:val="24"/>
        </w:rPr>
        <w:t xml:space="preserve">звена </w:t>
      </w:r>
      <w:r w:rsidR="00153609" w:rsidRPr="00BA7FF5">
        <w:rPr>
          <w:rFonts w:ascii="Times New Roman" w:hAnsi="Times New Roman" w:cs="Times New Roman"/>
          <w:sz w:val="24"/>
          <w:szCs w:val="24"/>
        </w:rPr>
        <w:t>Коми республиканской подсистемы РСЧС;</w:t>
      </w:r>
    </w:p>
    <w:p w:rsidR="001A135D" w:rsidRPr="00BA7FF5" w:rsidRDefault="001A135D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- локальные системы оповещения (далее </w:t>
      </w:r>
      <w:r w:rsidR="00527055" w:rsidRPr="00BA7FF5">
        <w:rPr>
          <w:rFonts w:ascii="Times New Roman" w:hAnsi="Times New Roman" w:cs="Times New Roman"/>
          <w:sz w:val="24"/>
          <w:szCs w:val="24"/>
        </w:rPr>
        <w:t>–</w:t>
      </w:r>
      <w:r w:rsidRPr="00BA7FF5">
        <w:rPr>
          <w:rFonts w:ascii="Times New Roman" w:hAnsi="Times New Roman" w:cs="Times New Roman"/>
          <w:sz w:val="24"/>
          <w:szCs w:val="24"/>
        </w:rPr>
        <w:t xml:space="preserve"> ЛСО) потенциально опасных объектов, организаций, эксплуатирующих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 (далее </w:t>
      </w:r>
      <w:r w:rsidR="00527055" w:rsidRPr="00BA7FF5">
        <w:rPr>
          <w:rFonts w:ascii="Times New Roman" w:hAnsi="Times New Roman" w:cs="Times New Roman"/>
          <w:sz w:val="24"/>
          <w:szCs w:val="24"/>
        </w:rPr>
        <w:t>–</w:t>
      </w:r>
      <w:r w:rsidRPr="00BA7FF5">
        <w:rPr>
          <w:rFonts w:ascii="Times New Roman" w:hAnsi="Times New Roman" w:cs="Times New Roman"/>
          <w:sz w:val="24"/>
          <w:szCs w:val="24"/>
        </w:rPr>
        <w:t xml:space="preserve"> потенциально опасные и опасные производственные объекты);</w:t>
      </w:r>
    </w:p>
    <w:p w:rsidR="00205ABA" w:rsidRPr="00BA7FF5" w:rsidRDefault="00205ABA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 системы оповещения на объектах, отнесённых к категориям по гражданской обороне и продолжающих работу в военное время, в том числе на базе систем оповещения и управления эвакуацией людей при пожаре;</w:t>
      </w:r>
    </w:p>
    <w:p w:rsidR="00205ABA" w:rsidRPr="00BA7FF5" w:rsidRDefault="00205ABA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- системы оповещения </w:t>
      </w:r>
      <w:r w:rsidR="003453B0" w:rsidRPr="00BA7FF5">
        <w:rPr>
          <w:rFonts w:ascii="Times New Roman" w:hAnsi="Times New Roman" w:cs="Times New Roman"/>
          <w:sz w:val="24"/>
          <w:szCs w:val="24"/>
        </w:rPr>
        <w:t xml:space="preserve">и информирования населения городских и </w:t>
      </w:r>
      <w:r w:rsidRPr="00BA7FF5">
        <w:rPr>
          <w:rFonts w:ascii="Times New Roman" w:hAnsi="Times New Roman" w:cs="Times New Roman"/>
          <w:sz w:val="24"/>
          <w:szCs w:val="24"/>
        </w:rPr>
        <w:t xml:space="preserve">сельских населённых пунктов территориальных органов администрации </w:t>
      </w:r>
      <w:r w:rsidR="00C74EC2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«Княжпогостский»</w:t>
      </w:r>
      <w:r w:rsidRPr="00BA7FF5">
        <w:rPr>
          <w:rFonts w:ascii="Times New Roman" w:hAnsi="Times New Roman" w:cs="Times New Roman"/>
          <w:sz w:val="24"/>
          <w:szCs w:val="24"/>
        </w:rPr>
        <w:t>;</w:t>
      </w:r>
    </w:p>
    <w:p w:rsidR="006E55FE" w:rsidRPr="00BA7FF5" w:rsidRDefault="00205ABA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 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комплексы средств единой сети электросвязи Российской Федерации, ведомственных сетей связи, сетей и средств радио-, проводного и телевизионного вещания, сетей операторов сотовой (подвижной радиотелефонной) связи и кабельного телевидения, а также другие технические средства передачи информации организаций, независимо от форм собственности, расположенные на территории </w:t>
      </w:r>
      <w:r w:rsidR="00C74EC2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«Княжпогостский».</w:t>
      </w:r>
    </w:p>
    <w:p w:rsidR="006E55FE" w:rsidRPr="00BA7FF5" w:rsidRDefault="001A135D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7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. Основной задачей муниципальной системы оповещения и информирования населения является доведение с пункта управления единой дежурно-диспетчерской службы </w:t>
      </w:r>
      <w:r w:rsidR="00C74EC2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«Княжпогостский»</w:t>
      </w:r>
      <w:r w:rsidR="00C74EC2" w:rsidRPr="00BA7FF5">
        <w:rPr>
          <w:rFonts w:ascii="Times New Roman" w:hAnsi="Times New Roman" w:cs="Times New Roman"/>
          <w:sz w:val="24"/>
          <w:szCs w:val="24"/>
        </w:rPr>
        <w:t xml:space="preserve"> 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27055" w:rsidRPr="00BA7FF5">
        <w:rPr>
          <w:rFonts w:ascii="Times New Roman" w:hAnsi="Times New Roman" w:cs="Times New Roman"/>
          <w:sz w:val="24"/>
          <w:szCs w:val="24"/>
        </w:rPr>
        <w:t>–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 ЕДДС) сигналов оповещения и информации </w:t>
      </w:r>
      <w:proofErr w:type="gramStart"/>
      <w:r w:rsidR="006E55FE" w:rsidRPr="00BA7F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E55FE" w:rsidRPr="00BA7FF5">
        <w:rPr>
          <w:rFonts w:ascii="Times New Roman" w:hAnsi="Times New Roman" w:cs="Times New Roman"/>
          <w:sz w:val="24"/>
          <w:szCs w:val="24"/>
        </w:rPr>
        <w:t>:</w:t>
      </w:r>
    </w:p>
    <w:p w:rsidR="006E55FE" w:rsidRPr="00BA7FF5" w:rsidRDefault="000F4DF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 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руководящего состава гражданской обороны и </w:t>
      </w:r>
      <w:r w:rsidR="00C74EC2" w:rsidRPr="00BA7FF5">
        <w:rPr>
          <w:rFonts w:ascii="Times New Roman" w:hAnsi="Times New Roman" w:cs="Times New Roman"/>
          <w:sz w:val="24"/>
          <w:szCs w:val="24"/>
        </w:rPr>
        <w:t>княжпогостского муниципального звена</w:t>
      </w:r>
      <w:r w:rsidR="00153609" w:rsidRPr="00BA7FF5">
        <w:rPr>
          <w:rFonts w:ascii="Times New Roman" w:hAnsi="Times New Roman" w:cs="Times New Roman"/>
          <w:sz w:val="24"/>
          <w:szCs w:val="24"/>
        </w:rPr>
        <w:t xml:space="preserve"> Коми республиканской подсистемы РСЧС</w:t>
      </w:r>
      <w:r w:rsidR="006E55FE" w:rsidRPr="00BA7FF5">
        <w:rPr>
          <w:rFonts w:ascii="Times New Roman" w:hAnsi="Times New Roman" w:cs="Times New Roman"/>
          <w:sz w:val="24"/>
          <w:szCs w:val="24"/>
        </w:rPr>
        <w:t>;</w:t>
      </w:r>
    </w:p>
    <w:p w:rsidR="00505CB7" w:rsidRPr="00BA7FF5" w:rsidRDefault="000F4DF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 </w:t>
      </w:r>
      <w:r w:rsidR="00505CB7" w:rsidRPr="00BA7FF5">
        <w:rPr>
          <w:rFonts w:ascii="Times New Roman" w:hAnsi="Times New Roman" w:cs="Times New Roman"/>
          <w:sz w:val="24"/>
          <w:szCs w:val="24"/>
        </w:rPr>
        <w:t xml:space="preserve">органов,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 на территории </w:t>
      </w:r>
      <w:r w:rsidR="00C74EC2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«Княжпогостский»</w:t>
      </w:r>
      <w:r w:rsidR="00505CB7" w:rsidRPr="00BA7FF5">
        <w:rPr>
          <w:rFonts w:ascii="Times New Roman" w:hAnsi="Times New Roman" w:cs="Times New Roman"/>
          <w:sz w:val="24"/>
          <w:szCs w:val="24"/>
        </w:rPr>
        <w:t>;</w:t>
      </w:r>
    </w:p>
    <w:p w:rsidR="006E55FE" w:rsidRPr="00BA7FF5" w:rsidRDefault="000F4DF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 </w:t>
      </w:r>
      <w:r w:rsidR="006E55FE" w:rsidRPr="00BA7FF5">
        <w:rPr>
          <w:rFonts w:ascii="Times New Roman" w:hAnsi="Times New Roman" w:cs="Times New Roman"/>
          <w:sz w:val="24"/>
          <w:szCs w:val="24"/>
        </w:rPr>
        <w:t>дежурно-диспетчерских служб организаций, в ведении которых находятся потенциально опасные и опасные производственные объекты;</w:t>
      </w:r>
    </w:p>
    <w:p w:rsidR="00505CB7" w:rsidRPr="00BA7FF5" w:rsidRDefault="000F4DF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 </w:t>
      </w:r>
      <w:r w:rsidR="00505CB7" w:rsidRPr="00BA7FF5">
        <w:rPr>
          <w:rFonts w:ascii="Times New Roman" w:hAnsi="Times New Roman" w:cs="Times New Roman"/>
          <w:sz w:val="24"/>
          <w:szCs w:val="24"/>
        </w:rPr>
        <w:t xml:space="preserve">руководителей администраций городских и </w:t>
      </w:r>
      <w:r w:rsidR="00C74EC2" w:rsidRPr="00BA7FF5">
        <w:rPr>
          <w:rFonts w:ascii="Times New Roman" w:hAnsi="Times New Roman" w:cs="Times New Roman"/>
          <w:sz w:val="24"/>
          <w:szCs w:val="24"/>
        </w:rPr>
        <w:t xml:space="preserve">глав </w:t>
      </w:r>
      <w:r w:rsidR="00505CB7" w:rsidRPr="00BA7FF5">
        <w:rPr>
          <w:rFonts w:ascii="Times New Roman" w:hAnsi="Times New Roman" w:cs="Times New Roman"/>
          <w:sz w:val="24"/>
          <w:szCs w:val="24"/>
        </w:rPr>
        <w:t xml:space="preserve">сельских поселений, расположенных на территории </w:t>
      </w:r>
      <w:r w:rsidR="00C74EC2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«Княжпогостский»,</w:t>
      </w:r>
      <w:r w:rsidR="00C74EC2" w:rsidRPr="00BA7FF5">
        <w:rPr>
          <w:rFonts w:ascii="Times New Roman" w:hAnsi="Times New Roman" w:cs="Times New Roman"/>
          <w:sz w:val="24"/>
          <w:szCs w:val="24"/>
        </w:rPr>
        <w:t xml:space="preserve"> </w:t>
      </w:r>
      <w:r w:rsidR="00505CB7" w:rsidRPr="00BA7FF5">
        <w:rPr>
          <w:rFonts w:ascii="Times New Roman" w:hAnsi="Times New Roman" w:cs="Times New Roman"/>
          <w:sz w:val="24"/>
          <w:szCs w:val="24"/>
        </w:rPr>
        <w:t>старост населенных пунктов поселений;</w:t>
      </w:r>
    </w:p>
    <w:p w:rsidR="006E55FE" w:rsidRPr="00BA7FF5" w:rsidRDefault="000F4DF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 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населения, проживающего на территории </w:t>
      </w:r>
      <w:r w:rsidR="00C74EC2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«Княжпогостский».</w:t>
      </w:r>
    </w:p>
    <w:p w:rsidR="006E55FE" w:rsidRPr="00BA7FF5" w:rsidRDefault="00F75671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8</w:t>
      </w:r>
      <w:r w:rsidR="006E55FE" w:rsidRPr="00BA7FF5">
        <w:rPr>
          <w:rFonts w:ascii="Times New Roman" w:hAnsi="Times New Roman" w:cs="Times New Roman"/>
          <w:sz w:val="24"/>
          <w:szCs w:val="24"/>
        </w:rPr>
        <w:t>. Для обеспечения доведения сигналов оповещения и информации до населения применяются:</w:t>
      </w:r>
    </w:p>
    <w:p w:rsidR="006E55FE" w:rsidRPr="00BA7FF5" w:rsidRDefault="000F4DF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 </w:t>
      </w:r>
      <w:r w:rsidR="00CE16AF" w:rsidRPr="00BA7FF5">
        <w:rPr>
          <w:rFonts w:ascii="Times New Roman" w:hAnsi="Times New Roman" w:cs="Times New Roman"/>
          <w:sz w:val="24"/>
          <w:szCs w:val="24"/>
        </w:rPr>
        <w:t xml:space="preserve">сети электрических, </w:t>
      </w:r>
      <w:r w:rsidR="006E55FE" w:rsidRPr="00BA7FF5">
        <w:rPr>
          <w:rFonts w:ascii="Times New Roman" w:hAnsi="Times New Roman" w:cs="Times New Roman"/>
          <w:sz w:val="24"/>
          <w:szCs w:val="24"/>
        </w:rPr>
        <w:t>электронных сирен</w:t>
      </w:r>
      <w:r w:rsidR="00CE16AF" w:rsidRPr="00BA7FF5">
        <w:rPr>
          <w:rFonts w:ascii="Times New Roman" w:hAnsi="Times New Roman" w:cs="Times New Roman"/>
          <w:sz w:val="24"/>
          <w:szCs w:val="24"/>
        </w:rPr>
        <w:t xml:space="preserve"> и мощных акустических систем</w:t>
      </w:r>
      <w:r w:rsidR="006E55FE" w:rsidRPr="00BA7FF5">
        <w:rPr>
          <w:rFonts w:ascii="Times New Roman" w:hAnsi="Times New Roman" w:cs="Times New Roman"/>
          <w:sz w:val="24"/>
          <w:szCs w:val="24"/>
        </w:rPr>
        <w:t>;</w:t>
      </w:r>
    </w:p>
    <w:p w:rsidR="006E55FE" w:rsidRPr="00BA7FF5" w:rsidRDefault="000F4DF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 </w:t>
      </w:r>
      <w:r w:rsidR="006E55FE" w:rsidRPr="00BA7FF5">
        <w:rPr>
          <w:rFonts w:ascii="Times New Roman" w:hAnsi="Times New Roman" w:cs="Times New Roman"/>
          <w:sz w:val="24"/>
          <w:szCs w:val="24"/>
        </w:rPr>
        <w:t>сети уличных громкоговорителей;</w:t>
      </w:r>
    </w:p>
    <w:p w:rsidR="006E55FE" w:rsidRPr="00BA7FF5" w:rsidRDefault="000F4DF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 </w:t>
      </w:r>
      <w:r w:rsidR="006E55FE" w:rsidRPr="00BA7FF5">
        <w:rPr>
          <w:rFonts w:ascii="Times New Roman" w:hAnsi="Times New Roman" w:cs="Times New Roman"/>
          <w:sz w:val="24"/>
          <w:szCs w:val="24"/>
        </w:rPr>
        <w:t>сети эфирного радиовещания;</w:t>
      </w:r>
    </w:p>
    <w:p w:rsidR="006E55FE" w:rsidRPr="00BA7FF5" w:rsidRDefault="000F4DF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 </w:t>
      </w:r>
      <w:r w:rsidR="006E55FE" w:rsidRPr="00BA7FF5">
        <w:rPr>
          <w:rFonts w:ascii="Times New Roman" w:hAnsi="Times New Roman" w:cs="Times New Roman"/>
          <w:sz w:val="24"/>
          <w:szCs w:val="24"/>
        </w:rPr>
        <w:t>сети сотовой (подвижной радиотелефонной) связи;</w:t>
      </w:r>
    </w:p>
    <w:p w:rsidR="006E55FE" w:rsidRPr="00BA7FF5" w:rsidRDefault="000F4DF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 </w:t>
      </w:r>
      <w:r w:rsidR="006E55FE" w:rsidRPr="00BA7FF5">
        <w:rPr>
          <w:rFonts w:ascii="Times New Roman" w:hAnsi="Times New Roman" w:cs="Times New Roman"/>
          <w:sz w:val="24"/>
          <w:szCs w:val="24"/>
        </w:rPr>
        <w:t>сети связи общего пользования;</w:t>
      </w:r>
    </w:p>
    <w:p w:rsidR="006E55FE" w:rsidRPr="00BA7FF5" w:rsidRDefault="000F4DF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 </w:t>
      </w:r>
      <w:r w:rsidR="006E55FE" w:rsidRPr="00BA7FF5">
        <w:rPr>
          <w:rFonts w:ascii="Times New Roman" w:hAnsi="Times New Roman" w:cs="Times New Roman"/>
          <w:sz w:val="24"/>
          <w:szCs w:val="24"/>
        </w:rPr>
        <w:t>мобильные (возимые и носимые) средства оповещения, включая специальные автомобили организаций, оснащенные громкоговорящими устройствами;</w:t>
      </w:r>
    </w:p>
    <w:p w:rsidR="00CE16AF" w:rsidRPr="00BA7FF5" w:rsidRDefault="000F4DF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 </w:t>
      </w:r>
      <w:r w:rsidR="00CE16AF" w:rsidRPr="00BA7FF5">
        <w:rPr>
          <w:rFonts w:ascii="Times New Roman" w:hAnsi="Times New Roman" w:cs="Times New Roman"/>
          <w:sz w:val="24"/>
          <w:szCs w:val="24"/>
        </w:rPr>
        <w:t>институт старост;</w:t>
      </w:r>
    </w:p>
    <w:p w:rsidR="00CE5C50" w:rsidRPr="00BA7FF5" w:rsidRDefault="00CE5C50" w:rsidP="00CE5C50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 сети связи операторов связи и ведомственные;</w:t>
      </w:r>
    </w:p>
    <w:p w:rsidR="006E55FE" w:rsidRPr="00BA7FF5" w:rsidRDefault="000F4DF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 </w:t>
      </w:r>
      <w:r w:rsidR="006E55FE" w:rsidRPr="00BA7FF5">
        <w:rPr>
          <w:rFonts w:ascii="Times New Roman" w:hAnsi="Times New Roman" w:cs="Times New Roman"/>
          <w:sz w:val="24"/>
          <w:szCs w:val="24"/>
        </w:rPr>
        <w:t>специальные мобильные приложения с функцией оповещения пользователя;</w:t>
      </w:r>
    </w:p>
    <w:p w:rsidR="006E55FE" w:rsidRPr="00BA7FF5" w:rsidRDefault="000F4DF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="006E55FE" w:rsidRPr="00BA7FF5">
        <w:rPr>
          <w:rFonts w:ascii="Times New Roman" w:hAnsi="Times New Roman" w:cs="Times New Roman"/>
          <w:sz w:val="24"/>
          <w:szCs w:val="24"/>
        </w:rPr>
        <w:t>информационно-телекоммуникацион</w:t>
      </w:r>
      <w:r w:rsidR="00CE16AF" w:rsidRPr="00BA7FF5">
        <w:rPr>
          <w:rFonts w:ascii="Times New Roman" w:hAnsi="Times New Roman" w:cs="Times New Roman"/>
          <w:sz w:val="24"/>
          <w:szCs w:val="24"/>
        </w:rPr>
        <w:t>ная сеть «Интернет»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 </w:t>
      </w:r>
      <w:r w:rsidR="00527055" w:rsidRPr="00BA7FF5">
        <w:rPr>
          <w:rFonts w:ascii="Times New Roman" w:hAnsi="Times New Roman" w:cs="Times New Roman"/>
          <w:sz w:val="24"/>
          <w:szCs w:val="24"/>
        </w:rPr>
        <w:t>–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 веб-сайт</w:t>
      </w:r>
      <w:r w:rsidR="00CE16AF" w:rsidRPr="00BA7FF5">
        <w:rPr>
          <w:rFonts w:ascii="Times New Roman" w:hAnsi="Times New Roman" w:cs="Times New Roman"/>
          <w:sz w:val="24"/>
          <w:szCs w:val="24"/>
        </w:rPr>
        <w:t>ы, мессенджеры, социальные сети;</w:t>
      </w:r>
    </w:p>
    <w:p w:rsidR="00CE16AF" w:rsidRPr="00BA7FF5" w:rsidRDefault="000F4DF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 </w:t>
      </w:r>
      <w:r w:rsidR="00CE16AF" w:rsidRPr="00BA7FF5">
        <w:rPr>
          <w:rFonts w:ascii="Times New Roman" w:hAnsi="Times New Roman" w:cs="Times New Roman"/>
          <w:sz w:val="24"/>
          <w:szCs w:val="24"/>
        </w:rPr>
        <w:t>средства массовой информации.</w:t>
      </w:r>
    </w:p>
    <w:p w:rsidR="003F7514" w:rsidRPr="00BA7FF5" w:rsidRDefault="00E20592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3F7514" w:rsidRPr="00BA7FF5">
        <w:rPr>
          <w:rFonts w:ascii="Times New Roman" w:hAnsi="Times New Roman" w:cs="Times New Roman"/>
          <w:sz w:val="24"/>
          <w:szCs w:val="24"/>
        </w:rPr>
        <w:t>Системы оповещения населения должны соответствовать требованиям, предъявляемым к таким системам национальными стандартами Российской Федерации, нормативными правовыми актами Российской Федерации и нормативными правовыми актами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настоящего Положения.</w:t>
      </w:r>
      <w:proofErr w:type="gramEnd"/>
    </w:p>
    <w:p w:rsidR="003E203D" w:rsidRPr="00BA7FF5" w:rsidRDefault="003E203D" w:rsidP="00FC4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На системы оповещения населения оформляются паспорта. Паспорт муниципальной системы оповещения населения оформляется </w:t>
      </w:r>
      <w:r w:rsidR="00C74EC2" w:rsidRPr="00BA7FF5">
        <w:rPr>
          <w:rFonts w:ascii="Times New Roman" w:hAnsi="Times New Roman" w:cs="Times New Roman"/>
          <w:sz w:val="24"/>
          <w:szCs w:val="24"/>
        </w:rPr>
        <w:t>о</w:t>
      </w:r>
      <w:r w:rsidR="00B33773" w:rsidRPr="00BA7FF5">
        <w:rPr>
          <w:rFonts w:ascii="Times New Roman" w:hAnsi="Times New Roman" w:cs="Times New Roman"/>
          <w:sz w:val="24"/>
          <w:szCs w:val="24"/>
        </w:rPr>
        <w:t>тдел</w:t>
      </w:r>
      <w:r w:rsidR="00527055" w:rsidRPr="00BA7FF5">
        <w:rPr>
          <w:rFonts w:ascii="Times New Roman" w:hAnsi="Times New Roman" w:cs="Times New Roman"/>
          <w:sz w:val="24"/>
          <w:szCs w:val="24"/>
        </w:rPr>
        <w:t>ом</w:t>
      </w:r>
      <w:r w:rsidR="00B33773" w:rsidRPr="00BA7FF5">
        <w:rPr>
          <w:rFonts w:ascii="Times New Roman" w:hAnsi="Times New Roman" w:cs="Times New Roman"/>
          <w:sz w:val="24"/>
          <w:szCs w:val="24"/>
        </w:rPr>
        <w:t xml:space="preserve"> по делам гражданской обороны и чрезвычайным ситуациям администрации </w:t>
      </w:r>
      <w:r w:rsidR="00C74EC2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«Княжпогостский»</w:t>
      </w:r>
      <w:r w:rsidRPr="00BA7FF5">
        <w:rPr>
          <w:rFonts w:ascii="Times New Roman" w:hAnsi="Times New Roman" w:cs="Times New Roman"/>
          <w:sz w:val="24"/>
          <w:szCs w:val="24"/>
        </w:rPr>
        <w:t xml:space="preserve">, паспорта систем оповещения населения муниципальных образований оформляются соответствующими органами местного самоуправления в Республике Коми, паспорта ЛСО </w:t>
      </w:r>
      <w:r w:rsidR="00527055" w:rsidRPr="00BA7FF5">
        <w:rPr>
          <w:rFonts w:ascii="Times New Roman" w:hAnsi="Times New Roman" w:cs="Times New Roman"/>
          <w:sz w:val="24"/>
          <w:szCs w:val="24"/>
        </w:rPr>
        <w:t>–</w:t>
      </w:r>
      <w:r w:rsidRPr="00BA7FF5">
        <w:rPr>
          <w:rFonts w:ascii="Times New Roman" w:hAnsi="Times New Roman" w:cs="Times New Roman"/>
          <w:sz w:val="24"/>
          <w:szCs w:val="24"/>
        </w:rPr>
        <w:t xml:space="preserve"> организациями, имеющими ЛСО.</w:t>
      </w:r>
    </w:p>
    <w:p w:rsidR="003F7514" w:rsidRPr="00BA7FF5" w:rsidRDefault="003F7514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Рекомендуемые образцы паспортов, порядок оформления, утверждения и уточнения паспортов на системы оповещения определяются нормативными правовыми актами Российской Федерации, нормативными правовыми актами и рекомендациями федерального органа исполнительной власти, уполномоченного на решение задач в области защиты населения и территорий от чрезвычайных ситуаций.</w:t>
      </w:r>
    </w:p>
    <w:p w:rsidR="00187C92" w:rsidRPr="00BA7FF5" w:rsidRDefault="00187C92" w:rsidP="007864A5">
      <w:pPr>
        <w:tabs>
          <w:tab w:val="left" w:pos="2190"/>
        </w:tabs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5FE" w:rsidRPr="00BA7FF5" w:rsidRDefault="006E55FE" w:rsidP="0001045D">
      <w:pPr>
        <w:tabs>
          <w:tab w:val="left" w:pos="2190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F5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CE16AF" w:rsidRPr="00BA7FF5">
        <w:rPr>
          <w:rFonts w:ascii="Times New Roman" w:hAnsi="Times New Roman" w:cs="Times New Roman"/>
          <w:b/>
          <w:sz w:val="24"/>
          <w:szCs w:val="24"/>
        </w:rPr>
        <w:t xml:space="preserve">Порядок оповещения населения </w:t>
      </w:r>
      <w:r w:rsidR="00C74EC2" w:rsidRPr="00BA7FF5">
        <w:rPr>
          <w:rFonts w:ascii="Times New Roman" w:hAnsi="Times New Roman" w:cs="Times New Roman"/>
          <w:b/>
          <w:sz w:val="24"/>
          <w:szCs w:val="24"/>
        </w:rPr>
        <w:t>МР «Княжпогостский»</w:t>
      </w:r>
    </w:p>
    <w:p w:rsidR="00187C92" w:rsidRPr="00BA7FF5" w:rsidRDefault="00187C92" w:rsidP="00FC426F">
      <w:pPr>
        <w:tabs>
          <w:tab w:val="left" w:pos="2190"/>
        </w:tabs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944" w:rsidRPr="00BA7FF5" w:rsidRDefault="006E55FE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1</w:t>
      </w:r>
      <w:r w:rsidR="00E20592" w:rsidRPr="00BA7FF5">
        <w:rPr>
          <w:rFonts w:ascii="Times New Roman" w:hAnsi="Times New Roman" w:cs="Times New Roman"/>
          <w:sz w:val="24"/>
          <w:szCs w:val="24"/>
        </w:rPr>
        <w:t>0</w:t>
      </w:r>
      <w:r w:rsidRPr="00BA7FF5">
        <w:rPr>
          <w:rFonts w:ascii="Times New Roman" w:hAnsi="Times New Roman" w:cs="Times New Roman"/>
          <w:sz w:val="24"/>
          <w:szCs w:val="24"/>
        </w:rPr>
        <w:t xml:space="preserve">. </w:t>
      </w:r>
      <w:r w:rsidR="00E10944" w:rsidRPr="00BA7FF5">
        <w:rPr>
          <w:rFonts w:ascii="Times New Roman" w:hAnsi="Times New Roman" w:cs="Times New Roman"/>
          <w:sz w:val="24"/>
          <w:szCs w:val="24"/>
        </w:rPr>
        <w:t xml:space="preserve">Основными способами оповещения и информирования населения </w:t>
      </w:r>
      <w:r w:rsidR="00C74EC2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«Княжпогостский»</w:t>
      </w:r>
      <w:r w:rsidR="00C74EC2" w:rsidRPr="00BA7FF5">
        <w:rPr>
          <w:rFonts w:ascii="Times New Roman" w:hAnsi="Times New Roman" w:cs="Times New Roman"/>
          <w:sz w:val="24"/>
          <w:szCs w:val="24"/>
        </w:rPr>
        <w:t xml:space="preserve"> </w:t>
      </w:r>
      <w:r w:rsidR="00527055" w:rsidRPr="00BA7FF5">
        <w:rPr>
          <w:rFonts w:ascii="Times New Roman" w:hAnsi="Times New Roman" w:cs="Times New Roman"/>
          <w:sz w:val="24"/>
          <w:szCs w:val="24"/>
        </w:rPr>
        <w:t>являются</w:t>
      </w:r>
      <w:r w:rsidR="00E10944" w:rsidRPr="00BA7F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4EC2" w:rsidRPr="00BA7FF5" w:rsidRDefault="00C74EC2" w:rsidP="00C74EC2">
      <w:pPr>
        <w:tabs>
          <w:tab w:val="left" w:pos="2190"/>
        </w:tabs>
        <w:spacing w:after="0" w:line="264" w:lineRule="auto"/>
        <w:ind w:firstLine="709"/>
        <w:jc w:val="both"/>
        <w:rPr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 задействование оконечных устройств оповещения (электросирены, мощные акустические устройства оповещения, уличные громкоговорители) муниципальной системы оповещения и информирования населения;</w:t>
      </w:r>
    </w:p>
    <w:p w:rsidR="00E10944" w:rsidRPr="00BA7FF5" w:rsidRDefault="00E10944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 передача сигналов оповещения и информации по сетям связи для распространения программ радиовещания</w:t>
      </w:r>
      <w:r w:rsidR="00C74EC2" w:rsidRPr="00BA7FF5">
        <w:rPr>
          <w:rFonts w:ascii="Times New Roman" w:hAnsi="Times New Roman" w:cs="Times New Roman"/>
          <w:sz w:val="24"/>
          <w:szCs w:val="24"/>
        </w:rPr>
        <w:t xml:space="preserve">. </w:t>
      </w:r>
      <w:r w:rsidRPr="00BA7FF5">
        <w:rPr>
          <w:rFonts w:ascii="Times New Roman" w:hAnsi="Times New Roman" w:cs="Times New Roman"/>
          <w:sz w:val="24"/>
          <w:szCs w:val="24"/>
        </w:rPr>
        <w:t>Допускается трехкратное повторение передачи речевой информации</w:t>
      </w:r>
      <w:r w:rsidR="00C74EC2" w:rsidRPr="00BA7FF5">
        <w:rPr>
          <w:rFonts w:ascii="Times New Roman" w:hAnsi="Times New Roman" w:cs="Times New Roman"/>
          <w:sz w:val="24"/>
          <w:szCs w:val="24"/>
        </w:rPr>
        <w:t>.</w:t>
      </w:r>
      <w:r w:rsidRPr="00BA7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5FE" w:rsidRPr="00BA7FF5" w:rsidRDefault="00103BEE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11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. </w:t>
      </w:r>
      <w:r w:rsidR="003701A9" w:rsidRPr="00BA7FF5">
        <w:rPr>
          <w:rFonts w:ascii="Times New Roman" w:hAnsi="Times New Roman" w:cs="Times New Roman"/>
          <w:sz w:val="24"/>
          <w:szCs w:val="24"/>
        </w:rPr>
        <w:t>Типовые ауд</w:t>
      </w:r>
      <w:proofErr w:type="gramStart"/>
      <w:r w:rsidR="003701A9" w:rsidRPr="00BA7FF5">
        <w:rPr>
          <w:rFonts w:ascii="Times New Roman" w:hAnsi="Times New Roman" w:cs="Times New Roman"/>
          <w:sz w:val="24"/>
          <w:szCs w:val="24"/>
        </w:rPr>
        <w:t>ио и ау</w:t>
      </w:r>
      <w:proofErr w:type="gramEnd"/>
      <w:r w:rsidR="003701A9" w:rsidRPr="00BA7FF5">
        <w:rPr>
          <w:rFonts w:ascii="Times New Roman" w:hAnsi="Times New Roman" w:cs="Times New Roman"/>
          <w:sz w:val="24"/>
          <w:szCs w:val="24"/>
        </w:rPr>
        <w:t>диовизуальные сообщения о фактических и прогнозируемых чрезвычайных ситуациях, передаваемых населению по сети радиовещания, готовятся заблаговременно.</w:t>
      </w:r>
    </w:p>
    <w:p w:rsidR="003D2333" w:rsidRPr="00BA7FF5" w:rsidRDefault="003D2333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12. </w:t>
      </w:r>
      <w:r w:rsidR="003701A9" w:rsidRPr="00BA7FF5">
        <w:rPr>
          <w:rFonts w:ascii="Times New Roman" w:hAnsi="Times New Roman" w:cs="Times New Roman"/>
          <w:sz w:val="24"/>
          <w:szCs w:val="24"/>
        </w:rPr>
        <w:t xml:space="preserve">По решению главы </w:t>
      </w:r>
      <w:r w:rsidR="00C74EC2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«Княжпогостский» </w:t>
      </w:r>
      <w:r w:rsidR="00527055" w:rsidRPr="00BA7FF5">
        <w:rPr>
          <w:rFonts w:ascii="Times New Roman" w:hAnsi="Times New Roman" w:cs="Times New Roman"/>
          <w:sz w:val="24"/>
          <w:szCs w:val="24"/>
        </w:rPr>
        <w:t>–</w:t>
      </w:r>
      <w:r w:rsidR="003701A9" w:rsidRPr="00BA7FF5">
        <w:rPr>
          <w:rFonts w:ascii="Times New Roman" w:hAnsi="Times New Roman" w:cs="Times New Roman"/>
          <w:sz w:val="24"/>
          <w:szCs w:val="24"/>
        </w:rPr>
        <w:t xml:space="preserve"> руководителя администрации в целях оповещения</w:t>
      </w:r>
      <w:r w:rsidR="00527055" w:rsidRPr="00BA7FF5">
        <w:rPr>
          <w:rFonts w:ascii="Times New Roman" w:hAnsi="Times New Roman" w:cs="Times New Roman"/>
          <w:sz w:val="24"/>
          <w:szCs w:val="24"/>
        </w:rPr>
        <w:t xml:space="preserve"> </w:t>
      </w:r>
      <w:r w:rsidR="003701A9" w:rsidRPr="00BA7FF5">
        <w:rPr>
          <w:rFonts w:ascii="Times New Roman" w:hAnsi="Times New Roman" w:cs="Times New Roman"/>
          <w:sz w:val="24"/>
          <w:szCs w:val="24"/>
        </w:rPr>
        <w:t>населения допускается передача информации и сигналов оповещения с рабочих мест дежурного персонала организаций связи, операторов связи, редакций средств массовой информации, радиовещательных передающих станций.</w:t>
      </w:r>
    </w:p>
    <w:p w:rsidR="00811A8D" w:rsidRPr="00BA7FF5" w:rsidRDefault="00811A8D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13. Органы повседневного управления </w:t>
      </w:r>
      <w:r w:rsidR="00700DD9" w:rsidRPr="00BA7FF5">
        <w:rPr>
          <w:rFonts w:ascii="Times New Roman" w:hAnsi="Times New Roman" w:cs="Times New Roman"/>
          <w:sz w:val="24"/>
          <w:szCs w:val="24"/>
        </w:rPr>
        <w:t>княжпогостского муниципального</w:t>
      </w:r>
      <w:r w:rsidRPr="00BA7FF5">
        <w:rPr>
          <w:rFonts w:ascii="Times New Roman" w:hAnsi="Times New Roman" w:cs="Times New Roman"/>
          <w:sz w:val="24"/>
          <w:szCs w:val="24"/>
        </w:rPr>
        <w:t xml:space="preserve"> звена Коми республиканской подсистемы РСЧС, получив информацию или сигнал оповещения, подтверждают их получение, немедленно доводят полученную информацию или сигналы оповещения до руководящего состава </w:t>
      </w:r>
      <w:r w:rsidR="00700DD9" w:rsidRPr="00BA7FF5">
        <w:rPr>
          <w:rFonts w:ascii="Times New Roman" w:hAnsi="Times New Roman" w:cs="Times New Roman"/>
          <w:sz w:val="24"/>
          <w:szCs w:val="24"/>
        </w:rPr>
        <w:t xml:space="preserve">княжпогостского муниципального </w:t>
      </w:r>
      <w:r w:rsidRPr="00BA7FF5">
        <w:rPr>
          <w:rFonts w:ascii="Times New Roman" w:hAnsi="Times New Roman" w:cs="Times New Roman"/>
          <w:sz w:val="24"/>
          <w:szCs w:val="24"/>
        </w:rPr>
        <w:t>звена Коми республиканской подсистемы РСЧС, органов управления, сил гражданской обороны и населения.</w:t>
      </w:r>
    </w:p>
    <w:p w:rsidR="00E10944" w:rsidRPr="00BA7FF5" w:rsidRDefault="003D2333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1</w:t>
      </w:r>
      <w:r w:rsidR="00145CE4" w:rsidRPr="00BA7FF5">
        <w:rPr>
          <w:rFonts w:ascii="Times New Roman" w:hAnsi="Times New Roman" w:cs="Times New Roman"/>
          <w:sz w:val="24"/>
          <w:szCs w:val="24"/>
        </w:rPr>
        <w:t>4</w:t>
      </w:r>
      <w:r w:rsidR="00E10944" w:rsidRPr="00BA7FF5">
        <w:rPr>
          <w:rFonts w:ascii="Times New Roman" w:hAnsi="Times New Roman" w:cs="Times New Roman"/>
          <w:sz w:val="24"/>
          <w:szCs w:val="24"/>
        </w:rPr>
        <w:t>. Передача сигналов оповещения и экстренной информации в зависимости от условий угрозы возникновения или возникновения чрезвычайной ситуации может осуществлят</w:t>
      </w:r>
      <w:r w:rsidR="00527055" w:rsidRPr="00BA7FF5">
        <w:rPr>
          <w:rFonts w:ascii="Times New Roman" w:hAnsi="Times New Roman" w:cs="Times New Roman"/>
          <w:sz w:val="24"/>
          <w:szCs w:val="24"/>
        </w:rPr>
        <w:t>ь</w:t>
      </w:r>
      <w:r w:rsidR="00E10944" w:rsidRPr="00BA7FF5">
        <w:rPr>
          <w:rFonts w:ascii="Times New Roman" w:hAnsi="Times New Roman" w:cs="Times New Roman"/>
          <w:sz w:val="24"/>
          <w:szCs w:val="24"/>
        </w:rPr>
        <w:t xml:space="preserve">ся в </w:t>
      </w:r>
      <w:proofErr w:type="gramStart"/>
      <w:r w:rsidR="00E10944" w:rsidRPr="00BA7FF5">
        <w:rPr>
          <w:rFonts w:ascii="Times New Roman" w:hAnsi="Times New Roman" w:cs="Times New Roman"/>
          <w:sz w:val="24"/>
          <w:szCs w:val="24"/>
        </w:rPr>
        <w:t>автоматическом</w:t>
      </w:r>
      <w:proofErr w:type="gramEnd"/>
      <w:r w:rsidR="00E10944" w:rsidRPr="00BA7FF5">
        <w:rPr>
          <w:rFonts w:ascii="Times New Roman" w:hAnsi="Times New Roman" w:cs="Times New Roman"/>
          <w:sz w:val="24"/>
          <w:szCs w:val="24"/>
        </w:rPr>
        <w:t xml:space="preserve">, автоматизированном либо в ручном режимах функционирования. </w:t>
      </w:r>
    </w:p>
    <w:p w:rsidR="000E6E5A" w:rsidRPr="00BA7FF5" w:rsidRDefault="000E6E5A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Автоматический режим функционирования является основным для ЛСО</w:t>
      </w:r>
      <w:r w:rsidR="0035246C" w:rsidRPr="00BA7F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7FF5">
        <w:rPr>
          <w:rFonts w:ascii="Times New Roman" w:hAnsi="Times New Roman" w:cs="Times New Roman"/>
          <w:sz w:val="24"/>
          <w:szCs w:val="24"/>
        </w:rPr>
        <w:t>В автоматическом режиме оборудование ЛСО включаются по заранее установленным программам при получении управляющих сигналов (команд)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(дежурно-диспетчерских) служб, ответственных за включение (запуск) оборудования оповещения.</w:t>
      </w:r>
      <w:proofErr w:type="gramEnd"/>
    </w:p>
    <w:p w:rsidR="003D2333" w:rsidRPr="00BA7FF5" w:rsidRDefault="003D2333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lastRenderedPageBreak/>
        <w:t xml:space="preserve">Автоматизированный режим функционирования является основным для муниципальной системы оповещения и информирования населения, системы </w:t>
      </w:r>
      <w:proofErr w:type="gramStart"/>
      <w:r w:rsidRPr="00BA7FF5">
        <w:rPr>
          <w:rFonts w:ascii="Times New Roman" w:hAnsi="Times New Roman" w:cs="Times New Roman"/>
          <w:sz w:val="24"/>
          <w:szCs w:val="24"/>
        </w:rPr>
        <w:t>оповещения руководящего состава органов управления гражданской обороны</w:t>
      </w:r>
      <w:proofErr w:type="gramEnd"/>
      <w:r w:rsidRPr="00BA7FF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5246C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«Княжпогостский» </w:t>
      </w:r>
      <w:r w:rsidRPr="00BA7FF5">
        <w:rPr>
          <w:rFonts w:ascii="Times New Roman" w:hAnsi="Times New Roman" w:cs="Times New Roman"/>
          <w:sz w:val="24"/>
          <w:szCs w:val="24"/>
        </w:rPr>
        <w:t>и допустим для ЛСО. В автоматизированном режиме функционирования включение (запуск) оборудования оповещения осуществляется соответствующими дежурными (дежурно-диспетчерским) службами, уполномоченными на включение (запуск) соответствующего оборудования оповещения с автоматизированных рабочих мест при поступлении установленных сигналов (команд) и распоряжений.</w:t>
      </w:r>
    </w:p>
    <w:p w:rsidR="003D2333" w:rsidRPr="00BA7FF5" w:rsidRDefault="003D2333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Ручной режим функционирования </w:t>
      </w:r>
      <w:r w:rsidR="001878C4" w:rsidRPr="00BA7FF5">
        <w:rPr>
          <w:rFonts w:ascii="Times New Roman" w:hAnsi="Times New Roman" w:cs="Times New Roman"/>
          <w:sz w:val="24"/>
          <w:szCs w:val="24"/>
        </w:rPr>
        <w:t>–</w:t>
      </w:r>
      <w:r w:rsidRPr="00BA7FF5">
        <w:rPr>
          <w:rFonts w:ascii="Times New Roman" w:hAnsi="Times New Roman" w:cs="Times New Roman"/>
          <w:sz w:val="24"/>
          <w:szCs w:val="24"/>
        </w:rPr>
        <w:t xml:space="preserve"> режим, при котором: </w:t>
      </w:r>
    </w:p>
    <w:p w:rsidR="0091254B" w:rsidRPr="00BA7FF5" w:rsidRDefault="00C6466F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- </w:t>
      </w:r>
      <w:r w:rsidR="00153609" w:rsidRPr="00BA7FF5">
        <w:rPr>
          <w:rFonts w:ascii="Times New Roman" w:hAnsi="Times New Roman" w:cs="Times New Roman"/>
          <w:sz w:val="24"/>
          <w:szCs w:val="24"/>
        </w:rPr>
        <w:t xml:space="preserve">лица, </w:t>
      </w:r>
      <w:r w:rsidR="003D2333" w:rsidRPr="00BA7FF5">
        <w:rPr>
          <w:rFonts w:ascii="Times New Roman" w:hAnsi="Times New Roman" w:cs="Times New Roman"/>
          <w:sz w:val="24"/>
          <w:szCs w:val="24"/>
        </w:rPr>
        <w:t xml:space="preserve">уполномоченные органами </w:t>
      </w:r>
      <w:r w:rsidR="0035246C" w:rsidRPr="00BA7FF5">
        <w:rPr>
          <w:rFonts w:ascii="Times New Roman" w:hAnsi="Times New Roman" w:cs="Times New Roman"/>
          <w:sz w:val="24"/>
          <w:szCs w:val="24"/>
        </w:rPr>
        <w:t>княжпогостского муниципального</w:t>
      </w:r>
      <w:r w:rsidR="003D2333" w:rsidRPr="00BA7FF5">
        <w:rPr>
          <w:rFonts w:ascii="Times New Roman" w:hAnsi="Times New Roman" w:cs="Times New Roman"/>
          <w:sz w:val="24"/>
          <w:szCs w:val="24"/>
        </w:rPr>
        <w:t xml:space="preserve"> звена Коми республиканской подсистемы РСЧС, осуществляют включение (запуск) оборудования оповещения непосредственно с мест их установки, а также направляют заявки операторам связи и (или)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Федерации;</w:t>
      </w:r>
    </w:p>
    <w:p w:rsidR="0091254B" w:rsidRPr="00BA7FF5" w:rsidRDefault="00C6466F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 - задействуются громкоговорящие средства на подвижных объектах, мобильные и носимые средства оповещения. </w:t>
      </w:r>
    </w:p>
    <w:p w:rsidR="00710999" w:rsidRPr="00BA7FF5" w:rsidRDefault="00E10944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1</w:t>
      </w:r>
      <w:r w:rsidR="00145CE4" w:rsidRPr="00BA7FF5">
        <w:rPr>
          <w:rFonts w:ascii="Times New Roman" w:hAnsi="Times New Roman" w:cs="Times New Roman"/>
          <w:sz w:val="24"/>
          <w:szCs w:val="24"/>
        </w:rPr>
        <w:t>5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. </w:t>
      </w:r>
      <w:r w:rsidR="00710999" w:rsidRPr="00BA7FF5">
        <w:rPr>
          <w:rFonts w:ascii="Times New Roman" w:hAnsi="Times New Roman" w:cs="Times New Roman"/>
          <w:sz w:val="24"/>
          <w:szCs w:val="24"/>
        </w:rPr>
        <w:t xml:space="preserve">С целью привлечения внимания населения до передачи сигналов оповещения и информации населению подается сигнал </w:t>
      </w:r>
      <w:r w:rsidR="001878C4" w:rsidRPr="00BA7FF5">
        <w:rPr>
          <w:rFonts w:ascii="Times New Roman" w:hAnsi="Times New Roman" w:cs="Times New Roman"/>
          <w:sz w:val="24"/>
          <w:szCs w:val="24"/>
        </w:rPr>
        <w:t>«</w:t>
      </w:r>
      <w:r w:rsidR="00710999" w:rsidRPr="00BA7FF5">
        <w:rPr>
          <w:rFonts w:ascii="Times New Roman" w:hAnsi="Times New Roman" w:cs="Times New Roman"/>
          <w:sz w:val="24"/>
          <w:szCs w:val="24"/>
        </w:rPr>
        <w:t>ВНИМАНИЕ ВСЕМ!</w:t>
      </w:r>
      <w:r w:rsidR="001878C4" w:rsidRPr="00BA7FF5">
        <w:rPr>
          <w:rFonts w:ascii="Times New Roman" w:hAnsi="Times New Roman" w:cs="Times New Roman"/>
          <w:sz w:val="24"/>
          <w:szCs w:val="24"/>
        </w:rPr>
        <w:t>»</w:t>
      </w:r>
      <w:r w:rsidR="00710999" w:rsidRPr="00BA7FF5">
        <w:rPr>
          <w:rFonts w:ascii="Times New Roman" w:hAnsi="Times New Roman" w:cs="Times New Roman"/>
          <w:sz w:val="24"/>
          <w:szCs w:val="24"/>
        </w:rPr>
        <w:t xml:space="preserve"> путем включения сетей электрических, электронных сирен, мощных акустических систем и других сигнальных сре</w:t>
      </w:r>
      <w:proofErr w:type="gramStart"/>
      <w:r w:rsidR="00710999" w:rsidRPr="00BA7FF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710999" w:rsidRPr="00BA7FF5">
        <w:rPr>
          <w:rFonts w:ascii="Times New Roman" w:hAnsi="Times New Roman" w:cs="Times New Roman"/>
          <w:sz w:val="24"/>
          <w:szCs w:val="24"/>
        </w:rPr>
        <w:t xml:space="preserve">ительностью до 3 минут. </w:t>
      </w:r>
      <w:proofErr w:type="gramStart"/>
      <w:r w:rsidR="00710999" w:rsidRPr="00BA7FF5">
        <w:rPr>
          <w:rFonts w:ascii="Times New Roman" w:hAnsi="Times New Roman" w:cs="Times New Roman"/>
          <w:sz w:val="24"/>
          <w:szCs w:val="24"/>
        </w:rPr>
        <w:t>Затем по действующим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программ, через мощные акустические системы, сети уличных громкоговорителей и мобильные (возимые и носимые) средства оповещения передаются сообщения о возникающих опасностях, о правилах поведения населения и необходимости проведения мероприятий по защите при угрозе возникновения или возникновении</w:t>
      </w:r>
      <w:proofErr w:type="gramEnd"/>
      <w:r w:rsidR="00710999" w:rsidRPr="00BA7FF5">
        <w:rPr>
          <w:rFonts w:ascii="Times New Roman" w:hAnsi="Times New Roman" w:cs="Times New Roman"/>
          <w:sz w:val="24"/>
          <w:szCs w:val="24"/>
        </w:rPr>
        <w:t xml:space="preserve"> чрезвычайных ситуаций природного и техногенного характера, а также при ведении военных действий или вследствие этих действий.</w:t>
      </w:r>
    </w:p>
    <w:p w:rsidR="00710999" w:rsidRPr="00BA7FF5" w:rsidRDefault="00710999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Длительность сообщений не должна превышать 5 минут, допускается трехкратное повторение сообщений.</w:t>
      </w:r>
    </w:p>
    <w:p w:rsidR="00710999" w:rsidRPr="00BA7FF5" w:rsidRDefault="00710999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Для передачи сигналов оповещения и информации населению могут привлекаться операторы связи и редакции средств массовой информации в порядке, определяемом федеральными законами и иными нормативными правовыми актами Российской Федерации.</w:t>
      </w:r>
    </w:p>
    <w:p w:rsidR="00710999" w:rsidRPr="00BA7FF5" w:rsidRDefault="008F01F9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1</w:t>
      </w:r>
      <w:r w:rsidR="00145CE4" w:rsidRPr="00BA7FF5">
        <w:rPr>
          <w:rFonts w:ascii="Times New Roman" w:hAnsi="Times New Roman" w:cs="Times New Roman"/>
          <w:sz w:val="24"/>
          <w:szCs w:val="24"/>
        </w:rPr>
        <w:t>6</w:t>
      </w:r>
      <w:r w:rsidR="00710999" w:rsidRPr="00BA7FF5">
        <w:rPr>
          <w:rFonts w:ascii="Times New Roman" w:hAnsi="Times New Roman" w:cs="Times New Roman"/>
          <w:sz w:val="24"/>
          <w:szCs w:val="24"/>
        </w:rPr>
        <w:t xml:space="preserve">. Задействование по предназначению муниципальной системы оповещения и информирования населения осуществляется по решению главы </w:t>
      </w:r>
      <w:r w:rsidR="0035246C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«Княжпогостский» </w:t>
      </w:r>
      <w:r w:rsidR="001878C4" w:rsidRPr="00BA7FF5">
        <w:rPr>
          <w:rFonts w:ascii="Times New Roman" w:hAnsi="Times New Roman" w:cs="Times New Roman"/>
          <w:sz w:val="24"/>
          <w:szCs w:val="24"/>
        </w:rPr>
        <w:t>–</w:t>
      </w:r>
      <w:r w:rsidR="00710999" w:rsidRPr="00BA7FF5">
        <w:rPr>
          <w:rFonts w:ascii="Times New Roman" w:hAnsi="Times New Roman" w:cs="Times New Roman"/>
          <w:sz w:val="24"/>
          <w:szCs w:val="24"/>
        </w:rPr>
        <w:t xml:space="preserve"> руководителя администрации или должностного лица, исполняющего его обязанности. О задействовании муниципальной системы оповещения и информирования населения ЕДДС </w:t>
      </w:r>
      <w:r w:rsidR="0035246C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«Княжпогостский»</w:t>
      </w:r>
      <w:r w:rsidR="00710999" w:rsidRPr="00BA7FF5">
        <w:rPr>
          <w:rFonts w:ascii="Times New Roman" w:hAnsi="Times New Roman" w:cs="Times New Roman"/>
          <w:sz w:val="24"/>
          <w:szCs w:val="24"/>
        </w:rPr>
        <w:t xml:space="preserve"> информирует ЦУКС Главного управления МЧС России по Республике Коми и отдел оперативного дежурства ГКУ РК «Управление ППС и ГЗ». </w:t>
      </w:r>
    </w:p>
    <w:p w:rsidR="00D02AED" w:rsidRPr="00BA7FF5" w:rsidRDefault="002718DE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1</w:t>
      </w:r>
      <w:r w:rsidR="00145CE4" w:rsidRPr="00BA7FF5">
        <w:rPr>
          <w:rFonts w:ascii="Times New Roman" w:hAnsi="Times New Roman" w:cs="Times New Roman"/>
          <w:sz w:val="24"/>
          <w:szCs w:val="24"/>
        </w:rPr>
        <w:t>7</w:t>
      </w:r>
      <w:r w:rsidR="00710999" w:rsidRPr="00BA7FF5">
        <w:rPr>
          <w:rFonts w:ascii="Times New Roman" w:hAnsi="Times New Roman" w:cs="Times New Roman"/>
          <w:sz w:val="24"/>
          <w:szCs w:val="24"/>
        </w:rPr>
        <w:t xml:space="preserve">. Эксплуатацию и запуск системы оповещения и информирования населения </w:t>
      </w:r>
      <w:r w:rsidR="0035246C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«Княжпогостский» </w:t>
      </w:r>
      <w:r w:rsidR="00D02AED" w:rsidRPr="00BA7FF5">
        <w:rPr>
          <w:rFonts w:ascii="Times New Roman" w:hAnsi="Times New Roman" w:cs="Times New Roman"/>
          <w:sz w:val="24"/>
          <w:szCs w:val="24"/>
        </w:rPr>
        <w:t xml:space="preserve">и </w:t>
      </w:r>
      <w:r w:rsidR="00710999" w:rsidRPr="00BA7FF5">
        <w:rPr>
          <w:rFonts w:ascii="Times New Roman" w:hAnsi="Times New Roman" w:cs="Times New Roman"/>
          <w:sz w:val="24"/>
          <w:szCs w:val="24"/>
        </w:rPr>
        <w:t xml:space="preserve">в том числе направление заявок на оповещение населения операторам связи и редакциям средств массовой информации осуществляет дежурная смена </w:t>
      </w:r>
      <w:r w:rsidR="00D02AED" w:rsidRPr="00BA7FF5">
        <w:rPr>
          <w:rFonts w:ascii="Times New Roman" w:hAnsi="Times New Roman" w:cs="Times New Roman"/>
          <w:sz w:val="24"/>
          <w:szCs w:val="24"/>
        </w:rPr>
        <w:t xml:space="preserve">ЕДДС </w:t>
      </w:r>
      <w:r w:rsidR="0035246C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«Княжпогостский».</w:t>
      </w:r>
    </w:p>
    <w:p w:rsidR="00710999" w:rsidRPr="00BA7FF5" w:rsidRDefault="002718DE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1</w:t>
      </w:r>
      <w:r w:rsidR="00145CE4" w:rsidRPr="00BA7FF5">
        <w:rPr>
          <w:rFonts w:ascii="Times New Roman" w:hAnsi="Times New Roman" w:cs="Times New Roman"/>
          <w:sz w:val="24"/>
          <w:szCs w:val="24"/>
        </w:rPr>
        <w:t>8</w:t>
      </w:r>
      <w:r w:rsidR="00710999" w:rsidRPr="00BA7FF5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35246C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«Княжпогостский», </w:t>
      </w:r>
      <w:r w:rsidR="00710999" w:rsidRPr="00BA7FF5">
        <w:rPr>
          <w:rFonts w:ascii="Times New Roman" w:hAnsi="Times New Roman" w:cs="Times New Roman"/>
          <w:sz w:val="24"/>
          <w:szCs w:val="24"/>
        </w:rPr>
        <w:t xml:space="preserve">организации и операторы связи, организации телерадиовещания и редакции средств массовой информации проводят комплекс организационно-технических мероприятий по исключению несанкционированной передачи сигналов оповещения и экстренной информации. </w:t>
      </w:r>
    </w:p>
    <w:p w:rsidR="00D02AED" w:rsidRPr="00BA7FF5" w:rsidRDefault="006E55FE" w:rsidP="00FC426F">
      <w:pPr>
        <w:tabs>
          <w:tab w:val="left" w:pos="219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1F9" w:rsidRPr="00BA7FF5" w:rsidRDefault="006E55FE" w:rsidP="007F26E2">
      <w:pPr>
        <w:tabs>
          <w:tab w:val="left" w:pos="2190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F5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D02AED" w:rsidRPr="00BA7FF5">
        <w:rPr>
          <w:rFonts w:ascii="Times New Roman" w:hAnsi="Times New Roman" w:cs="Times New Roman"/>
          <w:b/>
          <w:sz w:val="24"/>
          <w:szCs w:val="24"/>
        </w:rPr>
        <w:t xml:space="preserve">Организация поддержания системы оповещения и </w:t>
      </w:r>
    </w:p>
    <w:p w:rsidR="006E55FE" w:rsidRPr="00BA7FF5" w:rsidRDefault="00D02AED" w:rsidP="007F26E2">
      <w:pPr>
        <w:tabs>
          <w:tab w:val="left" w:pos="2190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информирования населения </w:t>
      </w:r>
      <w:r w:rsidR="0035246C" w:rsidRPr="00BA7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МР «Княжпогостский»</w:t>
      </w:r>
      <w:r w:rsidR="0035246C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FF5">
        <w:rPr>
          <w:rFonts w:ascii="Times New Roman" w:hAnsi="Times New Roman" w:cs="Times New Roman"/>
          <w:b/>
          <w:sz w:val="24"/>
          <w:szCs w:val="24"/>
        </w:rPr>
        <w:t>в состоянии готовности к использованию по предназначению</w:t>
      </w:r>
    </w:p>
    <w:p w:rsidR="00A022A2" w:rsidRPr="00BA7FF5" w:rsidRDefault="00A022A2" w:rsidP="00FC426F">
      <w:pPr>
        <w:tabs>
          <w:tab w:val="left" w:pos="219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5FE" w:rsidRPr="00BA7FF5" w:rsidRDefault="006E55FE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1</w:t>
      </w:r>
      <w:r w:rsidR="00145CE4" w:rsidRPr="00BA7FF5">
        <w:rPr>
          <w:rFonts w:ascii="Times New Roman" w:hAnsi="Times New Roman" w:cs="Times New Roman"/>
          <w:sz w:val="24"/>
          <w:szCs w:val="24"/>
        </w:rPr>
        <w:t>9</w:t>
      </w:r>
      <w:r w:rsidRPr="00BA7FF5">
        <w:rPr>
          <w:rFonts w:ascii="Times New Roman" w:hAnsi="Times New Roman" w:cs="Times New Roman"/>
          <w:sz w:val="24"/>
          <w:szCs w:val="24"/>
        </w:rPr>
        <w:t xml:space="preserve">. Руководство организацией оповещения и информирования населения на территории </w:t>
      </w:r>
      <w:r w:rsidR="0035246C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«Княжпогостский» </w:t>
      </w:r>
      <w:r w:rsidRPr="00BA7FF5">
        <w:rPr>
          <w:rFonts w:ascii="Times New Roman" w:hAnsi="Times New Roman" w:cs="Times New Roman"/>
          <w:sz w:val="24"/>
          <w:szCs w:val="24"/>
        </w:rPr>
        <w:t xml:space="preserve">осуществляет администрация </w:t>
      </w:r>
      <w:r w:rsidR="0035246C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«Княжпогостский»</w:t>
      </w:r>
      <w:r w:rsidRPr="00BA7FF5">
        <w:rPr>
          <w:rFonts w:ascii="Times New Roman" w:hAnsi="Times New Roman" w:cs="Times New Roman"/>
          <w:sz w:val="24"/>
          <w:szCs w:val="24"/>
        </w:rPr>
        <w:t xml:space="preserve"> во взаимодействии </w:t>
      </w:r>
      <w:r w:rsidR="00D02AED" w:rsidRPr="00BA7FF5">
        <w:rPr>
          <w:rFonts w:ascii="Times New Roman" w:hAnsi="Times New Roman" w:cs="Times New Roman"/>
          <w:sz w:val="24"/>
          <w:szCs w:val="24"/>
        </w:rPr>
        <w:t>с Главным управлением МЧС России по Республике Коми, ГКУ РК «Управление ППС и ГЗ»</w:t>
      </w:r>
      <w:r w:rsidRPr="00BA7FF5">
        <w:rPr>
          <w:rFonts w:ascii="Times New Roman" w:hAnsi="Times New Roman" w:cs="Times New Roman"/>
          <w:sz w:val="24"/>
          <w:szCs w:val="24"/>
        </w:rPr>
        <w:t>, организациями связи и телерадиовещания, привлекаемыми в установленном порядке к обеспечению оповещения и информирования населения.</w:t>
      </w:r>
    </w:p>
    <w:p w:rsidR="006E55FE" w:rsidRPr="00BA7FF5" w:rsidRDefault="00145CE4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20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35246C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«Княжпогостский»:</w:t>
      </w:r>
    </w:p>
    <w:p w:rsidR="006E55FE" w:rsidRPr="00BA7FF5" w:rsidRDefault="00F07E7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1)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 разрабатывает тексты речевых сообщений для оповещения и информирования населения и организует их запись на носители информации;</w:t>
      </w:r>
    </w:p>
    <w:p w:rsidR="006E55FE" w:rsidRPr="00BA7FF5" w:rsidRDefault="00F07E7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2)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  организует и осуществляет подготовку оперативных дежурных ЕДДС по передаче сигналов оповещения и речевой информации в мирное и военное время;</w:t>
      </w:r>
    </w:p>
    <w:p w:rsidR="006E55FE" w:rsidRPr="00BA7FF5" w:rsidRDefault="00F07E7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3)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 планирует и проводит совместно с организациями, операторами связи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6E55FE" w:rsidRPr="00BA7FF5" w:rsidRDefault="00F07E7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4)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 разрабатывает совместно с организациями связи, операторами связи и организациями телерадиовещания порядок взаимодействия дежурных (дежурно-диспетчерских) служб при передаче сигналов оповещения и речевой информации;</w:t>
      </w:r>
    </w:p>
    <w:p w:rsidR="006E55FE" w:rsidRPr="00BA7FF5" w:rsidRDefault="00F07E7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5)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 уточняет мероприятия (схемы, списки) по оповещению и информированию руководящего состава гражданской обороны и </w:t>
      </w:r>
      <w:r w:rsidR="00282E7D" w:rsidRPr="00BA7FF5">
        <w:rPr>
          <w:rFonts w:ascii="Times New Roman" w:hAnsi="Times New Roman" w:cs="Times New Roman"/>
          <w:sz w:val="24"/>
          <w:szCs w:val="24"/>
        </w:rPr>
        <w:t>княжпогостского муниципального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 звена Коми республиканской подсистемы РСЧС, органов управления и объектов экономики;</w:t>
      </w:r>
    </w:p>
    <w:p w:rsidR="006E55FE" w:rsidRPr="00BA7FF5" w:rsidRDefault="00F07E7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6)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 уточняет инструкции ЕДДС с учетом действующих требований к организации оповещения и информирования органов управления, персонала и населения.</w:t>
      </w:r>
    </w:p>
    <w:p w:rsidR="00D02AED" w:rsidRPr="00BA7FF5" w:rsidRDefault="00145CE4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21</w:t>
      </w:r>
      <w:r w:rsidR="00D02AED" w:rsidRPr="00BA7FF5">
        <w:rPr>
          <w:rFonts w:ascii="Times New Roman" w:hAnsi="Times New Roman" w:cs="Times New Roman"/>
          <w:sz w:val="24"/>
          <w:szCs w:val="24"/>
        </w:rPr>
        <w:t xml:space="preserve">. Организации связи, операторы связи, организации телерадиовещания и редакции средств массовой информации, привлекаемые к обеспечению оповещения и информирования: </w:t>
      </w:r>
    </w:p>
    <w:p w:rsidR="00D02AED" w:rsidRPr="00BA7FF5" w:rsidRDefault="00D02AED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1) обеспечивают готовность специальных программно-технических средств оповещения и информирования, каналов связи и оборудования, используемого при передаче сигналов оповещения и информации; </w:t>
      </w:r>
    </w:p>
    <w:p w:rsidR="00D02AED" w:rsidRPr="00BA7FF5" w:rsidRDefault="00D02AED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2) обеспечивают готовность студий к передаче сигналов оповещения и информации; </w:t>
      </w:r>
    </w:p>
    <w:p w:rsidR="006E55FE" w:rsidRPr="00BA7FF5" w:rsidRDefault="00D02AED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3) определяют по заявкам администрации </w:t>
      </w:r>
      <w:r w:rsidR="00282E7D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«Княжпогостский»</w:t>
      </w:r>
      <w:r w:rsidRPr="00BA7FF5">
        <w:rPr>
          <w:rFonts w:ascii="Times New Roman" w:hAnsi="Times New Roman" w:cs="Times New Roman"/>
          <w:sz w:val="24"/>
          <w:szCs w:val="24"/>
        </w:rPr>
        <w:t xml:space="preserve"> перечень каналов, сре</w:t>
      </w:r>
      <w:proofErr w:type="gramStart"/>
      <w:r w:rsidRPr="00BA7FF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BA7FF5">
        <w:rPr>
          <w:rFonts w:ascii="Times New Roman" w:hAnsi="Times New Roman" w:cs="Times New Roman"/>
          <w:sz w:val="24"/>
          <w:szCs w:val="24"/>
        </w:rPr>
        <w:t>язи и телерадиовещания, а также печатных средств массовой информации и сетевых изданий, предназначенных для оповещения населения.</w:t>
      </w:r>
    </w:p>
    <w:p w:rsidR="00D02AED" w:rsidRPr="00BA7FF5" w:rsidRDefault="002718DE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2</w:t>
      </w:r>
      <w:r w:rsidR="00145CE4" w:rsidRPr="00BA7FF5">
        <w:rPr>
          <w:rFonts w:ascii="Times New Roman" w:hAnsi="Times New Roman" w:cs="Times New Roman"/>
          <w:sz w:val="24"/>
          <w:szCs w:val="24"/>
        </w:rPr>
        <w:t>2</w:t>
      </w:r>
      <w:r w:rsidR="00D02AED" w:rsidRPr="00BA7FF5">
        <w:rPr>
          <w:rFonts w:ascii="Times New Roman" w:hAnsi="Times New Roman" w:cs="Times New Roman"/>
          <w:sz w:val="24"/>
          <w:szCs w:val="24"/>
        </w:rPr>
        <w:t>. Руководителям организаций, в ведении которых находятся потенциально опасные и опасные производственные объекты, имеющие ЛСО, рекомендуется обеспечивать:</w:t>
      </w:r>
    </w:p>
    <w:p w:rsidR="00D02AED" w:rsidRPr="00BA7FF5" w:rsidRDefault="00D02AED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1) своевременное и гарантированное оповещение персонала организации, населения и объектов экономики, находящихся в зоне действия ЛСО;</w:t>
      </w:r>
    </w:p>
    <w:p w:rsidR="00D02AED" w:rsidRPr="00BA7FF5" w:rsidRDefault="00D02AED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2) разработку и проведение своевременного уточнения инструкций по действию дежурно-диспетчерских служб при оповещении персонала и населения, попадающего в зону возможной чрезвычайной ситуации при аварии на этих объектах, и текстов информационных сообщений по действиям персонала и населения;</w:t>
      </w:r>
    </w:p>
    <w:p w:rsidR="00D02AED" w:rsidRPr="00BA7FF5" w:rsidRDefault="00D02AED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3) своевременное техническое обслуживание ЛСО;</w:t>
      </w:r>
    </w:p>
    <w:p w:rsidR="00D02AED" w:rsidRPr="00BA7FF5" w:rsidRDefault="00D02AED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4) участие в проведении совместных с администрацией </w:t>
      </w:r>
      <w:r w:rsidR="0003679B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«Княжпогостский» </w:t>
      </w:r>
      <w:r w:rsidRPr="00BA7FF5">
        <w:rPr>
          <w:rFonts w:ascii="Times New Roman" w:hAnsi="Times New Roman" w:cs="Times New Roman"/>
          <w:sz w:val="24"/>
          <w:szCs w:val="24"/>
        </w:rPr>
        <w:t>тренировок по оповещению населения и объектов экономики с использованием ЛСО.</w:t>
      </w:r>
    </w:p>
    <w:p w:rsidR="006E55FE" w:rsidRPr="00BA7FF5" w:rsidRDefault="00145CE4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23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. </w:t>
      </w:r>
      <w:r w:rsidR="00646EFA" w:rsidRPr="00BA7FF5">
        <w:rPr>
          <w:rFonts w:ascii="Times New Roman" w:hAnsi="Times New Roman" w:cs="Times New Roman"/>
          <w:sz w:val="24"/>
          <w:szCs w:val="24"/>
        </w:rPr>
        <w:t>Отдел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 по делам гражданской обороны</w:t>
      </w:r>
      <w:r w:rsidR="0003679B" w:rsidRPr="00BA7FF5">
        <w:rPr>
          <w:rFonts w:ascii="Times New Roman" w:hAnsi="Times New Roman" w:cs="Times New Roman"/>
          <w:sz w:val="24"/>
          <w:szCs w:val="24"/>
        </w:rPr>
        <w:t xml:space="preserve"> и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 чрезвычайным ситуациям</w:t>
      </w:r>
      <w:r w:rsidR="007722FE" w:rsidRPr="00BA7FF5">
        <w:rPr>
          <w:rFonts w:ascii="Times New Roman" w:hAnsi="Times New Roman" w:cs="Times New Roman"/>
          <w:sz w:val="24"/>
          <w:szCs w:val="24"/>
        </w:rPr>
        <w:t xml:space="preserve"> 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3679B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«Княжпогостский» </w:t>
      </w:r>
      <w:r w:rsidR="006E55FE" w:rsidRPr="00BA7FF5">
        <w:rPr>
          <w:rFonts w:ascii="Times New Roman" w:hAnsi="Times New Roman" w:cs="Times New Roman"/>
          <w:sz w:val="24"/>
          <w:szCs w:val="24"/>
        </w:rPr>
        <w:t>является ответственным за квалификационную подготовку оперативно-дежурного состава ЕДДС, отвечающего за задействование муниципальной системы оповещения и информирования населения.</w:t>
      </w:r>
    </w:p>
    <w:p w:rsidR="006E55FE" w:rsidRPr="00BA7FF5" w:rsidRDefault="002718DE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45CE4" w:rsidRPr="00BA7FF5">
        <w:rPr>
          <w:rFonts w:ascii="Times New Roman" w:hAnsi="Times New Roman" w:cs="Times New Roman"/>
          <w:sz w:val="24"/>
          <w:szCs w:val="24"/>
        </w:rPr>
        <w:t>4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. </w:t>
      </w:r>
      <w:r w:rsidR="00646EFA" w:rsidRPr="00BA7FF5">
        <w:rPr>
          <w:rFonts w:ascii="Times New Roman" w:hAnsi="Times New Roman" w:cs="Times New Roman"/>
          <w:sz w:val="24"/>
          <w:szCs w:val="24"/>
        </w:rPr>
        <w:t>Отдел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 по делам гражданской обороны</w:t>
      </w:r>
      <w:r w:rsidR="00A343DE" w:rsidRPr="00BA7FF5">
        <w:rPr>
          <w:rFonts w:ascii="Times New Roman" w:hAnsi="Times New Roman" w:cs="Times New Roman"/>
          <w:sz w:val="24"/>
          <w:szCs w:val="24"/>
        </w:rPr>
        <w:t xml:space="preserve"> и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 чрезвычайным ситуациям </w:t>
      </w:r>
      <w:r w:rsidR="00A343DE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«Княжпогостский» 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обеспечивает проведение эксплуатационно-технического обслуживания </w:t>
      </w:r>
      <w:r w:rsidR="00F07E75" w:rsidRPr="00BA7FF5">
        <w:rPr>
          <w:rFonts w:ascii="Times New Roman" w:hAnsi="Times New Roman" w:cs="Times New Roman"/>
          <w:sz w:val="24"/>
          <w:szCs w:val="24"/>
        </w:rPr>
        <w:t>технических средств муниципальной системы оповещения и информирования населения.</w:t>
      </w:r>
    </w:p>
    <w:p w:rsidR="00B61BE5" w:rsidRPr="00BA7FF5" w:rsidRDefault="002718DE" w:rsidP="00FC426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2</w:t>
      </w:r>
      <w:r w:rsidR="00145CE4" w:rsidRPr="00BA7FF5">
        <w:rPr>
          <w:rFonts w:ascii="Times New Roman" w:hAnsi="Times New Roman" w:cs="Times New Roman"/>
          <w:sz w:val="24"/>
          <w:szCs w:val="24"/>
        </w:rPr>
        <w:t>5</w:t>
      </w:r>
      <w:r w:rsidR="00B61BE5" w:rsidRPr="00BA7FF5">
        <w:rPr>
          <w:rFonts w:ascii="Times New Roman" w:hAnsi="Times New Roman" w:cs="Times New Roman"/>
          <w:sz w:val="24"/>
          <w:szCs w:val="24"/>
        </w:rPr>
        <w:t xml:space="preserve">. С целью контроля технического состояния и готовности к применению сил и средств системы оповещения и информирования населения </w:t>
      </w:r>
      <w:r w:rsidR="00A343DE" w:rsidRPr="00BA7FF5">
        <w:rPr>
          <w:rFonts w:ascii="Times New Roman" w:eastAsia="Times New Roman" w:hAnsi="Times New Roman" w:cs="Times New Roman"/>
          <w:sz w:val="24"/>
          <w:szCs w:val="24"/>
        </w:rPr>
        <w:t xml:space="preserve">МР «Княжпогостский» </w:t>
      </w:r>
      <w:r w:rsidR="00B61BE5" w:rsidRPr="00BA7FF5">
        <w:rPr>
          <w:rFonts w:ascii="Times New Roman" w:hAnsi="Times New Roman" w:cs="Times New Roman"/>
          <w:sz w:val="24"/>
          <w:szCs w:val="24"/>
        </w:rPr>
        <w:t>организуются и проводятся следующие виды проверок:</w:t>
      </w:r>
    </w:p>
    <w:p w:rsidR="00B61BE5" w:rsidRPr="00BA7FF5" w:rsidRDefault="00B61BE5" w:rsidP="00FC426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1) ежедневные технические проверки без включения оконечных средств оповещения;</w:t>
      </w:r>
    </w:p>
    <w:p w:rsidR="00B61BE5" w:rsidRPr="00BA7FF5" w:rsidRDefault="00B61BE5" w:rsidP="00FC426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2) ежемесячные проверки с включением оконечных средств оповещения;</w:t>
      </w:r>
    </w:p>
    <w:p w:rsidR="00B61BE5" w:rsidRPr="00BA7FF5" w:rsidRDefault="00B61BE5" w:rsidP="00FC426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3) 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населения.</w:t>
      </w:r>
    </w:p>
    <w:p w:rsidR="00B61BE5" w:rsidRPr="00BA7FF5" w:rsidRDefault="00B61BE5" w:rsidP="00FC426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Ежедневные технические проверки проводятся в целях контроля состояния технических средств оповещения и каналов связи.</w:t>
      </w:r>
    </w:p>
    <w:p w:rsidR="00B61BE5" w:rsidRPr="00BA7FF5" w:rsidRDefault="00B61BE5" w:rsidP="00FC426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FF5">
        <w:rPr>
          <w:rFonts w:ascii="Times New Roman" w:hAnsi="Times New Roman" w:cs="Times New Roman"/>
          <w:sz w:val="24"/>
          <w:szCs w:val="24"/>
        </w:rPr>
        <w:t xml:space="preserve">Ежедневные технические проверки проводятся оперативным дежурным ЕДДС </w:t>
      </w:r>
      <w:r w:rsidR="00A343DE" w:rsidRPr="00BA7FF5">
        <w:rPr>
          <w:rFonts w:ascii="Times New Roman" w:eastAsia="Times New Roman" w:hAnsi="Times New Roman" w:cs="Times New Roman"/>
          <w:sz w:val="24"/>
          <w:szCs w:val="24"/>
        </w:rPr>
        <w:t>МР «Княжпогостский» и</w:t>
      </w:r>
      <w:r w:rsidRPr="00BA7FF5">
        <w:rPr>
          <w:rFonts w:ascii="Times New Roman" w:hAnsi="Times New Roman" w:cs="Times New Roman"/>
          <w:sz w:val="24"/>
          <w:szCs w:val="24"/>
        </w:rPr>
        <w:t xml:space="preserve"> ДДС организаций путем передачи проверочных команд (команд опроса) с пультов управления системой оповещения до технических средств оповещения и речевых сообщений с вышестоящих до нижестоящих пультов управления системой оповещения с периодичностью не реже одного раза в сутки без включения оконечных средств оповещения и замещения сигналов телеканалов (радиоканалов) вещателей.</w:t>
      </w:r>
      <w:proofErr w:type="gramEnd"/>
    </w:p>
    <w:p w:rsidR="00B61BE5" w:rsidRPr="00BA7FF5" w:rsidRDefault="00B61BE5" w:rsidP="00FC426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FF5">
        <w:rPr>
          <w:rFonts w:ascii="Times New Roman" w:hAnsi="Times New Roman" w:cs="Times New Roman"/>
          <w:sz w:val="24"/>
          <w:szCs w:val="24"/>
        </w:rPr>
        <w:t>При ежедневных технических проверках 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 массовой информации проверочного сигнала «Техническая проверка» не производятся.</w:t>
      </w:r>
      <w:proofErr w:type="gramEnd"/>
    </w:p>
    <w:p w:rsidR="00B61BE5" w:rsidRPr="00BA7FF5" w:rsidRDefault="00B61BE5" w:rsidP="00FC426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При ежемесячных проверках проводится кратковременный, не более 10 секунд, запуск электрических сирен с последующей передачей речевого сообщения «Техническая проверка» по сети мощных акустических систем, уличным громкоговорителям. Передача речевого сообщения «Техническая проверка» по сети телевещания (радиовещания) возможна только по согласованию с вещателем.</w:t>
      </w:r>
    </w:p>
    <w:p w:rsidR="00B61BE5" w:rsidRPr="00BA7FF5" w:rsidRDefault="00B61BE5" w:rsidP="00FC426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FF5">
        <w:rPr>
          <w:rFonts w:ascii="Times New Roman" w:hAnsi="Times New Roman" w:cs="Times New Roman"/>
          <w:sz w:val="24"/>
          <w:szCs w:val="24"/>
        </w:rPr>
        <w:t>Комплексные проверки готовности системы оповещения и информирования населения Республики Коми проводятся не менее двух раз в год комиссией в составе представителей постоянно действующих органов управления Коми республиканской подсистемы РСЧС и органов повседневного управления Коми республиканской подсистемы РСЧС регионального и муниципального уровней, а также операторов связи, организаций, осуществляющих телерадиовещание, вещателей, задействуемых при оповещении населения.</w:t>
      </w:r>
      <w:proofErr w:type="gramEnd"/>
    </w:p>
    <w:p w:rsidR="00B61BE5" w:rsidRPr="00BA7FF5" w:rsidRDefault="00B61BE5" w:rsidP="00FC426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В ходе комплексной проверки проверяется выполнение требований, предъявляемых к системам оповещения населения национальными стандартами Российской Федерации, нормативными правовыми актами Российской Федерации и нормативными правовыми актами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настоящего Положения.</w:t>
      </w:r>
    </w:p>
    <w:p w:rsidR="00B61BE5" w:rsidRPr="00BA7FF5" w:rsidRDefault="00B61BE5" w:rsidP="00FC426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Проверочное включение оконечных средств оповещения и доведение проверочных сигналов и информации до населения осуществляется в дневное время. Замещение сигнала телеканала (радиоканала) вещателя в ходе проверок системы оповещения населения возможно только проверочным сигналом «Техническая проверка».</w:t>
      </w:r>
    </w:p>
    <w:p w:rsidR="00B61BE5" w:rsidRPr="00BA7FF5" w:rsidRDefault="00B61BE5" w:rsidP="00FC426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Перерыв вещательных программ при выступлении высших должностных лиц страны, передаче сообщений о важных государственных событиях, экстренных сообщениях в области защиты населения и территорий от чрезвычайных ситуаций природного и техногенного характера в ходе </w:t>
      </w:r>
      <w:proofErr w:type="gramStart"/>
      <w:r w:rsidRPr="00BA7FF5">
        <w:rPr>
          <w:rFonts w:ascii="Times New Roman" w:hAnsi="Times New Roman" w:cs="Times New Roman"/>
          <w:sz w:val="24"/>
          <w:szCs w:val="24"/>
        </w:rPr>
        <w:t>проведения проверок систем оповещения населения</w:t>
      </w:r>
      <w:proofErr w:type="gramEnd"/>
      <w:r w:rsidRPr="00BA7FF5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B61BE5" w:rsidRPr="00BA7FF5" w:rsidRDefault="00B61BE5" w:rsidP="00FC426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B0769" w:rsidRPr="00BA7FF5">
        <w:rPr>
          <w:rFonts w:ascii="Times New Roman" w:eastAsia="Times New Roman" w:hAnsi="Times New Roman" w:cs="Times New Roman"/>
          <w:sz w:val="24"/>
          <w:szCs w:val="24"/>
        </w:rPr>
        <w:t xml:space="preserve">МР «Княжпогостский» </w:t>
      </w:r>
      <w:r w:rsidRPr="00BA7FF5">
        <w:rPr>
          <w:rFonts w:ascii="Times New Roman" w:hAnsi="Times New Roman" w:cs="Times New Roman"/>
          <w:sz w:val="24"/>
          <w:szCs w:val="24"/>
        </w:rPr>
        <w:t>заблаговременно</w:t>
      </w:r>
      <w:r w:rsidR="009F5BE8" w:rsidRPr="00BA7FF5">
        <w:rPr>
          <w:rFonts w:ascii="Times New Roman" w:hAnsi="Times New Roman" w:cs="Times New Roman"/>
          <w:sz w:val="24"/>
          <w:szCs w:val="24"/>
        </w:rPr>
        <w:t xml:space="preserve"> информирует</w:t>
      </w:r>
      <w:r w:rsidRPr="00BA7FF5">
        <w:rPr>
          <w:rFonts w:ascii="Times New Roman" w:hAnsi="Times New Roman" w:cs="Times New Roman"/>
          <w:sz w:val="24"/>
          <w:szCs w:val="24"/>
        </w:rPr>
        <w:t xml:space="preserve"> население муниципального образования о дате предстоящих проверок системы оповещения и информирования населения, выполняемых с включением оконечных средств оповещения. </w:t>
      </w:r>
      <w:r w:rsidRPr="00BA7FF5">
        <w:rPr>
          <w:rFonts w:ascii="Times New Roman" w:hAnsi="Times New Roman" w:cs="Times New Roman"/>
          <w:sz w:val="24"/>
          <w:szCs w:val="24"/>
        </w:rPr>
        <w:lastRenderedPageBreak/>
        <w:t>Информация о предстоящей проверке направляется в средства массовой информации и размещается на официальном сайте администрации в информационно-телекоммуникационной сети «Интернет», а также на страницах в социальных сетях</w:t>
      </w:r>
    </w:p>
    <w:p w:rsidR="00B61BE5" w:rsidRPr="00BA7FF5" w:rsidRDefault="00B61BE5" w:rsidP="00FC426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 </w:t>
      </w:r>
      <w:r w:rsidR="002718DE" w:rsidRPr="00BA7FF5">
        <w:rPr>
          <w:rFonts w:ascii="Times New Roman" w:hAnsi="Times New Roman" w:cs="Times New Roman"/>
          <w:sz w:val="24"/>
          <w:szCs w:val="24"/>
        </w:rPr>
        <w:t>2</w:t>
      </w:r>
      <w:r w:rsidR="00145CE4" w:rsidRPr="00BA7FF5">
        <w:rPr>
          <w:rFonts w:ascii="Times New Roman" w:hAnsi="Times New Roman" w:cs="Times New Roman"/>
          <w:sz w:val="24"/>
          <w:szCs w:val="24"/>
        </w:rPr>
        <w:t>6</w:t>
      </w:r>
      <w:r w:rsidRPr="00BA7FF5">
        <w:rPr>
          <w:rFonts w:ascii="Times New Roman" w:hAnsi="Times New Roman" w:cs="Times New Roman"/>
          <w:sz w:val="24"/>
          <w:szCs w:val="24"/>
        </w:rPr>
        <w:t xml:space="preserve">. По результатам комплексной проверки </w:t>
      </w:r>
      <w:r w:rsidR="006814FB" w:rsidRPr="00BA7FF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A7FF5">
        <w:rPr>
          <w:rFonts w:ascii="Times New Roman" w:hAnsi="Times New Roman" w:cs="Times New Roman"/>
          <w:sz w:val="24"/>
          <w:szCs w:val="24"/>
        </w:rPr>
        <w:t>системы оповещения и информирования населения оформляется акт</w:t>
      </w:r>
      <w:r w:rsidR="009F5BE8" w:rsidRPr="00BA7FF5">
        <w:rPr>
          <w:rFonts w:ascii="Times New Roman" w:hAnsi="Times New Roman" w:cs="Times New Roman"/>
          <w:sz w:val="24"/>
          <w:szCs w:val="24"/>
        </w:rPr>
        <w:t>,</w:t>
      </w:r>
      <w:r w:rsidRPr="00BA7FF5">
        <w:rPr>
          <w:rFonts w:ascii="Times New Roman" w:hAnsi="Times New Roman" w:cs="Times New Roman"/>
          <w:sz w:val="24"/>
          <w:szCs w:val="24"/>
        </w:rPr>
        <w:t xml:space="preserve"> в котором отражаются проверенные вопросы, выявленные недостатки, предложения по их своевременному устранению и оценка готовности системы оповещения и информирования населения муниципального образования, а также уточняется (корректируется) паспорт </w:t>
      </w:r>
      <w:r w:rsidR="006814FB" w:rsidRPr="00BA7FF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A7FF5">
        <w:rPr>
          <w:rFonts w:ascii="Times New Roman" w:hAnsi="Times New Roman" w:cs="Times New Roman"/>
          <w:sz w:val="24"/>
          <w:szCs w:val="24"/>
        </w:rPr>
        <w:t>системы оповещения</w:t>
      </w:r>
      <w:r w:rsidR="006814FB" w:rsidRPr="00BA7FF5">
        <w:rPr>
          <w:rFonts w:ascii="Times New Roman" w:hAnsi="Times New Roman" w:cs="Times New Roman"/>
          <w:sz w:val="24"/>
          <w:szCs w:val="24"/>
        </w:rPr>
        <w:t xml:space="preserve"> </w:t>
      </w:r>
      <w:r w:rsidRPr="00BA7FF5">
        <w:rPr>
          <w:rFonts w:ascii="Times New Roman" w:hAnsi="Times New Roman" w:cs="Times New Roman"/>
          <w:sz w:val="24"/>
          <w:szCs w:val="24"/>
        </w:rPr>
        <w:t>населения</w:t>
      </w:r>
      <w:r w:rsidR="006814FB" w:rsidRPr="00BA7FF5">
        <w:rPr>
          <w:rFonts w:ascii="Times New Roman" w:hAnsi="Times New Roman" w:cs="Times New Roman"/>
          <w:sz w:val="24"/>
          <w:szCs w:val="24"/>
        </w:rPr>
        <w:t>.</w:t>
      </w:r>
      <w:r w:rsidRPr="00BA7FF5">
        <w:rPr>
          <w:rFonts w:ascii="Times New Roman" w:hAnsi="Times New Roman" w:cs="Times New Roman"/>
          <w:sz w:val="24"/>
          <w:szCs w:val="24"/>
        </w:rPr>
        <w:t xml:space="preserve"> Акт утверждается главой</w:t>
      </w:r>
      <w:r w:rsidR="001B0769" w:rsidRPr="00BA7FF5">
        <w:rPr>
          <w:rFonts w:ascii="Times New Roman" w:eastAsia="Times New Roman" w:hAnsi="Times New Roman" w:cs="Times New Roman"/>
          <w:sz w:val="24"/>
          <w:szCs w:val="24"/>
        </w:rPr>
        <w:t xml:space="preserve"> МР «Княжпогостский» - руководителем</w:t>
      </w:r>
      <w:r w:rsidRPr="00BA7FF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B0769" w:rsidRPr="00BA7FF5">
        <w:rPr>
          <w:rFonts w:ascii="Times New Roman" w:hAnsi="Times New Roman" w:cs="Times New Roman"/>
          <w:sz w:val="24"/>
          <w:szCs w:val="24"/>
        </w:rPr>
        <w:t>.</w:t>
      </w:r>
    </w:p>
    <w:p w:rsidR="009F5BE8" w:rsidRPr="00BA7FF5" w:rsidRDefault="00145CE4" w:rsidP="00FC4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27</w:t>
      </w:r>
      <w:r w:rsidR="009F5BE8" w:rsidRPr="00BA7FF5">
        <w:rPr>
          <w:rFonts w:ascii="Times New Roman" w:hAnsi="Times New Roman" w:cs="Times New Roman"/>
          <w:sz w:val="24"/>
          <w:szCs w:val="24"/>
        </w:rPr>
        <w:t>. План-график технических проверок готовности к задействованию системы оповещения и информирования населения Республики Коми разрабатывает Комитет Республики Коми гражданской обороны и чрезвычайных ситуаций. План-график доводится до Главного управления МЧС России по Республике Коми, администраций муниципальных образований городских округов и муниципальных районов в Республике Коми, иных заинтересованных организаций.</w:t>
      </w:r>
    </w:p>
    <w:p w:rsidR="006814FB" w:rsidRPr="00BA7FF5" w:rsidRDefault="007864A5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2</w:t>
      </w:r>
      <w:r w:rsidR="00145CE4" w:rsidRPr="00BA7FF5">
        <w:rPr>
          <w:rFonts w:ascii="Times New Roman" w:hAnsi="Times New Roman" w:cs="Times New Roman"/>
          <w:sz w:val="24"/>
          <w:szCs w:val="24"/>
        </w:rPr>
        <w:t>8</w:t>
      </w:r>
      <w:r w:rsidR="006814FB" w:rsidRPr="00BA7FF5">
        <w:rPr>
          <w:rFonts w:ascii="Times New Roman" w:hAnsi="Times New Roman" w:cs="Times New Roman"/>
          <w:sz w:val="24"/>
          <w:szCs w:val="24"/>
        </w:rPr>
        <w:t xml:space="preserve">. Поддержание в состоянии постоянной готовности муниципальной системы оповещения населения является составной частью комплекса мероприятий, проводимых администрацией </w:t>
      </w:r>
      <w:r w:rsidR="001B0769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«Княжпогостский» </w:t>
      </w:r>
      <w:r w:rsidR="006814FB" w:rsidRPr="00BA7FF5">
        <w:rPr>
          <w:rFonts w:ascii="Times New Roman" w:hAnsi="Times New Roman" w:cs="Times New Roman"/>
          <w:sz w:val="24"/>
          <w:szCs w:val="24"/>
        </w:rPr>
        <w:t xml:space="preserve">по подготовке и ведению гражданской обороны, предупреждению и ликвидации чрезвычайных ситуаций природного и техногенного характера. </w:t>
      </w:r>
    </w:p>
    <w:p w:rsidR="006814FB" w:rsidRPr="00BA7FF5" w:rsidRDefault="006814FB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Готовность муниципальной системы оповещения</w:t>
      </w:r>
      <w:r w:rsidR="00187C92" w:rsidRPr="00BA7FF5">
        <w:rPr>
          <w:rFonts w:ascii="Times New Roman" w:hAnsi="Times New Roman" w:cs="Times New Roman"/>
          <w:sz w:val="24"/>
          <w:szCs w:val="24"/>
        </w:rPr>
        <w:t xml:space="preserve"> и информирования</w:t>
      </w:r>
      <w:r w:rsidRPr="00BA7FF5">
        <w:rPr>
          <w:rFonts w:ascii="Times New Roman" w:hAnsi="Times New Roman" w:cs="Times New Roman"/>
          <w:sz w:val="24"/>
          <w:szCs w:val="24"/>
        </w:rPr>
        <w:t xml:space="preserve"> населения достигается в том числе: </w:t>
      </w:r>
    </w:p>
    <w:p w:rsidR="006814FB" w:rsidRPr="00BA7FF5" w:rsidRDefault="006814FB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- наличием актуализированных нормативных актов в области создания, поддержания в состоянии постоянной готовности и задействования системы оповещения населения; </w:t>
      </w:r>
    </w:p>
    <w:p w:rsidR="006814FB" w:rsidRPr="00BA7FF5" w:rsidRDefault="006814FB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- наличием дежурно-диспетчерского персонала, ответственного за включение (запуск) системы оповещения населения, и уровнем его профессиональной подготовки; </w:t>
      </w:r>
    </w:p>
    <w:p w:rsidR="006814FB" w:rsidRPr="00BA7FF5" w:rsidRDefault="006814FB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- 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:rsidR="006814FB" w:rsidRPr="00BA7FF5" w:rsidRDefault="006814FB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 - регулярным проведением </w:t>
      </w:r>
      <w:proofErr w:type="gramStart"/>
      <w:r w:rsidRPr="00BA7FF5">
        <w:rPr>
          <w:rFonts w:ascii="Times New Roman" w:hAnsi="Times New Roman" w:cs="Times New Roman"/>
          <w:sz w:val="24"/>
          <w:szCs w:val="24"/>
        </w:rPr>
        <w:t>проверок готовности системы оповещения населения</w:t>
      </w:r>
      <w:proofErr w:type="gramEnd"/>
      <w:r w:rsidRPr="00BA7FF5">
        <w:rPr>
          <w:rFonts w:ascii="Times New Roman" w:hAnsi="Times New Roman" w:cs="Times New Roman"/>
          <w:sz w:val="24"/>
          <w:szCs w:val="24"/>
        </w:rPr>
        <w:t>;</w:t>
      </w:r>
    </w:p>
    <w:p w:rsidR="006814FB" w:rsidRPr="00BA7FF5" w:rsidRDefault="006814FB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 - 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6814FB" w:rsidRPr="00BA7FF5" w:rsidRDefault="006814FB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 - наличием, соответствием законодательству Российской Федерации и обеспечением готовности к использованию резервов средств оповещения;</w:t>
      </w:r>
    </w:p>
    <w:p w:rsidR="006814FB" w:rsidRPr="00BA7FF5" w:rsidRDefault="006814FB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 - своевременным проведением мероприятий по созданию, в том числе совершенствованию, систем оповещения населения. </w:t>
      </w:r>
    </w:p>
    <w:p w:rsidR="006814FB" w:rsidRPr="00BA7FF5" w:rsidRDefault="006814FB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gramStart"/>
      <w:r w:rsidRPr="00BA7FF5">
        <w:rPr>
          <w:rFonts w:ascii="Times New Roman" w:hAnsi="Times New Roman" w:cs="Times New Roman"/>
          <w:sz w:val="24"/>
          <w:szCs w:val="24"/>
        </w:rPr>
        <w:t>проверок состояния готовности муниципальной системы оповещения</w:t>
      </w:r>
      <w:proofErr w:type="gramEnd"/>
      <w:r w:rsidRPr="00BA7FF5">
        <w:rPr>
          <w:rFonts w:ascii="Times New Roman" w:hAnsi="Times New Roman" w:cs="Times New Roman"/>
          <w:sz w:val="24"/>
          <w:szCs w:val="24"/>
        </w:rPr>
        <w:t xml:space="preserve"> и информирования населения осуществляется администрацией </w:t>
      </w:r>
      <w:r w:rsidR="00EA0A6A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«Княжпогостский» </w:t>
      </w:r>
      <w:r w:rsidRPr="00BA7FF5">
        <w:rPr>
          <w:rFonts w:ascii="Times New Roman" w:hAnsi="Times New Roman" w:cs="Times New Roman"/>
          <w:sz w:val="24"/>
          <w:szCs w:val="24"/>
        </w:rPr>
        <w:t xml:space="preserve">во взаимодействии с ГКУ РК «Управление ППС и ГЗ» и иными заинтересованными организациями в соответствии с планом-графиком технических проверок готовности к задействованию системы оповещения и информирования населения Республики Коми. </w:t>
      </w:r>
    </w:p>
    <w:p w:rsidR="006E55FE" w:rsidRPr="00BA7FF5" w:rsidRDefault="00145CE4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29</w:t>
      </w:r>
      <w:r w:rsidR="006814FB" w:rsidRPr="00BA7FF5">
        <w:rPr>
          <w:rFonts w:ascii="Times New Roman" w:hAnsi="Times New Roman" w:cs="Times New Roman"/>
          <w:sz w:val="24"/>
          <w:szCs w:val="24"/>
        </w:rPr>
        <w:t xml:space="preserve">. Мероприятия по созданию и развитию (совершенствованию и модернизации) муниципальной системы оповещения и информирования населения организует и осуществляет администрация </w:t>
      </w:r>
      <w:r w:rsidR="00984774" w:rsidRPr="00BA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«Княжпогостский» </w:t>
      </w:r>
      <w:r w:rsidR="006814FB" w:rsidRPr="00BA7FF5">
        <w:rPr>
          <w:rFonts w:ascii="Times New Roman" w:hAnsi="Times New Roman" w:cs="Times New Roman"/>
          <w:sz w:val="24"/>
          <w:szCs w:val="24"/>
        </w:rPr>
        <w:t>во взаимодействии с территориальными органами федеральных органов исполнительной власти, органами государственной власти Республики Коми, предприятиями, учреждениями и организациями независимо от их организационно-правовых форм</w:t>
      </w:r>
      <w:r w:rsidR="00A022A2" w:rsidRPr="00BA7FF5">
        <w:rPr>
          <w:rFonts w:ascii="Times New Roman" w:hAnsi="Times New Roman" w:cs="Times New Roman"/>
          <w:sz w:val="24"/>
          <w:szCs w:val="24"/>
        </w:rPr>
        <w:t>.</w:t>
      </w:r>
    </w:p>
    <w:p w:rsidR="00BA2ED8" w:rsidRPr="00BA7FF5" w:rsidRDefault="00BA2ED8" w:rsidP="007F26E2">
      <w:pPr>
        <w:tabs>
          <w:tab w:val="left" w:pos="2190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6E2" w:rsidRPr="00BA7FF5" w:rsidRDefault="006814FB" w:rsidP="007F26E2">
      <w:pPr>
        <w:tabs>
          <w:tab w:val="left" w:pos="2190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Организация запасов мобильных (перевозимых и переносных) технических средств оповещения населения и порядок поддержания их </w:t>
      </w:r>
    </w:p>
    <w:p w:rsidR="006814FB" w:rsidRPr="00BA7FF5" w:rsidRDefault="006814FB" w:rsidP="007F26E2">
      <w:pPr>
        <w:tabs>
          <w:tab w:val="left" w:pos="2190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F5">
        <w:rPr>
          <w:rFonts w:ascii="Times New Roman" w:hAnsi="Times New Roman" w:cs="Times New Roman"/>
          <w:b/>
          <w:sz w:val="24"/>
          <w:szCs w:val="24"/>
        </w:rPr>
        <w:t>в готовности к использованию</w:t>
      </w:r>
    </w:p>
    <w:p w:rsidR="006814FB" w:rsidRPr="00BA7FF5" w:rsidRDefault="00145CE4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30</w:t>
      </w:r>
      <w:r w:rsidR="006814FB" w:rsidRPr="00BA7FF5">
        <w:rPr>
          <w:rFonts w:ascii="Times New Roman" w:hAnsi="Times New Roman" w:cs="Times New Roman"/>
          <w:sz w:val="24"/>
          <w:szCs w:val="24"/>
        </w:rPr>
        <w:t xml:space="preserve">. Резервные мобильные технические средства оповещения предназначаются для обеспечения максимально возможного охвата населения, до которого доводятся сигналы оповещения и информация. </w:t>
      </w:r>
    </w:p>
    <w:p w:rsidR="006814FB" w:rsidRPr="00BA7FF5" w:rsidRDefault="002718DE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3</w:t>
      </w:r>
      <w:r w:rsidR="00145CE4" w:rsidRPr="00BA7FF5">
        <w:rPr>
          <w:rFonts w:ascii="Times New Roman" w:hAnsi="Times New Roman" w:cs="Times New Roman"/>
          <w:sz w:val="24"/>
          <w:szCs w:val="24"/>
        </w:rPr>
        <w:t>1</w:t>
      </w:r>
      <w:r w:rsidR="006814FB" w:rsidRPr="00BA7FF5">
        <w:rPr>
          <w:rFonts w:ascii="Times New Roman" w:hAnsi="Times New Roman" w:cs="Times New Roman"/>
          <w:sz w:val="24"/>
          <w:szCs w:val="24"/>
        </w:rPr>
        <w:t>. В минимальном объеме резервируется один комплект оборудования оповещения населения в зоне предполагаемой чрезвычайной ситуации муниципального характера.</w:t>
      </w:r>
    </w:p>
    <w:p w:rsidR="00ED45F9" w:rsidRPr="00BA7FF5" w:rsidRDefault="002718DE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 xml:space="preserve"> 3</w:t>
      </w:r>
      <w:r w:rsidR="00145CE4" w:rsidRPr="00BA7FF5">
        <w:rPr>
          <w:rFonts w:ascii="Times New Roman" w:hAnsi="Times New Roman" w:cs="Times New Roman"/>
          <w:sz w:val="24"/>
          <w:szCs w:val="24"/>
        </w:rPr>
        <w:t>2</w:t>
      </w:r>
      <w:r w:rsidR="006814FB" w:rsidRPr="00BA7FF5">
        <w:rPr>
          <w:rFonts w:ascii="Times New Roman" w:hAnsi="Times New Roman" w:cs="Times New Roman"/>
          <w:sz w:val="24"/>
          <w:szCs w:val="24"/>
        </w:rPr>
        <w:t xml:space="preserve">. Запасные части, инструмент, принадлежности и материалы предназначены для поддержания работоспособности и исправности составных частей мобильных технических средств оповещения при эксплуатации, проведении всех видов технического обслуживания, плановых и внеплановых ремонтов изделий в соответствии с требованиями эксплуатационной документации и комплектуются в зависимости от назначения и особенностей использования. </w:t>
      </w:r>
    </w:p>
    <w:p w:rsidR="00BA2ED8" w:rsidRPr="00BA7FF5" w:rsidRDefault="00BA2ED8" w:rsidP="00FC426F">
      <w:pPr>
        <w:tabs>
          <w:tab w:val="left" w:pos="21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5F9" w:rsidRPr="00BA7FF5" w:rsidRDefault="006814FB" w:rsidP="007F26E2">
      <w:pPr>
        <w:tabs>
          <w:tab w:val="left" w:pos="2190"/>
        </w:tabs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F5">
        <w:rPr>
          <w:rFonts w:ascii="Times New Roman" w:hAnsi="Times New Roman" w:cs="Times New Roman"/>
          <w:b/>
          <w:sz w:val="24"/>
          <w:szCs w:val="24"/>
        </w:rPr>
        <w:t>VI. Ответственность за неисполнение действующего законодательства по выполнению мероприятий в области защиты населения и территорий от чрезвычайных ситуаций природного и техногенного характера, а также мероприятий гражданской обороны</w:t>
      </w:r>
    </w:p>
    <w:p w:rsidR="006E55FE" w:rsidRPr="00BA7FF5" w:rsidRDefault="002718DE" w:rsidP="00FC426F">
      <w:pPr>
        <w:tabs>
          <w:tab w:val="left" w:pos="2190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3</w:t>
      </w:r>
      <w:r w:rsidR="00145CE4" w:rsidRPr="00BA7FF5">
        <w:rPr>
          <w:rFonts w:ascii="Times New Roman" w:hAnsi="Times New Roman" w:cs="Times New Roman"/>
          <w:sz w:val="24"/>
          <w:szCs w:val="24"/>
        </w:rPr>
        <w:t>3</w:t>
      </w:r>
      <w:r w:rsidR="006814FB" w:rsidRPr="00BA7FF5">
        <w:rPr>
          <w:rFonts w:ascii="Times New Roman" w:hAnsi="Times New Roman" w:cs="Times New Roman"/>
          <w:sz w:val="24"/>
          <w:szCs w:val="24"/>
        </w:rPr>
        <w:t>. Должностные лица и юридические лица несут административную ответственность за невыполнение требований норм и правил по предупреждению и ликвидации чрезвычайных ситуаций, требований и мероприятий в области гражданской обороны в соответствии с Кодексом Российской Федерации об административных правонарушениях.</w:t>
      </w:r>
    </w:p>
    <w:p w:rsidR="00ED45F9" w:rsidRPr="00BA7FF5" w:rsidRDefault="006E55FE" w:rsidP="007F26E2">
      <w:pPr>
        <w:tabs>
          <w:tab w:val="left" w:pos="2190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F5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ED45F9" w:rsidRPr="00BA7FF5">
        <w:rPr>
          <w:rFonts w:ascii="Times New Roman" w:hAnsi="Times New Roman" w:cs="Times New Roman"/>
          <w:b/>
          <w:sz w:val="24"/>
          <w:szCs w:val="24"/>
        </w:rPr>
        <w:t xml:space="preserve">Организация финансирования мероприятий по содержанию, </w:t>
      </w:r>
    </w:p>
    <w:p w:rsidR="00ED45F9" w:rsidRPr="00BA7FF5" w:rsidRDefault="00ED45F9" w:rsidP="007F26E2">
      <w:pPr>
        <w:tabs>
          <w:tab w:val="left" w:pos="2190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F5">
        <w:rPr>
          <w:rFonts w:ascii="Times New Roman" w:hAnsi="Times New Roman" w:cs="Times New Roman"/>
          <w:b/>
          <w:sz w:val="24"/>
          <w:szCs w:val="24"/>
        </w:rPr>
        <w:t xml:space="preserve">поддержанию в готовности и совершенствованию муниципальной системы </w:t>
      </w:r>
    </w:p>
    <w:p w:rsidR="006E55FE" w:rsidRPr="00BA7FF5" w:rsidRDefault="00ED45F9" w:rsidP="007F26E2">
      <w:pPr>
        <w:tabs>
          <w:tab w:val="left" w:pos="2190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F5">
        <w:rPr>
          <w:rFonts w:ascii="Times New Roman" w:hAnsi="Times New Roman" w:cs="Times New Roman"/>
          <w:b/>
          <w:sz w:val="24"/>
          <w:szCs w:val="24"/>
        </w:rPr>
        <w:t xml:space="preserve">оповещения и информирования населения </w:t>
      </w:r>
      <w:r w:rsidR="00984774" w:rsidRPr="00BA7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МР «Княжпогостский»</w:t>
      </w:r>
    </w:p>
    <w:p w:rsidR="006E55FE" w:rsidRPr="00BA7FF5" w:rsidRDefault="002718DE" w:rsidP="00FC426F">
      <w:pPr>
        <w:tabs>
          <w:tab w:val="left" w:pos="2190"/>
        </w:tabs>
        <w:spacing w:before="16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FF5">
        <w:rPr>
          <w:rFonts w:ascii="Times New Roman" w:hAnsi="Times New Roman" w:cs="Times New Roman"/>
          <w:sz w:val="24"/>
          <w:szCs w:val="24"/>
        </w:rPr>
        <w:t>3</w:t>
      </w:r>
      <w:r w:rsidR="00145CE4" w:rsidRPr="00BA7FF5">
        <w:rPr>
          <w:rFonts w:ascii="Times New Roman" w:hAnsi="Times New Roman" w:cs="Times New Roman"/>
          <w:sz w:val="24"/>
          <w:szCs w:val="24"/>
        </w:rPr>
        <w:t>4</w:t>
      </w:r>
      <w:r w:rsidR="006E55FE" w:rsidRPr="00BA7F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E55FE" w:rsidRPr="00BA7FF5">
        <w:rPr>
          <w:rFonts w:ascii="Times New Roman" w:hAnsi="Times New Roman" w:cs="Times New Roman"/>
          <w:sz w:val="24"/>
          <w:szCs w:val="24"/>
        </w:rPr>
        <w:t>Финансирование содержания, поддержания в постоянной готовности и развития муниципальной системы оповещения и информирования населения, создания и содержания запасов технических средств оповещения, возмещения затрат, понесенных организациями и операторами связи, а также организациями телерадиовещания, привлекаемыми к обеспечению оповещения населения, осуществляется в соответствии со статьями 24 и 25 Федерального закона</w:t>
      </w:r>
      <w:r w:rsidR="00ED45F9" w:rsidRPr="00BA7FF5">
        <w:rPr>
          <w:rFonts w:ascii="Times New Roman" w:hAnsi="Times New Roman" w:cs="Times New Roman"/>
          <w:sz w:val="24"/>
          <w:szCs w:val="24"/>
        </w:rPr>
        <w:t xml:space="preserve"> от 21 декабря 1994 г. № 68-ФЗ «</w:t>
      </w:r>
      <w:r w:rsidR="006E55FE" w:rsidRPr="00BA7FF5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</w:t>
      </w:r>
      <w:proofErr w:type="gramEnd"/>
      <w:r w:rsidR="006E55FE" w:rsidRPr="00BA7FF5">
        <w:rPr>
          <w:rFonts w:ascii="Times New Roman" w:hAnsi="Times New Roman" w:cs="Times New Roman"/>
          <w:sz w:val="24"/>
          <w:szCs w:val="24"/>
        </w:rPr>
        <w:t xml:space="preserve"> ситуаций прир</w:t>
      </w:r>
      <w:r w:rsidR="00ED45F9" w:rsidRPr="00BA7FF5">
        <w:rPr>
          <w:rFonts w:ascii="Times New Roman" w:hAnsi="Times New Roman" w:cs="Times New Roman"/>
          <w:sz w:val="24"/>
          <w:szCs w:val="24"/>
        </w:rPr>
        <w:t>одного и техногенного характера»</w:t>
      </w:r>
      <w:r w:rsidR="006E55FE" w:rsidRPr="00BA7FF5">
        <w:rPr>
          <w:rFonts w:ascii="Times New Roman" w:hAnsi="Times New Roman" w:cs="Times New Roman"/>
          <w:sz w:val="24"/>
          <w:szCs w:val="24"/>
        </w:rPr>
        <w:t>, статьей 18 Федерального закона от 12 февраля 1998 г.</w:t>
      </w:r>
      <w:r w:rsidR="00BA2ED8" w:rsidRPr="00BA7FF5">
        <w:rPr>
          <w:rFonts w:ascii="Times New Roman" w:hAnsi="Times New Roman" w:cs="Times New Roman"/>
          <w:sz w:val="24"/>
          <w:szCs w:val="24"/>
        </w:rPr>
        <w:t xml:space="preserve"> №</w:t>
      </w:r>
      <w:r w:rsidR="00ED45F9" w:rsidRPr="00BA7FF5">
        <w:rPr>
          <w:rFonts w:ascii="Times New Roman" w:hAnsi="Times New Roman" w:cs="Times New Roman"/>
          <w:sz w:val="24"/>
          <w:szCs w:val="24"/>
        </w:rPr>
        <w:t xml:space="preserve"> 28-ФЗ «О гражданской обороне»</w:t>
      </w:r>
      <w:r w:rsidR="006E55FE" w:rsidRPr="00BA7FF5">
        <w:rPr>
          <w:rFonts w:ascii="Times New Roman" w:hAnsi="Times New Roman" w:cs="Times New Roman"/>
          <w:sz w:val="24"/>
          <w:szCs w:val="24"/>
        </w:rPr>
        <w:t>, Законом Республики Коми</w:t>
      </w:r>
      <w:r w:rsidR="00BA2ED8" w:rsidRPr="00BA7FF5">
        <w:rPr>
          <w:rFonts w:ascii="Times New Roman" w:hAnsi="Times New Roman" w:cs="Times New Roman"/>
          <w:sz w:val="24"/>
          <w:szCs w:val="24"/>
        </w:rPr>
        <w:t xml:space="preserve"> от 19 октября 1999 г. №</w:t>
      </w:r>
      <w:r w:rsidR="00ED45F9" w:rsidRPr="00BA7FF5">
        <w:rPr>
          <w:rFonts w:ascii="Times New Roman" w:hAnsi="Times New Roman" w:cs="Times New Roman"/>
          <w:sz w:val="24"/>
          <w:szCs w:val="24"/>
        </w:rPr>
        <w:t xml:space="preserve"> 48-РЗ «</w:t>
      </w:r>
      <w:r w:rsidR="006E55FE" w:rsidRPr="00BA7FF5">
        <w:rPr>
          <w:rFonts w:ascii="Times New Roman" w:hAnsi="Times New Roman" w:cs="Times New Roman"/>
          <w:sz w:val="24"/>
          <w:szCs w:val="24"/>
        </w:rPr>
        <w:t>О защите населения и территорий Республики Коми от чрезвычайных ситуаций прир</w:t>
      </w:r>
      <w:r w:rsidR="00ED45F9" w:rsidRPr="00BA7FF5">
        <w:rPr>
          <w:rFonts w:ascii="Times New Roman" w:hAnsi="Times New Roman" w:cs="Times New Roman"/>
          <w:sz w:val="24"/>
          <w:szCs w:val="24"/>
        </w:rPr>
        <w:t>одного и техногенного характера»</w:t>
      </w:r>
      <w:r w:rsidR="006E55FE" w:rsidRPr="00BA7FF5">
        <w:rPr>
          <w:rFonts w:ascii="Times New Roman" w:hAnsi="Times New Roman" w:cs="Times New Roman"/>
          <w:sz w:val="24"/>
          <w:szCs w:val="24"/>
        </w:rPr>
        <w:t>.</w:t>
      </w:r>
    </w:p>
    <w:p w:rsidR="005F2BFE" w:rsidRDefault="005F2BFE" w:rsidP="00FC426F">
      <w:pPr>
        <w:tabs>
          <w:tab w:val="left" w:pos="2190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2AC4" w:rsidRPr="00BA2ED8" w:rsidRDefault="00862AC4" w:rsidP="00862AC4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A2ED8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862AC4" w:rsidRPr="00BA2ED8" w:rsidRDefault="00862AC4" w:rsidP="00862AC4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A2ED8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862AC4" w:rsidRPr="00BA2ED8" w:rsidRDefault="00862AC4" w:rsidP="00862AC4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2ED8">
        <w:rPr>
          <w:rFonts w:ascii="Times New Roman" w:eastAsia="Times New Roman" w:hAnsi="Times New Roman" w:cs="Times New Roman"/>
          <w:sz w:val="20"/>
          <w:szCs w:val="20"/>
          <w:lang w:eastAsia="ru-RU"/>
        </w:rPr>
        <w:t>МР «Княжпогостский»</w:t>
      </w:r>
    </w:p>
    <w:p w:rsidR="008D358B" w:rsidRPr="006E55FE" w:rsidRDefault="008D358B" w:rsidP="008D358B">
      <w:pPr>
        <w:tabs>
          <w:tab w:val="left" w:pos="2190"/>
        </w:tabs>
        <w:spacing w:after="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715F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A0715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сентября</w:t>
      </w:r>
      <w:r w:rsidRPr="00A0715F">
        <w:rPr>
          <w:rFonts w:ascii="Times New Roman" w:hAnsi="Times New Roman" w:cs="Times New Roman"/>
          <w:sz w:val="20"/>
          <w:szCs w:val="20"/>
        </w:rPr>
        <w:t xml:space="preserve"> 2022 г. № </w:t>
      </w:r>
      <w:r>
        <w:rPr>
          <w:rFonts w:ascii="Times New Roman" w:hAnsi="Times New Roman" w:cs="Times New Roman"/>
          <w:sz w:val="20"/>
          <w:szCs w:val="20"/>
        </w:rPr>
        <w:t>378</w:t>
      </w:r>
    </w:p>
    <w:p w:rsidR="005F2BFE" w:rsidRDefault="005F2BFE" w:rsidP="00FC426F">
      <w:pPr>
        <w:spacing w:line="264" w:lineRule="auto"/>
        <w:ind w:firstLine="709"/>
        <w:jc w:val="center"/>
      </w:pPr>
      <w:bookmarkStart w:id="2" w:name="_GoBack"/>
      <w:bookmarkEnd w:id="2"/>
    </w:p>
    <w:p w:rsidR="005F2BFE" w:rsidRPr="00BA7FF5" w:rsidRDefault="005F2BFE" w:rsidP="00FC426F">
      <w:pPr>
        <w:spacing w:line="264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FF5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D11FFE" w:rsidRPr="00BA7FF5">
        <w:rPr>
          <w:rFonts w:ascii="Times New Roman" w:hAnsi="Times New Roman" w:cs="Times New Roman"/>
          <w:b/>
          <w:sz w:val="24"/>
          <w:szCs w:val="24"/>
        </w:rPr>
        <w:t xml:space="preserve">технических средств </w:t>
      </w:r>
      <w:r w:rsidRPr="00BA7FF5">
        <w:rPr>
          <w:rFonts w:ascii="Times New Roman" w:hAnsi="Times New Roman" w:cs="Times New Roman"/>
          <w:b/>
          <w:sz w:val="24"/>
          <w:szCs w:val="24"/>
        </w:rPr>
        <w:t>системы оповещения и информирования населения МР «</w:t>
      </w:r>
      <w:r w:rsidR="00862AC4" w:rsidRPr="00BA7FF5">
        <w:rPr>
          <w:rFonts w:ascii="Times New Roman" w:hAnsi="Times New Roman" w:cs="Times New Roman"/>
          <w:b/>
          <w:sz w:val="24"/>
          <w:szCs w:val="24"/>
        </w:rPr>
        <w:t>Княжпогостский</w:t>
      </w:r>
      <w:r w:rsidRPr="00BA7FF5">
        <w:rPr>
          <w:rFonts w:ascii="Times New Roman" w:hAnsi="Times New Roman" w:cs="Times New Roman"/>
          <w:b/>
          <w:sz w:val="24"/>
          <w:szCs w:val="24"/>
        </w:rPr>
        <w:t>»</w:t>
      </w:r>
    </w:p>
    <w:p w:rsidR="005F2BFE" w:rsidRDefault="005F2BFE" w:rsidP="00FC426F">
      <w:pPr>
        <w:spacing w:line="264" w:lineRule="auto"/>
        <w:ind w:firstLine="709"/>
        <w:jc w:val="center"/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675"/>
        <w:gridCol w:w="2995"/>
        <w:gridCol w:w="1699"/>
        <w:gridCol w:w="1841"/>
        <w:gridCol w:w="3246"/>
      </w:tblGrid>
      <w:tr w:rsidR="005F2BFE" w:rsidTr="007F26E2">
        <w:tc>
          <w:tcPr>
            <w:tcW w:w="675" w:type="dxa"/>
          </w:tcPr>
          <w:p w:rsidR="005F2BFE" w:rsidRPr="008736DB" w:rsidRDefault="005F2BFE" w:rsidP="007F26E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95" w:type="dxa"/>
          </w:tcPr>
          <w:p w:rsidR="005F2BFE" w:rsidRPr="008736DB" w:rsidRDefault="005F2BFE" w:rsidP="007F26E2">
            <w:pPr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 оповещения</w:t>
            </w:r>
          </w:p>
        </w:tc>
        <w:tc>
          <w:tcPr>
            <w:tcW w:w="1699" w:type="dxa"/>
          </w:tcPr>
          <w:p w:rsidR="005F2BFE" w:rsidRPr="008736DB" w:rsidRDefault="005F2BFE" w:rsidP="007F26E2">
            <w:pPr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41" w:type="dxa"/>
          </w:tcPr>
          <w:p w:rsidR="005F2BFE" w:rsidRPr="008736DB" w:rsidRDefault="005F2BFE" w:rsidP="007F26E2">
            <w:pPr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b/>
                <w:sz w:val="24"/>
                <w:szCs w:val="24"/>
              </w:rPr>
              <w:t>Заводской номер</w:t>
            </w:r>
          </w:p>
        </w:tc>
        <w:tc>
          <w:tcPr>
            <w:tcW w:w="3246" w:type="dxa"/>
          </w:tcPr>
          <w:p w:rsidR="005F2BFE" w:rsidRPr="008736DB" w:rsidRDefault="005F2BFE" w:rsidP="007F26E2">
            <w:pPr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установки (размещения) оборудования</w:t>
            </w:r>
          </w:p>
        </w:tc>
      </w:tr>
      <w:tr w:rsidR="005F2BFE" w:rsidTr="007F26E2">
        <w:tc>
          <w:tcPr>
            <w:tcW w:w="675" w:type="dxa"/>
          </w:tcPr>
          <w:p w:rsidR="005F2BFE" w:rsidRPr="008736DB" w:rsidRDefault="005F2BFE" w:rsidP="007F26E2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995" w:type="dxa"/>
          </w:tcPr>
          <w:p w:rsidR="005F2BFE" w:rsidRPr="008736DB" w:rsidRDefault="005F2BFE" w:rsidP="007F26E2">
            <w:pPr>
              <w:spacing w:line="264" w:lineRule="auto"/>
              <w:ind w:firstLin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Блок управления П-166М БУ</w:t>
            </w:r>
          </w:p>
        </w:tc>
        <w:tc>
          <w:tcPr>
            <w:tcW w:w="1699" w:type="dxa"/>
          </w:tcPr>
          <w:p w:rsidR="005F2BFE" w:rsidRPr="008736DB" w:rsidRDefault="005F2BFE" w:rsidP="007F26E2">
            <w:pPr>
              <w:spacing w:line="264" w:lineRule="auto"/>
              <w:ind w:firstLine="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1 шт.</w:t>
            </w:r>
          </w:p>
        </w:tc>
        <w:tc>
          <w:tcPr>
            <w:tcW w:w="1841" w:type="dxa"/>
          </w:tcPr>
          <w:p w:rsidR="005F2BFE" w:rsidRPr="008736DB" w:rsidRDefault="00862AC4" w:rsidP="007F26E2">
            <w:pPr>
              <w:spacing w:line="264" w:lineRule="auto"/>
              <w:ind w:firstLine="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190051</w:t>
            </w:r>
          </w:p>
        </w:tc>
        <w:tc>
          <w:tcPr>
            <w:tcW w:w="3246" w:type="dxa"/>
          </w:tcPr>
          <w:p w:rsidR="00862AC4" w:rsidRDefault="00862AC4" w:rsidP="00862AC4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Емва</w:t>
            </w: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5F2BFE" w:rsidRPr="008736DB" w:rsidRDefault="00862AC4" w:rsidP="00862AC4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Дзержинского</w:t>
            </w: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81</w:t>
            </w:r>
          </w:p>
        </w:tc>
      </w:tr>
      <w:tr w:rsidR="005F2BFE" w:rsidTr="007F26E2">
        <w:tc>
          <w:tcPr>
            <w:tcW w:w="675" w:type="dxa"/>
          </w:tcPr>
          <w:p w:rsidR="005F2BFE" w:rsidRPr="008736DB" w:rsidRDefault="005F2BFE" w:rsidP="007F26E2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95" w:type="dxa"/>
          </w:tcPr>
          <w:p w:rsidR="005F2BFE" w:rsidRPr="008736DB" w:rsidRDefault="005F2BFE" w:rsidP="007F26E2">
            <w:pPr>
              <w:spacing w:line="264" w:lineRule="auto"/>
              <w:ind w:firstLin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Модуль речевого оповещения П-166М МРО</w:t>
            </w:r>
          </w:p>
        </w:tc>
        <w:tc>
          <w:tcPr>
            <w:tcW w:w="1699" w:type="dxa"/>
          </w:tcPr>
          <w:p w:rsidR="005F2BFE" w:rsidRPr="008736DB" w:rsidRDefault="005F2BFE" w:rsidP="007F26E2">
            <w:pPr>
              <w:spacing w:line="264" w:lineRule="auto"/>
              <w:ind w:firstLine="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1 шт.</w:t>
            </w:r>
          </w:p>
        </w:tc>
        <w:tc>
          <w:tcPr>
            <w:tcW w:w="1841" w:type="dxa"/>
          </w:tcPr>
          <w:p w:rsidR="005F2BFE" w:rsidRPr="008736DB" w:rsidRDefault="00862AC4" w:rsidP="007F26E2">
            <w:pPr>
              <w:spacing w:line="264" w:lineRule="auto"/>
              <w:ind w:firstLine="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190055</w:t>
            </w:r>
          </w:p>
        </w:tc>
        <w:tc>
          <w:tcPr>
            <w:tcW w:w="3246" w:type="dxa"/>
          </w:tcPr>
          <w:p w:rsidR="005F2BFE" w:rsidRDefault="005F2BFE" w:rsidP="007F26E2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r w:rsidR="00862AC4">
              <w:rPr>
                <w:rFonts w:ascii="Times New Roman" w:hAnsi="Times New Roman" w:cs="Times New Roman"/>
                <w:i/>
                <w:sz w:val="24"/>
                <w:szCs w:val="24"/>
              </w:rPr>
              <w:t>Емва</w:t>
            </w: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5F2BFE" w:rsidRPr="008736DB" w:rsidRDefault="005F2BFE" w:rsidP="007F26E2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r w:rsidR="00862AC4">
              <w:rPr>
                <w:rFonts w:ascii="Times New Roman" w:hAnsi="Times New Roman" w:cs="Times New Roman"/>
                <w:i/>
                <w:sz w:val="24"/>
                <w:szCs w:val="24"/>
              </w:rPr>
              <w:t>Дзержинского</w:t>
            </w: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д. </w:t>
            </w:r>
            <w:r w:rsidR="00862AC4">
              <w:rPr>
                <w:rFonts w:ascii="Times New Roman" w:hAnsi="Times New Roman" w:cs="Times New Roman"/>
                <w:i/>
                <w:sz w:val="24"/>
                <w:szCs w:val="24"/>
              </w:rPr>
              <w:t>81</w:t>
            </w:r>
          </w:p>
        </w:tc>
      </w:tr>
      <w:tr w:rsidR="00862AC4" w:rsidTr="007F26E2">
        <w:tc>
          <w:tcPr>
            <w:tcW w:w="675" w:type="dxa"/>
          </w:tcPr>
          <w:p w:rsidR="00862AC4" w:rsidRPr="008736DB" w:rsidRDefault="00C041BF" w:rsidP="00862AC4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995" w:type="dxa"/>
          </w:tcPr>
          <w:p w:rsidR="00862AC4" w:rsidRPr="008736DB" w:rsidRDefault="00862AC4" w:rsidP="00862AC4">
            <w:pPr>
              <w:spacing w:line="264" w:lineRule="auto"/>
              <w:ind w:firstLin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Мощное акустическое устройство</w:t>
            </w:r>
          </w:p>
        </w:tc>
        <w:tc>
          <w:tcPr>
            <w:tcW w:w="1699" w:type="dxa"/>
          </w:tcPr>
          <w:p w:rsidR="00862AC4" w:rsidRPr="008736DB" w:rsidRDefault="00862AC4" w:rsidP="00862AC4">
            <w:pPr>
              <w:spacing w:line="264" w:lineRule="auto"/>
              <w:ind w:firstLine="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1 к-т.</w:t>
            </w:r>
          </w:p>
        </w:tc>
        <w:tc>
          <w:tcPr>
            <w:tcW w:w="1841" w:type="dxa"/>
          </w:tcPr>
          <w:p w:rsidR="00862AC4" w:rsidRPr="008736DB" w:rsidRDefault="007F42D5" w:rsidP="00862AC4">
            <w:pPr>
              <w:spacing w:line="264" w:lineRule="auto"/>
              <w:ind w:firstLine="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МА20ВАО0600-0310</w:t>
            </w:r>
          </w:p>
        </w:tc>
        <w:tc>
          <w:tcPr>
            <w:tcW w:w="3246" w:type="dxa"/>
          </w:tcPr>
          <w:p w:rsidR="00862AC4" w:rsidRDefault="00862AC4" w:rsidP="00862AC4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Емва</w:t>
            </w: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62AC4" w:rsidRPr="008736DB" w:rsidRDefault="00862AC4" w:rsidP="00862AC4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Дзержинского</w:t>
            </w: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81</w:t>
            </w: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(здание администрации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МР</w:t>
            </w: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62AC4" w:rsidTr="007F26E2">
        <w:tc>
          <w:tcPr>
            <w:tcW w:w="675" w:type="dxa"/>
          </w:tcPr>
          <w:p w:rsidR="00862AC4" w:rsidRPr="008736DB" w:rsidRDefault="00862AC4" w:rsidP="00862AC4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995" w:type="dxa"/>
          </w:tcPr>
          <w:p w:rsidR="00862AC4" w:rsidRPr="008736DB" w:rsidRDefault="00862AC4" w:rsidP="00862AC4">
            <w:pPr>
              <w:spacing w:line="264" w:lineRule="auto"/>
              <w:ind w:firstLin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634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оповещения</w:t>
            </w: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руководящего состава </w:t>
            </w:r>
          </w:p>
          <w:p w:rsidR="00862AC4" w:rsidRPr="008736DB" w:rsidRDefault="00862AC4" w:rsidP="00862AC4">
            <w:pPr>
              <w:spacing w:line="264" w:lineRule="auto"/>
              <w:ind w:firstLin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PVR-4 USB (Mix)</w:t>
            </w:r>
          </w:p>
        </w:tc>
        <w:tc>
          <w:tcPr>
            <w:tcW w:w="1699" w:type="dxa"/>
          </w:tcPr>
          <w:p w:rsidR="00862AC4" w:rsidRPr="008736DB" w:rsidRDefault="00862AC4" w:rsidP="00862AC4">
            <w:pPr>
              <w:spacing w:line="264" w:lineRule="auto"/>
              <w:ind w:firstLine="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1 к-т.</w:t>
            </w:r>
          </w:p>
        </w:tc>
        <w:tc>
          <w:tcPr>
            <w:tcW w:w="1841" w:type="dxa"/>
          </w:tcPr>
          <w:p w:rsidR="00862AC4" w:rsidRPr="008736DB" w:rsidRDefault="00862AC4" w:rsidP="00862AC4">
            <w:pPr>
              <w:spacing w:line="264" w:lineRule="auto"/>
              <w:ind w:firstLine="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  <w:tc>
          <w:tcPr>
            <w:tcW w:w="3246" w:type="dxa"/>
          </w:tcPr>
          <w:p w:rsidR="00862AC4" w:rsidRDefault="00862AC4" w:rsidP="00862AC4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Емва</w:t>
            </w: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62AC4" w:rsidRPr="008736DB" w:rsidRDefault="00862AC4" w:rsidP="00862AC4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Дзержинского</w:t>
            </w: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81</w:t>
            </w:r>
          </w:p>
        </w:tc>
      </w:tr>
      <w:tr w:rsidR="00C041BF" w:rsidTr="007F26E2">
        <w:tc>
          <w:tcPr>
            <w:tcW w:w="675" w:type="dxa"/>
          </w:tcPr>
          <w:p w:rsidR="00C041BF" w:rsidRPr="008736DB" w:rsidRDefault="00C041BF" w:rsidP="00C041BF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995" w:type="dxa"/>
          </w:tcPr>
          <w:p w:rsidR="00C041BF" w:rsidRPr="00862AC4" w:rsidRDefault="00C041BF" w:rsidP="00C041BF">
            <w:pPr>
              <w:spacing w:line="264" w:lineRule="auto"/>
              <w:ind w:firstLin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Электросирена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ADEMKO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699" w:type="dxa"/>
          </w:tcPr>
          <w:p w:rsidR="00C041BF" w:rsidRPr="008736DB" w:rsidRDefault="00C041BF" w:rsidP="00C041BF">
            <w:pPr>
              <w:spacing w:line="264" w:lineRule="auto"/>
              <w:ind w:firstLine="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1 шт.</w:t>
            </w:r>
          </w:p>
        </w:tc>
        <w:tc>
          <w:tcPr>
            <w:tcW w:w="1841" w:type="dxa"/>
          </w:tcPr>
          <w:p w:rsidR="00C041BF" w:rsidRPr="008736DB" w:rsidRDefault="00BA2ED8" w:rsidP="00C041BF">
            <w:pPr>
              <w:spacing w:line="264" w:lineRule="auto"/>
              <w:ind w:firstLine="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  <w:tc>
          <w:tcPr>
            <w:tcW w:w="3246" w:type="dxa"/>
          </w:tcPr>
          <w:p w:rsidR="00C041BF" w:rsidRDefault="00C041BF" w:rsidP="00C041BF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пгт.</w:t>
            </w: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Синдор</w:t>
            </w: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041BF" w:rsidRPr="008736DB" w:rsidRDefault="00C041BF" w:rsidP="00C041BF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ул. С</w:t>
            </w:r>
            <w:r w:rsidR="00944858">
              <w:rPr>
                <w:rFonts w:ascii="Times New Roman" w:hAnsi="Times New Roman" w:cs="Times New Roman"/>
                <w:i/>
                <w:sz w:val="24"/>
                <w:szCs w:val="24"/>
              </w:rPr>
              <w:t>троителей</w:t>
            </w: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д. </w:t>
            </w:r>
            <w:r w:rsidR="0094485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C041BF" w:rsidTr="007F26E2">
        <w:tc>
          <w:tcPr>
            <w:tcW w:w="675" w:type="dxa"/>
          </w:tcPr>
          <w:p w:rsidR="00C041BF" w:rsidRPr="008736DB" w:rsidRDefault="00A91A3B" w:rsidP="00C041BF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995" w:type="dxa"/>
          </w:tcPr>
          <w:p w:rsidR="00C041BF" w:rsidRPr="008736DB" w:rsidRDefault="00C041BF" w:rsidP="00C041BF">
            <w:pPr>
              <w:spacing w:line="264" w:lineRule="auto"/>
              <w:ind w:firstLin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Электросирена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С-28</w:t>
            </w:r>
          </w:p>
        </w:tc>
        <w:tc>
          <w:tcPr>
            <w:tcW w:w="1699" w:type="dxa"/>
          </w:tcPr>
          <w:p w:rsidR="00C041BF" w:rsidRPr="008736DB" w:rsidRDefault="00C041BF" w:rsidP="00C041BF">
            <w:pPr>
              <w:spacing w:line="264" w:lineRule="auto"/>
              <w:ind w:firstLine="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шт.</w:t>
            </w:r>
          </w:p>
        </w:tc>
        <w:tc>
          <w:tcPr>
            <w:tcW w:w="1841" w:type="dxa"/>
          </w:tcPr>
          <w:p w:rsidR="00C041BF" w:rsidRPr="00BB45B1" w:rsidRDefault="00A2228F" w:rsidP="00C041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41A">
              <w:rPr>
                <w:rFonts w:ascii="Times New Roman" w:hAnsi="Times New Roman" w:cs="Times New Roman"/>
                <w:i/>
                <w:sz w:val="24"/>
                <w:szCs w:val="24"/>
              </w:rPr>
              <w:t>1.010.4.500</w:t>
            </w:r>
          </w:p>
        </w:tc>
        <w:tc>
          <w:tcPr>
            <w:tcW w:w="3246" w:type="dxa"/>
          </w:tcPr>
          <w:p w:rsidR="00C041BF" w:rsidRDefault="00C041BF" w:rsidP="00C041BF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пст. Тракт</w:t>
            </w:r>
            <w:r w:rsidR="00BB4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944858" w:rsidRDefault="00BB45B1" w:rsidP="00C041BF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Лесная, д. 22</w:t>
            </w:r>
          </w:p>
          <w:p w:rsidR="00BB45B1" w:rsidRPr="008736DB" w:rsidRDefault="00944858" w:rsidP="00C041BF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(здание администрации СП)</w:t>
            </w:r>
          </w:p>
        </w:tc>
      </w:tr>
      <w:tr w:rsidR="00C041BF" w:rsidTr="007F26E2">
        <w:tc>
          <w:tcPr>
            <w:tcW w:w="675" w:type="dxa"/>
          </w:tcPr>
          <w:p w:rsidR="00C041BF" w:rsidRPr="008736DB" w:rsidRDefault="00A91A3B" w:rsidP="00C041BF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995" w:type="dxa"/>
          </w:tcPr>
          <w:p w:rsidR="00C041BF" w:rsidRPr="008736DB" w:rsidRDefault="00C041BF" w:rsidP="00C041BF">
            <w:pPr>
              <w:spacing w:line="264" w:lineRule="auto"/>
              <w:ind w:firstLine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DB">
              <w:rPr>
                <w:rFonts w:ascii="Times New Roman" w:hAnsi="Times New Roman" w:cs="Times New Roman"/>
                <w:i/>
                <w:sz w:val="24"/>
                <w:szCs w:val="24"/>
              </w:rPr>
              <w:t>Уличные громкоговорители</w:t>
            </w:r>
          </w:p>
        </w:tc>
        <w:tc>
          <w:tcPr>
            <w:tcW w:w="1699" w:type="dxa"/>
          </w:tcPr>
          <w:p w:rsidR="00C041BF" w:rsidRPr="008736DB" w:rsidRDefault="00C041BF" w:rsidP="00C041BF">
            <w:pPr>
              <w:spacing w:line="264" w:lineRule="auto"/>
              <w:ind w:firstLine="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шт.</w:t>
            </w:r>
          </w:p>
        </w:tc>
        <w:tc>
          <w:tcPr>
            <w:tcW w:w="1841" w:type="dxa"/>
          </w:tcPr>
          <w:p w:rsidR="00C041BF" w:rsidRDefault="00C041BF" w:rsidP="00C041BF">
            <w:pPr>
              <w:jc w:val="center"/>
            </w:pPr>
            <w:r w:rsidRPr="00B67472">
              <w:rPr>
                <w:rFonts w:ascii="Times New Roman" w:hAnsi="Times New Roman" w:cs="Times New Roman"/>
                <w:i/>
                <w:sz w:val="24"/>
                <w:szCs w:val="24"/>
              </w:rPr>
              <w:t>б/н</w:t>
            </w:r>
          </w:p>
        </w:tc>
        <w:tc>
          <w:tcPr>
            <w:tcW w:w="3246" w:type="dxa"/>
          </w:tcPr>
          <w:p w:rsidR="00C041BF" w:rsidRDefault="00C041BF" w:rsidP="00C041BF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пст. Чиньяворык</w:t>
            </w:r>
          </w:p>
          <w:p w:rsidR="00944858" w:rsidRDefault="00944858" w:rsidP="00C041BF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опоре по ул. Ленина, </w:t>
            </w:r>
          </w:p>
          <w:p w:rsidR="00944858" w:rsidRPr="008736DB" w:rsidRDefault="00944858" w:rsidP="00C041BF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около д. 9</w:t>
            </w:r>
          </w:p>
        </w:tc>
      </w:tr>
    </w:tbl>
    <w:p w:rsidR="005F2BFE" w:rsidRDefault="005F2BFE" w:rsidP="00FC426F">
      <w:pPr>
        <w:spacing w:line="264" w:lineRule="auto"/>
        <w:ind w:firstLine="709"/>
        <w:jc w:val="center"/>
      </w:pPr>
    </w:p>
    <w:p w:rsidR="005F2BFE" w:rsidRDefault="005F2BFE" w:rsidP="00FC426F">
      <w:pPr>
        <w:spacing w:line="264" w:lineRule="auto"/>
        <w:ind w:firstLine="709"/>
        <w:jc w:val="center"/>
      </w:pPr>
    </w:p>
    <w:p w:rsidR="005F2BFE" w:rsidRPr="006E55FE" w:rsidRDefault="005F2BFE" w:rsidP="00FC426F">
      <w:pPr>
        <w:tabs>
          <w:tab w:val="left" w:pos="2190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78" w:rsidRDefault="00CB4378" w:rsidP="00FC426F">
      <w:pPr>
        <w:spacing w:line="264" w:lineRule="auto"/>
        <w:ind w:firstLine="709"/>
      </w:pPr>
    </w:p>
    <w:p w:rsidR="00A0715F" w:rsidRDefault="00A0715F" w:rsidP="00FC426F">
      <w:pPr>
        <w:spacing w:line="264" w:lineRule="auto"/>
        <w:ind w:firstLine="709"/>
      </w:pPr>
    </w:p>
    <w:p w:rsidR="00A0715F" w:rsidRDefault="00A0715F" w:rsidP="00FC426F">
      <w:pPr>
        <w:spacing w:line="264" w:lineRule="auto"/>
        <w:ind w:firstLine="709"/>
      </w:pPr>
    </w:p>
    <w:p w:rsidR="00A0715F" w:rsidRDefault="00A0715F" w:rsidP="00FC426F">
      <w:pPr>
        <w:spacing w:line="264" w:lineRule="auto"/>
        <w:ind w:firstLine="709"/>
      </w:pPr>
    </w:p>
    <w:p w:rsidR="00A0715F" w:rsidRDefault="00A0715F" w:rsidP="00FC426F">
      <w:pPr>
        <w:spacing w:line="264" w:lineRule="auto"/>
        <w:ind w:firstLine="709"/>
      </w:pPr>
    </w:p>
    <w:p w:rsidR="00A0715F" w:rsidRDefault="00A0715F" w:rsidP="00FC426F">
      <w:pPr>
        <w:spacing w:line="264" w:lineRule="auto"/>
        <w:ind w:firstLine="709"/>
      </w:pPr>
    </w:p>
    <w:p w:rsidR="00A0715F" w:rsidRDefault="00A0715F" w:rsidP="00FC426F">
      <w:pPr>
        <w:spacing w:line="264" w:lineRule="auto"/>
        <w:ind w:firstLine="709"/>
      </w:pPr>
    </w:p>
    <w:p w:rsidR="00A0715F" w:rsidRDefault="00A0715F" w:rsidP="00FC426F">
      <w:pPr>
        <w:spacing w:line="264" w:lineRule="auto"/>
        <w:ind w:firstLine="709"/>
      </w:pPr>
    </w:p>
    <w:p w:rsidR="00A0715F" w:rsidRDefault="00A0715F" w:rsidP="00FC426F">
      <w:pPr>
        <w:spacing w:line="264" w:lineRule="auto"/>
        <w:ind w:firstLine="709"/>
      </w:pPr>
    </w:p>
    <w:p w:rsidR="00A0715F" w:rsidRDefault="00A0715F" w:rsidP="00FC426F">
      <w:pPr>
        <w:spacing w:line="264" w:lineRule="auto"/>
        <w:ind w:firstLine="709"/>
      </w:pPr>
    </w:p>
    <w:sectPr w:rsidR="00A0715F" w:rsidSect="00CE5300">
      <w:pgSz w:w="11906" w:h="16838"/>
      <w:pgMar w:top="851" w:right="73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50E0"/>
    <w:multiLevelType w:val="multilevel"/>
    <w:tmpl w:val="AE1C1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5691E"/>
    <w:multiLevelType w:val="multilevel"/>
    <w:tmpl w:val="C8C00E0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66853"/>
    <w:multiLevelType w:val="hybridMultilevel"/>
    <w:tmpl w:val="8C949DCE"/>
    <w:lvl w:ilvl="0" w:tplc="9BBE4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30FB1"/>
    <w:multiLevelType w:val="multilevel"/>
    <w:tmpl w:val="734A5ABE"/>
    <w:lvl w:ilvl="0">
      <w:start w:val="2021"/>
      <w:numFmt w:val="decimal"/>
      <w:lvlText w:val="0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9C085A"/>
    <w:multiLevelType w:val="hybridMultilevel"/>
    <w:tmpl w:val="468CE7B6"/>
    <w:lvl w:ilvl="0" w:tplc="A6BE5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24882"/>
    <w:multiLevelType w:val="hybridMultilevel"/>
    <w:tmpl w:val="7648315C"/>
    <w:lvl w:ilvl="0" w:tplc="EFD8B18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A7C68"/>
    <w:multiLevelType w:val="multilevel"/>
    <w:tmpl w:val="55A4D27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771B3D"/>
    <w:multiLevelType w:val="hybridMultilevel"/>
    <w:tmpl w:val="BD6C7FBE"/>
    <w:lvl w:ilvl="0" w:tplc="28F83580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41290"/>
    <w:multiLevelType w:val="multilevel"/>
    <w:tmpl w:val="9DA2CE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775D3D"/>
    <w:multiLevelType w:val="multilevel"/>
    <w:tmpl w:val="55A4D27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572D53"/>
    <w:multiLevelType w:val="hybridMultilevel"/>
    <w:tmpl w:val="0604350C"/>
    <w:lvl w:ilvl="0" w:tplc="12A6C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5B2FCE"/>
    <w:multiLevelType w:val="hybridMultilevel"/>
    <w:tmpl w:val="45B49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8568E7"/>
    <w:multiLevelType w:val="hybridMultilevel"/>
    <w:tmpl w:val="ACB8A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63A72"/>
    <w:multiLevelType w:val="multilevel"/>
    <w:tmpl w:val="55A4D27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3C5B59"/>
    <w:multiLevelType w:val="hybridMultilevel"/>
    <w:tmpl w:val="F12EF066"/>
    <w:lvl w:ilvl="0" w:tplc="EFD8B18C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D0FE4"/>
    <w:multiLevelType w:val="hybridMultilevel"/>
    <w:tmpl w:val="8488CC40"/>
    <w:lvl w:ilvl="0" w:tplc="4A54C636">
      <w:start w:val="1"/>
      <w:numFmt w:val="upperRoman"/>
      <w:lvlText w:val="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80856"/>
    <w:multiLevelType w:val="hybridMultilevel"/>
    <w:tmpl w:val="D0D4D5D2"/>
    <w:lvl w:ilvl="0" w:tplc="EFD8B18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14"/>
  </w:num>
  <w:num w:numId="8">
    <w:abstractNumId w:val="8"/>
  </w:num>
  <w:num w:numId="9">
    <w:abstractNumId w:val="10"/>
  </w:num>
  <w:num w:numId="10">
    <w:abstractNumId w:val="12"/>
  </w:num>
  <w:num w:numId="11">
    <w:abstractNumId w:val="0"/>
  </w:num>
  <w:num w:numId="12">
    <w:abstractNumId w:val="3"/>
  </w:num>
  <w:num w:numId="13">
    <w:abstractNumId w:val="7"/>
  </w:num>
  <w:num w:numId="14">
    <w:abstractNumId w:val="5"/>
  </w:num>
  <w:num w:numId="15">
    <w:abstractNumId w:val="1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4E"/>
    <w:rsid w:val="0000413D"/>
    <w:rsid w:val="00007DC0"/>
    <w:rsid w:val="0001045D"/>
    <w:rsid w:val="0001431B"/>
    <w:rsid w:val="0002226F"/>
    <w:rsid w:val="00022CE0"/>
    <w:rsid w:val="0003343F"/>
    <w:rsid w:val="0003429D"/>
    <w:rsid w:val="0003679B"/>
    <w:rsid w:val="00043102"/>
    <w:rsid w:val="00047651"/>
    <w:rsid w:val="00060210"/>
    <w:rsid w:val="0006336D"/>
    <w:rsid w:val="00072EA1"/>
    <w:rsid w:val="00082DEF"/>
    <w:rsid w:val="00087509"/>
    <w:rsid w:val="00091CC6"/>
    <w:rsid w:val="000920C6"/>
    <w:rsid w:val="0009605E"/>
    <w:rsid w:val="000A0363"/>
    <w:rsid w:val="000A2CA7"/>
    <w:rsid w:val="000A791D"/>
    <w:rsid w:val="000B5A9E"/>
    <w:rsid w:val="000B5DD1"/>
    <w:rsid w:val="000B654E"/>
    <w:rsid w:val="000E6E5A"/>
    <w:rsid w:val="000F4DF5"/>
    <w:rsid w:val="0010027D"/>
    <w:rsid w:val="00103BEE"/>
    <w:rsid w:val="00117F34"/>
    <w:rsid w:val="001273FD"/>
    <w:rsid w:val="001354B2"/>
    <w:rsid w:val="00143B7E"/>
    <w:rsid w:val="00145CE4"/>
    <w:rsid w:val="00153609"/>
    <w:rsid w:val="00154960"/>
    <w:rsid w:val="00167307"/>
    <w:rsid w:val="001878C4"/>
    <w:rsid w:val="00187C92"/>
    <w:rsid w:val="001A135D"/>
    <w:rsid w:val="001A3339"/>
    <w:rsid w:val="001A4CB3"/>
    <w:rsid w:val="001B0769"/>
    <w:rsid w:val="001B1F77"/>
    <w:rsid w:val="001B75DC"/>
    <w:rsid w:val="001D1ECD"/>
    <w:rsid w:val="001D3F81"/>
    <w:rsid w:val="001D5E3B"/>
    <w:rsid w:val="001E0783"/>
    <w:rsid w:val="001F6457"/>
    <w:rsid w:val="001F76B7"/>
    <w:rsid w:val="001F7E9B"/>
    <w:rsid w:val="00205ABA"/>
    <w:rsid w:val="00213500"/>
    <w:rsid w:val="00215309"/>
    <w:rsid w:val="00215E27"/>
    <w:rsid w:val="00216229"/>
    <w:rsid w:val="00231F9E"/>
    <w:rsid w:val="00236F6F"/>
    <w:rsid w:val="002418B1"/>
    <w:rsid w:val="00242C89"/>
    <w:rsid w:val="0024596C"/>
    <w:rsid w:val="00271172"/>
    <w:rsid w:val="002718DE"/>
    <w:rsid w:val="00272674"/>
    <w:rsid w:val="00282E7D"/>
    <w:rsid w:val="00293C92"/>
    <w:rsid w:val="002A4B55"/>
    <w:rsid w:val="002B2F2C"/>
    <w:rsid w:val="002B356B"/>
    <w:rsid w:val="002B69EE"/>
    <w:rsid w:val="002C2471"/>
    <w:rsid w:val="002C2B97"/>
    <w:rsid w:val="002C7156"/>
    <w:rsid w:val="002D7C6E"/>
    <w:rsid w:val="00307B6B"/>
    <w:rsid w:val="00320469"/>
    <w:rsid w:val="00323051"/>
    <w:rsid w:val="00327CD7"/>
    <w:rsid w:val="003453B0"/>
    <w:rsid w:val="0035246C"/>
    <w:rsid w:val="003701A9"/>
    <w:rsid w:val="003720E2"/>
    <w:rsid w:val="00376714"/>
    <w:rsid w:val="00377576"/>
    <w:rsid w:val="00385440"/>
    <w:rsid w:val="0038577F"/>
    <w:rsid w:val="003864DA"/>
    <w:rsid w:val="00390FB5"/>
    <w:rsid w:val="00393300"/>
    <w:rsid w:val="003C2C35"/>
    <w:rsid w:val="003C79B1"/>
    <w:rsid w:val="003D20B6"/>
    <w:rsid w:val="003D2333"/>
    <w:rsid w:val="003E203D"/>
    <w:rsid w:val="003E6717"/>
    <w:rsid w:val="003F7514"/>
    <w:rsid w:val="003F7982"/>
    <w:rsid w:val="004054C0"/>
    <w:rsid w:val="00410383"/>
    <w:rsid w:val="00423C85"/>
    <w:rsid w:val="0042424F"/>
    <w:rsid w:val="00427E9A"/>
    <w:rsid w:val="00432D66"/>
    <w:rsid w:val="00442058"/>
    <w:rsid w:val="00442D36"/>
    <w:rsid w:val="00444134"/>
    <w:rsid w:val="00446F6A"/>
    <w:rsid w:val="00455CE4"/>
    <w:rsid w:val="00460029"/>
    <w:rsid w:val="00462E65"/>
    <w:rsid w:val="004635E8"/>
    <w:rsid w:val="00473C0E"/>
    <w:rsid w:val="00481B1F"/>
    <w:rsid w:val="00486532"/>
    <w:rsid w:val="00486F13"/>
    <w:rsid w:val="00487651"/>
    <w:rsid w:val="004B77B2"/>
    <w:rsid w:val="004C0BBB"/>
    <w:rsid w:val="004C3E94"/>
    <w:rsid w:val="004D6338"/>
    <w:rsid w:val="004E3F1E"/>
    <w:rsid w:val="004E62D5"/>
    <w:rsid w:val="00505CB7"/>
    <w:rsid w:val="0052278B"/>
    <w:rsid w:val="00526008"/>
    <w:rsid w:val="00527055"/>
    <w:rsid w:val="005272E2"/>
    <w:rsid w:val="00527F86"/>
    <w:rsid w:val="0053668E"/>
    <w:rsid w:val="00541D3C"/>
    <w:rsid w:val="005433C0"/>
    <w:rsid w:val="00550424"/>
    <w:rsid w:val="00573C41"/>
    <w:rsid w:val="00590BC8"/>
    <w:rsid w:val="0059607D"/>
    <w:rsid w:val="005B6FFE"/>
    <w:rsid w:val="005C2311"/>
    <w:rsid w:val="005C5083"/>
    <w:rsid w:val="005C6674"/>
    <w:rsid w:val="005D1D8A"/>
    <w:rsid w:val="005D48F8"/>
    <w:rsid w:val="005D4B24"/>
    <w:rsid w:val="005D66D7"/>
    <w:rsid w:val="005D774E"/>
    <w:rsid w:val="005E18AD"/>
    <w:rsid w:val="005E3F18"/>
    <w:rsid w:val="005E6AD5"/>
    <w:rsid w:val="005E6CB7"/>
    <w:rsid w:val="005F2BFE"/>
    <w:rsid w:val="005F3C11"/>
    <w:rsid w:val="00605C0A"/>
    <w:rsid w:val="00612C21"/>
    <w:rsid w:val="00617800"/>
    <w:rsid w:val="00645430"/>
    <w:rsid w:val="00646EFA"/>
    <w:rsid w:val="00657D33"/>
    <w:rsid w:val="0068047B"/>
    <w:rsid w:val="006814FB"/>
    <w:rsid w:val="00684B5E"/>
    <w:rsid w:val="00685BE8"/>
    <w:rsid w:val="0069164C"/>
    <w:rsid w:val="006953EA"/>
    <w:rsid w:val="00697403"/>
    <w:rsid w:val="006A54AD"/>
    <w:rsid w:val="006B41A3"/>
    <w:rsid w:val="006B5F30"/>
    <w:rsid w:val="006C1AB3"/>
    <w:rsid w:val="006D1E25"/>
    <w:rsid w:val="006E55FE"/>
    <w:rsid w:val="00700DD9"/>
    <w:rsid w:val="00704318"/>
    <w:rsid w:val="00710999"/>
    <w:rsid w:val="00712D88"/>
    <w:rsid w:val="00715547"/>
    <w:rsid w:val="0071590B"/>
    <w:rsid w:val="00726763"/>
    <w:rsid w:val="00727839"/>
    <w:rsid w:val="00732A57"/>
    <w:rsid w:val="007513E0"/>
    <w:rsid w:val="00751785"/>
    <w:rsid w:val="007548D1"/>
    <w:rsid w:val="007577CE"/>
    <w:rsid w:val="00761C82"/>
    <w:rsid w:val="00761C84"/>
    <w:rsid w:val="00770587"/>
    <w:rsid w:val="007722FE"/>
    <w:rsid w:val="0077334D"/>
    <w:rsid w:val="00783D0C"/>
    <w:rsid w:val="007864A5"/>
    <w:rsid w:val="00791D7E"/>
    <w:rsid w:val="0079702B"/>
    <w:rsid w:val="007A5379"/>
    <w:rsid w:val="007B29D5"/>
    <w:rsid w:val="007C3F18"/>
    <w:rsid w:val="007E420F"/>
    <w:rsid w:val="007E6345"/>
    <w:rsid w:val="007F116D"/>
    <w:rsid w:val="007F26E2"/>
    <w:rsid w:val="007F42D5"/>
    <w:rsid w:val="00805F84"/>
    <w:rsid w:val="0080793F"/>
    <w:rsid w:val="00811A8D"/>
    <w:rsid w:val="00813BC9"/>
    <w:rsid w:val="00827DEF"/>
    <w:rsid w:val="00836993"/>
    <w:rsid w:val="00840E19"/>
    <w:rsid w:val="008421DD"/>
    <w:rsid w:val="0084309A"/>
    <w:rsid w:val="0085766C"/>
    <w:rsid w:val="00862AC4"/>
    <w:rsid w:val="008651BF"/>
    <w:rsid w:val="008720D0"/>
    <w:rsid w:val="008736DB"/>
    <w:rsid w:val="008771E7"/>
    <w:rsid w:val="00877288"/>
    <w:rsid w:val="008852BC"/>
    <w:rsid w:val="008A7721"/>
    <w:rsid w:val="008B3D8B"/>
    <w:rsid w:val="008B6592"/>
    <w:rsid w:val="008C1A55"/>
    <w:rsid w:val="008C27B4"/>
    <w:rsid w:val="008D358B"/>
    <w:rsid w:val="008F01F9"/>
    <w:rsid w:val="008F3CB8"/>
    <w:rsid w:val="008F6E98"/>
    <w:rsid w:val="0090119D"/>
    <w:rsid w:val="009011D5"/>
    <w:rsid w:val="0091254B"/>
    <w:rsid w:val="0091413C"/>
    <w:rsid w:val="00944858"/>
    <w:rsid w:val="00946404"/>
    <w:rsid w:val="00963FCC"/>
    <w:rsid w:val="009646BA"/>
    <w:rsid w:val="009647A6"/>
    <w:rsid w:val="00965DCF"/>
    <w:rsid w:val="009778B8"/>
    <w:rsid w:val="00984774"/>
    <w:rsid w:val="00993AE9"/>
    <w:rsid w:val="00993CF9"/>
    <w:rsid w:val="009A52B2"/>
    <w:rsid w:val="009B51D2"/>
    <w:rsid w:val="009C16CA"/>
    <w:rsid w:val="009C1BC7"/>
    <w:rsid w:val="009C373B"/>
    <w:rsid w:val="009C468F"/>
    <w:rsid w:val="009D4F39"/>
    <w:rsid w:val="009D5AFD"/>
    <w:rsid w:val="009E4A20"/>
    <w:rsid w:val="009F5BE8"/>
    <w:rsid w:val="00A022A2"/>
    <w:rsid w:val="00A0715F"/>
    <w:rsid w:val="00A07BA9"/>
    <w:rsid w:val="00A16904"/>
    <w:rsid w:val="00A2228F"/>
    <w:rsid w:val="00A22F13"/>
    <w:rsid w:val="00A343DE"/>
    <w:rsid w:val="00A42392"/>
    <w:rsid w:val="00A42755"/>
    <w:rsid w:val="00A53C84"/>
    <w:rsid w:val="00A547F4"/>
    <w:rsid w:val="00A549DB"/>
    <w:rsid w:val="00A60059"/>
    <w:rsid w:val="00A67874"/>
    <w:rsid w:val="00A811FC"/>
    <w:rsid w:val="00A91A3B"/>
    <w:rsid w:val="00A976DC"/>
    <w:rsid w:val="00AB0A79"/>
    <w:rsid w:val="00AB51A9"/>
    <w:rsid w:val="00AC3947"/>
    <w:rsid w:val="00AE1460"/>
    <w:rsid w:val="00AE6B78"/>
    <w:rsid w:val="00B1368B"/>
    <w:rsid w:val="00B159D6"/>
    <w:rsid w:val="00B22D44"/>
    <w:rsid w:val="00B27A2F"/>
    <w:rsid w:val="00B33773"/>
    <w:rsid w:val="00B4264B"/>
    <w:rsid w:val="00B47D4D"/>
    <w:rsid w:val="00B51118"/>
    <w:rsid w:val="00B61BE5"/>
    <w:rsid w:val="00B6243E"/>
    <w:rsid w:val="00B812AB"/>
    <w:rsid w:val="00B914B1"/>
    <w:rsid w:val="00B939E1"/>
    <w:rsid w:val="00BA2ED8"/>
    <w:rsid w:val="00BA6164"/>
    <w:rsid w:val="00BA7B2A"/>
    <w:rsid w:val="00BA7FF5"/>
    <w:rsid w:val="00BB2EC9"/>
    <w:rsid w:val="00BB3146"/>
    <w:rsid w:val="00BB45B1"/>
    <w:rsid w:val="00BB506E"/>
    <w:rsid w:val="00BB5634"/>
    <w:rsid w:val="00BC162E"/>
    <w:rsid w:val="00BC17F3"/>
    <w:rsid w:val="00BC7002"/>
    <w:rsid w:val="00BD3F66"/>
    <w:rsid w:val="00BD42C8"/>
    <w:rsid w:val="00BE5303"/>
    <w:rsid w:val="00BE5CF5"/>
    <w:rsid w:val="00BE6A96"/>
    <w:rsid w:val="00BF1CB4"/>
    <w:rsid w:val="00BF663E"/>
    <w:rsid w:val="00C041BF"/>
    <w:rsid w:val="00C11A54"/>
    <w:rsid w:val="00C22283"/>
    <w:rsid w:val="00C2396A"/>
    <w:rsid w:val="00C26122"/>
    <w:rsid w:val="00C60369"/>
    <w:rsid w:val="00C6466F"/>
    <w:rsid w:val="00C65F51"/>
    <w:rsid w:val="00C70289"/>
    <w:rsid w:val="00C74EC2"/>
    <w:rsid w:val="00C85229"/>
    <w:rsid w:val="00C927E7"/>
    <w:rsid w:val="00C93ED2"/>
    <w:rsid w:val="00C94CE8"/>
    <w:rsid w:val="00CB0195"/>
    <w:rsid w:val="00CB0536"/>
    <w:rsid w:val="00CB2C3D"/>
    <w:rsid w:val="00CB3213"/>
    <w:rsid w:val="00CB4378"/>
    <w:rsid w:val="00CC329B"/>
    <w:rsid w:val="00CC58E6"/>
    <w:rsid w:val="00CE0A1E"/>
    <w:rsid w:val="00CE16AF"/>
    <w:rsid w:val="00CE17F0"/>
    <w:rsid w:val="00CE2B14"/>
    <w:rsid w:val="00CE5300"/>
    <w:rsid w:val="00CE5C50"/>
    <w:rsid w:val="00CE7AA6"/>
    <w:rsid w:val="00CF1020"/>
    <w:rsid w:val="00CF42F2"/>
    <w:rsid w:val="00CF7CAA"/>
    <w:rsid w:val="00D02AED"/>
    <w:rsid w:val="00D0492C"/>
    <w:rsid w:val="00D07783"/>
    <w:rsid w:val="00D11FFE"/>
    <w:rsid w:val="00D13AAD"/>
    <w:rsid w:val="00D1423F"/>
    <w:rsid w:val="00D316BC"/>
    <w:rsid w:val="00D32D1D"/>
    <w:rsid w:val="00D32EB7"/>
    <w:rsid w:val="00D360E7"/>
    <w:rsid w:val="00D408DE"/>
    <w:rsid w:val="00D523CA"/>
    <w:rsid w:val="00D55A25"/>
    <w:rsid w:val="00D56B84"/>
    <w:rsid w:val="00D6675B"/>
    <w:rsid w:val="00D66F10"/>
    <w:rsid w:val="00D736D8"/>
    <w:rsid w:val="00DA364F"/>
    <w:rsid w:val="00DC7824"/>
    <w:rsid w:val="00DD1654"/>
    <w:rsid w:val="00DD5C22"/>
    <w:rsid w:val="00DE33E4"/>
    <w:rsid w:val="00DF78AC"/>
    <w:rsid w:val="00E06A99"/>
    <w:rsid w:val="00E10944"/>
    <w:rsid w:val="00E15D56"/>
    <w:rsid w:val="00E2043B"/>
    <w:rsid w:val="00E20592"/>
    <w:rsid w:val="00E20FD3"/>
    <w:rsid w:val="00E30A59"/>
    <w:rsid w:val="00E320F8"/>
    <w:rsid w:val="00E34032"/>
    <w:rsid w:val="00E44F2F"/>
    <w:rsid w:val="00E51AAA"/>
    <w:rsid w:val="00E54554"/>
    <w:rsid w:val="00E54A87"/>
    <w:rsid w:val="00E54C47"/>
    <w:rsid w:val="00E7623F"/>
    <w:rsid w:val="00E936C7"/>
    <w:rsid w:val="00E97BAD"/>
    <w:rsid w:val="00EA0A6A"/>
    <w:rsid w:val="00EA393B"/>
    <w:rsid w:val="00EA4448"/>
    <w:rsid w:val="00EA6079"/>
    <w:rsid w:val="00EC6881"/>
    <w:rsid w:val="00ED45F9"/>
    <w:rsid w:val="00ED518C"/>
    <w:rsid w:val="00EE761C"/>
    <w:rsid w:val="00EF2E31"/>
    <w:rsid w:val="00EF6EB0"/>
    <w:rsid w:val="00F026CA"/>
    <w:rsid w:val="00F07E75"/>
    <w:rsid w:val="00F10B4F"/>
    <w:rsid w:val="00F2317A"/>
    <w:rsid w:val="00F409A6"/>
    <w:rsid w:val="00F51BEF"/>
    <w:rsid w:val="00F62FE4"/>
    <w:rsid w:val="00F62FF8"/>
    <w:rsid w:val="00F646EA"/>
    <w:rsid w:val="00F75671"/>
    <w:rsid w:val="00F77AFD"/>
    <w:rsid w:val="00F82989"/>
    <w:rsid w:val="00F872CD"/>
    <w:rsid w:val="00F9029F"/>
    <w:rsid w:val="00F92E0E"/>
    <w:rsid w:val="00FA75A1"/>
    <w:rsid w:val="00FB7FC7"/>
    <w:rsid w:val="00FC426F"/>
    <w:rsid w:val="00FD421E"/>
    <w:rsid w:val="00FE28F1"/>
    <w:rsid w:val="00FE5941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A7"/>
  </w:style>
  <w:style w:type="paragraph" w:styleId="1">
    <w:name w:val="heading 1"/>
    <w:basedOn w:val="a"/>
    <w:link w:val="10"/>
    <w:uiPriority w:val="9"/>
    <w:qFormat/>
    <w:rsid w:val="00BB5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3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CF4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42F2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46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27A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2E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D32EB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nhideWhenUsed/>
    <w:rsid w:val="0046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635E8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A7"/>
  </w:style>
  <w:style w:type="paragraph" w:styleId="1">
    <w:name w:val="heading 1"/>
    <w:basedOn w:val="a"/>
    <w:link w:val="10"/>
    <w:uiPriority w:val="9"/>
    <w:qFormat/>
    <w:rsid w:val="00BB5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3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CF4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42F2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46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27A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2E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 Spacing"/>
    <w:uiPriority w:val="1"/>
    <w:qFormat/>
    <w:rsid w:val="00D32EB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nhideWhenUsed/>
    <w:rsid w:val="0046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635E8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6460</TotalTime>
  <Pages>11</Pages>
  <Words>4712</Words>
  <Characters>26864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Макеенков</dc:creator>
  <cp:keywords/>
  <dc:description/>
  <cp:lastModifiedBy>SStanko</cp:lastModifiedBy>
  <cp:revision>282</cp:revision>
  <dcterms:created xsi:type="dcterms:W3CDTF">2022-06-07T13:32:00Z</dcterms:created>
  <dcterms:modified xsi:type="dcterms:W3CDTF">2022-09-22T09:07:00Z</dcterms:modified>
</cp:coreProperties>
</file>