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A3" w:rsidRDefault="00635DA3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004" w:rsidRDefault="002638B0" w:rsidP="00E82004">
      <w:pPr>
        <w:pStyle w:val="2"/>
        <w:ind w:left="-426"/>
        <w:rPr>
          <w:sz w:val="28"/>
          <w:szCs w:val="28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51435</wp:posOffset>
                </wp:positionV>
                <wp:extent cx="2727960" cy="685800"/>
                <wp:effectExtent l="0" t="0" r="1524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.8pt;margin-top:4.05pt;width:214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oDQAIAAFYEAAAOAAAAZHJzL2Uyb0RvYy54bWysVM2O0zAQviPxDpbvNG3UfzVdLV2KkJYf&#10;aeEBHMdJLByPsd0m5cadV+AdOHDgxit034ix0y0VXBAiB8vjGX/+5puZrK66RpG9sE6CzuhoMKRE&#10;aA6F1FVG373dPplT4jzTBVOgRUYPwtGr9eNHq9YsRQo1qEJYgiDaLVuT0dp7s0wSx2vRMDcAIzQ6&#10;S7AN82jaKiksaxG9UUk6HE6TFmxhLHDhHJ7e9E66jvhlKbh/XZZOeKIyitx8XG1c87Am6xVbVpaZ&#10;WvITDfYPLBomNT56hrphnpGdlX9ANZJbcFD6AYcmgbKUXMQcMJvR8Lds7mpmRMwFxXHmLJP7f7D8&#10;1f6NJbLA2lGiWYMlOn45fj1+O/44fr//dP+ZjIJGrXFLDL0zGOy7p9CF+JCvM7fA3zuiYVMzXYlr&#10;a6GtBSuQY7yZXFztcVwAyduXUOBjbOchAnWlbQIgSkIQHWt1ONdHdJ5wPExn6WwxRRdH33Q+mQ9j&#10;ARO2fLhtrPPPBTQkbDJqsf4Rne1vncc8MPQhJLIHJYutVCoatso3ypI9w17Zxi+kjlfcZZjSpM3o&#10;YpJOegEufe7vIBrpsemVbDKKKeDXt2GQ7ZkuYkt6JlW/x/eVRhpBxyBdL6Lv8u5UlxyKAypqoW9u&#10;HEbc1GA/UtJiY2fUfdgxKyhRLzRWZTEaj8MkRGM8maVo2EtPfulhmiNURj0l/Xbj++nZGSurGl/q&#10;+0DDNVaylFHkQLVndeKNzRuFPA1amI5LO0b9+h2sfwIAAP//AwBQSwMEFAAGAAgAAAAhABoVEcLd&#10;AAAACQEAAA8AAABkcnMvZG93bnJldi54bWxMj8FOwzAQRO9I/IO1lbig1k6EohLiVFUF4tzChZsb&#10;b5Oo8TqJ3Sbl61lOcFzN0+ybYjO7TlxxDK0nDclKgUCqvG2p1vD58bZcgwjRkDWdJ9RwwwCb8v6u&#10;MLn1E+3xeoi14BIKudHQxNjnUoaqQWfCyvdInJ386Ezkc6ylHc3E5a6TqVKZdKYl/tCYHncNVufD&#10;xWnw0+vNeRxU+vj17d5322F/SgetHxbz9gVExDn+wfCrz+pQstPRX8gG0WlYps8ZoxrWCQjOn5Ti&#10;bUcGkywBWRby/4LyBwAA//8DAFBLAQItABQABgAIAAAAIQC2gziS/gAAAOEBAAATAAAAAAAAAAAA&#10;AAAAAAAAAABbQ29udGVudF9UeXBlc10ueG1sUEsBAi0AFAAGAAgAAAAhADj9If/WAAAAlAEAAAsA&#10;AAAAAAAAAAAAAAAALwEAAF9yZWxzLy5yZWxzUEsBAi0AFAAGAAgAAAAhAHD6agNAAgAAVgQAAA4A&#10;AAAAAAAAAAAAAAAALgIAAGRycy9lMm9Eb2MueG1sUEsBAi0AFAAGAAgAAAAhABoVEcLdAAAACQEA&#10;AA8AAAAAAAAAAAAAAAAAmgQAAGRycy9kb3ducmV2LnhtbFBLBQYAAAAABAAEAPMAAACkBQAAAAA=&#10;" strokecolor="white">
                <v:textbox>
                  <w:txbxContent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E82004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E0C154C" wp14:editId="7099D1EF">
            <wp:simplePos x="0" y="0"/>
            <wp:positionH relativeFrom="column">
              <wp:posOffset>2739390</wp:posOffset>
            </wp:positionH>
            <wp:positionV relativeFrom="paragraph">
              <wp:posOffset>26035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51435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82004" w:rsidRPr="001615D0" w:rsidRDefault="00E82004" w:rsidP="00E8200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82004" w:rsidRPr="001615D0" w:rsidRDefault="00E82004" w:rsidP="00E82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5.0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t/B8Nd4A&#10;AAAKAQAADwAAAGRycy9kb3ducmV2LnhtbEyPQW/CMAyF75P2HyIj7TKNpJVArGuKENq0M4zLbqEx&#10;bUXjtE2gZb9+5rSdbOs9PX8vX0+uFVccQuNJQzJXIJBKbxuqNBy+Pl5WIEI0ZE3rCTXcMMC6eHzI&#10;TWb9SDu87mMlOIRCZjTUMXaZlKGs0Zkw9x0Sayc/OBP5HCppBzNyuGtlqtRSOtMQf6hNh9say/P+&#10;4jT48f3mPPYqff7+cZ/bTb87pb3WT7Np8wYi4hT/zHDHZ3QomOnoL2SDaDUsXlXCVg0rHnddKbUA&#10;ceQtWSYgi1z+r1D8AgAA//8DAFBLAQItABQABgAIAAAAIQC2gziS/gAAAOEBAAATAAAAAAAAAAAA&#10;AAAAAAAAAABbQ29udGVudF9UeXBlc10ueG1sUEsBAi0AFAAGAAgAAAAhADj9If/WAAAAlAEAAAsA&#10;AAAAAAAAAAAAAAAALwEAAF9yZWxzLy5yZWxzUEsBAi0AFAAGAAgAAAAhAEihr1k/AgAAXQQAAA4A&#10;AAAAAAAAAAAAAAAALgIAAGRycy9lMm9Eb2MueG1sUEsBAi0AFAAGAAgAAAAhALfwfDXeAAAACgEA&#10;AA8AAAAAAAAAAAAAAAAAmQQAAGRycy9kb3ducmV2LnhtbFBLBQYAAAAABAAEAPMAAACkBQAAAAA=&#10;" strokecolor="white">
                <v:textbox>
                  <w:txbxContent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82004" w:rsidRPr="001615D0" w:rsidRDefault="00E82004" w:rsidP="00E8200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82004" w:rsidRPr="001615D0" w:rsidRDefault="00E82004" w:rsidP="00E820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82004" w:rsidRDefault="00E82004" w:rsidP="00E82004">
      <w:pPr>
        <w:pStyle w:val="2"/>
        <w:ind w:left="-426"/>
        <w:rPr>
          <w:sz w:val="28"/>
          <w:szCs w:val="28"/>
        </w:rPr>
      </w:pPr>
    </w:p>
    <w:p w:rsidR="00F52CE8" w:rsidRPr="00F52CE8" w:rsidRDefault="00E82004" w:rsidP="00E82004">
      <w:pPr>
        <w:pStyle w:val="2"/>
        <w:ind w:left="-426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5978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</w:t>
      </w:r>
      <w:r w:rsidRPr="001615D0">
        <w:rPr>
          <w:sz w:val="28"/>
          <w:szCs w:val="28"/>
        </w:rPr>
        <w:t>ЕНИЕ</w:t>
      </w:r>
      <w:r w:rsidR="00F52CE8">
        <w:rPr>
          <w:sz w:val="28"/>
          <w:szCs w:val="28"/>
        </w:rPr>
        <w:t xml:space="preserve">         </w:t>
      </w:r>
    </w:p>
    <w:p w:rsidR="00E82004" w:rsidRPr="00F43A9C" w:rsidRDefault="00E82004" w:rsidP="00E820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92">
        <w:rPr>
          <w:rFonts w:ascii="Times New Roman" w:hAnsi="Times New Roman" w:cs="Times New Roman"/>
          <w:sz w:val="28"/>
          <w:szCs w:val="28"/>
        </w:rPr>
        <w:t>«22</w:t>
      </w:r>
      <w:r w:rsidR="00F43A9C">
        <w:rPr>
          <w:rFonts w:ascii="Times New Roman" w:hAnsi="Times New Roman" w:cs="Times New Roman"/>
          <w:sz w:val="28"/>
          <w:szCs w:val="28"/>
        </w:rPr>
        <w:t>»</w:t>
      </w:r>
      <w:r w:rsidR="00F52CE8">
        <w:rPr>
          <w:rFonts w:ascii="Times New Roman" w:hAnsi="Times New Roman" w:cs="Times New Roman"/>
          <w:sz w:val="28"/>
          <w:szCs w:val="28"/>
        </w:rPr>
        <w:t xml:space="preserve"> </w:t>
      </w:r>
      <w:r w:rsidR="00F43A9C">
        <w:rPr>
          <w:rFonts w:ascii="Times New Roman" w:hAnsi="Times New Roman" w:cs="Times New Roman"/>
          <w:sz w:val="28"/>
          <w:szCs w:val="28"/>
        </w:rPr>
        <w:t>мая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F52CE8">
        <w:rPr>
          <w:rFonts w:ascii="Times New Roman" w:hAnsi="Times New Roman" w:cs="Times New Roman"/>
          <w:sz w:val="28"/>
          <w:szCs w:val="28"/>
        </w:rPr>
        <w:t>2</w:t>
      </w:r>
      <w:r w:rsidR="00F43A9C">
        <w:rPr>
          <w:rFonts w:ascii="Times New Roman" w:hAnsi="Times New Roman" w:cs="Times New Roman"/>
          <w:sz w:val="28"/>
          <w:szCs w:val="28"/>
        </w:rPr>
        <w:t>3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978">
        <w:rPr>
          <w:rFonts w:ascii="Times New Roman" w:hAnsi="Times New Roman" w:cs="Times New Roman"/>
          <w:sz w:val="28"/>
          <w:szCs w:val="28"/>
        </w:rPr>
        <w:t xml:space="preserve">     </w:t>
      </w:r>
      <w:r w:rsidR="00896401" w:rsidRPr="00052F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2CE8">
        <w:rPr>
          <w:rFonts w:ascii="Times New Roman" w:hAnsi="Times New Roman" w:cs="Times New Roman"/>
          <w:sz w:val="28"/>
          <w:szCs w:val="28"/>
        </w:rPr>
        <w:t xml:space="preserve">    </w:t>
      </w:r>
      <w:r w:rsidR="002638B0">
        <w:rPr>
          <w:rFonts w:ascii="Times New Roman" w:hAnsi="Times New Roman" w:cs="Times New Roman"/>
          <w:sz w:val="28"/>
          <w:szCs w:val="28"/>
        </w:rPr>
        <w:t xml:space="preserve">  </w:t>
      </w:r>
      <w:r w:rsidR="00896401" w:rsidRPr="00052F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3A9C">
        <w:rPr>
          <w:rFonts w:ascii="Times New Roman" w:hAnsi="Times New Roman" w:cs="Times New Roman"/>
          <w:sz w:val="28"/>
          <w:szCs w:val="28"/>
        </w:rPr>
        <w:t>№</w:t>
      </w:r>
      <w:r w:rsidR="00052F92">
        <w:rPr>
          <w:rFonts w:ascii="Times New Roman" w:hAnsi="Times New Roman" w:cs="Times New Roman"/>
          <w:sz w:val="28"/>
          <w:szCs w:val="28"/>
        </w:rPr>
        <w:t>206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82004" w:rsidRPr="001615D0" w:rsidTr="002F242E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E82004" w:rsidRPr="001615D0" w:rsidTr="002F242E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2CE8" w:rsidRDefault="00E82004" w:rsidP="00263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создании постоянно действующ</w:t>
                  </w:r>
                  <w:r w:rsid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ей</w:t>
                  </w:r>
                  <w:r w:rsidR="00F52CE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638B0" w:rsidRDefault="00F52CE8" w:rsidP="00263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межведомственной</w:t>
                  </w:r>
                  <w:r w:rsidR="002638B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рабочей </w:t>
                  </w:r>
                  <w:r w:rsidR="00E82004"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групп</w:t>
                  </w:r>
                  <w:r w:rsidR="00BC11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</w:p>
                <w:p w:rsidR="00BB6F0D" w:rsidRDefault="00F43A9C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="00BB6F0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координации работы по тушению </w:t>
                  </w:r>
                </w:p>
                <w:p w:rsidR="00BB6F0D" w:rsidRDefault="00BB6F0D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ландшафтных (природных) пожаров</w:t>
                  </w:r>
                </w:p>
                <w:p w:rsidR="0010127C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территории муниципального </w:t>
                  </w:r>
                </w:p>
                <w:p w:rsidR="0010127C" w:rsidRDefault="00C90BFA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образования муниципального</w:t>
                  </w:r>
                  <w:r w:rsidR="000A0CC1"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0A0CC1"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638B0" w:rsidRDefault="000A0CC1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0CC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«Княжпогостский»</w:t>
                  </w:r>
                </w:p>
                <w:bookmarkEnd w:id="0"/>
                <w:p w:rsidR="0032714B" w:rsidRDefault="0032714B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0127C" w:rsidRPr="001615D0" w:rsidRDefault="0010127C" w:rsidP="00CF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82004" w:rsidRPr="00BC11E5" w:rsidRDefault="00E82004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B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целях реализации </w:t>
            </w:r>
            <w:r w:rsidR="00817E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закона Республики Коми от 06 октября 2006 </w:t>
            </w:r>
            <w:r w:rsidR="00813A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года                </w:t>
            </w:r>
            <w:r w:rsidR="00817E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82-РЗ «О некоторых вопросах в области пожарной безопасности на территории Республики Коми», в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соответствии </w:t>
            </w:r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</w:t>
            </w:r>
            <w:r w:rsidR="00817E78" w:rsidRPr="00C03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  <w:r w:rsidR="00C03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Председателя Комиссии по пре</w:t>
            </w:r>
            <w:r w:rsidR="00F462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дупреждению и ликвидации чрезвычайных ситуаций и обеспечению пожарной безопасности </w:t>
            </w:r>
            <w:r w:rsidR="00813A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Республики Коми № 10 от 28 апреля 2023 года</w:t>
            </w:r>
            <w:r w:rsidR="00E7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2CE8" w:rsidRPr="00BC11E5" w:rsidRDefault="00F52CE8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004" w:rsidRPr="000259C4" w:rsidRDefault="00E82004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E82004" w:rsidRDefault="00E82004" w:rsidP="002F242E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2" w:rsidRDefault="009D6102" w:rsidP="00FD5638">
            <w:pPr>
              <w:pStyle w:val="a4"/>
              <w:numPr>
                <w:ilvl w:val="0"/>
                <w:numId w:val="2"/>
              </w:numPr>
              <w:tabs>
                <w:tab w:val="left" w:pos="1027"/>
              </w:tabs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Утвердить Положение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действующей межведомственной рабочей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по координации работы по тушению ландшафтных (природных) пожаров на территории муниципального образования муниципального </w:t>
            </w:r>
            <w:r w:rsidR="00C9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«Княжпогостский» (далее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МР</w:t>
            </w:r>
            <w:r w:rsidRP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«Княжпогостский»</w:t>
            </w:r>
            <w:r w:rsidR="00C9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№ </w:t>
            </w:r>
            <w:r w:rsidR="00783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настоящему постановлению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004" w:rsidRDefault="00E82004" w:rsidP="00FD5638">
            <w:pPr>
              <w:pStyle w:val="a4"/>
              <w:numPr>
                <w:ilvl w:val="0"/>
                <w:numId w:val="2"/>
              </w:numPr>
              <w:tabs>
                <w:tab w:val="left" w:pos="1027"/>
              </w:tabs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Утверд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ить состав </w:t>
            </w:r>
            <w:r w:rsidR="00783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действующей межведомственной рабочей</w:t>
            </w:r>
            <w:r w:rsidR="0078374D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783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по координации работы по тушению ландшафтных (природных) пожаров на территории муниципального образования МР «Княжпогостский»</w:t>
            </w:r>
            <w:r w:rsidR="00615D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к настоящему постановлению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2004" w:rsidRPr="00635DA3" w:rsidRDefault="009C391B" w:rsidP="00E8200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2004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Настоящее постановление вступает в силу со дня его принятия</w:t>
            </w:r>
            <w:r w:rsidR="00451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подлежит опубликованию</w:t>
            </w:r>
            <w:r w:rsidR="00E82004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2004" w:rsidRPr="00CD4434" w:rsidRDefault="00CD4434" w:rsidP="00CD443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FD5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2004" w:rsidRPr="00CD44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постановления оставляю за собой.</w:t>
            </w:r>
          </w:p>
          <w:p w:rsidR="00E75978" w:rsidRDefault="00E82004" w:rsidP="00E75978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4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75978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</w:t>
            </w:r>
          </w:p>
          <w:p w:rsidR="00E82004" w:rsidRPr="00C02CAF" w:rsidRDefault="00E82004" w:rsidP="002F242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 w:rsidR="0057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E82004" w:rsidRPr="00C02CAF" w:rsidRDefault="00E82004" w:rsidP="002F242E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004" w:rsidRPr="001615D0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374D" w:rsidRDefault="0078374D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52F92" w:rsidRDefault="00052F92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8374D" w:rsidRDefault="0078374D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2004" w:rsidRPr="001523D6" w:rsidRDefault="00FD6E3B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 w:rsidR="00E82004" w:rsidRPr="001523D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E82004" w:rsidRPr="001523D6" w:rsidRDefault="00E82004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                «Княжпогостский» </w:t>
      </w:r>
    </w:p>
    <w:p w:rsidR="00FD6E3B" w:rsidRDefault="00AF5707" w:rsidP="00AF570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от </w:t>
      </w:r>
      <w:r w:rsidR="00052F92">
        <w:rPr>
          <w:rFonts w:ascii="Times New Roman" w:hAnsi="Times New Roman" w:cs="Times New Roman"/>
          <w:sz w:val="24"/>
          <w:szCs w:val="24"/>
        </w:rPr>
        <w:t>22</w:t>
      </w:r>
      <w:r w:rsidRPr="0015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523D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523D6">
        <w:rPr>
          <w:rFonts w:ascii="Times New Roman" w:hAnsi="Times New Roman" w:cs="Times New Roman"/>
          <w:sz w:val="24"/>
          <w:szCs w:val="24"/>
        </w:rPr>
        <w:t xml:space="preserve"> г. №</w:t>
      </w:r>
      <w:r w:rsidR="00052F92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C43AD0" w:rsidRPr="00E2528B" w:rsidRDefault="00C43AD0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AD0" w:rsidRPr="00E2528B" w:rsidRDefault="00C43AD0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716" w:rsidRPr="00363D54" w:rsidRDefault="00635DA3" w:rsidP="0015584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63D5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635DA3" w:rsidRPr="00635DA3" w:rsidRDefault="00CC2716" w:rsidP="001558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813CED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межведомственной рабочей</w:t>
      </w:r>
      <w:r w:rsidR="00813CED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813CED">
        <w:rPr>
          <w:rFonts w:ascii="Times New Roman" w:hAnsi="Times New Roman" w:cs="Times New Roman"/>
          <w:sz w:val="28"/>
          <w:szCs w:val="28"/>
          <w:lang w:eastAsia="ru-RU"/>
        </w:rPr>
        <w:t>е по координации работы по тушению ландшафтных (природных) пожаров на территории муниципального образования МР «Княжпогостский»</w:t>
      </w:r>
      <w:r w:rsidR="00635DA3" w:rsidRPr="00635D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5DA3" w:rsidRPr="00635D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5DA3"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35DA3" w:rsidRPr="00E96EC8" w:rsidRDefault="00635DA3" w:rsidP="00C244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DA3">
        <w:rPr>
          <w:lang w:eastAsia="ru-RU"/>
        </w:rPr>
        <w:br/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1.1. Постоянно </w:t>
      </w:r>
      <w:r w:rsidR="00D147A3">
        <w:rPr>
          <w:rFonts w:ascii="Times New Roman" w:hAnsi="Times New Roman" w:cs="Times New Roman"/>
          <w:sz w:val="24"/>
          <w:szCs w:val="24"/>
          <w:lang w:eastAsia="ru-RU"/>
        </w:rPr>
        <w:t>действующая</w:t>
      </w:r>
      <w:r w:rsidR="00D147A3" w:rsidRPr="00D147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47A3">
        <w:rPr>
          <w:rFonts w:ascii="Times New Roman" w:hAnsi="Times New Roman" w:cs="Times New Roman"/>
          <w:sz w:val="24"/>
          <w:szCs w:val="24"/>
          <w:lang w:eastAsia="ru-RU"/>
        </w:rPr>
        <w:t>межведомственная рабочая</w:t>
      </w:r>
      <w:r w:rsidR="00D147A3" w:rsidRPr="00D147A3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 w:rsidR="00D147A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147A3" w:rsidRPr="00D147A3">
        <w:rPr>
          <w:rFonts w:ascii="Times New Roman" w:hAnsi="Times New Roman" w:cs="Times New Roman"/>
          <w:sz w:val="24"/>
          <w:szCs w:val="24"/>
          <w:lang w:eastAsia="ru-RU"/>
        </w:rPr>
        <w:t xml:space="preserve"> по координации работы по тушению ландшафтных (природных) пожаров на территории муниципального образования МР «Княжпогостский»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рабочая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403B8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явля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тся основным </w:t>
      </w:r>
      <w:r w:rsidR="00D147A3">
        <w:rPr>
          <w:rFonts w:ascii="Times New Roman" w:hAnsi="Times New Roman" w:cs="Times New Roman"/>
          <w:sz w:val="24"/>
          <w:szCs w:val="24"/>
          <w:lang w:eastAsia="ru-RU"/>
        </w:rPr>
        <w:t>координационным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D147A3">
        <w:rPr>
          <w:rFonts w:ascii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716" w:rsidRPr="00DC076D">
        <w:rPr>
          <w:rFonts w:ascii="Times New Roman" w:hAnsi="Times New Roman" w:cs="Times New Roman"/>
          <w:sz w:val="24"/>
          <w:szCs w:val="24"/>
          <w:lang w:eastAsia="ru-RU"/>
        </w:rPr>
        <w:t>МР «</w:t>
      </w:r>
      <w:r w:rsidR="00CC2716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Княжпогостский»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Комиссия)</w:t>
      </w:r>
      <w:r w:rsidR="00B80A60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образованным </w:t>
      </w:r>
      <w:r w:rsidR="002D2A1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обеспечения </w:t>
      </w:r>
      <w:r w:rsidR="00DC076D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пожароопасного сезона </w:t>
      </w:r>
      <w:r w:rsidR="002D2A1D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координации </w:t>
      </w:r>
      <w:r w:rsidR="00DC076D" w:rsidRPr="00DC076D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="00DC076D">
        <w:rPr>
          <w:rFonts w:ascii="Times New Roman" w:hAnsi="Times New Roman" w:cs="Times New Roman"/>
          <w:sz w:val="24"/>
          <w:szCs w:val="24"/>
          <w:lang w:eastAsia="ru-RU"/>
        </w:rPr>
        <w:t>в области тушения</w:t>
      </w:r>
      <w:r w:rsidR="00DC076D" w:rsidRPr="00DC076D">
        <w:rPr>
          <w:rFonts w:ascii="Times New Roman" w:hAnsi="Times New Roman" w:cs="Times New Roman"/>
          <w:sz w:val="24"/>
          <w:szCs w:val="24"/>
          <w:lang w:eastAsia="ru-RU"/>
        </w:rPr>
        <w:t xml:space="preserve"> ландшафтных (природных) пожаров на территории муниципального образования МР «Княжпогостский»</w:t>
      </w:r>
      <w:r w:rsidR="006225AE">
        <w:rPr>
          <w:rFonts w:ascii="Times New Roman" w:hAnsi="Times New Roman" w:cs="Times New Roman"/>
          <w:sz w:val="24"/>
          <w:szCs w:val="24"/>
          <w:lang w:eastAsia="ru-RU"/>
        </w:rPr>
        <w:t xml:space="preserve"> между территориальными органами федеральных органов исполнительной власти, органами местного самоуправления МР «Княжпогостский», иными органами, организациями и гражданами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Pr="00E96EC8" w:rsidRDefault="00751B6E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1.2. Рабочая группа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>функционирует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</w:t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44D0" w:rsidRPr="00E96EC8">
        <w:rPr>
          <w:rFonts w:ascii="Times New Roman" w:hAnsi="Times New Roman"/>
          <w:sz w:val="24"/>
          <w:szCs w:val="24"/>
        </w:rPr>
        <w:t xml:space="preserve">МР </w:t>
      </w:r>
      <w:r w:rsidR="00C244D0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>«Княжпогостский»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 В состав рабоч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групп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могут входить представители и специалисты отраслевых (функциональных) </w:t>
      </w:r>
      <w:r w:rsidR="00303155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подразделений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44D0" w:rsidRPr="00E96EC8">
        <w:rPr>
          <w:rFonts w:ascii="Times New Roman" w:hAnsi="Times New Roman"/>
          <w:sz w:val="24"/>
          <w:szCs w:val="24"/>
        </w:rPr>
        <w:t xml:space="preserve">МР </w:t>
      </w:r>
      <w:r w:rsidR="00C244D0" w:rsidRPr="00E96EC8">
        <w:rPr>
          <w:rFonts w:ascii="Times New Roman" w:eastAsia="Times New Roman" w:hAnsi="Times New Roman" w:cs="Times New Roman"/>
          <w:spacing w:val="2"/>
          <w:sz w:val="24"/>
          <w:szCs w:val="24"/>
        </w:rPr>
        <w:t>«Княжпогостский»</w:t>
      </w:r>
      <w:r w:rsidR="000B6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B558C9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администраций городских и сельских поселений МР «Княжпогостский»</w:t>
      </w:r>
      <w:r w:rsidR="00C244D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также, по согласованию, </w:t>
      </w:r>
      <w:r w:rsidR="009601F4">
        <w:rPr>
          <w:rFonts w:ascii="Times New Roman" w:hAnsi="Times New Roman" w:cs="Times New Roman"/>
          <w:sz w:val="24"/>
          <w:szCs w:val="24"/>
          <w:lang w:eastAsia="ru-RU"/>
        </w:rPr>
        <w:t>руководители (заместители руководителей) органов управления подразделений всех видов пожарной охраны, организаций и предприятий, предоставляющих силы и средства для тушения ландшафтных</w:t>
      </w:r>
      <w:r w:rsidR="00B878CD">
        <w:rPr>
          <w:rFonts w:ascii="Times New Roman" w:hAnsi="Times New Roman" w:cs="Times New Roman"/>
          <w:sz w:val="24"/>
          <w:szCs w:val="24"/>
          <w:lang w:eastAsia="ru-RU"/>
        </w:rPr>
        <w:t xml:space="preserve"> (природных)</w:t>
      </w:r>
      <w:r w:rsidR="009601F4">
        <w:rPr>
          <w:rFonts w:ascii="Times New Roman" w:hAnsi="Times New Roman" w:cs="Times New Roman"/>
          <w:sz w:val="24"/>
          <w:szCs w:val="24"/>
          <w:lang w:eastAsia="ru-RU"/>
        </w:rPr>
        <w:t xml:space="preserve"> пожаров</w:t>
      </w:r>
      <w:r w:rsidR="00B878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601F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="00B878CD">
        <w:rPr>
          <w:rFonts w:ascii="Times New Roman" w:hAnsi="Times New Roman" w:cs="Times New Roman"/>
          <w:sz w:val="24"/>
          <w:szCs w:val="24"/>
          <w:lang w:eastAsia="ru-RU"/>
        </w:rPr>
        <w:t xml:space="preserve">иных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территориальных органов федеральных органов исполнительной власти, </w:t>
      </w:r>
      <w:r w:rsidR="00917D17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государственных учреждений и ведомств, учреждений и организаций различных форм собственности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взаимодействующих по вопросам обеспечения </w:t>
      </w:r>
      <w:r w:rsidR="00917D17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B558C9">
        <w:rPr>
          <w:rFonts w:ascii="Times New Roman" w:hAnsi="Times New Roman" w:cs="Times New Roman"/>
          <w:sz w:val="24"/>
          <w:szCs w:val="24"/>
          <w:lang w:eastAsia="ru-RU"/>
        </w:rPr>
        <w:t xml:space="preserve"> тушения</w:t>
      </w:r>
      <w:r w:rsidR="00B558C9" w:rsidRPr="00DC076D">
        <w:rPr>
          <w:rFonts w:ascii="Times New Roman" w:hAnsi="Times New Roman" w:cs="Times New Roman"/>
          <w:sz w:val="24"/>
          <w:szCs w:val="24"/>
          <w:lang w:eastAsia="ru-RU"/>
        </w:rPr>
        <w:t xml:space="preserve"> ландшафтных (природных) пожаров на территории муниципального образования МР «Княжпогостский»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6A8D" w:rsidRPr="00E96EC8" w:rsidRDefault="00B878C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106A8D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Руководство деятельности рабочей группы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член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заместитель руководителя администрации МР «Княжпогостский»</w:t>
      </w:r>
      <w:r w:rsidR="002777E0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Default="00B878C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</w:t>
      </w:r>
      <w:r w:rsidR="00547A76" w:rsidRPr="00E96EC8">
        <w:rPr>
          <w:rFonts w:ascii="Times New Roman" w:hAnsi="Times New Roman" w:cs="Times New Roman"/>
          <w:sz w:val="24"/>
          <w:szCs w:val="24"/>
          <w:lang w:eastAsia="ru-RU"/>
        </w:rPr>
        <w:t>. Рабочая группа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</w:t>
      </w:r>
      <w:r w:rsidR="00547A76" w:rsidRPr="00E96E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тся </w:t>
      </w:r>
      <w:hyperlink r:id="rId8" w:history="1">
        <w:r w:rsidR="00635DA3" w:rsidRPr="00E96EC8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</w:t>
      </w:r>
      <w:r w:rsidR="00377561">
        <w:rPr>
          <w:rFonts w:ascii="Times New Roman" w:hAnsi="Times New Roman" w:cs="Times New Roman"/>
          <w:sz w:val="24"/>
          <w:szCs w:val="24"/>
          <w:lang w:eastAsia="ru-RU"/>
        </w:rPr>
        <w:t xml:space="preserve">и актами Российской Федерации,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="0037756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6141D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МР «Княжпогостский»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в области</w:t>
      </w:r>
      <w:r w:rsidR="003530FA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 пожарной безопасности и тушения ландшафтных (природных) пожаров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77561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</w:t>
      </w:r>
      <w:r w:rsidR="003530FA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30FA" w:rsidRPr="003530FA">
        <w:rPr>
          <w:rFonts w:ascii="Times New Roman" w:hAnsi="Times New Roman" w:cs="Times New Roman"/>
          <w:sz w:val="24"/>
          <w:szCs w:val="24"/>
          <w:lang w:eastAsia="ru-RU"/>
        </w:rPr>
        <w:t>по предупреждению и ликвидации чрезвычайных ситуаций и обеспечению пожарной безопасности Республики Коми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41DF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</w:t>
      </w:r>
      <w:r w:rsidR="00377561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МР «Княжпогостский», 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а также настоящим Положением.</w:t>
      </w:r>
    </w:p>
    <w:p w:rsidR="00253DF8" w:rsidRDefault="00253DF8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При осуществлении своей деятельности рабочая группа в установленном порядке взаимодействует с Комиссией, </w:t>
      </w:r>
      <w:r w:rsidR="000E5C90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территориальными органами федеральных органов исполнительной власти, органами местного самоуправления муниципальных образований МР «Княжпогостский», иными органами, организациями и гражданами участвующими в </w:t>
      </w:r>
      <w:r w:rsidR="00E37C65">
        <w:rPr>
          <w:rFonts w:ascii="Times New Roman" w:hAnsi="Times New Roman" w:cs="Times New Roman"/>
          <w:sz w:val="24"/>
          <w:szCs w:val="24"/>
          <w:lang w:eastAsia="ru-RU"/>
        </w:rPr>
        <w:t>мероприятиях по тушению ландшафтных (природных) пожаров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C65" w:rsidRPr="00DC076D">
        <w:rPr>
          <w:rFonts w:ascii="Times New Roman" w:hAnsi="Times New Roman" w:cs="Times New Roman"/>
          <w:sz w:val="24"/>
          <w:szCs w:val="24"/>
          <w:lang w:eastAsia="ru-RU"/>
        </w:rPr>
        <w:t>на территории муниципального образования МР «Княжпогостский»</w:t>
      </w:r>
      <w:r w:rsidR="00E37C6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356F9" w:rsidRDefault="009356F9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DA3" w:rsidRPr="00363D54" w:rsidRDefault="00635DA3" w:rsidP="00106A8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задачи</w:t>
      </w:r>
      <w:r w:rsidR="00AD1604">
        <w:rPr>
          <w:rFonts w:ascii="Times New Roman" w:hAnsi="Times New Roman" w:cs="Times New Roman"/>
          <w:b/>
          <w:sz w:val="28"/>
          <w:szCs w:val="28"/>
          <w:lang w:eastAsia="ru-RU"/>
        </w:rPr>
        <w:t>, функции</w:t>
      </w: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6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права </w:t>
      </w:r>
    </w:p>
    <w:p w:rsidR="00106A8D" w:rsidRPr="0015584D" w:rsidRDefault="00106A8D" w:rsidP="00106A8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4335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рабочей группы являются: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2.1.1. </w:t>
      </w:r>
      <w:r w:rsidR="00056C3A">
        <w:rPr>
          <w:rFonts w:ascii="Times New Roman" w:hAnsi="Times New Roman" w:cs="Times New Roman"/>
          <w:sz w:val="24"/>
          <w:szCs w:val="24"/>
          <w:lang w:eastAsia="ru-RU"/>
        </w:rPr>
        <w:t>Уточнение перечня организаций (общественных объединений) и их руководителей, с которыми организуется взаимодействие по выделению сил и средств</w:t>
      </w:r>
      <w:r w:rsidR="00DE082A">
        <w:rPr>
          <w:rFonts w:ascii="Times New Roman" w:hAnsi="Times New Roman" w:cs="Times New Roman"/>
          <w:sz w:val="24"/>
          <w:szCs w:val="24"/>
          <w:lang w:eastAsia="ru-RU"/>
        </w:rPr>
        <w:t xml:space="preserve"> на тушение ландшафтных (природных) пожаров на территории </w:t>
      </w:r>
      <w:r w:rsidR="00DE082A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BF7D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2.1.2. </w:t>
      </w:r>
      <w:r w:rsidR="007362D1">
        <w:rPr>
          <w:rFonts w:ascii="Times New Roman" w:hAnsi="Times New Roman" w:cs="Times New Roman"/>
          <w:sz w:val="24"/>
          <w:szCs w:val="24"/>
          <w:lang w:eastAsia="ru-RU"/>
        </w:rPr>
        <w:t>Уточнение комплектования групп, оснащения техникой, имуществом, средствами пожаротушения (связи, вид</w:t>
      </w:r>
      <w:r w:rsidR="00BF7D66">
        <w:rPr>
          <w:rFonts w:ascii="Times New Roman" w:hAnsi="Times New Roman" w:cs="Times New Roman"/>
          <w:sz w:val="24"/>
          <w:szCs w:val="24"/>
          <w:lang w:eastAsia="ru-RU"/>
        </w:rPr>
        <w:t>еонаблюдения), горюче смазочными материалами;</w:t>
      </w:r>
    </w:p>
    <w:p w:rsidR="00635DA3" w:rsidRPr="00E96EC8" w:rsidRDefault="00635DA3" w:rsidP="00DB67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2.1.3. </w:t>
      </w:r>
      <w:r w:rsidR="00BF7D66">
        <w:rPr>
          <w:rFonts w:ascii="Times New Roman" w:hAnsi="Times New Roman" w:cs="Times New Roman"/>
          <w:sz w:val="24"/>
          <w:szCs w:val="24"/>
          <w:lang w:eastAsia="ru-RU"/>
        </w:rPr>
        <w:t>Планирование мероприятий по реагированию в соответствии с прогнозом складывающейся гидрометеорологической обстановки</w:t>
      </w:r>
      <w:r w:rsidR="00DB67B1">
        <w:rPr>
          <w:rFonts w:ascii="Times New Roman" w:hAnsi="Times New Roman" w:cs="Times New Roman"/>
          <w:sz w:val="24"/>
          <w:szCs w:val="24"/>
          <w:lang w:eastAsia="ru-RU"/>
        </w:rPr>
        <w:t xml:space="preserve">, классом пожарной опасности и уровнем погодной опасности на территории </w:t>
      </w:r>
      <w:r w:rsidR="00BF7D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67B1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DB67B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5DA3" w:rsidRPr="00E96EC8" w:rsidRDefault="00195E3F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2.1.4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B67B1">
        <w:rPr>
          <w:rFonts w:ascii="Times New Roman" w:hAnsi="Times New Roman" w:cs="Times New Roman"/>
          <w:sz w:val="24"/>
          <w:szCs w:val="24"/>
          <w:lang w:eastAsia="ru-RU"/>
        </w:rPr>
        <w:t>Подготовка предложений по маневрированию и применению сил и средств в случае ухудшений пожароопасной обстановки;</w:t>
      </w:r>
    </w:p>
    <w:p w:rsidR="00635DA3" w:rsidRPr="00E96EC8" w:rsidRDefault="00195E3F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2.1.5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87EB4">
        <w:rPr>
          <w:rFonts w:ascii="Times New Roman" w:hAnsi="Times New Roman" w:cs="Times New Roman"/>
          <w:sz w:val="24"/>
          <w:szCs w:val="24"/>
          <w:lang w:eastAsia="ru-RU"/>
        </w:rPr>
        <w:t>Инициирование проведения внеплановых заседаний Комиссии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Default="00577B6C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группа</w:t>
      </w:r>
      <w:r w:rsidR="00995FB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возложенных на неё задач</w:t>
      </w:r>
      <w:r w:rsidR="00995FB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в соответствии с законодательством следующие функции:</w:t>
      </w:r>
    </w:p>
    <w:p w:rsidR="00995FB6" w:rsidRDefault="00577B6C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2.2.1. Сбор и анализ информации</w:t>
      </w:r>
      <w:r w:rsidR="008D547E"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наличии и комплектовании групп, оснащении техникой, имуществом, средствами пожаротушения (связи, видеонаблюдения), горюче смазочными материалами. О проведении профилактических противопожарных мероприятий</w:t>
      </w:r>
      <w:r w:rsidR="009F7CE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организациями всех форм собственности </w:t>
      </w:r>
      <w:r w:rsidR="00D6748C">
        <w:rPr>
          <w:rFonts w:ascii="Times New Roman" w:hAnsi="Times New Roman" w:cs="Times New Roman"/>
          <w:sz w:val="24"/>
          <w:szCs w:val="24"/>
          <w:lang w:eastAsia="ru-RU"/>
        </w:rPr>
        <w:t>и гражданами на землях и земельных участках, находящихся в их собственности или аренде</w:t>
      </w:r>
      <w:r w:rsidR="00995FB6">
        <w:rPr>
          <w:rFonts w:ascii="Times New Roman" w:hAnsi="Times New Roman" w:cs="Times New Roman"/>
          <w:sz w:val="24"/>
          <w:szCs w:val="24"/>
          <w:lang w:eastAsia="ru-RU"/>
        </w:rPr>
        <w:t>, на которых возможно возникновение ландшафтных (природных) пожаров;</w:t>
      </w:r>
    </w:p>
    <w:p w:rsidR="009969EF" w:rsidRDefault="00995FB6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2.2.2.</w:t>
      </w:r>
      <w:r w:rsidR="00762C2D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на основании анализа информации и предложений для принятия решений</w:t>
      </w:r>
      <w:r w:rsidR="001743F4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9969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7B6C" w:rsidRDefault="009969EF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2.2.3. Подготовка и направление предложений </w:t>
      </w:r>
      <w:r w:rsidR="00124262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профилакти</w:t>
      </w:r>
      <w:r w:rsidR="00124262">
        <w:rPr>
          <w:rFonts w:ascii="Times New Roman" w:hAnsi="Times New Roman" w:cs="Times New Roman"/>
          <w:sz w:val="24"/>
          <w:szCs w:val="24"/>
          <w:lang w:eastAsia="ru-RU"/>
        </w:rPr>
        <w:t>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4262">
        <w:rPr>
          <w:rFonts w:ascii="Times New Roman" w:hAnsi="Times New Roman" w:cs="Times New Roman"/>
          <w:sz w:val="24"/>
          <w:szCs w:val="24"/>
          <w:lang w:eastAsia="ru-RU"/>
        </w:rPr>
        <w:t>противопожарных мероприятий</w:t>
      </w:r>
      <w:r w:rsidR="005E3ED0">
        <w:rPr>
          <w:rFonts w:ascii="Times New Roman" w:hAnsi="Times New Roman" w:cs="Times New Roman"/>
          <w:sz w:val="24"/>
          <w:szCs w:val="24"/>
          <w:lang w:eastAsia="ru-RU"/>
        </w:rPr>
        <w:t>, планированию сил и средств  пожаротушения и действий при ликвидации</w:t>
      </w:r>
      <w:r w:rsidR="00124262">
        <w:rPr>
          <w:rFonts w:ascii="Times New Roman" w:hAnsi="Times New Roman" w:cs="Times New Roman"/>
          <w:sz w:val="24"/>
          <w:szCs w:val="24"/>
          <w:lang w:eastAsia="ru-RU"/>
        </w:rPr>
        <w:t xml:space="preserve"> ландшафтных (природных) пожаров на территории </w:t>
      </w:r>
      <w:r w:rsidR="00124262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1242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D54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 всех форм собственности и гражданам на землях и земельных участках, находящихся в их собственности или аренде, на которых возможно возникновение ландшафтных (природных) пожаров</w:t>
      </w:r>
      <w:r w:rsidR="005E3E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D64BE" w:rsidRDefault="00AD64BE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2.2.4. Осуществление прогнозирования возникновения и развития возможных чрезвычайных </w:t>
      </w:r>
      <w:r w:rsidR="00133B85">
        <w:rPr>
          <w:rFonts w:ascii="Times New Roman" w:hAnsi="Times New Roman" w:cs="Times New Roman"/>
          <w:sz w:val="24"/>
          <w:szCs w:val="24"/>
          <w:lang w:eastAsia="ru-RU"/>
        </w:rPr>
        <w:t>ситуаций,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 </w:t>
      </w:r>
      <w:r w:rsidR="003404BD">
        <w:rPr>
          <w:rFonts w:ascii="Times New Roman" w:hAnsi="Times New Roman" w:cs="Times New Roman"/>
          <w:sz w:val="24"/>
          <w:szCs w:val="24"/>
          <w:lang w:eastAsia="ru-RU"/>
        </w:rPr>
        <w:t>возникновением ландшафтных (природных) пожаров</w:t>
      </w:r>
      <w:r w:rsidR="003404BD" w:rsidRPr="003404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4BD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404BD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AE1D34">
        <w:rPr>
          <w:rFonts w:ascii="Times New Roman" w:hAnsi="Times New Roman" w:cs="Times New Roman"/>
          <w:sz w:val="24"/>
          <w:szCs w:val="24"/>
          <w:lang w:eastAsia="ru-RU"/>
        </w:rPr>
        <w:t>. Информирование Комиссии о прогнозе чрезвычайной ситуации</w:t>
      </w:r>
      <w:r w:rsidR="003404BD">
        <w:rPr>
          <w:rFonts w:ascii="Times New Roman" w:hAnsi="Times New Roman" w:cs="Times New Roman"/>
          <w:sz w:val="24"/>
          <w:szCs w:val="24"/>
          <w:lang w:eastAsia="ru-RU"/>
        </w:rPr>
        <w:t xml:space="preserve"> и подготовка предложений о принятии мер по предотвращению возникновения чрезвычайных ситуаций;</w:t>
      </w:r>
    </w:p>
    <w:p w:rsidR="005E3ED0" w:rsidRDefault="003404B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2.2.5</w:t>
      </w:r>
      <w:r w:rsidR="005E3ED0">
        <w:rPr>
          <w:rFonts w:ascii="Times New Roman" w:hAnsi="Times New Roman" w:cs="Times New Roman"/>
          <w:sz w:val="24"/>
          <w:szCs w:val="24"/>
          <w:lang w:eastAsia="ru-RU"/>
        </w:rPr>
        <w:t xml:space="preserve">. Осуществление взаимодействия с Комиссией, оперативными штабами по ликвидации </w:t>
      </w:r>
      <w:r w:rsidR="00B40FA9">
        <w:rPr>
          <w:rFonts w:ascii="Times New Roman" w:hAnsi="Times New Roman" w:cs="Times New Roman"/>
          <w:sz w:val="24"/>
          <w:szCs w:val="24"/>
          <w:lang w:eastAsia="ru-RU"/>
        </w:rPr>
        <w:t xml:space="preserve">лесных пожаров, 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МР «Княжпогостский», </w:t>
      </w:r>
      <w:r w:rsidR="007D42F9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территориальными органами федеральных органов исполнительной власти, </w:t>
      </w:r>
      <w:r w:rsidR="00B40FA9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руководителями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 собственности </w:t>
      </w:r>
      <w:r w:rsidR="00B40FA9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 предотвращения и тушения ландшафтных (природных) пожаров на территории </w:t>
      </w:r>
      <w:r w:rsidR="00B40FA9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AE1D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1D34" w:rsidRDefault="00AE1D34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При осуществлении своей деятельности рабочая группа имеет право в установленном порядке:</w:t>
      </w:r>
    </w:p>
    <w:p w:rsidR="00D87BC7" w:rsidRDefault="00AE1D34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2.3.1. </w:t>
      </w:r>
      <w:r w:rsidR="00285AD7">
        <w:rPr>
          <w:rFonts w:ascii="Times New Roman" w:hAnsi="Times New Roman" w:cs="Times New Roman"/>
          <w:sz w:val="24"/>
          <w:szCs w:val="24"/>
          <w:lang w:eastAsia="ru-RU"/>
        </w:rPr>
        <w:t>Запрашивать необ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>ходимые материалы и информацию в</w:t>
      </w:r>
      <w:r w:rsidR="00285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>органах местного самоуправления муниципальных образований МР «Княжпогостский», территориальны</w:t>
      </w:r>
      <w:r w:rsidR="00D87BC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 w:rsidR="00D87BC7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власти, руководител</w:t>
      </w:r>
      <w:r w:rsidR="00D87BC7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 всех форм собственности</w:t>
      </w:r>
      <w:r w:rsidR="00D87BC7">
        <w:rPr>
          <w:rFonts w:ascii="Times New Roman" w:hAnsi="Times New Roman" w:cs="Times New Roman"/>
          <w:sz w:val="24"/>
          <w:szCs w:val="24"/>
          <w:lang w:eastAsia="ru-RU"/>
        </w:rPr>
        <w:t xml:space="preserve">, граждан </w:t>
      </w:r>
      <w:r w:rsidR="00043A15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43A15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D87BC7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относящимся к компетенции рабочей группы;</w:t>
      </w:r>
    </w:p>
    <w:p w:rsidR="0081509A" w:rsidRDefault="0081509A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2.3.2. Приглашать и заслушивать на своих заседаниях представителей органов местного самоуправления муниципальных образований МР «Княжпогостский»,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территориальных органов федеральных органов исполнительной власти, руководителей организаций всех форм собственности</w:t>
      </w:r>
      <w:r w:rsidR="00A128A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 w:rsidR="00A128A2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относящимся к компетенции рабочей группы;</w:t>
      </w:r>
    </w:p>
    <w:p w:rsidR="00A128A2" w:rsidRDefault="00A128A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2.3.3.</w:t>
      </w:r>
      <w:r w:rsidR="007112BB">
        <w:rPr>
          <w:rFonts w:ascii="Times New Roman" w:hAnsi="Times New Roman" w:cs="Times New Roman"/>
          <w:sz w:val="24"/>
          <w:szCs w:val="24"/>
          <w:lang w:eastAsia="ru-RU"/>
        </w:rPr>
        <w:t xml:space="preserve"> Привлекать для участия в работе рабочей группы руководителей и специалистов соответствующих органов местного самоуправления муниципальных образований МР «Княжпогостский», территориальных органов федеральных органов исполнительной власти, руководителей организаций всех форм собственности и граждан по вопросам, относящимся к компетенции рабочей группы;</w:t>
      </w:r>
    </w:p>
    <w:p w:rsidR="007112BB" w:rsidRDefault="007112BB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2.3.4. </w:t>
      </w:r>
      <w:r w:rsidR="00554E80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Направлять представителей рабочей группы на места тушения ландшафтных (природных) пожаров </w:t>
      </w:r>
      <w:r w:rsidR="009E6EF2">
        <w:rPr>
          <w:rFonts w:ascii="Times New Roman" w:hAnsi="Times New Roman" w:cs="Times New Roman"/>
          <w:sz w:val="24"/>
          <w:szCs w:val="24"/>
          <w:lang w:eastAsia="ru-RU"/>
        </w:rPr>
        <w:t xml:space="preserve">возникших </w:t>
      </w:r>
      <w:r w:rsidR="00554E80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54E80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9E6EF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54E80">
        <w:rPr>
          <w:rFonts w:ascii="Times New Roman" w:hAnsi="Times New Roman" w:cs="Times New Roman"/>
          <w:sz w:val="24"/>
          <w:szCs w:val="24"/>
          <w:lang w:eastAsia="ru-RU"/>
        </w:rPr>
        <w:t xml:space="preserve"> для организации взаимодействия</w:t>
      </w:r>
      <w:r w:rsidR="009E6EF2">
        <w:rPr>
          <w:rFonts w:ascii="Times New Roman" w:hAnsi="Times New Roman" w:cs="Times New Roman"/>
          <w:sz w:val="24"/>
          <w:szCs w:val="24"/>
          <w:lang w:eastAsia="ru-RU"/>
        </w:rPr>
        <w:t xml:space="preserve"> и координации действий рабочей группы с руководителем тушения ландшафтных (природных) пожаров.</w:t>
      </w:r>
    </w:p>
    <w:p w:rsidR="00AE1D34" w:rsidRPr="00E96EC8" w:rsidRDefault="00043A15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5DA3" w:rsidRPr="00363D54" w:rsidRDefault="00635DA3" w:rsidP="00195E3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E77B8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</w:t>
      </w: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рабочей группы</w:t>
      </w:r>
    </w:p>
    <w:p w:rsidR="00195E3F" w:rsidRPr="0015584D" w:rsidRDefault="00195E3F" w:rsidP="00195E3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343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1E77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6343">
        <w:rPr>
          <w:rFonts w:ascii="Times New Roman" w:hAnsi="Times New Roman" w:cs="Times New Roman"/>
          <w:sz w:val="24"/>
          <w:szCs w:val="24"/>
          <w:lang w:eastAsia="ru-RU"/>
        </w:rPr>
        <w:t>Состав рабочей группы утверждает Глава МР «Княжпогостский» - руководитель администрации МР «Княжпогостский»</w:t>
      </w:r>
      <w:r w:rsidR="00E4634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588" w:rsidRDefault="00E4634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1E77B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группа </w:t>
      </w:r>
      <w:r w:rsidR="001E77B8">
        <w:rPr>
          <w:rFonts w:ascii="Times New Roman" w:hAnsi="Times New Roman" w:cs="Times New Roman"/>
          <w:sz w:val="24"/>
          <w:szCs w:val="24"/>
          <w:lang w:eastAsia="ru-RU"/>
        </w:rPr>
        <w:t>состоит из</w:t>
      </w:r>
      <w:r w:rsidR="00D4558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5588" w:rsidRDefault="00D45588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E77B8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группы;</w:t>
      </w:r>
    </w:p>
    <w:p w:rsidR="00D45588" w:rsidRDefault="00D45588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-заместителей руководителя рабочей группы;</w:t>
      </w:r>
    </w:p>
    <w:p w:rsidR="00D45588" w:rsidRDefault="00D45588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-членов </w:t>
      </w:r>
      <w:r w:rsidR="002E4C66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группы.</w:t>
      </w:r>
    </w:p>
    <w:p w:rsidR="005A11A3" w:rsidRPr="00E96EC8" w:rsidRDefault="00E4634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558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Руководителем рабочей группы </w:t>
      </w:r>
      <w:r w:rsidR="002E4C66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ED7EE3">
        <w:rPr>
          <w:rFonts w:ascii="Times New Roman" w:hAnsi="Times New Roman" w:cs="Times New Roman"/>
          <w:sz w:val="24"/>
          <w:szCs w:val="24"/>
          <w:lang w:eastAsia="ru-RU"/>
        </w:rPr>
        <w:t xml:space="preserve">первый </w:t>
      </w:r>
      <w:r w:rsidR="002E4C66">
        <w:rPr>
          <w:rFonts w:ascii="Times New Roman" w:hAnsi="Times New Roman" w:cs="Times New Roman"/>
          <w:sz w:val="24"/>
          <w:szCs w:val="24"/>
          <w:lang w:eastAsia="ru-RU"/>
        </w:rPr>
        <w:t>заместитель руководителя администрации МР «Княжпогостский»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11A3" w:rsidRPr="00E96EC8" w:rsidRDefault="00E46343" w:rsidP="005A11A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E4C66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рабочей группы включаются руководители (заместители руководителей) органов управления подразделений всех видов пожарной охраны, руководители (заместители руководителей) </w:t>
      </w:r>
      <w:r w:rsidR="00E5526F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территориальных органов федеральных органов исполнительной власти, </w:t>
      </w:r>
      <w:r w:rsidR="002B6DC3">
        <w:rPr>
          <w:rFonts w:ascii="Times New Roman" w:hAnsi="Times New Roman" w:cs="Times New Roman"/>
          <w:sz w:val="24"/>
          <w:szCs w:val="24"/>
          <w:lang w:eastAsia="ru-RU"/>
        </w:rPr>
        <w:t>руководители (заместители руководителей) органов местного самоуправления муниципальных образований МР «Княжпогостский»,</w:t>
      </w:r>
      <w:r w:rsidR="002B56AE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руководители структурных подразделений администрации МР «Княжпогостский», </w:t>
      </w:r>
      <w:r w:rsidR="002B6DC3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руководители (заместители руководителей) </w:t>
      </w:r>
      <w:r w:rsidR="002E4C66">
        <w:rPr>
          <w:rFonts w:ascii="Times New Roman" w:hAnsi="Times New Roman" w:cs="Times New Roman"/>
          <w:sz w:val="24"/>
          <w:szCs w:val="24"/>
          <w:lang w:eastAsia="ru-RU"/>
        </w:rPr>
        <w:t>организаций и предприятий,</w:t>
      </w:r>
      <w:r w:rsidR="00E5526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предоставляющих</w:t>
      </w:r>
      <w:r w:rsidR="002E4C66">
        <w:rPr>
          <w:rFonts w:ascii="Times New Roman" w:hAnsi="Times New Roman" w:cs="Times New Roman"/>
          <w:sz w:val="24"/>
          <w:szCs w:val="24"/>
          <w:lang w:eastAsia="ru-RU"/>
        </w:rPr>
        <w:t xml:space="preserve"> силы и средства для тушения </w:t>
      </w:r>
      <w:r w:rsidR="00E5526F">
        <w:rPr>
          <w:rFonts w:ascii="Times New Roman" w:hAnsi="Times New Roman" w:cs="Times New Roman"/>
          <w:sz w:val="24"/>
          <w:szCs w:val="24"/>
          <w:lang w:eastAsia="ru-RU"/>
        </w:rPr>
        <w:t xml:space="preserve">ландшафтных (природных) пожаров на территории </w:t>
      </w:r>
      <w:r w:rsidR="00E5526F"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 w:rsidR="005A11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DA3" w:rsidRDefault="00E4634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рабочей группы:</w:t>
      </w:r>
    </w:p>
    <w:p w:rsidR="00E46343" w:rsidRDefault="00E4634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1).</w:t>
      </w:r>
      <w:r w:rsidR="006E224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руководство деятельностью рабочей группы;</w:t>
      </w:r>
    </w:p>
    <w:p w:rsidR="006E224B" w:rsidRDefault="006E224B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2). Утверждает план деятельности рабочей группы и другие документы по вопросам внутренней организации деятельности </w:t>
      </w:r>
      <w:r w:rsidR="0037256A">
        <w:rPr>
          <w:rFonts w:ascii="Times New Roman" w:hAnsi="Times New Roman" w:cs="Times New Roman"/>
          <w:sz w:val="24"/>
          <w:szCs w:val="24"/>
          <w:lang w:eastAsia="ru-RU"/>
        </w:rPr>
        <w:t>рабочей группы;</w:t>
      </w:r>
    </w:p>
    <w:p w:rsidR="0037256A" w:rsidRDefault="0037256A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3). Организует межведомственное взаимодействие в целях локализации и ликвидации ландшафтных (природных) пожаров на территории </w:t>
      </w:r>
      <w:r w:rsidRPr="00DC076D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МР «Княжпогостский»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410D" w:rsidRDefault="0037256A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4). Дает поручения членам рабочей группы</w:t>
      </w:r>
      <w:r w:rsidR="00E7410D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относящимся к компетенции рабочей группы;</w:t>
      </w:r>
    </w:p>
    <w:p w:rsidR="00E7410D" w:rsidRDefault="00E7410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5). Решает иные вопросы связанные с деятельностью рабочей группы, в соответствии с настоящим Положением.</w:t>
      </w:r>
    </w:p>
    <w:p w:rsidR="00117FDE" w:rsidRDefault="00117FDE" w:rsidP="00117FD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Заместители руководителя рабочей группы:</w:t>
      </w:r>
    </w:p>
    <w:p w:rsidR="00635DA3" w:rsidRDefault="00117FDE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Исполняют обязанности председателя рабочей группы в его отсутствие в соответствии с его поручением;</w:t>
      </w:r>
    </w:p>
    <w:p w:rsidR="00FB6354" w:rsidRDefault="00117FDE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FB6354">
        <w:rPr>
          <w:rFonts w:ascii="Times New Roman" w:hAnsi="Times New Roman" w:cs="Times New Roman"/>
          <w:sz w:val="24"/>
          <w:szCs w:val="24"/>
          <w:lang w:eastAsia="ru-RU"/>
        </w:rPr>
        <w:t>. Организуют исполнение решений, принятых рабочей группой;</w:t>
      </w:r>
    </w:p>
    <w:p w:rsidR="00FF0CFD" w:rsidRDefault="00FB6354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3). </w:t>
      </w:r>
      <w:r w:rsidR="00FF0CFD">
        <w:rPr>
          <w:rFonts w:ascii="Times New Roman" w:hAnsi="Times New Roman" w:cs="Times New Roman"/>
          <w:sz w:val="24"/>
          <w:szCs w:val="24"/>
          <w:lang w:eastAsia="ru-RU"/>
        </w:rPr>
        <w:t xml:space="preserve">По поручению руководителя рабочей группы ведут делопроизводство по вопросам относящимся к компетенции рабочей группы, учет и хранение документации рабочей группы, организуют доведение </w:t>
      </w:r>
      <w:r w:rsidR="00AD7F39">
        <w:rPr>
          <w:rFonts w:ascii="Times New Roman" w:hAnsi="Times New Roman" w:cs="Times New Roman"/>
          <w:sz w:val="24"/>
          <w:szCs w:val="24"/>
          <w:lang w:eastAsia="ru-RU"/>
        </w:rPr>
        <w:t>решений принятых на заседании группы до сведения заинтересованных лиц;</w:t>
      </w:r>
    </w:p>
    <w:p w:rsidR="00117FDE" w:rsidRPr="00E96EC8" w:rsidRDefault="00FF0CFD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4). </w:t>
      </w:r>
      <w:r w:rsidR="00FB6354">
        <w:rPr>
          <w:rFonts w:ascii="Times New Roman" w:hAnsi="Times New Roman" w:cs="Times New Roman"/>
          <w:sz w:val="24"/>
          <w:szCs w:val="24"/>
          <w:lang w:eastAsia="ru-RU"/>
        </w:rPr>
        <w:t xml:space="preserve">Решают иные </w:t>
      </w:r>
      <w:r w:rsidR="00D079CF">
        <w:rPr>
          <w:rFonts w:ascii="Times New Roman" w:hAnsi="Times New Roman" w:cs="Times New Roman"/>
          <w:sz w:val="24"/>
          <w:szCs w:val="24"/>
          <w:lang w:eastAsia="ru-RU"/>
        </w:rPr>
        <w:t>вопросы,</w:t>
      </w:r>
      <w:r w:rsidR="00FB6354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связанные с деятельностью рабочей группы, в соответствии с настоящим Положением.</w:t>
      </w:r>
    </w:p>
    <w:p w:rsidR="00E2714C" w:rsidRDefault="0014255E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079CF">
        <w:rPr>
          <w:rFonts w:ascii="Times New Roman" w:hAnsi="Times New Roman" w:cs="Times New Roman"/>
          <w:sz w:val="24"/>
          <w:szCs w:val="24"/>
          <w:lang w:eastAsia="ru-RU"/>
        </w:rPr>
        <w:t>Иные члены рабочей группы</w:t>
      </w:r>
      <w:r w:rsidR="00E27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714C" w:rsidRDefault="00E2714C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1).</w:t>
      </w:r>
      <w:r w:rsidR="00D07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079CF">
        <w:rPr>
          <w:rFonts w:ascii="Times New Roman" w:hAnsi="Times New Roman" w:cs="Times New Roman"/>
          <w:sz w:val="24"/>
          <w:szCs w:val="24"/>
          <w:lang w:eastAsia="ru-RU"/>
        </w:rPr>
        <w:t xml:space="preserve">частвуют в заседаниях рабочей группы, предлагают </w:t>
      </w:r>
      <w:r w:rsidR="00873C89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для обсуждения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заседаниях рабочей группы;</w:t>
      </w:r>
    </w:p>
    <w:p w:rsidR="00E2714C" w:rsidRDefault="00E2714C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2).</w:t>
      </w:r>
      <w:r w:rsidR="00FA3D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A3D40">
        <w:rPr>
          <w:rFonts w:ascii="Times New Roman" w:hAnsi="Times New Roman" w:cs="Times New Roman"/>
          <w:sz w:val="24"/>
          <w:szCs w:val="24"/>
          <w:lang w:eastAsia="ru-RU"/>
        </w:rPr>
        <w:t>частвуют в обсуждении проектов решений рабочей группы, обладают равными правами при обсуждении рассматриваемых</w:t>
      </w:r>
      <w:r w:rsidR="00DB38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D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38E9">
        <w:rPr>
          <w:rFonts w:ascii="Times New Roman" w:hAnsi="Times New Roman" w:cs="Times New Roman"/>
          <w:sz w:val="24"/>
          <w:szCs w:val="24"/>
          <w:lang w:eastAsia="ru-RU"/>
        </w:rPr>
        <w:t>рабочей группой вопросов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14C" w:rsidRDefault="00E2714C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3). </w:t>
      </w:r>
      <w:r w:rsidR="00DB38E9">
        <w:rPr>
          <w:rFonts w:ascii="Times New Roman" w:hAnsi="Times New Roman" w:cs="Times New Roman"/>
          <w:sz w:val="24"/>
          <w:szCs w:val="24"/>
          <w:lang w:eastAsia="ru-RU"/>
        </w:rPr>
        <w:t>Участвуют в сборе и анализе необходимой информации в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елах компетенции рабочей группы;</w:t>
      </w:r>
    </w:p>
    <w:p w:rsidR="00635DA3" w:rsidRPr="00E96EC8" w:rsidRDefault="00E2714C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4).</w:t>
      </w:r>
      <w:r w:rsidR="00DB38E9">
        <w:rPr>
          <w:rFonts w:ascii="Times New Roman" w:hAnsi="Times New Roman" w:cs="Times New Roman"/>
          <w:sz w:val="24"/>
          <w:szCs w:val="24"/>
          <w:lang w:eastAsia="ru-RU"/>
        </w:rPr>
        <w:t xml:space="preserve"> Решают иные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вопросы,</w:t>
      </w:r>
      <w:r w:rsidR="00DB38E9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связанные с деятельностью рабочей 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соответствии с настоящим Положением.</w:t>
      </w:r>
      <w:r w:rsidR="00DB38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0080" w:rsidRPr="00E96EC8" w:rsidRDefault="00957CD4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21008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0701C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заседаниях рабочей группы могут присутствовать иные лица, приглашенные для участия в обсуждении конкретных вопросов повестки заседания рабочей группы</w:t>
      </w:r>
      <w:r w:rsidR="00210080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363D54" w:rsidRDefault="00635DA3" w:rsidP="0065078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D54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Организация деятельности рабочей группы</w:t>
      </w:r>
    </w:p>
    <w:p w:rsidR="00650787" w:rsidRPr="0015584D" w:rsidRDefault="00650787" w:rsidP="00650787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E96EC8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EC8">
        <w:rPr>
          <w:rFonts w:ascii="Times New Roman" w:hAnsi="Times New Roman" w:cs="Times New Roman"/>
          <w:sz w:val="24"/>
          <w:szCs w:val="24"/>
          <w:lang w:eastAsia="ru-RU"/>
        </w:rPr>
        <w:t>4.1. Заседания рабочей группы проводятся по решению руководителя рабочей группы</w:t>
      </w:r>
      <w:r w:rsidR="006A4B1C">
        <w:rPr>
          <w:rFonts w:ascii="Times New Roman" w:hAnsi="Times New Roman" w:cs="Times New Roman"/>
          <w:sz w:val="24"/>
          <w:szCs w:val="24"/>
          <w:lang w:eastAsia="ru-RU"/>
        </w:rPr>
        <w:t xml:space="preserve"> в здании администрации МР «Княжпогостский»</w:t>
      </w:r>
      <w:r w:rsidR="00D206A5">
        <w:rPr>
          <w:rFonts w:ascii="Times New Roman" w:hAnsi="Times New Roman" w:cs="Times New Roman"/>
          <w:sz w:val="24"/>
          <w:szCs w:val="24"/>
          <w:lang w:eastAsia="ru-RU"/>
        </w:rPr>
        <w:t xml:space="preserve"> и оформляются протоколами</w:t>
      </w:r>
      <w:r w:rsidRPr="00E96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DD9" w:rsidRDefault="00555DD9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635DA3" w:rsidRPr="00E96EC8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Решение рабочей группы считается принятым, если за него проголосовало не менее двух третей присутствующих на заседании членов рабочей группы. 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B1C" w:rsidRDefault="006A4B1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04D" w:rsidRDefault="00C9404D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F92" w:rsidRDefault="00052F92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F71" w:rsidRDefault="00914F71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Pr="001523D6" w:rsidRDefault="00364D20" w:rsidP="00364D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Pr="001523D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364D20" w:rsidRPr="001523D6" w:rsidRDefault="00364D20" w:rsidP="00364D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                «Княжпогостский» </w:t>
      </w:r>
    </w:p>
    <w:p w:rsidR="00364D20" w:rsidRPr="00F43A9C" w:rsidRDefault="00364D20" w:rsidP="00364D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от </w:t>
      </w:r>
      <w:r w:rsidR="00052F92">
        <w:rPr>
          <w:rFonts w:ascii="Times New Roman" w:hAnsi="Times New Roman" w:cs="Times New Roman"/>
          <w:sz w:val="24"/>
          <w:szCs w:val="24"/>
        </w:rPr>
        <w:t>22</w:t>
      </w:r>
      <w:r w:rsidRPr="0015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5707">
        <w:rPr>
          <w:rFonts w:ascii="Times New Roman" w:hAnsi="Times New Roman" w:cs="Times New Roman"/>
          <w:sz w:val="24"/>
          <w:szCs w:val="24"/>
        </w:rPr>
        <w:t>5</w:t>
      </w:r>
      <w:r w:rsidRPr="001523D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5707">
        <w:rPr>
          <w:rFonts w:ascii="Times New Roman" w:hAnsi="Times New Roman" w:cs="Times New Roman"/>
          <w:sz w:val="24"/>
          <w:szCs w:val="24"/>
        </w:rPr>
        <w:t>3</w:t>
      </w:r>
      <w:r w:rsidRPr="001523D6">
        <w:rPr>
          <w:rFonts w:ascii="Times New Roman" w:hAnsi="Times New Roman" w:cs="Times New Roman"/>
          <w:sz w:val="24"/>
          <w:szCs w:val="24"/>
        </w:rPr>
        <w:t xml:space="preserve"> г. №</w:t>
      </w:r>
      <w:r w:rsidR="00052F92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D20" w:rsidRDefault="00364D20" w:rsidP="00364D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364D20" w:rsidRPr="00635DA3" w:rsidRDefault="00364D20" w:rsidP="00364D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690FE8">
        <w:rPr>
          <w:rFonts w:ascii="Times New Roman" w:hAnsi="Times New Roman" w:cs="Times New Roman"/>
          <w:sz w:val="28"/>
          <w:szCs w:val="28"/>
          <w:lang w:eastAsia="ru-RU"/>
        </w:rPr>
        <w:t>действующей межведомственной рабочей</w:t>
      </w:r>
      <w:r w:rsidR="00690FE8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690FE8">
        <w:rPr>
          <w:rFonts w:ascii="Times New Roman" w:hAnsi="Times New Roman" w:cs="Times New Roman"/>
          <w:sz w:val="28"/>
          <w:szCs w:val="28"/>
          <w:lang w:eastAsia="ru-RU"/>
        </w:rPr>
        <w:t>ы по координации работы по тушению ландшафтных (природных) пожаров на территории муниципального образования муниципального района «Княжпогостский»</w:t>
      </w:r>
    </w:p>
    <w:p w:rsidR="00364D20" w:rsidRPr="00635DA3" w:rsidRDefault="00364D20" w:rsidP="00364D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617"/>
      </w:tblGrid>
      <w:tr w:rsidR="00364D20" w:rsidRPr="00635DA3" w:rsidTr="00646456">
        <w:trPr>
          <w:trHeight w:val="15"/>
        </w:trPr>
        <w:tc>
          <w:tcPr>
            <w:tcW w:w="738" w:type="dxa"/>
            <w:hideMark/>
          </w:tcPr>
          <w:p w:rsidR="00364D20" w:rsidRPr="00635DA3" w:rsidRDefault="00364D20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hideMark/>
          </w:tcPr>
          <w:p w:rsidR="00364D20" w:rsidRPr="00635DA3" w:rsidRDefault="00364D20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364D20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364D20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364D20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690FE8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 администрации</w:t>
            </w:r>
            <w:r w:rsidR="0036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МР «Княжпогостский»</w:t>
            </w:r>
            <w:r w:rsidR="00364D2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64D20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(руководитель рабочей группы)</w:t>
            </w:r>
          </w:p>
        </w:tc>
      </w:tr>
      <w:tr w:rsidR="00E87A62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7A62" w:rsidRPr="00635DA3" w:rsidRDefault="00E87A62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7A62" w:rsidRDefault="00E87A62" w:rsidP="00E87A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МР «Княжпогостский» курирующий вопросы ГО и ЧС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рабочей группы)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4D20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690FE8" w:rsidP="00690FE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отделом по делам ГО и ЧС администрации МР «Княжпогостский»</w:t>
            </w:r>
            <w:r w:rsidR="00364D20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="00364D20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рабочей группы)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4D20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635DA3" w:rsidRDefault="00F26BD3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Княжпогостского пожарно-спасательного гарнизона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C11CD5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4D20"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C11CD5" w:rsidRDefault="00F26BD3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ОНДПР Княжпогостского района</w:t>
            </w:r>
            <w:r w:rsidRPr="001C0761">
              <w:rPr>
                <w:rFonts w:ascii="Times New Roman" w:hAnsi="Times New Roman" w:cs="Times New Roman"/>
              </w:rPr>
              <w:t> </w:t>
            </w:r>
          </w:p>
        </w:tc>
      </w:tr>
      <w:tr w:rsidR="001F2433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433" w:rsidRPr="00C11CD5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F2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433" w:rsidRPr="00F26BD3" w:rsidRDefault="001F2433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ПЧ – 123 отряда ППС Республики Коми №12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FD6E3B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64D20"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C11CD5" w:rsidRDefault="001F2433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Княжпогостского отделения ГАУ РК «Коми лесопожарный центр»</w:t>
            </w:r>
          </w:p>
        </w:tc>
      </w:tr>
      <w:tr w:rsidR="00FD40ED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40ED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40ED" w:rsidRPr="001F2433" w:rsidRDefault="00391A50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1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лесничий ГУ «Железнодорожное лесничество»</w:t>
            </w:r>
          </w:p>
        </w:tc>
      </w:tr>
      <w:tr w:rsidR="00391A5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A5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A50" w:rsidRPr="00391A50" w:rsidRDefault="00391A50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1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лесничий  ГУ «</w:t>
            </w:r>
            <w:proofErr w:type="spellStart"/>
            <w:r w:rsidRPr="00391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Мещурское</w:t>
            </w:r>
            <w:proofErr w:type="spellEnd"/>
            <w:r w:rsidRPr="00391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лесничество»</w:t>
            </w:r>
          </w:p>
        </w:tc>
      </w:tr>
      <w:tr w:rsidR="00364D20" w:rsidRPr="00635DA3" w:rsidTr="00571E2A">
        <w:trPr>
          <w:trHeight w:val="45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C11CD5" w:rsidRDefault="00DD1D68" w:rsidP="00571E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6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D20" w:rsidRPr="002428E0" w:rsidRDefault="002428E0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СП «Мещура»</w:t>
            </w:r>
          </w:p>
        </w:tc>
      </w:tr>
      <w:tr w:rsidR="002428E0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Pr="002428E0" w:rsidRDefault="002428E0" w:rsidP="0064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СП «Шошка»</w:t>
            </w:r>
          </w:p>
        </w:tc>
      </w:tr>
      <w:tr w:rsidR="002428E0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Pr="002428E0" w:rsidRDefault="002428E0" w:rsidP="00571E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СП «</w:t>
            </w:r>
            <w:r w:rsidR="00571E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28E0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Pr="00DD1D68" w:rsidRDefault="00571E2A" w:rsidP="00571E2A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Глава СП «Тракт»</w:t>
            </w:r>
          </w:p>
        </w:tc>
      </w:tr>
      <w:tr w:rsidR="002428E0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Pr="00DD1D68" w:rsidRDefault="00571E2A" w:rsidP="00571E2A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Глава СП «Чиньяворык»</w:t>
            </w:r>
          </w:p>
        </w:tc>
      </w:tr>
      <w:tr w:rsidR="002428E0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28E0" w:rsidRPr="00DD1D68" w:rsidRDefault="00571E2A" w:rsidP="00571E2A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Глава СП «Иоссер»</w:t>
            </w:r>
          </w:p>
        </w:tc>
      </w:tr>
      <w:tr w:rsidR="00571E2A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1E2A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1E2A" w:rsidRPr="00DD1D68" w:rsidRDefault="00571E2A" w:rsidP="00571E2A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Глава СП «Серегово»</w:t>
            </w:r>
          </w:p>
        </w:tc>
      </w:tr>
      <w:tr w:rsidR="00571E2A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1E2A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1E2A" w:rsidRPr="00DD1D68" w:rsidRDefault="00571E2A" w:rsidP="00571E2A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Руководитель администрации ГП «Синдор»</w:t>
            </w:r>
          </w:p>
        </w:tc>
      </w:tr>
      <w:tr w:rsidR="00571E2A" w:rsidRPr="00635DA3" w:rsidTr="00E87A62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1E2A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1E2A" w:rsidRPr="00DD1D68" w:rsidRDefault="00571E2A" w:rsidP="00571E2A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Руководитель администрации ГП «Емва»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6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DD1D68" w:rsidRDefault="001F2433" w:rsidP="00646456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1A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Начальник Княжпогостской дистанции пути</w:t>
            </w:r>
            <w:r w:rsidR="000650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ПЧ-29</w:t>
            </w:r>
          </w:p>
        </w:tc>
      </w:tr>
      <w:tr w:rsidR="00364D20" w:rsidRPr="00635DA3" w:rsidTr="00646456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Default="00DD1D68" w:rsidP="006464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D20" w:rsidRPr="00DD1D68" w:rsidRDefault="00DD1D68" w:rsidP="00646456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Начальник </w:t>
            </w:r>
            <w:proofErr w:type="spellStart"/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Синдорского</w:t>
            </w:r>
            <w:proofErr w:type="spellEnd"/>
            <w:r w:rsidRPr="00DD1D6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ЛПУМГ филиала ООО «Газпром трансгаз Ухта»</w:t>
            </w:r>
          </w:p>
        </w:tc>
      </w:tr>
    </w:tbl>
    <w:p w:rsidR="00364D20" w:rsidRPr="00E2528B" w:rsidRDefault="00364D20" w:rsidP="00364D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D20" w:rsidRPr="00E2528B" w:rsidRDefault="00364D20" w:rsidP="00364D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D20" w:rsidRPr="00E96EC8" w:rsidRDefault="00364D20" w:rsidP="0015584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64D20" w:rsidRPr="00E96EC8" w:rsidSect="00E820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D6" w:rsidRDefault="00E10FD6" w:rsidP="00F43A9C">
      <w:pPr>
        <w:spacing w:after="0" w:line="240" w:lineRule="auto"/>
      </w:pPr>
      <w:r>
        <w:separator/>
      </w:r>
    </w:p>
  </w:endnote>
  <w:endnote w:type="continuationSeparator" w:id="0">
    <w:p w:rsidR="00E10FD6" w:rsidRDefault="00E10FD6" w:rsidP="00F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D6" w:rsidRDefault="00E10FD6" w:rsidP="00F43A9C">
      <w:pPr>
        <w:spacing w:after="0" w:line="240" w:lineRule="auto"/>
      </w:pPr>
      <w:r>
        <w:separator/>
      </w:r>
    </w:p>
  </w:footnote>
  <w:footnote w:type="continuationSeparator" w:id="0">
    <w:p w:rsidR="00E10FD6" w:rsidRDefault="00E10FD6" w:rsidP="00F4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0CC"/>
    <w:multiLevelType w:val="hybridMultilevel"/>
    <w:tmpl w:val="6DF81D34"/>
    <w:lvl w:ilvl="0" w:tplc="4594C0E4">
      <w:start w:val="1"/>
      <w:numFmt w:val="decimal"/>
      <w:lvlText w:val="%1."/>
      <w:lvlJc w:val="left"/>
      <w:pPr>
        <w:ind w:left="17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D701151"/>
    <w:multiLevelType w:val="hybridMultilevel"/>
    <w:tmpl w:val="787CCB48"/>
    <w:lvl w:ilvl="0" w:tplc="259090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DA3"/>
    <w:rsid w:val="00043353"/>
    <w:rsid w:val="00043A15"/>
    <w:rsid w:val="00052F92"/>
    <w:rsid w:val="00056C3A"/>
    <w:rsid w:val="000650DA"/>
    <w:rsid w:val="0009640C"/>
    <w:rsid w:val="000A0CC1"/>
    <w:rsid w:val="000B69FA"/>
    <w:rsid w:val="000C6576"/>
    <w:rsid w:val="000C6D43"/>
    <w:rsid w:val="000E5C90"/>
    <w:rsid w:val="0010127C"/>
    <w:rsid w:val="00106A8D"/>
    <w:rsid w:val="00117FDE"/>
    <w:rsid w:val="00124262"/>
    <w:rsid w:val="00133B85"/>
    <w:rsid w:val="0014255E"/>
    <w:rsid w:val="0015584D"/>
    <w:rsid w:val="001676EE"/>
    <w:rsid w:val="001743F4"/>
    <w:rsid w:val="00195E3F"/>
    <w:rsid w:val="001A175C"/>
    <w:rsid w:val="001B76E7"/>
    <w:rsid w:val="001E77B8"/>
    <w:rsid w:val="001F2433"/>
    <w:rsid w:val="00210080"/>
    <w:rsid w:val="00217A3E"/>
    <w:rsid w:val="00237889"/>
    <w:rsid w:val="002428E0"/>
    <w:rsid w:val="00253DF8"/>
    <w:rsid w:val="002638B0"/>
    <w:rsid w:val="002777E0"/>
    <w:rsid w:val="00281C58"/>
    <w:rsid w:val="00285AD7"/>
    <w:rsid w:val="002B56AE"/>
    <w:rsid w:val="002B6DC3"/>
    <w:rsid w:val="002D0D23"/>
    <w:rsid w:val="002D2A1D"/>
    <w:rsid w:val="002E4C66"/>
    <w:rsid w:val="002F3FE3"/>
    <w:rsid w:val="00303155"/>
    <w:rsid w:val="0030485D"/>
    <w:rsid w:val="00323001"/>
    <w:rsid w:val="0032714B"/>
    <w:rsid w:val="003404BD"/>
    <w:rsid w:val="003413DD"/>
    <w:rsid w:val="003530FA"/>
    <w:rsid w:val="00363D54"/>
    <w:rsid w:val="00364D20"/>
    <w:rsid w:val="0037256A"/>
    <w:rsid w:val="00377561"/>
    <w:rsid w:val="00387EAF"/>
    <w:rsid w:val="00391A50"/>
    <w:rsid w:val="003D33A4"/>
    <w:rsid w:val="004157A1"/>
    <w:rsid w:val="00424F3E"/>
    <w:rsid w:val="00446667"/>
    <w:rsid w:val="00447324"/>
    <w:rsid w:val="00451CDD"/>
    <w:rsid w:val="004808E6"/>
    <w:rsid w:val="004B2FF3"/>
    <w:rsid w:val="004F37DA"/>
    <w:rsid w:val="00520DAC"/>
    <w:rsid w:val="0054618A"/>
    <w:rsid w:val="00547A76"/>
    <w:rsid w:val="00553D73"/>
    <w:rsid w:val="00554E80"/>
    <w:rsid w:val="00555DD9"/>
    <w:rsid w:val="00571E2A"/>
    <w:rsid w:val="00573B0E"/>
    <w:rsid w:val="00577B6C"/>
    <w:rsid w:val="005A11A3"/>
    <w:rsid w:val="005A5B02"/>
    <w:rsid w:val="005E3ED0"/>
    <w:rsid w:val="005E6572"/>
    <w:rsid w:val="005F5781"/>
    <w:rsid w:val="005F78B2"/>
    <w:rsid w:val="006141DF"/>
    <w:rsid w:val="00615DFC"/>
    <w:rsid w:val="006225AE"/>
    <w:rsid w:val="006301D0"/>
    <w:rsid w:val="00635DA3"/>
    <w:rsid w:val="006403B8"/>
    <w:rsid w:val="00650787"/>
    <w:rsid w:val="00690FE8"/>
    <w:rsid w:val="006A4B1C"/>
    <w:rsid w:val="006E224B"/>
    <w:rsid w:val="006E7329"/>
    <w:rsid w:val="007112BB"/>
    <w:rsid w:val="007362D1"/>
    <w:rsid w:val="00751B6E"/>
    <w:rsid w:val="00754C86"/>
    <w:rsid w:val="00762C2D"/>
    <w:rsid w:val="00764CCB"/>
    <w:rsid w:val="0078374D"/>
    <w:rsid w:val="007D42F9"/>
    <w:rsid w:val="007E52E2"/>
    <w:rsid w:val="007E5A4E"/>
    <w:rsid w:val="008013D7"/>
    <w:rsid w:val="00813A96"/>
    <w:rsid w:val="00813CED"/>
    <w:rsid w:val="0081509A"/>
    <w:rsid w:val="00817E78"/>
    <w:rsid w:val="008212AE"/>
    <w:rsid w:val="00835EF5"/>
    <w:rsid w:val="00847417"/>
    <w:rsid w:val="00873C89"/>
    <w:rsid w:val="00896401"/>
    <w:rsid w:val="008D547E"/>
    <w:rsid w:val="008F5AAD"/>
    <w:rsid w:val="00907588"/>
    <w:rsid w:val="00914F71"/>
    <w:rsid w:val="00917D17"/>
    <w:rsid w:val="009356F9"/>
    <w:rsid w:val="00957CD4"/>
    <w:rsid w:val="009601F4"/>
    <w:rsid w:val="00995FB6"/>
    <w:rsid w:val="009969EF"/>
    <w:rsid w:val="009C09B6"/>
    <w:rsid w:val="009C391B"/>
    <w:rsid w:val="009D2822"/>
    <w:rsid w:val="009D6102"/>
    <w:rsid w:val="009E6EF2"/>
    <w:rsid w:val="009F7CE8"/>
    <w:rsid w:val="00A128A2"/>
    <w:rsid w:val="00A255D8"/>
    <w:rsid w:val="00A736F5"/>
    <w:rsid w:val="00A809B3"/>
    <w:rsid w:val="00AA41F8"/>
    <w:rsid w:val="00AD1604"/>
    <w:rsid w:val="00AD64BE"/>
    <w:rsid w:val="00AD7F39"/>
    <w:rsid w:val="00AE1D34"/>
    <w:rsid w:val="00AE3EF9"/>
    <w:rsid w:val="00AF5707"/>
    <w:rsid w:val="00B10D99"/>
    <w:rsid w:val="00B40FA9"/>
    <w:rsid w:val="00B5417E"/>
    <w:rsid w:val="00B558C9"/>
    <w:rsid w:val="00B80A60"/>
    <w:rsid w:val="00B878CD"/>
    <w:rsid w:val="00BB091F"/>
    <w:rsid w:val="00BB6F0D"/>
    <w:rsid w:val="00BC11E5"/>
    <w:rsid w:val="00BC60C7"/>
    <w:rsid w:val="00BF7D66"/>
    <w:rsid w:val="00C03E0A"/>
    <w:rsid w:val="00C11CD5"/>
    <w:rsid w:val="00C244D0"/>
    <w:rsid w:val="00C43AD0"/>
    <w:rsid w:val="00C51A93"/>
    <w:rsid w:val="00C838F2"/>
    <w:rsid w:val="00C90BFA"/>
    <w:rsid w:val="00C9404D"/>
    <w:rsid w:val="00CC2716"/>
    <w:rsid w:val="00CD4434"/>
    <w:rsid w:val="00CF7A61"/>
    <w:rsid w:val="00D079CF"/>
    <w:rsid w:val="00D147A3"/>
    <w:rsid w:val="00D17270"/>
    <w:rsid w:val="00D206A5"/>
    <w:rsid w:val="00D258C7"/>
    <w:rsid w:val="00D41DB5"/>
    <w:rsid w:val="00D45588"/>
    <w:rsid w:val="00D547A2"/>
    <w:rsid w:val="00D6748C"/>
    <w:rsid w:val="00D771BC"/>
    <w:rsid w:val="00D87BC7"/>
    <w:rsid w:val="00D87EB4"/>
    <w:rsid w:val="00DB38E9"/>
    <w:rsid w:val="00DB67B1"/>
    <w:rsid w:val="00DC076D"/>
    <w:rsid w:val="00DD1D68"/>
    <w:rsid w:val="00DD63C2"/>
    <w:rsid w:val="00DE082A"/>
    <w:rsid w:val="00E04849"/>
    <w:rsid w:val="00E10FD6"/>
    <w:rsid w:val="00E16807"/>
    <w:rsid w:val="00E2528B"/>
    <w:rsid w:val="00E2714C"/>
    <w:rsid w:val="00E37C65"/>
    <w:rsid w:val="00E46343"/>
    <w:rsid w:val="00E5526F"/>
    <w:rsid w:val="00E7410D"/>
    <w:rsid w:val="00E75978"/>
    <w:rsid w:val="00E82004"/>
    <w:rsid w:val="00E87A62"/>
    <w:rsid w:val="00E96EC8"/>
    <w:rsid w:val="00EA029E"/>
    <w:rsid w:val="00EA43B0"/>
    <w:rsid w:val="00EB1AE5"/>
    <w:rsid w:val="00ED35E2"/>
    <w:rsid w:val="00ED7EE3"/>
    <w:rsid w:val="00EE05C1"/>
    <w:rsid w:val="00F0701C"/>
    <w:rsid w:val="00F10333"/>
    <w:rsid w:val="00F26BD3"/>
    <w:rsid w:val="00F32DD8"/>
    <w:rsid w:val="00F43A9C"/>
    <w:rsid w:val="00F46208"/>
    <w:rsid w:val="00F46A11"/>
    <w:rsid w:val="00F52CE8"/>
    <w:rsid w:val="00F806A1"/>
    <w:rsid w:val="00FA3D40"/>
    <w:rsid w:val="00FB6354"/>
    <w:rsid w:val="00FC60B6"/>
    <w:rsid w:val="00FD40ED"/>
    <w:rsid w:val="00FD5638"/>
    <w:rsid w:val="00FD6E3B"/>
    <w:rsid w:val="00FF0CFD"/>
    <w:rsid w:val="00FF4F5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F9AC"/>
  <w15:docId w15:val="{43331870-B435-4FAA-851A-19980323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0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35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DA3"/>
  </w:style>
  <w:style w:type="character" w:styleId="a3">
    <w:name w:val="Hyperlink"/>
    <w:basedOn w:val="a0"/>
    <w:uiPriority w:val="99"/>
    <w:semiHidden/>
    <w:unhideWhenUsed/>
    <w:rsid w:val="00635DA3"/>
    <w:rPr>
      <w:color w:val="0000FF"/>
      <w:u w:val="single"/>
    </w:rPr>
  </w:style>
  <w:style w:type="paragraph" w:styleId="a4">
    <w:name w:val="No Spacing"/>
    <w:uiPriority w:val="99"/>
    <w:qFormat/>
    <w:rsid w:val="00635D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200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Normal (Web)"/>
    <w:basedOn w:val="a"/>
    <w:unhideWhenUsed/>
    <w:rsid w:val="00D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4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A9C"/>
  </w:style>
  <w:style w:type="paragraph" w:styleId="a9">
    <w:name w:val="footer"/>
    <w:basedOn w:val="a"/>
    <w:link w:val="aa"/>
    <w:uiPriority w:val="99"/>
    <w:unhideWhenUsed/>
    <w:rsid w:val="00F4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2020-03-26T08:41:00Z</cp:lastPrinted>
  <dcterms:created xsi:type="dcterms:W3CDTF">2022-06-09T12:42:00Z</dcterms:created>
  <dcterms:modified xsi:type="dcterms:W3CDTF">2023-05-31T08:00:00Z</dcterms:modified>
</cp:coreProperties>
</file>