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77" w:rsidRPr="00EF3D77" w:rsidRDefault="00E01146" w:rsidP="00EF3D77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  <w:r w:rsidRPr="00EF3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484B8F7" wp14:editId="52B8D7E3">
            <wp:simplePos x="0" y="0"/>
            <wp:positionH relativeFrom="column">
              <wp:posOffset>2642235</wp:posOffset>
            </wp:positionH>
            <wp:positionV relativeFrom="paragraph">
              <wp:posOffset>-111760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D77" w:rsidRPr="00EF3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5857A" wp14:editId="7F8E92C7">
                <wp:simplePos x="0" y="0"/>
                <wp:positionH relativeFrom="column">
                  <wp:posOffset>0</wp:posOffset>
                </wp:positionH>
                <wp:positionV relativeFrom="paragraph">
                  <wp:posOffset>-107315</wp:posOffset>
                </wp:positionV>
                <wp:extent cx="2642235" cy="457200"/>
                <wp:effectExtent l="0" t="0" r="2476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77" w:rsidRPr="004A48EA" w:rsidRDefault="00EF3D77" w:rsidP="00EF3D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</w:rPr>
                              <w:t>С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ÖВЕТ</w:t>
                            </w:r>
                          </w:p>
                          <w:p w:rsidR="00EF3D77" w:rsidRDefault="00EF3D77" w:rsidP="00EF3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5857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-8.45pt;width:208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" strokecolor="white">
                <v:textbox>
                  <w:txbxContent>
                    <w:p w:rsidR="00EF3D77" w:rsidRPr="004A48EA" w:rsidRDefault="00EF3D77" w:rsidP="00EF3D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</w:rPr>
                        <w:t>С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ÖВЕТ</w:t>
                      </w:r>
                    </w:p>
                    <w:p w:rsidR="00EF3D77" w:rsidRDefault="00EF3D77" w:rsidP="00EF3D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3D77" w:rsidRPr="00EF3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1C6FE" wp14:editId="285BCAED">
                <wp:simplePos x="0" y="0"/>
                <wp:positionH relativeFrom="column">
                  <wp:posOffset>3549015</wp:posOffset>
                </wp:positionH>
                <wp:positionV relativeFrom="paragraph">
                  <wp:posOffset>-424815</wp:posOffset>
                </wp:positionV>
                <wp:extent cx="2642235" cy="990600"/>
                <wp:effectExtent l="0" t="0" r="2476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77" w:rsidRPr="004A48EA" w:rsidRDefault="00EF3D77" w:rsidP="00EF3D77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СОВЕТ МУНИЦИПАЛЬНОГО ОКРУГА</w:t>
                            </w:r>
                          </w:p>
                          <w:p w:rsidR="00EF3D77" w:rsidRPr="004A48EA" w:rsidRDefault="00EF3D77" w:rsidP="00EF3D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C6FE" id="Поле 2" o:spid="_x0000_s1027" type="#_x0000_t202" style="position:absolute;margin-left:279.45pt;margin-top:-33.45pt;width:208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" strokecolor="white">
                <v:textbox>
                  <w:txbxContent>
                    <w:p w:rsidR="00EF3D77" w:rsidRPr="004A48EA" w:rsidRDefault="00EF3D77" w:rsidP="00EF3D77">
                      <w:pPr>
                        <w:pStyle w:val="1"/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  <w:t>СОВЕТ МУНИЦИПАЛЬНОГО ОКРУГА</w:t>
                      </w:r>
                    </w:p>
                    <w:p w:rsidR="00EF3D77" w:rsidRPr="004A48EA" w:rsidRDefault="00EF3D77" w:rsidP="00EF3D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F3D77" w:rsidRPr="00EF3D77" w:rsidRDefault="00EF3D77" w:rsidP="00EF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3D77" w:rsidRPr="00EF3D77" w:rsidRDefault="00EF3D77" w:rsidP="00EF3D77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EF3D77" w:rsidRPr="00EF3D77" w:rsidRDefault="00EF3D77" w:rsidP="00EF3D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F3D77" w:rsidRPr="00EF3D77" w:rsidRDefault="00EF3D77" w:rsidP="00EF3D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КЫВКÖРТÖД</w:t>
      </w: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D7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9C1B4" wp14:editId="7DC91C5C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388870" cy="800100"/>
                <wp:effectExtent l="5080" t="10160" r="635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77" w:rsidRPr="00E01146" w:rsidRDefault="00EF3D77" w:rsidP="00EF3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23 октября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2024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г.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  <w:p w:rsidR="00EF3D77" w:rsidRPr="00E01146" w:rsidRDefault="00EF3D77" w:rsidP="00EF3D7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Республика Коми, </w:t>
                            </w:r>
                            <w:proofErr w:type="spellStart"/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г.Емва</w:t>
                            </w:r>
                            <w:proofErr w:type="spellEnd"/>
                          </w:p>
                          <w:p w:rsidR="00EF3D77" w:rsidRPr="00122C77" w:rsidRDefault="00EF3D77" w:rsidP="00EF3D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C1B4" id="Поле 1" o:spid="_x0000_s1028" type="#_x0000_t202" style="position:absolute;margin-left:0;margin-top:3.4pt;width:188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" strokecolor="white">
                <v:textbox>
                  <w:txbxContent>
                    <w:p w:rsidR="00EF3D77" w:rsidRPr="00E01146" w:rsidRDefault="00EF3D77" w:rsidP="00EF3D7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01146" w:rsidRPr="00E0114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t xml:space="preserve">23 октября </w:t>
                      </w: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2024</w:t>
                      </w:r>
                      <w:r w:rsidR="00E01146"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г.</w:t>
                      </w:r>
                      <w:r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01146"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E01146"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</w:t>
                      </w:r>
                    </w:p>
                    <w:p w:rsidR="00EF3D77" w:rsidRPr="00E01146" w:rsidRDefault="00EF3D77" w:rsidP="00EF3D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Республика Коми, </w:t>
                      </w:r>
                      <w:proofErr w:type="spellStart"/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г.Емва</w:t>
                      </w:r>
                      <w:proofErr w:type="spellEnd"/>
                    </w:p>
                    <w:p w:rsidR="00EF3D77" w:rsidRPr="00122C77" w:rsidRDefault="00EF3D77" w:rsidP="00EF3D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D77" w:rsidRPr="00EF3D77" w:rsidRDefault="00EF3D77" w:rsidP="00EF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дорожного фонда</w:t>
      </w:r>
    </w:p>
    <w:p w:rsidR="00EF3D77" w:rsidRPr="00EF3D77" w:rsidRDefault="00EF3D77" w:rsidP="00EF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D80F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</w:t>
      </w:r>
    </w:p>
    <w:p w:rsidR="00EF3D77" w:rsidRPr="00EF3D77" w:rsidRDefault="00EF3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77" w:rsidRPr="00EF3D77" w:rsidRDefault="00EF3D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3EF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179.4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6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 131-ФЗ 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7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6 </w:t>
      </w:r>
      <w:hyperlink r:id="rId8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0173EF"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 10</w:t>
        </w:r>
      </w:hyperlink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</w:t>
      </w:r>
    </w:p>
    <w:p w:rsidR="001C0CBE" w:rsidRPr="00EF3D77" w:rsidRDefault="000173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с 1 января 202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муниципальный дорожный фонд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40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Порядок формирования и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к правоотношениям, возникающим при исполнении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год и плановый период 2025 и 2026 годов.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утратившими силу 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01.01.2025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решения Совета МО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4D25" w:rsidRPr="00EF3D77" w:rsidRDefault="001C0CBE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17.06.2013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муниципального дорожного фонда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0CBE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29.04.2016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от 17 июня 2013 года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от 29.08.2016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15.09.2016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F8C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22.12.2016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 123 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г.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F8C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26.03.2019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муниципального дорожного фонда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03.05.2024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г.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муниципального дорожного фонда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5824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9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опубликованию на сайте </w:t>
      </w:r>
      <w:r w:rsidR="0033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958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</w:t>
      </w:r>
      <w:r w:rsidR="00334143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r w:rsidR="00C9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«Княжпогостский».</w:t>
      </w:r>
    </w:p>
    <w:p w:rsidR="001C0CBE" w:rsidRPr="00EF3D77" w:rsidRDefault="00C9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с 1 января 202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 w:rsidP="00064D2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1C0CBE" w:rsidRDefault="001C0CBE" w:rsidP="00064D2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Ю.В. </w:t>
      </w:r>
      <w:proofErr w:type="spellStart"/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Ганова</w:t>
      </w:r>
      <w:proofErr w:type="spellEnd"/>
    </w:p>
    <w:p w:rsidR="0055474A" w:rsidRDefault="0055474A" w:rsidP="00064D2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74A" w:rsidRPr="0055474A" w:rsidRDefault="0055474A" w:rsidP="0055474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74A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55474A" w:rsidRPr="0055474A" w:rsidRDefault="0055474A" w:rsidP="0055474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7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«Княжпогостский»-</w:t>
      </w:r>
    </w:p>
    <w:p w:rsidR="0055474A" w:rsidRPr="00EF3D77" w:rsidRDefault="0055474A" w:rsidP="0055474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74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администрации                                                        А.Л. Немчинов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84" w:rsidRDefault="00662F8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D77" w:rsidRDefault="00EF3D77" w:rsidP="0055474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74A" w:rsidRDefault="0055474A" w:rsidP="0055474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C0CBE" w:rsidRPr="00EF3D77" w:rsidRDefault="001C0CB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Совета муниципального округа</w:t>
      </w:r>
    </w:p>
    <w:p w:rsidR="001C0CBE" w:rsidRPr="00EF3D77" w:rsidRDefault="00D80F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146">
        <w:rPr>
          <w:rFonts w:ascii="Times New Roman" w:hAnsi="Times New Roman" w:cs="Times New Roman"/>
          <w:color w:val="000000" w:themeColor="text1"/>
          <w:sz w:val="28"/>
          <w:szCs w:val="28"/>
        </w:rPr>
        <w:t>23 октября 2024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0114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0"/>
      <w:bookmarkEnd w:id="1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 ИСПОЛЬЗОВАНИЯ БЮДЖЕТНЫХ АССИГНОВАНИЙ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формирования и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Порядок) разработан на основании </w:t>
      </w:r>
      <w:hyperlink r:id="rId9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 статьи 179.4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 - Бюджетный кодекс), Федерального </w:t>
      </w:r>
      <w:hyperlink r:id="rId10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определяет принципы формирования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направления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7"/>
      <w:bookmarkEnd w:id="2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Муниципальный дорожный фонд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дорожный фонд)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в границах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 же </w:t>
      </w:r>
      <w:r w:rsidR="00A45C52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других расходов в соответствии с законодательством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Бюджетные ассигнования дорожного фонда имеют целевое назначение и не подлежат изъятию или расходованию на цели, не предусмотренные </w:t>
      </w:r>
      <w:hyperlink w:anchor="P47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4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формирования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2"/>
      <w:bookmarkEnd w:id="3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Объем бюджетных ассигнований дорожного фонда утверждается решением Совета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на очередной финансовый год и плановый период (далее - Решение о бюджете)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размере не менее прогнозируемого объема доходов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формируемых в соответствии с Бюджетным </w:t>
      </w:r>
      <w:hyperlink r:id="rId11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Доходы, формирующие дорожный фонд).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к прогнозируемым объемам Доходов, формирующих дорожный фонд, в прогнозе учитывается объем межбюджетных трансфертов (субсидий и иных межбюджетных трансфертов), предоставляемых бюджету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установленном законом о Республиканском бюджете Республики Коми на очередной финансовый год с учетом уровня </w:t>
      </w:r>
      <w:proofErr w:type="spell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расходного обязательства органов местного самоуправления.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4"/>
      <w:bookmarkEnd w:id="4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Формирование бюджетных ассигнований дорожного фонда на очередной финансовый год и плановый период осуществляется в соответствии с нормативным правовым актом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о порядке составления проекта бюджета муниципального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(далее - нормативный акт) и настоящим порядком.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формирования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в порядке и сроки, установленные нормативным правовым актом, Администрация осуществляет распределение прогнозных объемов бюджетных ассигнований дорожного фонда на очередной финансовый год и плановый период по следующим направлениям расходов:</w:t>
      </w:r>
    </w:p>
    <w:p w:rsidR="00A45C52" w:rsidRPr="00EF3D77" w:rsidRDefault="00A45C52" w:rsidP="00A45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формирования бюджета муниципального </w:t>
      </w:r>
      <w:r w:rsidR="00A722A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в порядке и сроки, установленные нормативным актом Администрация осуществляет распределение прогнозных объемов бюджетных ассигнований Муниципального дорожного фонда на очередной финансовый год и плановый период по следующим направлениям расходов: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проектирование, строительство, реконструкция автомобильных дорог общего пользования местного значения муниципального </w:t>
      </w:r>
      <w:r w:rsidR="00A722A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автодороги местного значения), в том числе с твердым 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капитальный ремонт, ремонт и содержание автомобильных дорог местного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обустройство автодорог местного значения в целях повышения безопасности дорожного движения;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транспортной безопасности автодорог местного значения;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работ по технической инвентаризации автодорог местного значения;</w:t>
      </w:r>
    </w:p>
    <w:p w:rsidR="003D6346" w:rsidRPr="00EF3D77" w:rsidRDefault="003D6346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на содержание улично-дорожной сети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научно-исследовательских, опытно-конструкторских и технологических работ в области дорожного хозяйства;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оборудование и содержание ледовых переправ и зимних автомобильных дорог общего пользования местного значения;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осуществление иных мероприятий в отношении автодорог местного значения,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улично-дорожной сети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законодательством;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оборудования и другого имущества необходимого для осуществления дорожной деятельности;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транспортные услуги по содержанию автомобильных дорог общего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местного значения, улично-дорожной сети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контроля за выполнением работ по содержанию, ремонту автомобильных дорог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, улично-дорожной сети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ремонт наплавных и понтонных мостов;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обустройство автомобильных дорог общего пользования местного значения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улично-дорожной сети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повышения безопасности дорожного движения, обустройство технических средств организации дорожного движения;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усиление контроля за осуществлением дорожной и транспортной деятельности и ПДД, а также наличием, исправностью и применением средств безопасности;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по проверке и изготовлению сметной документации;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осуществление иных мероприятий 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автомобильных дорог, улично-дорожной сети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приобретение дорожно-строительной техники;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комплексных схем организации дорожного движения;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народных проектов в сфере дорожной деятельности, прошедших отбор в рамках проекта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Народный бюджет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III. Порядок корректировки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3.1. Объем бюджетных ассигнований дорожного фонда, установленный на текущий финансовый год, корректируется в текущем году следующим образом: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3.1.1. В случае изменения (уточнения) прогнозов Доходов, формирующих дорожный фонд;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Увеличивается на величину не использованных в отчетном финансовом году бюджетных ассигнований дорожного фонда, которая равна положительной разнице между объемом бюджетных ассигнований дорожного фонда, утвержденного Решением о бюджете, и объемом бюджетных ассигнований, фактически направленных на финансовое обеспечение дорожной деятельности при исполнении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Решением о бюджете, в отчетном финансовом году (по подразделу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Дорожное хозяйство (дорожные фонды)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«Национальная экономика»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данными Федерального казначейства (форма 0503317) за исключением расходов, не относимым к расходам за счет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назначений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фонда.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величина не использованных в отчетном финансовом году бюджетных ассигнований дорожного фонда определяется Финансовым управлением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Финансовое управление) в срок до 1 марта текущего года.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Увеличивается на величину подтвержденных в установленном порядке остатков лимитов бюджетных обязательств на предоставление бюджету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 на финансовое обеспечение дорожной деятельности, не использованных в отчетном году, подтвержденных к использованию в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текущем финансовом году.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Увеличивается на положительную разницу между фактически поступившим в отчетном (прошедшем) финансовом году объемом Доходов, формирующих дорожный фонд, в соответствии с данными Федерального казначейства (форма 0503317) и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прогнозировавшийся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объемом Доходов, формирующих дорожный фонд, на отчетный (прошедший) финансовый год.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Корректировка объема бюджетных ассигнований дорожного фонда должна быть осуществлена в текущем году на указанную разницу и (или) в очередном финансовом году в соответствии с требованиями Бюджетного </w:t>
      </w:r>
      <w:hyperlink r:id="rId12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3.1.5. Может быть уменьшен на отрицательную разницу между фактически поступившим в отчетном (прошедшем) финансовом году объемом Доходов, формирующих дорожный фонд, в соответствии с данными Федерального казначейства (форма 0503317) и 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прогнозировавшийся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объемом Доходов, формирующих дорожный фонд, на отчетный (прошедший) финансовый год.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Объем бюджетных ассигнований дорожного фонда подлежит корректировке в очередном финансовом году на разницу между фактически поступившим в отчетном финансовом году и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прогнозировавшийся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его формировании объемом Доходов, формирующих дорожный фонд, установленных </w:t>
      </w:r>
      <w:hyperlink w:anchor="P52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путем внесения в установленном порядке изменений в сводную бюджетную роспись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внесением изменений в решение Совета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Объем бюджетных ассигнований дорожного фонда подлежит увеличению в текущем финансовом году путем внесения в установленном порядке изменений в сводную бюджетную роспись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внесением изменений в решение Совета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период, на суммы: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денежных средств от уплаты неустоек (штрафов, пеней) в связи с нарушением исполнителем (подрядчиком) условий муниципального контракта (договоров), финансируемых за счет средств дорожного фонда;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компенсации затрат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автомобильных дорог общего пользования местного значения;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на финансовое обеспечение по направлениям расходов в соответствии с </w:t>
      </w:r>
      <w:hyperlink w:anchor="P54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на основании договора между физическим или юридическим лицом.</w:t>
      </w:r>
    </w:p>
    <w:p w:rsidR="003D6346" w:rsidRPr="00EF3D77" w:rsidRDefault="003D6346" w:rsidP="003D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346" w:rsidRPr="00EF3D77" w:rsidRDefault="003D6346" w:rsidP="003D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Объем бюджетных ассигнований дорожного фонда подлежит корректировке в очередном финансовом году на сумму остатков средств муниципального дорожного фонда городских поселений, входящих в состав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01.01.2025, в соответствии с данными формы федерального статистического наблюдения </w:t>
      </w:r>
      <w:hyperlink r:id="rId13" w:history="1">
        <w:r w:rsidR="00D80F8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1-ФД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IV. Порядок использования средств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Использование бюджетных ассигнований дорожного фонда осуществляется в соответствии с законодательством по направлениям расходов, указанным в </w:t>
      </w:r>
      <w:hyperlink w:anchor="P54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Финансирование расходов дорожного фонда осуществляется в соответствии со сводной бюджетной росписью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доведенных лимитов бюджетных обязательств и показателей кассового плана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V. Отчетность и контроль за формированием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и использованием средств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5.1. Контроль за формированием бюджетных ассигнований дорожного фонда осуществляется Финансовым управлением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5.2. Контроль за использованием бюджетных ассигнований дорожного фонда осуществляется органом, являющимся главным распорядителем дорожного фонда в соответствии с бюджетной росписью главного распорядителя.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дорожного фонда ежеквартально направляет отчет о расходовании бюджетных ассигнований муниципального дорожного фонда 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федерального статистического наблюдения </w:t>
      </w:r>
      <w:hyperlink r:id="rId14" w:history="1">
        <w:r w:rsidR="00D80F8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F3D77"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1-ФД</w:t>
        </w:r>
      </w:hyperlink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использовании средств Федерального дорожного фонда, дорожных фондов субъектов Российской Федерации, муниципальных дорожных фондов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в Финансовое управление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0F8C" w:rsidRDefault="00D80F8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20D1" w:rsidSect="006A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CBE"/>
    <w:rsid w:val="000173EF"/>
    <w:rsid w:val="00064D25"/>
    <w:rsid w:val="001C0CBE"/>
    <w:rsid w:val="00334143"/>
    <w:rsid w:val="003D6346"/>
    <w:rsid w:val="00533C1A"/>
    <w:rsid w:val="0055474A"/>
    <w:rsid w:val="00662F84"/>
    <w:rsid w:val="008171C5"/>
    <w:rsid w:val="00A45C52"/>
    <w:rsid w:val="00A722A2"/>
    <w:rsid w:val="00A920D1"/>
    <w:rsid w:val="00B06BA8"/>
    <w:rsid w:val="00BC13A0"/>
    <w:rsid w:val="00C95824"/>
    <w:rsid w:val="00CB4808"/>
    <w:rsid w:val="00CC443D"/>
    <w:rsid w:val="00D80F8C"/>
    <w:rsid w:val="00E01146"/>
    <w:rsid w:val="00E55053"/>
    <w:rsid w:val="00E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BD80"/>
  <w15:docId w15:val="{AE3F7D38-FEA9-46A5-AC94-9B3B5FB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0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2415&amp;dst=100420" TargetMode="External"/><Relationship Id="rId13" Type="http://schemas.openxmlformats.org/officeDocument/2006/relationships/hyperlink" Target="https://login.consultant.ru/link/?req=doc&amp;base=LAW&amp;n=131440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062" TargetMode="External"/><Relationship Id="rId12" Type="http://schemas.openxmlformats.org/officeDocument/2006/relationships/hyperlink" Target="https://login.consultant.ru/link/?req=doc&amp;base=LAW&amp;n=46977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login.consultant.ru/link/?req=doc&amp;base=LAW&amp;n=469774&amp;dst=1030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30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9774&amp;dst=5792" TargetMode="External"/><Relationship Id="rId14" Type="http://schemas.openxmlformats.org/officeDocument/2006/relationships/hyperlink" Target="https://login.consultant.ru/link/?req=doc&amp;base=LAW&amp;n=13144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Admin</cp:lastModifiedBy>
  <cp:revision>13</cp:revision>
  <cp:lastPrinted>2024-10-22T09:16:00Z</cp:lastPrinted>
  <dcterms:created xsi:type="dcterms:W3CDTF">2024-10-15T08:32:00Z</dcterms:created>
  <dcterms:modified xsi:type="dcterms:W3CDTF">2024-11-06T12:39:00Z</dcterms:modified>
</cp:coreProperties>
</file>