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74" w:rsidRDefault="00862474">
      <w:pPr>
        <w:pStyle w:val="ConsPlusTitlePage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0"/>
        <w:gridCol w:w="1794"/>
        <w:gridCol w:w="3857"/>
      </w:tblGrid>
      <w:tr w:rsidR="00750109" w:rsidRPr="00750109" w:rsidTr="004A1D40">
        <w:trPr>
          <w:trHeight w:val="1266"/>
        </w:trPr>
        <w:tc>
          <w:tcPr>
            <w:tcW w:w="4077" w:type="dxa"/>
            <w:shd w:val="clear" w:color="auto" w:fill="auto"/>
            <w:vAlign w:val="center"/>
          </w:tcPr>
          <w:p w:rsidR="00750109" w:rsidRPr="00750109" w:rsidRDefault="0085695D" w:rsidP="00750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="00750109" w:rsidRPr="00750109">
              <w:rPr>
                <w:b/>
                <w:bCs/>
              </w:rPr>
              <w:t>КНЯЖПОГОСТ</w:t>
            </w:r>
            <w:r>
              <w:rPr>
                <w:b/>
                <w:bCs/>
              </w:rPr>
              <w:t>»</w:t>
            </w:r>
            <w:r w:rsidR="00750109" w:rsidRPr="00750109">
              <w:rPr>
                <w:b/>
                <w:bCs/>
              </w:rPr>
              <w:t xml:space="preserve"> </w:t>
            </w:r>
          </w:p>
          <w:p w:rsidR="00750109" w:rsidRPr="00750109" w:rsidRDefault="00750109" w:rsidP="00750109">
            <w:pPr>
              <w:jc w:val="center"/>
              <w:rPr>
                <w:color w:val="000000"/>
              </w:rPr>
            </w:pPr>
            <w:r w:rsidRPr="00750109">
              <w:rPr>
                <w:b/>
                <w:bCs/>
              </w:rPr>
              <w:t>МУНИЦИПАЛЬНŐЙ КЫТШЛÖН АДМИНИСТРАЦИЯ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50109" w:rsidRPr="00750109" w:rsidRDefault="00750109" w:rsidP="0075010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55A7ADE2" wp14:editId="1CC6906B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72390</wp:posOffset>
                  </wp:positionV>
                  <wp:extent cx="571500" cy="730250"/>
                  <wp:effectExtent l="0" t="0" r="0" b="0"/>
                  <wp:wrapNone/>
                  <wp:docPr id="7" name="Рисунок 7" descr="Княжпогост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няжпогост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750109" w:rsidRPr="00750109" w:rsidRDefault="00750109" w:rsidP="00750109">
            <w:pPr>
              <w:jc w:val="center"/>
              <w:rPr>
                <w:b/>
                <w:bCs/>
              </w:rPr>
            </w:pPr>
            <w:r w:rsidRPr="00750109">
              <w:rPr>
                <w:b/>
                <w:bCs/>
              </w:rPr>
              <w:t xml:space="preserve">АДМИНИСТРАЦИЯ </w:t>
            </w:r>
          </w:p>
          <w:p w:rsidR="00750109" w:rsidRPr="00750109" w:rsidRDefault="00750109" w:rsidP="00750109">
            <w:pPr>
              <w:jc w:val="center"/>
              <w:rPr>
                <w:b/>
                <w:bCs/>
              </w:rPr>
            </w:pPr>
            <w:r w:rsidRPr="00750109">
              <w:rPr>
                <w:b/>
                <w:bCs/>
              </w:rPr>
              <w:t>МУНИЦИПАЛЬНОГО ОКРУГА</w:t>
            </w:r>
          </w:p>
          <w:p w:rsidR="00750109" w:rsidRPr="00750109" w:rsidRDefault="0085695D" w:rsidP="00750109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«</w:t>
            </w:r>
            <w:r w:rsidR="00750109" w:rsidRPr="00750109">
              <w:rPr>
                <w:b/>
                <w:bCs/>
              </w:rPr>
              <w:t>КНЯЖПОГОСТСКИЙ</w:t>
            </w:r>
            <w:r>
              <w:rPr>
                <w:b/>
                <w:bCs/>
              </w:rPr>
              <w:t>»</w:t>
            </w:r>
          </w:p>
        </w:tc>
      </w:tr>
    </w:tbl>
    <w:p w:rsidR="00750109" w:rsidRPr="00750109" w:rsidRDefault="00750109" w:rsidP="00750109">
      <w:pPr>
        <w:keepNext/>
        <w:jc w:val="center"/>
        <w:outlineLvl w:val="1"/>
        <w:rPr>
          <w:b/>
          <w:bCs/>
          <w:iCs/>
          <w:color w:val="000000"/>
          <w:sz w:val="28"/>
          <w:szCs w:val="28"/>
        </w:rPr>
      </w:pPr>
    </w:p>
    <w:p w:rsidR="00750109" w:rsidRPr="00C000D8" w:rsidRDefault="00750109" w:rsidP="00750109">
      <w:pPr>
        <w:keepNext/>
        <w:jc w:val="center"/>
        <w:outlineLvl w:val="1"/>
        <w:rPr>
          <w:b/>
          <w:bCs/>
          <w:iCs/>
          <w:color w:val="000000"/>
        </w:rPr>
      </w:pPr>
      <w:r w:rsidRPr="00C000D8">
        <w:rPr>
          <w:b/>
          <w:bCs/>
          <w:iCs/>
          <w:color w:val="000000"/>
        </w:rPr>
        <w:t>ПОСТАНОВЛЕНИЕ</w:t>
      </w:r>
    </w:p>
    <w:p w:rsidR="00750109" w:rsidRPr="00C000D8" w:rsidRDefault="00750109" w:rsidP="00750109">
      <w:pPr>
        <w:keepNext/>
        <w:jc w:val="center"/>
        <w:outlineLvl w:val="1"/>
        <w:rPr>
          <w:b/>
          <w:bCs/>
          <w:iCs/>
          <w:color w:val="000000"/>
        </w:rPr>
      </w:pPr>
    </w:p>
    <w:p w:rsidR="00750109" w:rsidRPr="00C000D8" w:rsidRDefault="00750109" w:rsidP="00750109">
      <w:pPr>
        <w:keepNext/>
        <w:jc w:val="center"/>
        <w:outlineLvl w:val="1"/>
        <w:rPr>
          <w:b/>
          <w:bCs/>
          <w:iCs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857"/>
        <w:gridCol w:w="5316"/>
      </w:tblGrid>
      <w:tr w:rsidR="00750109" w:rsidRPr="00C000D8" w:rsidTr="004A1D40">
        <w:tc>
          <w:tcPr>
            <w:tcW w:w="4857" w:type="dxa"/>
            <w:shd w:val="clear" w:color="auto" w:fill="auto"/>
          </w:tcPr>
          <w:p w:rsidR="00750109" w:rsidRPr="00C000D8" w:rsidRDefault="00750109" w:rsidP="00CC3DCC">
            <w:pPr>
              <w:keepNext/>
              <w:outlineLvl w:val="1"/>
              <w:rPr>
                <w:bCs/>
                <w:iCs/>
              </w:rPr>
            </w:pPr>
            <w:r w:rsidRPr="00C000D8">
              <w:rPr>
                <w:bCs/>
                <w:iCs/>
              </w:rPr>
              <w:t>от</w:t>
            </w:r>
            <w:r w:rsidR="00FF6994" w:rsidRPr="00C000D8">
              <w:rPr>
                <w:bCs/>
                <w:iCs/>
              </w:rPr>
              <w:t xml:space="preserve"> </w:t>
            </w:r>
            <w:r w:rsidR="00B50FD2">
              <w:rPr>
                <w:bCs/>
                <w:iCs/>
                <w:lang w:val="en-US"/>
              </w:rPr>
              <w:t xml:space="preserve">10 </w:t>
            </w:r>
            <w:r w:rsidR="00B50FD2">
              <w:rPr>
                <w:bCs/>
                <w:iCs/>
              </w:rPr>
              <w:t>ноября</w:t>
            </w:r>
            <w:r w:rsidRPr="00C000D8">
              <w:rPr>
                <w:bCs/>
                <w:iCs/>
              </w:rPr>
              <w:t xml:space="preserve"> 202</w:t>
            </w:r>
            <w:r w:rsidR="00CC3DCC">
              <w:rPr>
                <w:bCs/>
                <w:iCs/>
              </w:rPr>
              <w:t>5</w:t>
            </w:r>
            <w:r w:rsidRPr="00C000D8">
              <w:rPr>
                <w:bCs/>
                <w:iCs/>
              </w:rPr>
              <w:t xml:space="preserve"> г.</w:t>
            </w:r>
          </w:p>
        </w:tc>
        <w:tc>
          <w:tcPr>
            <w:tcW w:w="5316" w:type="dxa"/>
            <w:shd w:val="clear" w:color="auto" w:fill="auto"/>
          </w:tcPr>
          <w:p w:rsidR="00750109" w:rsidRPr="00C000D8" w:rsidRDefault="00750109" w:rsidP="00750109">
            <w:pPr>
              <w:keepNext/>
              <w:jc w:val="center"/>
              <w:outlineLvl w:val="1"/>
              <w:rPr>
                <w:bCs/>
                <w:iCs/>
              </w:rPr>
            </w:pPr>
            <w:r w:rsidRPr="00C000D8">
              <w:rPr>
                <w:bCs/>
                <w:iCs/>
              </w:rPr>
              <w:t xml:space="preserve">                                               №</w:t>
            </w:r>
            <w:r w:rsidR="00B50FD2">
              <w:rPr>
                <w:bCs/>
                <w:iCs/>
                <w:lang w:val="en-US"/>
              </w:rPr>
              <w:t>920</w:t>
            </w:r>
            <w:r w:rsidR="00804DCB" w:rsidRPr="00C000D8">
              <w:rPr>
                <w:bCs/>
                <w:iCs/>
              </w:rPr>
              <w:t xml:space="preserve"> </w:t>
            </w:r>
            <w:r w:rsidRPr="00C000D8">
              <w:rPr>
                <w:bCs/>
                <w:iCs/>
              </w:rPr>
              <w:t xml:space="preserve"> </w:t>
            </w:r>
          </w:p>
        </w:tc>
      </w:tr>
    </w:tbl>
    <w:p w:rsidR="00750109" w:rsidRPr="00C000D8" w:rsidRDefault="00750109" w:rsidP="00750109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8E6F37" w:rsidRPr="00C000D8" w:rsidRDefault="008E6F37" w:rsidP="008E6F3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000D8">
        <w:rPr>
          <w:rFonts w:ascii="Times New Roman" w:hAnsi="Times New Roman" w:cs="Times New Roman"/>
          <w:b w:val="0"/>
          <w:sz w:val="24"/>
          <w:szCs w:val="24"/>
        </w:rPr>
        <w:t>Об основных направлениях</w:t>
      </w:r>
    </w:p>
    <w:p w:rsidR="008E6F37" w:rsidRPr="00C000D8" w:rsidRDefault="008E6F37" w:rsidP="008E6F3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000D8">
        <w:rPr>
          <w:rFonts w:ascii="Times New Roman" w:hAnsi="Times New Roman" w:cs="Times New Roman"/>
          <w:b w:val="0"/>
          <w:sz w:val="24"/>
          <w:szCs w:val="24"/>
        </w:rPr>
        <w:t xml:space="preserve"> бюджетной и налоговой политики</w:t>
      </w:r>
    </w:p>
    <w:p w:rsidR="00E46997" w:rsidRPr="00C000D8" w:rsidRDefault="008E6F37" w:rsidP="008E6F3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000D8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округа</w:t>
      </w:r>
    </w:p>
    <w:p w:rsidR="008E6F37" w:rsidRPr="00C000D8" w:rsidRDefault="00E46997" w:rsidP="008E6F3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000D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5695D">
        <w:rPr>
          <w:rFonts w:ascii="Times New Roman" w:hAnsi="Times New Roman" w:cs="Times New Roman"/>
          <w:b w:val="0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b w:val="0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b w:val="0"/>
          <w:sz w:val="24"/>
          <w:szCs w:val="24"/>
        </w:rPr>
        <w:t>»</w:t>
      </w:r>
      <w:r w:rsidR="008E6F37" w:rsidRPr="00C000D8">
        <w:rPr>
          <w:rFonts w:ascii="Times New Roman" w:hAnsi="Times New Roman" w:cs="Times New Roman"/>
          <w:b w:val="0"/>
          <w:sz w:val="24"/>
          <w:szCs w:val="24"/>
        </w:rPr>
        <w:t xml:space="preserve"> на </w:t>
      </w:r>
      <w:r w:rsidRPr="00C000D8">
        <w:rPr>
          <w:rFonts w:ascii="Times New Roman" w:hAnsi="Times New Roman" w:cs="Times New Roman"/>
          <w:b w:val="0"/>
          <w:sz w:val="24"/>
          <w:szCs w:val="24"/>
        </w:rPr>
        <w:t>202</w:t>
      </w:r>
      <w:r w:rsidR="00042014">
        <w:rPr>
          <w:rFonts w:ascii="Times New Roman" w:hAnsi="Times New Roman" w:cs="Times New Roman"/>
          <w:b w:val="0"/>
          <w:sz w:val="24"/>
          <w:szCs w:val="24"/>
        </w:rPr>
        <w:t xml:space="preserve">6 </w:t>
      </w:r>
      <w:r w:rsidR="008E6F37" w:rsidRPr="00C000D8">
        <w:rPr>
          <w:rFonts w:ascii="Times New Roman" w:hAnsi="Times New Roman" w:cs="Times New Roman"/>
          <w:b w:val="0"/>
          <w:sz w:val="24"/>
          <w:szCs w:val="24"/>
        </w:rPr>
        <w:t>год</w:t>
      </w:r>
    </w:p>
    <w:p w:rsidR="008E6F37" w:rsidRPr="00C000D8" w:rsidRDefault="008E6F37" w:rsidP="008E6F3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000D8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A9446C" w:rsidRPr="00C000D8">
        <w:rPr>
          <w:rFonts w:ascii="Times New Roman" w:hAnsi="Times New Roman" w:cs="Times New Roman"/>
          <w:b w:val="0"/>
          <w:sz w:val="24"/>
          <w:szCs w:val="24"/>
        </w:rPr>
        <w:t>на плановый</w:t>
      </w:r>
      <w:r w:rsidRPr="00C000D8">
        <w:rPr>
          <w:rFonts w:ascii="Times New Roman" w:hAnsi="Times New Roman" w:cs="Times New Roman"/>
          <w:b w:val="0"/>
          <w:sz w:val="24"/>
          <w:szCs w:val="24"/>
        </w:rPr>
        <w:t xml:space="preserve"> период </w:t>
      </w:r>
      <w:r w:rsidR="00A9446C" w:rsidRPr="00C000D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000D8">
        <w:rPr>
          <w:rFonts w:ascii="Times New Roman" w:hAnsi="Times New Roman" w:cs="Times New Roman"/>
          <w:b w:val="0"/>
          <w:sz w:val="24"/>
          <w:szCs w:val="24"/>
        </w:rPr>
        <w:t>202</w:t>
      </w:r>
      <w:r w:rsidR="00042014">
        <w:rPr>
          <w:rFonts w:ascii="Times New Roman" w:hAnsi="Times New Roman" w:cs="Times New Roman"/>
          <w:b w:val="0"/>
          <w:sz w:val="24"/>
          <w:szCs w:val="24"/>
        </w:rPr>
        <w:t>7</w:t>
      </w:r>
      <w:r w:rsidRPr="00C000D8">
        <w:rPr>
          <w:rFonts w:ascii="Times New Roman" w:hAnsi="Times New Roman" w:cs="Times New Roman"/>
          <w:b w:val="0"/>
          <w:sz w:val="24"/>
          <w:szCs w:val="24"/>
        </w:rPr>
        <w:t xml:space="preserve"> и 202</w:t>
      </w:r>
      <w:r w:rsidR="00042014">
        <w:rPr>
          <w:rFonts w:ascii="Times New Roman" w:hAnsi="Times New Roman" w:cs="Times New Roman"/>
          <w:b w:val="0"/>
          <w:sz w:val="24"/>
          <w:szCs w:val="24"/>
        </w:rPr>
        <w:t>8</w:t>
      </w:r>
      <w:r w:rsidRPr="00C000D8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</w:p>
    <w:p w:rsidR="00E46997" w:rsidRPr="00C000D8" w:rsidRDefault="00E46997" w:rsidP="008E6F37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46997" w:rsidRPr="00C000D8" w:rsidRDefault="00E4699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6F37" w:rsidRPr="00C000D8" w:rsidRDefault="00E469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6">
        <w:r w:rsidRPr="00C000D8">
          <w:rPr>
            <w:rFonts w:ascii="Times New Roman" w:hAnsi="Times New Roman" w:cs="Times New Roman"/>
            <w:sz w:val="24"/>
            <w:szCs w:val="24"/>
          </w:rPr>
          <w:t>статьями 172</w:t>
        </w:r>
      </w:hyperlink>
      <w:r w:rsidRPr="00C000D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>
        <w:r w:rsidRPr="00C000D8">
          <w:rPr>
            <w:rFonts w:ascii="Times New Roman" w:hAnsi="Times New Roman" w:cs="Times New Roman"/>
            <w:sz w:val="24"/>
            <w:szCs w:val="24"/>
          </w:rPr>
          <w:t>184.2</w:t>
        </w:r>
      </w:hyperlink>
      <w:r w:rsidRPr="00C000D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8">
        <w:r w:rsidRPr="00C000D8">
          <w:rPr>
            <w:rFonts w:ascii="Times New Roman" w:hAnsi="Times New Roman" w:cs="Times New Roman"/>
            <w:sz w:val="24"/>
            <w:szCs w:val="24"/>
          </w:rPr>
          <w:t xml:space="preserve">статьей </w:t>
        </w:r>
      </w:hyperlink>
      <w:r w:rsidR="00804DCB" w:rsidRPr="00C000D8">
        <w:rPr>
          <w:rFonts w:ascii="Times New Roman" w:hAnsi="Times New Roman" w:cs="Times New Roman"/>
          <w:sz w:val="24"/>
          <w:szCs w:val="24"/>
        </w:rPr>
        <w:t>11</w:t>
      </w:r>
      <w:r w:rsidRPr="00C000D8">
        <w:rPr>
          <w:rFonts w:ascii="Times New Roman" w:hAnsi="Times New Roman" w:cs="Times New Roman"/>
          <w:sz w:val="24"/>
          <w:szCs w:val="24"/>
        </w:rPr>
        <w:t xml:space="preserve"> Порядка ведения бюджетного процесса в муниципальном округе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, </w:t>
      </w:r>
      <w:r w:rsidR="00EC1CB6">
        <w:rPr>
          <w:rFonts w:ascii="Times New Roman" w:hAnsi="Times New Roman" w:cs="Times New Roman"/>
          <w:sz w:val="24"/>
          <w:szCs w:val="24"/>
        </w:rPr>
        <w:t>утвержденного решением Совета муниципального округа</w:t>
      </w:r>
      <w:r w:rsidRPr="00C000D8">
        <w:rPr>
          <w:rFonts w:ascii="Times New Roman" w:hAnsi="Times New Roman" w:cs="Times New Roman"/>
          <w:sz w:val="24"/>
          <w:szCs w:val="24"/>
        </w:rPr>
        <w:t xml:space="preserve">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от </w:t>
      </w:r>
      <w:r w:rsidR="00804DCB" w:rsidRPr="00C000D8">
        <w:rPr>
          <w:rFonts w:ascii="Times New Roman" w:hAnsi="Times New Roman" w:cs="Times New Roman"/>
          <w:sz w:val="24"/>
          <w:szCs w:val="24"/>
        </w:rPr>
        <w:t>23 октября 2024</w:t>
      </w:r>
      <w:r w:rsidR="00EC1CB6">
        <w:rPr>
          <w:rFonts w:ascii="Times New Roman" w:hAnsi="Times New Roman" w:cs="Times New Roman"/>
          <w:sz w:val="24"/>
          <w:szCs w:val="24"/>
        </w:rPr>
        <w:t xml:space="preserve"> </w:t>
      </w:r>
      <w:r w:rsidR="00862474" w:rsidRPr="00C000D8">
        <w:rPr>
          <w:rFonts w:ascii="Times New Roman" w:hAnsi="Times New Roman" w:cs="Times New Roman"/>
          <w:sz w:val="24"/>
          <w:szCs w:val="24"/>
        </w:rPr>
        <w:t>г. №</w:t>
      </w:r>
      <w:r w:rsidR="00804DCB" w:rsidRPr="00C000D8">
        <w:rPr>
          <w:rFonts w:ascii="Times New Roman" w:hAnsi="Times New Roman" w:cs="Times New Roman"/>
          <w:sz w:val="24"/>
          <w:szCs w:val="24"/>
        </w:rPr>
        <w:t>27</w:t>
      </w:r>
      <w:r w:rsidR="00862474" w:rsidRPr="00C000D8">
        <w:rPr>
          <w:rFonts w:ascii="Times New Roman" w:hAnsi="Times New Roman" w:cs="Times New Roman"/>
          <w:sz w:val="24"/>
          <w:szCs w:val="24"/>
        </w:rPr>
        <w:t xml:space="preserve"> </w:t>
      </w:r>
      <w:r w:rsidRPr="00C000D8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8E6F37" w:rsidRPr="00C000D8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EC1CB6">
        <w:rPr>
          <w:rFonts w:ascii="Times New Roman" w:hAnsi="Times New Roman" w:cs="Times New Roman"/>
          <w:sz w:val="24"/>
          <w:szCs w:val="24"/>
        </w:rPr>
        <w:t xml:space="preserve">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EC1CB6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</w:p>
    <w:p w:rsidR="00804DCB" w:rsidRPr="00C000D8" w:rsidRDefault="00804D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6997" w:rsidRPr="00C000D8" w:rsidRDefault="00B50F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</w:t>
      </w:r>
      <w:r w:rsidR="00E46997" w:rsidRPr="00C000D8">
        <w:rPr>
          <w:rFonts w:ascii="Times New Roman" w:hAnsi="Times New Roman" w:cs="Times New Roman"/>
          <w:sz w:val="24"/>
          <w:szCs w:val="24"/>
        </w:rPr>
        <w:t>:</w:t>
      </w:r>
    </w:p>
    <w:p w:rsidR="005C3B0A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1. Утвердить Основные </w:t>
      </w:r>
      <w:hyperlink w:anchor="P34">
        <w:r w:rsidRPr="00C000D8">
          <w:rPr>
            <w:rFonts w:ascii="Times New Roman" w:hAnsi="Times New Roman" w:cs="Times New Roman"/>
            <w:sz w:val="24"/>
            <w:szCs w:val="24"/>
          </w:rPr>
          <w:t>направления</w:t>
        </w:r>
      </w:hyperlink>
      <w:r w:rsidRPr="00C000D8">
        <w:rPr>
          <w:rFonts w:ascii="Times New Roman" w:hAnsi="Times New Roman" w:cs="Times New Roman"/>
          <w:sz w:val="24"/>
          <w:szCs w:val="24"/>
        </w:rPr>
        <w:t xml:space="preserve"> бюджетной и налоговой политики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="00042014">
        <w:rPr>
          <w:rFonts w:ascii="Times New Roman" w:hAnsi="Times New Roman" w:cs="Times New Roman"/>
          <w:sz w:val="24"/>
          <w:szCs w:val="24"/>
        </w:rPr>
        <w:t xml:space="preserve"> на 2026 год и на плановый период 2027</w:t>
      </w:r>
      <w:r w:rsidRPr="00C000D8">
        <w:rPr>
          <w:rFonts w:ascii="Times New Roman" w:hAnsi="Times New Roman" w:cs="Times New Roman"/>
          <w:sz w:val="24"/>
          <w:szCs w:val="24"/>
        </w:rPr>
        <w:t xml:space="preserve"> и 202</w:t>
      </w:r>
      <w:r w:rsidR="00042014">
        <w:rPr>
          <w:rFonts w:ascii="Times New Roman" w:hAnsi="Times New Roman" w:cs="Times New Roman"/>
          <w:sz w:val="24"/>
          <w:szCs w:val="24"/>
        </w:rPr>
        <w:t>8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годов (далее - Основные направления бюджетной и налоговой политики) согласно приложению к настоящему постановлению.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000D8">
        <w:rPr>
          <w:rFonts w:ascii="Times New Roman" w:hAnsi="Times New Roman" w:cs="Times New Roman"/>
          <w:sz w:val="24"/>
          <w:szCs w:val="24"/>
        </w:rPr>
        <w:t xml:space="preserve">Финансовому управлению администрации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, иным отраслевым (функциональным) органам и структурным подразделениям администрации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, на которые возложены координация и регулирование деятельности в соответствующих отраслях (сферах управления), руководствоваться Основными направлениями бюджетной и налоговой политики при формировании проекта бюджета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="00042014">
        <w:rPr>
          <w:rFonts w:ascii="Times New Roman" w:hAnsi="Times New Roman" w:cs="Times New Roman"/>
          <w:sz w:val="24"/>
          <w:szCs w:val="24"/>
        </w:rPr>
        <w:t xml:space="preserve"> на 2026 год и на плановый период 2027 и 2028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годов.</w:t>
      </w:r>
      <w:proofErr w:type="gramEnd"/>
    </w:p>
    <w:p w:rsidR="00E46997" w:rsidRPr="00C000D8" w:rsidRDefault="00E4699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"/>
      <w:bookmarkEnd w:id="0"/>
      <w:r w:rsidRPr="00C000D8">
        <w:rPr>
          <w:rFonts w:ascii="Times New Roman" w:hAnsi="Times New Roman" w:cs="Times New Roman"/>
          <w:sz w:val="24"/>
          <w:szCs w:val="24"/>
        </w:rPr>
        <w:t xml:space="preserve">3. Признать утратившим силу </w:t>
      </w:r>
      <w:hyperlink r:id="rId9">
        <w:r w:rsidRPr="00C000D8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000D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1B22A2" w:rsidRPr="00C000D8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C000D8">
        <w:rPr>
          <w:rFonts w:ascii="Times New Roman" w:hAnsi="Times New Roman" w:cs="Times New Roman"/>
          <w:sz w:val="24"/>
          <w:szCs w:val="24"/>
        </w:rPr>
        <w:t xml:space="preserve">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от </w:t>
      </w:r>
      <w:r w:rsidR="00042014">
        <w:rPr>
          <w:rFonts w:ascii="Times New Roman" w:hAnsi="Times New Roman" w:cs="Times New Roman"/>
          <w:sz w:val="24"/>
          <w:szCs w:val="24"/>
        </w:rPr>
        <w:t>25 октября 2024</w:t>
      </w:r>
      <w:r w:rsidRPr="00C000D8">
        <w:rPr>
          <w:rFonts w:ascii="Times New Roman" w:hAnsi="Times New Roman" w:cs="Times New Roman"/>
          <w:sz w:val="24"/>
          <w:szCs w:val="24"/>
        </w:rPr>
        <w:t xml:space="preserve">г. </w:t>
      </w:r>
      <w:r w:rsidR="00750109" w:rsidRPr="00C000D8">
        <w:rPr>
          <w:rFonts w:ascii="Times New Roman" w:hAnsi="Times New Roman" w:cs="Times New Roman"/>
          <w:sz w:val="24"/>
          <w:szCs w:val="24"/>
        </w:rPr>
        <w:t>№</w:t>
      </w:r>
      <w:r w:rsidRPr="00C000D8">
        <w:rPr>
          <w:rFonts w:ascii="Times New Roman" w:hAnsi="Times New Roman" w:cs="Times New Roman"/>
          <w:sz w:val="24"/>
          <w:szCs w:val="24"/>
        </w:rPr>
        <w:t xml:space="preserve"> </w:t>
      </w:r>
      <w:r w:rsidR="00042014">
        <w:rPr>
          <w:rFonts w:ascii="Times New Roman" w:hAnsi="Times New Roman" w:cs="Times New Roman"/>
          <w:sz w:val="24"/>
          <w:szCs w:val="24"/>
        </w:rPr>
        <w:t>54</w:t>
      </w:r>
      <w:r w:rsidRPr="00C000D8">
        <w:rPr>
          <w:rFonts w:ascii="Times New Roman" w:hAnsi="Times New Roman" w:cs="Times New Roman"/>
          <w:sz w:val="24"/>
          <w:szCs w:val="24"/>
        </w:rPr>
        <w:t xml:space="preserve">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Pr="00C000D8">
        <w:rPr>
          <w:rFonts w:ascii="Times New Roman" w:hAnsi="Times New Roman" w:cs="Times New Roman"/>
          <w:sz w:val="24"/>
          <w:szCs w:val="24"/>
        </w:rPr>
        <w:t xml:space="preserve">Об основных направлениях бюджетной и налоговой политики </w:t>
      </w:r>
      <w:r w:rsidR="001B22A2" w:rsidRPr="00C000D8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C000D8">
        <w:rPr>
          <w:rFonts w:ascii="Times New Roman" w:hAnsi="Times New Roman" w:cs="Times New Roman"/>
          <w:sz w:val="24"/>
          <w:szCs w:val="24"/>
        </w:rPr>
        <w:t xml:space="preserve">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на 202</w:t>
      </w:r>
      <w:r w:rsidR="00042014">
        <w:rPr>
          <w:rFonts w:ascii="Times New Roman" w:hAnsi="Times New Roman" w:cs="Times New Roman"/>
          <w:sz w:val="24"/>
          <w:szCs w:val="24"/>
        </w:rPr>
        <w:t>5 год и на плановый период 2026</w:t>
      </w:r>
      <w:r w:rsidR="00CC3DCC">
        <w:rPr>
          <w:rFonts w:ascii="Times New Roman" w:hAnsi="Times New Roman" w:cs="Times New Roman"/>
          <w:sz w:val="24"/>
          <w:szCs w:val="24"/>
        </w:rPr>
        <w:t xml:space="preserve"> </w:t>
      </w:r>
      <w:r w:rsidR="00042014">
        <w:rPr>
          <w:rFonts w:ascii="Times New Roman" w:hAnsi="Times New Roman" w:cs="Times New Roman"/>
          <w:sz w:val="24"/>
          <w:szCs w:val="24"/>
        </w:rPr>
        <w:t>и 2027</w:t>
      </w:r>
      <w:r w:rsidR="001B22A2" w:rsidRPr="00C000D8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.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6"/>
      <w:bookmarkEnd w:id="1"/>
      <w:r w:rsidRPr="00C000D8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с момента его подписания, за исключением </w:t>
      </w:r>
      <w:hyperlink w:anchor="P15">
        <w:r w:rsidRPr="00C000D8">
          <w:rPr>
            <w:rFonts w:ascii="Times New Roman" w:hAnsi="Times New Roman" w:cs="Times New Roman"/>
            <w:sz w:val="24"/>
            <w:szCs w:val="24"/>
          </w:rPr>
          <w:t>пункта 3</w:t>
        </w:r>
      </w:hyperlink>
      <w:r w:rsidRPr="00C000D8">
        <w:rPr>
          <w:rFonts w:ascii="Times New Roman" w:hAnsi="Times New Roman" w:cs="Times New Roman"/>
          <w:sz w:val="24"/>
          <w:szCs w:val="24"/>
        </w:rPr>
        <w:t>, который вступает в силу с 1 января 202</w:t>
      </w:r>
      <w:r w:rsidR="00042014">
        <w:rPr>
          <w:rFonts w:ascii="Times New Roman" w:hAnsi="Times New Roman" w:cs="Times New Roman"/>
          <w:sz w:val="24"/>
          <w:szCs w:val="24"/>
        </w:rPr>
        <w:t>6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года, и подлежит официальному опубликованию.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1B22A2" w:rsidRPr="00C000D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B22A2" w:rsidRPr="00C000D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руководителя администрации муниципального района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1B22A2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="001B22A2" w:rsidRPr="00C000D8">
        <w:rPr>
          <w:rFonts w:ascii="Times New Roman" w:hAnsi="Times New Roman" w:cs="Times New Roman"/>
          <w:sz w:val="24"/>
          <w:szCs w:val="24"/>
        </w:rPr>
        <w:t xml:space="preserve"> М.В. </w:t>
      </w:r>
      <w:proofErr w:type="spellStart"/>
      <w:r w:rsidR="001B22A2" w:rsidRPr="00C000D8">
        <w:rPr>
          <w:rFonts w:ascii="Times New Roman" w:hAnsi="Times New Roman" w:cs="Times New Roman"/>
          <w:sz w:val="24"/>
          <w:szCs w:val="24"/>
        </w:rPr>
        <w:t>Ховрина</w:t>
      </w:r>
      <w:proofErr w:type="spellEnd"/>
      <w:r w:rsidR="001B22A2" w:rsidRPr="00C000D8">
        <w:rPr>
          <w:rFonts w:ascii="Times New Roman" w:hAnsi="Times New Roman" w:cs="Times New Roman"/>
          <w:sz w:val="24"/>
          <w:szCs w:val="24"/>
        </w:rPr>
        <w:t>.</w:t>
      </w:r>
    </w:p>
    <w:p w:rsidR="00E46997" w:rsidRPr="00C000D8" w:rsidRDefault="00E4699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46997" w:rsidRPr="00C000D8" w:rsidRDefault="00042014" w:rsidP="00FF6994">
      <w:r>
        <w:t>Г</w:t>
      </w:r>
      <w:r w:rsidR="00E46997" w:rsidRPr="00C000D8">
        <w:t>лав</w:t>
      </w:r>
      <w:r>
        <w:t>а</w:t>
      </w:r>
      <w:r w:rsidR="00E46997" w:rsidRPr="00C000D8">
        <w:t xml:space="preserve"> муниципального округа </w:t>
      </w:r>
      <w:r w:rsidR="0085695D">
        <w:t>«</w:t>
      </w:r>
      <w:r w:rsidR="00862474" w:rsidRPr="00C000D8">
        <w:t>Княжпогостский</w:t>
      </w:r>
      <w:r w:rsidR="0085695D">
        <w:t>»</w:t>
      </w:r>
      <w:r w:rsidR="00FF6994" w:rsidRPr="00C000D8">
        <w:t>-</w:t>
      </w:r>
    </w:p>
    <w:p w:rsidR="00E46997" w:rsidRPr="00C000D8" w:rsidRDefault="00042014" w:rsidP="00FF6994">
      <w:r>
        <w:t>руководитель</w:t>
      </w:r>
      <w:r w:rsidR="00E46997" w:rsidRPr="00C000D8">
        <w:t xml:space="preserve"> администрации</w:t>
      </w:r>
      <w:r w:rsidR="001B22A2" w:rsidRPr="00C000D8">
        <w:t xml:space="preserve">                                                                   </w:t>
      </w:r>
      <w:r w:rsidR="00FF6994" w:rsidRPr="00C000D8">
        <w:t xml:space="preserve">       </w:t>
      </w:r>
      <w:r w:rsidR="001B22A2" w:rsidRPr="00C000D8">
        <w:t xml:space="preserve">    А.Л. Немчинов</w:t>
      </w:r>
    </w:p>
    <w:p w:rsidR="00E46997" w:rsidRPr="00C000D8" w:rsidRDefault="00E46997" w:rsidP="00FF6994"/>
    <w:p w:rsidR="00E46997" w:rsidRPr="00C000D8" w:rsidRDefault="00E4699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46997" w:rsidRPr="00C000D8" w:rsidRDefault="00E469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46997" w:rsidRPr="00C000D8" w:rsidRDefault="00E469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>администрации муниципального округа</w:t>
      </w:r>
    </w:p>
    <w:p w:rsidR="00E46997" w:rsidRPr="00C000D8" w:rsidRDefault="008569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46997" w:rsidRPr="00C000D8" w:rsidRDefault="000420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50FD2">
        <w:rPr>
          <w:rFonts w:ascii="Times New Roman" w:hAnsi="Times New Roman" w:cs="Times New Roman"/>
          <w:sz w:val="24"/>
          <w:szCs w:val="24"/>
        </w:rPr>
        <w:t>10 ноября</w:t>
      </w:r>
      <w:r>
        <w:rPr>
          <w:rFonts w:ascii="Times New Roman" w:hAnsi="Times New Roman" w:cs="Times New Roman"/>
          <w:sz w:val="24"/>
          <w:szCs w:val="24"/>
        </w:rPr>
        <w:t xml:space="preserve"> 2025г. №</w:t>
      </w:r>
      <w:r w:rsidR="00B50FD2">
        <w:rPr>
          <w:rFonts w:ascii="Times New Roman" w:hAnsi="Times New Roman" w:cs="Times New Roman"/>
          <w:sz w:val="24"/>
          <w:szCs w:val="24"/>
        </w:rPr>
        <w:t>920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997" w:rsidRPr="00C000D8" w:rsidRDefault="00E4699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46997" w:rsidRPr="00C000D8" w:rsidRDefault="00A944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4"/>
      <w:bookmarkEnd w:id="2"/>
      <w:r w:rsidRPr="00C000D8">
        <w:rPr>
          <w:rFonts w:ascii="Times New Roman" w:hAnsi="Times New Roman" w:cs="Times New Roman"/>
          <w:sz w:val="24"/>
          <w:szCs w:val="24"/>
        </w:rPr>
        <w:t xml:space="preserve">Основные направления бюджетной и налоговой политики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="00042014">
        <w:rPr>
          <w:rFonts w:ascii="Times New Roman" w:hAnsi="Times New Roman" w:cs="Times New Roman"/>
          <w:sz w:val="24"/>
          <w:szCs w:val="24"/>
        </w:rPr>
        <w:t xml:space="preserve"> на 2026 год и на плановый период 2027 и 2028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E46997" w:rsidRPr="00C000D8" w:rsidRDefault="00E4699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46997" w:rsidRPr="00C000D8" w:rsidRDefault="00E469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Основные направления бюджетной и налоговой политики </w:t>
      </w:r>
      <w:r w:rsidR="00CC3DCC">
        <w:rPr>
          <w:rFonts w:ascii="Times New Roman" w:hAnsi="Times New Roman" w:cs="Times New Roman"/>
          <w:sz w:val="24"/>
          <w:szCs w:val="24"/>
        </w:rPr>
        <w:t>муниципального округа «Княжпогостский» (дале</w:t>
      </w:r>
      <w:proofErr w:type="gramStart"/>
      <w:r w:rsidR="00CC3DCC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CC3DCC">
        <w:rPr>
          <w:rFonts w:ascii="Times New Roman" w:hAnsi="Times New Roman" w:cs="Times New Roman"/>
          <w:sz w:val="24"/>
          <w:szCs w:val="24"/>
        </w:rPr>
        <w:t xml:space="preserve"> основные направления бюджетной и налоговой политики) </w:t>
      </w:r>
      <w:r w:rsidRPr="00C000D8">
        <w:rPr>
          <w:rFonts w:ascii="Times New Roman" w:hAnsi="Times New Roman" w:cs="Times New Roman"/>
          <w:sz w:val="24"/>
          <w:szCs w:val="24"/>
        </w:rPr>
        <w:t xml:space="preserve">разработаны </w:t>
      </w:r>
      <w:r w:rsidR="00CC3DCC" w:rsidRPr="00636F32">
        <w:rPr>
          <w:rFonts w:ascii="Times New Roman" w:hAnsi="Times New Roman" w:cs="Times New Roman"/>
          <w:sz w:val="24"/>
          <w:szCs w:val="24"/>
        </w:rPr>
        <w:t>в соответствии со статьей 172 и статьей 184.2 Бюджетного кодекса Российской Федерации (далее - БК РФ),</w:t>
      </w:r>
      <w:r w:rsidR="00CC3DCC">
        <w:rPr>
          <w:rFonts w:ascii="Times New Roman" w:hAnsi="Times New Roman" w:cs="Times New Roman"/>
          <w:sz w:val="24"/>
          <w:szCs w:val="24"/>
        </w:rPr>
        <w:t xml:space="preserve"> </w:t>
      </w:r>
      <w:r w:rsidRPr="00C000D8">
        <w:rPr>
          <w:rFonts w:ascii="Times New Roman" w:hAnsi="Times New Roman" w:cs="Times New Roman"/>
          <w:sz w:val="24"/>
          <w:szCs w:val="24"/>
        </w:rPr>
        <w:t xml:space="preserve">в рамках составления проекта бюджета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="00042014">
        <w:rPr>
          <w:rFonts w:ascii="Times New Roman" w:hAnsi="Times New Roman" w:cs="Times New Roman"/>
          <w:sz w:val="24"/>
          <w:szCs w:val="24"/>
        </w:rPr>
        <w:t xml:space="preserve"> на 2026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42014">
        <w:rPr>
          <w:rFonts w:ascii="Times New Roman" w:hAnsi="Times New Roman" w:cs="Times New Roman"/>
          <w:sz w:val="24"/>
          <w:szCs w:val="24"/>
        </w:rPr>
        <w:t>7 и 2028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годов.</w:t>
      </w:r>
      <w:bookmarkStart w:id="3" w:name="_GoBack"/>
      <w:bookmarkEnd w:id="3"/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0D8">
        <w:rPr>
          <w:rFonts w:ascii="Times New Roman" w:hAnsi="Times New Roman" w:cs="Times New Roman"/>
          <w:sz w:val="24"/>
          <w:szCs w:val="24"/>
        </w:rPr>
        <w:t xml:space="preserve">При подготовке Основных направлений бюджетной и налоговой политики учтены положения </w:t>
      </w:r>
      <w:r w:rsidR="00636F32" w:rsidRPr="00636F32">
        <w:rPr>
          <w:rFonts w:ascii="Times New Roman" w:hAnsi="Times New Roman" w:cs="Times New Roman"/>
          <w:sz w:val="24"/>
          <w:szCs w:val="24"/>
        </w:rPr>
        <w:t xml:space="preserve">Указа Президента Российской Федерации от 7 мая 2024 года </w:t>
      </w:r>
      <w:r w:rsidR="00CC3DCC">
        <w:rPr>
          <w:rFonts w:ascii="Times New Roman" w:hAnsi="Times New Roman" w:cs="Times New Roman"/>
          <w:sz w:val="24"/>
          <w:szCs w:val="24"/>
        </w:rPr>
        <w:t>№</w:t>
      </w:r>
      <w:r w:rsidR="00636F32" w:rsidRPr="00636F32">
        <w:rPr>
          <w:rFonts w:ascii="Times New Roman" w:hAnsi="Times New Roman" w:cs="Times New Roman"/>
          <w:sz w:val="24"/>
          <w:szCs w:val="24"/>
        </w:rPr>
        <w:t xml:space="preserve"> 309 "О национальных целях развития Российской Федерации на период до 2030 года и на перспективу до 2036 года" (далее - Указ </w:t>
      </w:r>
      <w:r w:rsidR="00CC3DCC">
        <w:rPr>
          <w:rFonts w:ascii="Times New Roman" w:hAnsi="Times New Roman" w:cs="Times New Roman"/>
          <w:sz w:val="24"/>
          <w:szCs w:val="24"/>
        </w:rPr>
        <w:t>№</w:t>
      </w:r>
      <w:r w:rsidR="00636F32" w:rsidRPr="00636F32">
        <w:rPr>
          <w:rFonts w:ascii="Times New Roman" w:hAnsi="Times New Roman" w:cs="Times New Roman"/>
          <w:sz w:val="24"/>
          <w:szCs w:val="24"/>
        </w:rPr>
        <w:t xml:space="preserve"> 309)</w:t>
      </w:r>
      <w:r w:rsidRPr="00C000D8">
        <w:rPr>
          <w:rFonts w:ascii="Times New Roman" w:hAnsi="Times New Roman" w:cs="Times New Roman"/>
          <w:sz w:val="24"/>
          <w:szCs w:val="24"/>
        </w:rPr>
        <w:t>, Основных направлений бюджетной и налоговой политики Республики Коми на 202</w:t>
      </w:r>
      <w:r w:rsidR="00636F32">
        <w:rPr>
          <w:rFonts w:ascii="Times New Roman" w:hAnsi="Times New Roman" w:cs="Times New Roman"/>
          <w:sz w:val="24"/>
          <w:szCs w:val="24"/>
        </w:rPr>
        <w:t>6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636F32">
        <w:rPr>
          <w:rFonts w:ascii="Times New Roman" w:hAnsi="Times New Roman" w:cs="Times New Roman"/>
          <w:sz w:val="24"/>
          <w:szCs w:val="24"/>
        </w:rPr>
        <w:t>7</w:t>
      </w:r>
      <w:r w:rsidRPr="00C000D8">
        <w:rPr>
          <w:rFonts w:ascii="Times New Roman" w:hAnsi="Times New Roman" w:cs="Times New Roman"/>
          <w:sz w:val="24"/>
          <w:szCs w:val="24"/>
        </w:rPr>
        <w:t xml:space="preserve"> и 20</w:t>
      </w:r>
      <w:r w:rsidR="00636F32">
        <w:rPr>
          <w:rFonts w:ascii="Times New Roman" w:hAnsi="Times New Roman" w:cs="Times New Roman"/>
          <w:sz w:val="24"/>
          <w:szCs w:val="24"/>
        </w:rPr>
        <w:t>28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годов, итоги</w:t>
      </w:r>
      <w:proofErr w:type="gramEnd"/>
      <w:r w:rsidRPr="00C000D8">
        <w:rPr>
          <w:rFonts w:ascii="Times New Roman" w:hAnsi="Times New Roman" w:cs="Times New Roman"/>
          <w:sz w:val="24"/>
          <w:szCs w:val="24"/>
        </w:rPr>
        <w:t xml:space="preserve"> реализации бюджетной и налоговой политики за 202</w:t>
      </w:r>
      <w:r w:rsidR="00636F32">
        <w:rPr>
          <w:rFonts w:ascii="Times New Roman" w:hAnsi="Times New Roman" w:cs="Times New Roman"/>
          <w:sz w:val="24"/>
          <w:szCs w:val="24"/>
        </w:rPr>
        <w:t>4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 и первое полугодие 202</w:t>
      </w:r>
      <w:r w:rsidR="00636F32">
        <w:rPr>
          <w:rFonts w:ascii="Times New Roman" w:hAnsi="Times New Roman" w:cs="Times New Roman"/>
          <w:sz w:val="24"/>
          <w:szCs w:val="24"/>
        </w:rPr>
        <w:t>5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Целью Основных направлений бюджетной и налоговой политики является описание условий, принимаемых при составлении проекта бюджета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на 202</w:t>
      </w:r>
      <w:r w:rsidR="00CC3DCC">
        <w:rPr>
          <w:rFonts w:ascii="Times New Roman" w:hAnsi="Times New Roman" w:cs="Times New Roman"/>
          <w:sz w:val="24"/>
          <w:szCs w:val="24"/>
        </w:rPr>
        <w:t>6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C3DCC">
        <w:rPr>
          <w:rFonts w:ascii="Times New Roman" w:hAnsi="Times New Roman" w:cs="Times New Roman"/>
          <w:sz w:val="24"/>
          <w:szCs w:val="24"/>
        </w:rPr>
        <w:t>7</w:t>
      </w:r>
      <w:r w:rsidRPr="00C000D8">
        <w:rPr>
          <w:rFonts w:ascii="Times New Roman" w:hAnsi="Times New Roman" w:cs="Times New Roman"/>
          <w:sz w:val="24"/>
          <w:szCs w:val="24"/>
        </w:rPr>
        <w:t xml:space="preserve"> и 202</w:t>
      </w:r>
      <w:r w:rsidR="00CC3DCC">
        <w:rPr>
          <w:rFonts w:ascii="Times New Roman" w:hAnsi="Times New Roman" w:cs="Times New Roman"/>
          <w:sz w:val="24"/>
          <w:szCs w:val="24"/>
        </w:rPr>
        <w:t>8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годов, подходов к его формированию, основных характеристик и прогнозируемых параметров бюджета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. Бюджетная и налоговая политика на 202</w:t>
      </w:r>
      <w:r w:rsidR="00CC3DCC">
        <w:rPr>
          <w:rFonts w:ascii="Times New Roman" w:hAnsi="Times New Roman" w:cs="Times New Roman"/>
          <w:sz w:val="24"/>
          <w:szCs w:val="24"/>
        </w:rPr>
        <w:t>6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C3DCC">
        <w:rPr>
          <w:rFonts w:ascii="Times New Roman" w:hAnsi="Times New Roman" w:cs="Times New Roman"/>
          <w:sz w:val="24"/>
          <w:szCs w:val="24"/>
        </w:rPr>
        <w:t>7</w:t>
      </w:r>
      <w:r w:rsidRPr="00C000D8">
        <w:rPr>
          <w:rFonts w:ascii="Times New Roman" w:hAnsi="Times New Roman" w:cs="Times New Roman"/>
          <w:sz w:val="24"/>
          <w:szCs w:val="24"/>
        </w:rPr>
        <w:t xml:space="preserve"> и 202</w:t>
      </w:r>
      <w:r w:rsidR="00CC3DCC">
        <w:rPr>
          <w:rFonts w:ascii="Times New Roman" w:hAnsi="Times New Roman" w:cs="Times New Roman"/>
          <w:sz w:val="24"/>
          <w:szCs w:val="24"/>
        </w:rPr>
        <w:t>8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годов направлена на адаптацию бюджетных ресурсов к новым экономическим реалиям с целью сохранения социальной и финансовой стабильности, создание условий для устойчивого социально-экономического развития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.</w:t>
      </w:r>
    </w:p>
    <w:p w:rsidR="00CC3DCC" w:rsidRDefault="00CC3DC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46997" w:rsidRPr="00C000D8" w:rsidRDefault="00E4699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>1. Основные итоги бюджетной и налоговой политики</w:t>
      </w:r>
    </w:p>
    <w:p w:rsidR="00E46997" w:rsidRPr="00C000D8" w:rsidRDefault="00E469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за 202</w:t>
      </w:r>
      <w:r w:rsidR="00CC3DCC">
        <w:rPr>
          <w:rFonts w:ascii="Times New Roman" w:hAnsi="Times New Roman" w:cs="Times New Roman"/>
          <w:sz w:val="24"/>
          <w:szCs w:val="24"/>
        </w:rPr>
        <w:t>4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46997" w:rsidRPr="00C000D8" w:rsidRDefault="00E469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и </w:t>
      </w:r>
      <w:r w:rsidR="00CC3DCC">
        <w:rPr>
          <w:rFonts w:ascii="Times New Roman" w:hAnsi="Times New Roman" w:cs="Times New Roman"/>
          <w:sz w:val="24"/>
          <w:szCs w:val="24"/>
        </w:rPr>
        <w:t>первое полугодие 2025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46997" w:rsidRPr="00C000D8" w:rsidRDefault="00E4699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46997" w:rsidRDefault="00954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В </w:t>
      </w:r>
      <w:r w:rsidR="00E46997" w:rsidRPr="00C000D8">
        <w:rPr>
          <w:rFonts w:ascii="Times New Roman" w:hAnsi="Times New Roman" w:cs="Times New Roman"/>
          <w:sz w:val="24"/>
          <w:szCs w:val="24"/>
        </w:rPr>
        <w:t>202</w:t>
      </w:r>
      <w:r w:rsidR="00FF4A7C">
        <w:rPr>
          <w:rFonts w:ascii="Times New Roman" w:hAnsi="Times New Roman" w:cs="Times New Roman"/>
          <w:sz w:val="24"/>
          <w:szCs w:val="24"/>
        </w:rPr>
        <w:t>4</w:t>
      </w:r>
      <w:r w:rsidR="00E46997" w:rsidRPr="00C000D8">
        <w:rPr>
          <w:rFonts w:ascii="Times New Roman" w:hAnsi="Times New Roman" w:cs="Times New Roman"/>
          <w:sz w:val="24"/>
          <w:szCs w:val="24"/>
        </w:rPr>
        <w:t xml:space="preserve"> год</w:t>
      </w:r>
      <w:r w:rsidRPr="00C000D8">
        <w:rPr>
          <w:rFonts w:ascii="Times New Roman" w:hAnsi="Times New Roman" w:cs="Times New Roman"/>
          <w:sz w:val="24"/>
          <w:szCs w:val="24"/>
        </w:rPr>
        <w:t>у</w:t>
      </w:r>
      <w:r w:rsidR="00E46997" w:rsidRPr="00C000D8">
        <w:rPr>
          <w:rFonts w:ascii="Times New Roman" w:hAnsi="Times New Roman" w:cs="Times New Roman"/>
          <w:sz w:val="24"/>
          <w:szCs w:val="24"/>
        </w:rPr>
        <w:t xml:space="preserve"> </w:t>
      </w:r>
      <w:r w:rsidRPr="00C000D8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района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="00E46997" w:rsidRPr="00C000D8">
        <w:rPr>
          <w:rFonts w:ascii="Times New Roman" w:hAnsi="Times New Roman" w:cs="Times New Roman"/>
          <w:sz w:val="24"/>
          <w:szCs w:val="24"/>
        </w:rPr>
        <w:t xml:space="preserve"> выполнив основные задачи бюджетной и налоговой политики, обеспечив сбалансированность бюджетной системы и финансирование всех социальных расходов своевременно и в полном объеме.</w:t>
      </w:r>
      <w:r w:rsidRPr="00C000D8">
        <w:rPr>
          <w:rFonts w:ascii="Times New Roman" w:hAnsi="Times New Roman" w:cs="Times New Roman"/>
          <w:sz w:val="24"/>
          <w:szCs w:val="24"/>
        </w:rPr>
        <w:t xml:space="preserve"> Несмотря на трудности, выполнены все социальные обязательства, наиболее значимые для района проекты. Также являлось сохранение существующих налогоплательщиков и создание условий для их увеличения, достижение устойчивого роста доходной части бюджета</w:t>
      </w:r>
      <w:r w:rsidR="00FF4A7C">
        <w:rPr>
          <w:rFonts w:ascii="Times New Roman" w:hAnsi="Times New Roman" w:cs="Times New Roman"/>
          <w:sz w:val="24"/>
          <w:szCs w:val="24"/>
        </w:rPr>
        <w:t>.</w:t>
      </w:r>
    </w:p>
    <w:p w:rsidR="00FF4A7C" w:rsidRPr="00C000D8" w:rsidRDefault="00FF4A7C" w:rsidP="00D409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2024 году началась </w:t>
      </w:r>
      <w:r w:rsidR="00D409A4">
        <w:rPr>
          <w:rFonts w:ascii="Times New Roman" w:hAnsi="Times New Roman" w:cs="Times New Roman"/>
          <w:sz w:val="24"/>
          <w:szCs w:val="24"/>
        </w:rPr>
        <w:t>работа по преобразованию муниципального района в округ. Р</w:t>
      </w:r>
      <w:r w:rsidR="00D409A4" w:rsidRPr="00D409A4">
        <w:rPr>
          <w:rFonts w:ascii="Times New Roman" w:hAnsi="Times New Roman" w:cs="Times New Roman"/>
          <w:sz w:val="24"/>
          <w:szCs w:val="24"/>
        </w:rPr>
        <w:t>ешение</w:t>
      </w:r>
      <w:r w:rsidR="00D409A4">
        <w:rPr>
          <w:rFonts w:ascii="Times New Roman" w:hAnsi="Times New Roman" w:cs="Times New Roman"/>
          <w:sz w:val="24"/>
          <w:szCs w:val="24"/>
        </w:rPr>
        <w:t>м</w:t>
      </w:r>
      <w:r w:rsidR="00D409A4" w:rsidRPr="00D409A4">
        <w:rPr>
          <w:rFonts w:ascii="Times New Roman" w:hAnsi="Times New Roman" w:cs="Times New Roman"/>
          <w:sz w:val="24"/>
          <w:szCs w:val="24"/>
        </w:rPr>
        <w:t xml:space="preserve"> Совета муниципального</w:t>
      </w:r>
      <w:r w:rsidR="00D409A4">
        <w:rPr>
          <w:rFonts w:ascii="Times New Roman" w:hAnsi="Times New Roman" w:cs="Times New Roman"/>
          <w:sz w:val="24"/>
          <w:szCs w:val="24"/>
        </w:rPr>
        <w:t xml:space="preserve"> </w:t>
      </w:r>
      <w:r w:rsidR="00D409A4" w:rsidRPr="00D409A4">
        <w:rPr>
          <w:rFonts w:ascii="Times New Roman" w:hAnsi="Times New Roman" w:cs="Times New Roman"/>
          <w:sz w:val="24"/>
          <w:szCs w:val="24"/>
        </w:rPr>
        <w:t>округа «Княжпогостский» от 18.12.2024 № 71 «О бюджете муниципального округа «Княжпогостский» на 2025 год и плановый период 2026 и 2027 годов»</w:t>
      </w:r>
      <w:r w:rsidR="00D409A4">
        <w:rPr>
          <w:rFonts w:ascii="Times New Roman" w:hAnsi="Times New Roman" w:cs="Times New Roman"/>
          <w:sz w:val="24"/>
          <w:szCs w:val="24"/>
        </w:rPr>
        <w:t xml:space="preserve"> был принят бюджет округа. </w:t>
      </w:r>
    </w:p>
    <w:p w:rsidR="00DA2ED6" w:rsidRPr="00C000D8" w:rsidRDefault="00DA2ED6" w:rsidP="00FF4A7C">
      <w:pPr>
        <w:tabs>
          <w:tab w:val="left" w:pos="0"/>
        </w:tabs>
        <w:autoSpaceDE w:val="0"/>
        <w:autoSpaceDN w:val="0"/>
        <w:adjustRightInd w:val="0"/>
        <w:jc w:val="both"/>
        <w:rPr>
          <w:bCs/>
        </w:rPr>
      </w:pPr>
      <w:r w:rsidRPr="00C000D8">
        <w:tab/>
        <w:t xml:space="preserve">Исполнение бюджета МР </w:t>
      </w:r>
      <w:r w:rsidR="0085695D">
        <w:t>«</w:t>
      </w:r>
      <w:r w:rsidRPr="00C000D8">
        <w:t>Княжпогостский</w:t>
      </w:r>
      <w:r w:rsidR="0085695D">
        <w:t>»</w:t>
      </w:r>
      <w:r w:rsidRPr="00C000D8">
        <w:t xml:space="preserve"> в 202</w:t>
      </w:r>
      <w:r w:rsidR="00FF4A7C">
        <w:t>4</w:t>
      </w:r>
      <w:r w:rsidRPr="00C000D8">
        <w:t xml:space="preserve"> году осуществлялось в рамках реализации </w:t>
      </w:r>
      <w:r w:rsidR="00FF4A7C">
        <w:t>решения Совета муниципального района «Княжпогостский» от 18.12.2023 № 357 «О бюджете муниципального района «Княжпогостский» на 2024 год и плановый период 2025 и 2026 годов».</w:t>
      </w:r>
    </w:p>
    <w:p w:rsidR="00DA2ED6" w:rsidRDefault="00D409A4" w:rsidP="00DA2ED6">
      <w:pPr>
        <w:tabs>
          <w:tab w:val="left" w:pos="0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="00DA2ED6" w:rsidRPr="00C000D8">
        <w:t>В течение 20</w:t>
      </w:r>
      <w:r>
        <w:t>24</w:t>
      </w:r>
      <w:r w:rsidR="00DA2ED6" w:rsidRPr="00C000D8">
        <w:t xml:space="preserve"> года основные параметры бюджета изменились следующим образом: </w:t>
      </w:r>
    </w:p>
    <w:p w:rsidR="00C000D8" w:rsidRDefault="00C000D8" w:rsidP="00DA2ED6">
      <w:pPr>
        <w:tabs>
          <w:tab w:val="left" w:pos="0"/>
        </w:tabs>
        <w:autoSpaceDE w:val="0"/>
        <w:autoSpaceDN w:val="0"/>
        <w:adjustRightInd w:val="0"/>
        <w:spacing w:line="312" w:lineRule="auto"/>
        <w:jc w:val="both"/>
      </w:pPr>
    </w:p>
    <w:p w:rsidR="00C000D8" w:rsidRDefault="00C000D8" w:rsidP="00DA2ED6">
      <w:pPr>
        <w:tabs>
          <w:tab w:val="left" w:pos="0"/>
        </w:tabs>
        <w:autoSpaceDE w:val="0"/>
        <w:autoSpaceDN w:val="0"/>
        <w:adjustRightInd w:val="0"/>
        <w:spacing w:line="312" w:lineRule="auto"/>
        <w:jc w:val="both"/>
      </w:pPr>
    </w:p>
    <w:p w:rsidR="00C000D8" w:rsidRDefault="00C000D8" w:rsidP="00DA2ED6">
      <w:pPr>
        <w:tabs>
          <w:tab w:val="left" w:pos="0"/>
        </w:tabs>
        <w:autoSpaceDE w:val="0"/>
        <w:autoSpaceDN w:val="0"/>
        <w:adjustRightInd w:val="0"/>
        <w:spacing w:line="312" w:lineRule="auto"/>
        <w:jc w:val="both"/>
      </w:pPr>
    </w:p>
    <w:p w:rsidR="0085695D" w:rsidRDefault="0085695D" w:rsidP="00DA2ED6">
      <w:pPr>
        <w:tabs>
          <w:tab w:val="left" w:pos="0"/>
        </w:tabs>
        <w:autoSpaceDE w:val="0"/>
        <w:autoSpaceDN w:val="0"/>
        <w:adjustRightInd w:val="0"/>
        <w:spacing w:line="312" w:lineRule="auto"/>
        <w:jc w:val="both"/>
      </w:pPr>
    </w:p>
    <w:p w:rsidR="0085695D" w:rsidRDefault="0085695D" w:rsidP="00DA2ED6">
      <w:pPr>
        <w:tabs>
          <w:tab w:val="left" w:pos="0"/>
        </w:tabs>
        <w:autoSpaceDE w:val="0"/>
        <w:autoSpaceDN w:val="0"/>
        <w:adjustRightInd w:val="0"/>
        <w:spacing w:line="312" w:lineRule="auto"/>
        <w:jc w:val="both"/>
      </w:pPr>
    </w:p>
    <w:p w:rsidR="00C000D8" w:rsidRPr="00C000D8" w:rsidRDefault="00C000D8" w:rsidP="00DA2ED6">
      <w:pPr>
        <w:tabs>
          <w:tab w:val="left" w:pos="0"/>
        </w:tabs>
        <w:autoSpaceDE w:val="0"/>
        <w:autoSpaceDN w:val="0"/>
        <w:adjustRightInd w:val="0"/>
        <w:spacing w:line="312" w:lineRule="auto"/>
        <w:jc w:val="both"/>
      </w:pPr>
    </w:p>
    <w:p w:rsidR="00DA2ED6" w:rsidRPr="00C000D8" w:rsidRDefault="00DA2ED6" w:rsidP="00DA2ED6">
      <w:p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line="312" w:lineRule="auto"/>
        <w:ind w:firstLine="567"/>
        <w:jc w:val="right"/>
      </w:pPr>
      <w:r w:rsidRPr="00C000D8">
        <w:t xml:space="preserve"> (млн.</w:t>
      </w:r>
      <w:r w:rsidRPr="00C000D8">
        <w:rPr>
          <w:lang w:val="en-US"/>
        </w:rPr>
        <w:t xml:space="preserve"> </w:t>
      </w:r>
      <w:r w:rsidRPr="00C000D8">
        <w:t>рублей)</w:t>
      </w:r>
    </w:p>
    <w:tbl>
      <w:tblPr>
        <w:tblW w:w="10221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1858"/>
        <w:gridCol w:w="1843"/>
        <w:gridCol w:w="1417"/>
        <w:gridCol w:w="1276"/>
        <w:gridCol w:w="1101"/>
        <w:gridCol w:w="742"/>
        <w:gridCol w:w="1091"/>
        <w:gridCol w:w="893"/>
      </w:tblGrid>
      <w:tr w:rsidR="00C000D8" w:rsidRPr="00C000D8" w:rsidTr="00C000D8">
        <w:trPr>
          <w:trHeight w:val="799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ED6" w:rsidRPr="00C000D8" w:rsidRDefault="00DA2ED6" w:rsidP="00DA2ED6">
            <w:pPr>
              <w:jc w:val="center"/>
              <w:rPr>
                <w:b/>
              </w:rPr>
            </w:pPr>
            <w:r w:rsidRPr="00C000D8">
              <w:rPr>
                <w:b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ED6" w:rsidRPr="00C000D8" w:rsidRDefault="00DA2ED6" w:rsidP="00DA2ED6">
            <w:pPr>
              <w:jc w:val="center"/>
              <w:rPr>
                <w:b/>
              </w:rPr>
            </w:pPr>
            <w:r w:rsidRPr="00C000D8">
              <w:rPr>
                <w:b/>
              </w:rPr>
              <w:t xml:space="preserve">Первоначальный план </w:t>
            </w:r>
          </w:p>
          <w:p w:rsidR="00DA2ED6" w:rsidRPr="00C000D8" w:rsidRDefault="00DA2ED6" w:rsidP="009C3BAE">
            <w:pPr>
              <w:jc w:val="center"/>
              <w:rPr>
                <w:b/>
              </w:rPr>
            </w:pPr>
            <w:r w:rsidRPr="00C000D8">
              <w:rPr>
                <w:b/>
              </w:rPr>
              <w:t>на 01.01.202</w:t>
            </w:r>
            <w:r w:rsidR="009C3BAE">
              <w:rPr>
                <w:b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ED6" w:rsidRPr="00C000D8" w:rsidRDefault="00DA2ED6" w:rsidP="00DA2ED6">
            <w:pPr>
              <w:jc w:val="center"/>
              <w:rPr>
                <w:b/>
              </w:rPr>
            </w:pPr>
            <w:r w:rsidRPr="00C000D8">
              <w:rPr>
                <w:b/>
              </w:rPr>
              <w:t xml:space="preserve">Уточненный план </w:t>
            </w:r>
          </w:p>
          <w:p w:rsidR="00DA2ED6" w:rsidRPr="00C000D8" w:rsidRDefault="00DA2ED6" w:rsidP="009C3BAE">
            <w:pPr>
              <w:jc w:val="center"/>
              <w:rPr>
                <w:b/>
              </w:rPr>
            </w:pPr>
            <w:r w:rsidRPr="00C000D8">
              <w:rPr>
                <w:b/>
              </w:rPr>
              <w:t>на 31.12.202</w:t>
            </w:r>
            <w:r w:rsidR="009C3BAE">
              <w:rPr>
                <w:b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ED6" w:rsidRPr="00C000D8" w:rsidRDefault="00DA2ED6" w:rsidP="00DA2ED6">
            <w:pPr>
              <w:jc w:val="center"/>
              <w:rPr>
                <w:b/>
              </w:rPr>
            </w:pPr>
            <w:r w:rsidRPr="00C000D8">
              <w:rPr>
                <w:b/>
              </w:rPr>
              <w:t>Исполнено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2ED6" w:rsidRPr="00C000D8" w:rsidRDefault="00DA2ED6" w:rsidP="00DA2ED6">
            <w:pPr>
              <w:jc w:val="center"/>
              <w:rPr>
                <w:b/>
                <w:iCs/>
              </w:rPr>
            </w:pPr>
            <w:r w:rsidRPr="00C000D8">
              <w:rPr>
                <w:b/>
                <w:iCs/>
              </w:rPr>
              <w:t xml:space="preserve">Отклонение исполнения </w:t>
            </w:r>
            <w:r w:rsidRPr="00C000D8">
              <w:rPr>
                <w:b/>
                <w:iCs/>
                <w:u w:val="single"/>
              </w:rPr>
              <w:t>от первоначального плана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2ED6" w:rsidRPr="00C000D8" w:rsidRDefault="00DA2ED6" w:rsidP="00DA2ED6">
            <w:pPr>
              <w:jc w:val="center"/>
              <w:rPr>
                <w:b/>
                <w:iCs/>
              </w:rPr>
            </w:pPr>
            <w:r w:rsidRPr="00C000D8">
              <w:rPr>
                <w:b/>
                <w:iCs/>
              </w:rPr>
              <w:t xml:space="preserve">Отклонение исполнения </w:t>
            </w:r>
            <w:r w:rsidRPr="00C000D8">
              <w:rPr>
                <w:b/>
                <w:iCs/>
                <w:u w:val="single"/>
              </w:rPr>
              <w:t>от уточненного плана</w:t>
            </w:r>
          </w:p>
        </w:tc>
      </w:tr>
      <w:tr w:rsidR="00C000D8" w:rsidRPr="00C000D8" w:rsidTr="003241C1">
        <w:trPr>
          <w:trHeight w:val="228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ED6" w:rsidRPr="00C000D8" w:rsidRDefault="00DA2ED6" w:rsidP="00DA2ED6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ED6" w:rsidRPr="00C000D8" w:rsidRDefault="00DA2ED6" w:rsidP="00DA2ED6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ED6" w:rsidRPr="00C000D8" w:rsidRDefault="00DA2ED6" w:rsidP="00DA2ED6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ED6" w:rsidRPr="00C000D8" w:rsidRDefault="00DA2ED6" w:rsidP="00DA2ED6">
            <w:pPr>
              <w:rPr>
                <w:b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2ED6" w:rsidRPr="00C000D8" w:rsidRDefault="00DA2ED6" w:rsidP="00DA2ED6">
            <w:pPr>
              <w:jc w:val="center"/>
              <w:rPr>
                <w:b/>
                <w:iCs/>
              </w:rPr>
            </w:pPr>
            <w:r w:rsidRPr="00C000D8">
              <w:rPr>
                <w:b/>
                <w:iCs/>
              </w:rPr>
              <w:t>сумма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2ED6" w:rsidRPr="00C000D8" w:rsidRDefault="00DA2ED6" w:rsidP="00DA2ED6">
            <w:pPr>
              <w:jc w:val="center"/>
              <w:rPr>
                <w:b/>
                <w:iCs/>
              </w:rPr>
            </w:pPr>
            <w:r w:rsidRPr="00C000D8">
              <w:rPr>
                <w:b/>
                <w:iCs/>
              </w:rPr>
              <w:t>%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2ED6" w:rsidRPr="00C000D8" w:rsidRDefault="00DA2ED6" w:rsidP="00DA2ED6">
            <w:pPr>
              <w:jc w:val="center"/>
              <w:rPr>
                <w:b/>
                <w:iCs/>
              </w:rPr>
            </w:pPr>
            <w:r w:rsidRPr="00C000D8">
              <w:rPr>
                <w:b/>
                <w:iCs/>
              </w:rPr>
              <w:t>сумма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2ED6" w:rsidRPr="00C000D8" w:rsidRDefault="00DA2ED6" w:rsidP="00DA2ED6">
            <w:pPr>
              <w:jc w:val="center"/>
              <w:rPr>
                <w:b/>
                <w:iCs/>
              </w:rPr>
            </w:pPr>
            <w:r w:rsidRPr="00C000D8">
              <w:rPr>
                <w:b/>
                <w:iCs/>
              </w:rPr>
              <w:t>%</w:t>
            </w:r>
          </w:p>
        </w:tc>
      </w:tr>
      <w:tr w:rsidR="00C000D8" w:rsidRPr="00C000D8" w:rsidTr="003241C1">
        <w:trPr>
          <w:trHeight w:val="30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DA2ED6" w:rsidP="00DA2ED6">
            <w:r w:rsidRPr="00C000D8">
              <w:t>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AC41DF" w:rsidP="00DA2ED6">
            <w:pPr>
              <w:jc w:val="right"/>
            </w:pPr>
            <w:r>
              <w:t>913,093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600D9" w:rsidP="00DA2ED6">
            <w:pPr>
              <w:jc w:val="right"/>
            </w:pPr>
            <w:r>
              <w:t>1020,977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600D9" w:rsidP="00DA2ED6">
            <w:pPr>
              <w:jc w:val="right"/>
            </w:pPr>
            <w:r>
              <w:t>1047,970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241C1" w:rsidP="00DA2ED6">
            <w:pPr>
              <w:jc w:val="right"/>
              <w:rPr>
                <w:iCs/>
              </w:rPr>
            </w:pPr>
            <w:r>
              <w:rPr>
                <w:iCs/>
              </w:rPr>
              <w:t>134,877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241C1" w:rsidP="003241C1">
            <w:pPr>
              <w:jc w:val="right"/>
              <w:rPr>
                <w:iCs/>
              </w:rPr>
            </w:pPr>
            <w:r>
              <w:rPr>
                <w:iCs/>
              </w:rPr>
              <w:t>14,8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83199" w:rsidP="00DA2ED6">
            <w:pPr>
              <w:jc w:val="right"/>
              <w:rPr>
                <w:iCs/>
              </w:rPr>
            </w:pPr>
            <w:r>
              <w:rPr>
                <w:iCs/>
              </w:rPr>
              <w:t>26,993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83199" w:rsidP="00DA2ED6">
            <w:pPr>
              <w:jc w:val="right"/>
              <w:rPr>
                <w:iCs/>
              </w:rPr>
            </w:pPr>
            <w:r>
              <w:rPr>
                <w:iCs/>
              </w:rPr>
              <w:t>2,6</w:t>
            </w:r>
          </w:p>
        </w:tc>
      </w:tr>
      <w:tr w:rsidR="00C000D8" w:rsidRPr="00C000D8" w:rsidTr="003241C1">
        <w:trPr>
          <w:trHeight w:val="4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DA2ED6" w:rsidP="00DA2ED6">
            <w:r w:rsidRPr="00C000D8"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241C1" w:rsidP="00DA2ED6">
            <w:pPr>
              <w:jc w:val="right"/>
            </w:pPr>
            <w:r>
              <w:t>304,326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600D9" w:rsidP="00DA2ED6">
            <w:pPr>
              <w:jc w:val="right"/>
            </w:pPr>
            <w:r>
              <w:t>323,416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600D9" w:rsidP="00DA2ED6">
            <w:pPr>
              <w:jc w:val="right"/>
            </w:pPr>
            <w:r>
              <w:t>372,758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241C1" w:rsidP="00DA2ED6">
            <w:pPr>
              <w:jc w:val="right"/>
              <w:rPr>
                <w:iCs/>
              </w:rPr>
            </w:pPr>
            <w:r>
              <w:rPr>
                <w:iCs/>
              </w:rPr>
              <w:t>68,432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241C1" w:rsidP="00DA2ED6">
            <w:pPr>
              <w:jc w:val="right"/>
              <w:rPr>
                <w:iCs/>
              </w:rPr>
            </w:pPr>
            <w:r>
              <w:rPr>
                <w:iCs/>
              </w:rPr>
              <w:t>22,5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83199" w:rsidP="00DA2ED6">
            <w:pPr>
              <w:jc w:val="right"/>
              <w:rPr>
                <w:iCs/>
              </w:rPr>
            </w:pPr>
            <w:r>
              <w:rPr>
                <w:iCs/>
              </w:rPr>
              <w:t>49,342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83199" w:rsidP="00DA2ED6">
            <w:pPr>
              <w:jc w:val="right"/>
              <w:rPr>
                <w:iCs/>
              </w:rPr>
            </w:pPr>
            <w:r>
              <w:rPr>
                <w:iCs/>
              </w:rPr>
              <w:t>15,3</w:t>
            </w:r>
          </w:p>
        </w:tc>
      </w:tr>
      <w:tr w:rsidR="00C000D8" w:rsidRPr="00C000D8" w:rsidTr="003241C1">
        <w:trPr>
          <w:trHeight w:val="52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DA2ED6" w:rsidP="00DA2ED6">
            <w:r w:rsidRPr="00C000D8"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241C1" w:rsidP="00DA2ED6">
            <w:pPr>
              <w:jc w:val="right"/>
            </w:pPr>
            <w:r>
              <w:t>608,767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600D9" w:rsidP="00DA2ED6">
            <w:pPr>
              <w:jc w:val="right"/>
            </w:pPr>
            <w:r>
              <w:t>697,561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600D9" w:rsidP="00DA2ED6">
            <w:pPr>
              <w:jc w:val="right"/>
            </w:pPr>
            <w:r>
              <w:t>675,213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241C1" w:rsidP="00DA2ED6">
            <w:pPr>
              <w:jc w:val="right"/>
              <w:rPr>
                <w:iCs/>
              </w:rPr>
            </w:pPr>
            <w:r>
              <w:rPr>
                <w:iCs/>
              </w:rPr>
              <w:t>66,446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83199" w:rsidP="00DA2ED6">
            <w:pPr>
              <w:jc w:val="right"/>
              <w:rPr>
                <w:iCs/>
              </w:rPr>
            </w:pPr>
            <w:r>
              <w:rPr>
                <w:iCs/>
              </w:rPr>
              <w:t>10,9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83199" w:rsidP="00DA2ED6">
            <w:pPr>
              <w:jc w:val="right"/>
              <w:rPr>
                <w:iCs/>
              </w:rPr>
            </w:pPr>
            <w:r>
              <w:rPr>
                <w:iCs/>
              </w:rPr>
              <w:t>-22,348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83199" w:rsidP="00DA2ED6">
            <w:pPr>
              <w:jc w:val="right"/>
              <w:rPr>
                <w:iCs/>
              </w:rPr>
            </w:pPr>
            <w:r>
              <w:rPr>
                <w:iCs/>
              </w:rPr>
              <w:t>-3,2</w:t>
            </w:r>
          </w:p>
        </w:tc>
      </w:tr>
      <w:tr w:rsidR="00C000D8" w:rsidRPr="00C000D8" w:rsidTr="003241C1">
        <w:trPr>
          <w:trHeight w:val="29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DA2ED6" w:rsidP="00DA2ED6">
            <w:r w:rsidRPr="00C000D8">
              <w:t>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241C1" w:rsidP="00DA2ED6">
            <w:pPr>
              <w:jc w:val="right"/>
            </w:pPr>
            <w:r>
              <w:t>929,361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600D9" w:rsidP="00DA2ED6">
            <w:pPr>
              <w:jc w:val="right"/>
            </w:pPr>
            <w:r>
              <w:t>1085,589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600D9" w:rsidP="00DA2ED6">
            <w:pPr>
              <w:jc w:val="right"/>
            </w:pPr>
            <w:r>
              <w:t>1064,024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241C1" w:rsidP="00DA2ED6">
            <w:pPr>
              <w:jc w:val="right"/>
              <w:rPr>
                <w:iCs/>
              </w:rPr>
            </w:pPr>
            <w:r>
              <w:rPr>
                <w:iCs/>
              </w:rPr>
              <w:t>134,663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83199" w:rsidP="00DA2ED6">
            <w:pPr>
              <w:jc w:val="right"/>
              <w:rPr>
                <w:iCs/>
              </w:rPr>
            </w:pPr>
            <w:r>
              <w:rPr>
                <w:iCs/>
              </w:rPr>
              <w:t>14,5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83199" w:rsidP="00DA2ED6">
            <w:pPr>
              <w:jc w:val="right"/>
              <w:rPr>
                <w:iCs/>
              </w:rPr>
            </w:pPr>
            <w:r>
              <w:rPr>
                <w:iCs/>
              </w:rPr>
              <w:t>-21,565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83199" w:rsidP="00DA2ED6">
            <w:pPr>
              <w:jc w:val="right"/>
              <w:rPr>
                <w:iCs/>
              </w:rPr>
            </w:pPr>
            <w:r>
              <w:rPr>
                <w:iCs/>
              </w:rPr>
              <w:t>-2</w:t>
            </w:r>
          </w:p>
        </w:tc>
      </w:tr>
      <w:tr w:rsidR="00C000D8" w:rsidRPr="00C000D8" w:rsidTr="008A3AA3">
        <w:trPr>
          <w:trHeight w:val="35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DA2ED6" w:rsidP="00DA2ED6">
            <w:r w:rsidRPr="00C000D8">
              <w:t xml:space="preserve">ДЕФИЦИТ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DA2ED6" w:rsidP="003241C1">
            <w:pPr>
              <w:jc w:val="right"/>
            </w:pPr>
            <w:r w:rsidRPr="00C000D8">
              <w:t>-</w:t>
            </w:r>
            <w:r w:rsidR="003241C1">
              <w:t>16,269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DA2ED6" w:rsidP="003241C1">
            <w:pPr>
              <w:jc w:val="right"/>
            </w:pPr>
            <w:r w:rsidRPr="00C000D8">
              <w:t>-</w:t>
            </w:r>
            <w:r w:rsidR="003241C1">
              <w:t>64,612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241C1" w:rsidP="00DA2ED6">
            <w:pPr>
              <w:jc w:val="right"/>
            </w:pPr>
            <w:r>
              <w:t>-16,054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241C1" w:rsidP="00DA2ED6">
            <w:pPr>
              <w:jc w:val="right"/>
              <w:rPr>
                <w:iCs/>
              </w:rPr>
            </w:pPr>
            <w:r>
              <w:rPr>
                <w:iCs/>
              </w:rPr>
              <w:t>0,215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DA2ED6" w:rsidP="00DA2ED6">
            <w:pPr>
              <w:jc w:val="right"/>
              <w:rPr>
                <w:iCs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383199" w:rsidP="00DA2ED6">
            <w:pPr>
              <w:jc w:val="right"/>
              <w:rPr>
                <w:iCs/>
              </w:rPr>
            </w:pPr>
            <w:r>
              <w:rPr>
                <w:iCs/>
              </w:rPr>
              <w:t>48,558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DA2ED6" w:rsidP="00DA2ED6">
            <w:pPr>
              <w:jc w:val="right"/>
              <w:rPr>
                <w:iCs/>
              </w:rPr>
            </w:pPr>
          </w:p>
        </w:tc>
      </w:tr>
      <w:tr w:rsidR="008A3AA3" w:rsidRPr="00C000D8" w:rsidTr="008A3AA3">
        <w:trPr>
          <w:trHeight w:val="359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AA3" w:rsidRPr="00C000D8" w:rsidRDefault="008A3AA3" w:rsidP="00DA2ED6">
            <w:r>
              <w:t>Муниципальный долг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AA3" w:rsidRPr="00C000D8" w:rsidRDefault="008A3AA3" w:rsidP="003241C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AA3" w:rsidRPr="00C000D8" w:rsidRDefault="008A3AA3" w:rsidP="003241C1">
            <w:pPr>
              <w:jc w:val="right"/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AA3" w:rsidRDefault="008A3AA3" w:rsidP="00DA2ED6">
            <w:pPr>
              <w:jc w:val="right"/>
            </w:pPr>
            <w:r>
              <w:t>13,3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AA3" w:rsidRDefault="008A3AA3" w:rsidP="00DA2ED6">
            <w:pPr>
              <w:jc w:val="right"/>
              <w:rPr>
                <w:iCs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AA3" w:rsidRPr="00C000D8" w:rsidRDefault="008A3AA3" w:rsidP="00DA2ED6">
            <w:pPr>
              <w:jc w:val="right"/>
              <w:rPr>
                <w:iCs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AA3" w:rsidRDefault="008A3AA3" w:rsidP="00DA2ED6">
            <w:pPr>
              <w:jc w:val="right"/>
              <w:rPr>
                <w:iCs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AA3" w:rsidRPr="00C000D8" w:rsidRDefault="008A3AA3" w:rsidP="00DA2ED6">
            <w:pPr>
              <w:jc w:val="right"/>
              <w:rPr>
                <w:iCs/>
              </w:rPr>
            </w:pPr>
          </w:p>
        </w:tc>
      </w:tr>
    </w:tbl>
    <w:p w:rsidR="00DA2ED6" w:rsidRPr="00C000D8" w:rsidRDefault="00DA2ED6" w:rsidP="00DA2ED6">
      <w:pPr>
        <w:tabs>
          <w:tab w:val="left" w:pos="567"/>
          <w:tab w:val="left" w:pos="851"/>
          <w:tab w:val="left" w:pos="1134"/>
        </w:tabs>
        <w:spacing w:line="312" w:lineRule="auto"/>
        <w:ind w:firstLine="567"/>
        <w:jc w:val="both"/>
        <w:rPr>
          <w:kern w:val="28"/>
        </w:rPr>
      </w:pPr>
    </w:p>
    <w:p w:rsidR="00DA2ED6" w:rsidRPr="00C000D8" w:rsidRDefault="00DA2ED6" w:rsidP="00DA2ED6">
      <w:pPr>
        <w:shd w:val="clear" w:color="auto" w:fill="FFFFFF"/>
        <w:tabs>
          <w:tab w:val="left" w:pos="567"/>
          <w:tab w:val="left" w:pos="1134"/>
        </w:tabs>
        <w:spacing w:line="312" w:lineRule="auto"/>
        <w:ind w:firstLine="709"/>
        <w:jc w:val="both"/>
      </w:pPr>
      <w:r w:rsidRPr="00C000D8">
        <w:t xml:space="preserve">Фактическое поступление доходов в бюджет МР </w:t>
      </w:r>
      <w:r w:rsidR="0085695D">
        <w:t>«</w:t>
      </w:r>
      <w:r w:rsidRPr="00C000D8">
        <w:t>Княжпогостский</w:t>
      </w:r>
      <w:r w:rsidR="0085695D">
        <w:t>»</w:t>
      </w:r>
      <w:r w:rsidRPr="00C000D8">
        <w:t xml:space="preserve"> за 202</w:t>
      </w:r>
      <w:r w:rsidR="00383199">
        <w:t>4</w:t>
      </w:r>
      <w:r w:rsidRPr="00C000D8">
        <w:t xml:space="preserve"> год составило </w:t>
      </w:r>
      <w:r w:rsidR="00383199">
        <w:t>1047,9</w:t>
      </w:r>
      <w:r w:rsidRPr="00C000D8">
        <w:t xml:space="preserve"> млн. рублей, из них </w:t>
      </w:r>
      <w:r w:rsidR="00383199">
        <w:t>35,6</w:t>
      </w:r>
      <w:r w:rsidRPr="00C000D8">
        <w:t xml:space="preserve">% составляют поступления по налоговым и неналоговым доходам, </w:t>
      </w:r>
      <w:r w:rsidR="00383199">
        <w:t>64,4</w:t>
      </w:r>
      <w:r w:rsidRPr="00C000D8">
        <w:t>% – безвозмездные поступления.</w:t>
      </w:r>
    </w:p>
    <w:p w:rsidR="00DA2ED6" w:rsidRPr="00C000D8" w:rsidRDefault="00DA2ED6" w:rsidP="00DA2ED6">
      <w:pPr>
        <w:tabs>
          <w:tab w:val="left" w:pos="567"/>
          <w:tab w:val="left" w:pos="900"/>
        </w:tabs>
        <w:spacing w:line="312" w:lineRule="auto"/>
        <w:ind w:firstLine="709"/>
        <w:jc w:val="both"/>
        <w:rPr>
          <w:kern w:val="28"/>
        </w:rPr>
      </w:pPr>
      <w:r w:rsidRPr="00C000D8">
        <w:rPr>
          <w:kern w:val="28"/>
        </w:rPr>
        <w:t xml:space="preserve">В общем объеме запланированных доходов сумма налоговых и неналоговых доходов составила </w:t>
      </w:r>
      <w:r w:rsidR="00121727">
        <w:rPr>
          <w:kern w:val="28"/>
        </w:rPr>
        <w:t xml:space="preserve">323,4 </w:t>
      </w:r>
      <w:proofErr w:type="spellStart"/>
      <w:r w:rsidRPr="00C000D8">
        <w:rPr>
          <w:kern w:val="28"/>
        </w:rPr>
        <w:t>млн</w:t>
      </w:r>
      <w:proofErr w:type="gramStart"/>
      <w:r w:rsidRPr="00C000D8">
        <w:rPr>
          <w:kern w:val="28"/>
        </w:rPr>
        <w:t>.р</w:t>
      </w:r>
      <w:proofErr w:type="gramEnd"/>
      <w:r w:rsidRPr="00C000D8">
        <w:rPr>
          <w:kern w:val="28"/>
        </w:rPr>
        <w:t>ублей</w:t>
      </w:r>
      <w:proofErr w:type="spellEnd"/>
      <w:r w:rsidRPr="00C000D8">
        <w:rPr>
          <w:kern w:val="28"/>
        </w:rPr>
        <w:t xml:space="preserve">, фактическое поступление составило </w:t>
      </w:r>
      <w:r w:rsidR="00121727">
        <w:rPr>
          <w:bCs/>
          <w:kern w:val="28"/>
        </w:rPr>
        <w:t>372,8</w:t>
      </w:r>
      <w:r w:rsidRPr="00C000D8">
        <w:rPr>
          <w:bCs/>
          <w:kern w:val="28"/>
        </w:rPr>
        <w:t> </w:t>
      </w:r>
      <w:r w:rsidRPr="00C000D8">
        <w:rPr>
          <w:kern w:val="28"/>
        </w:rPr>
        <w:t>млн. рублей. Уточненный годовой план по поступлению налоговых и неналоговых дохо</w:t>
      </w:r>
      <w:r w:rsidR="00121727">
        <w:rPr>
          <w:kern w:val="28"/>
        </w:rPr>
        <w:t>дов выполнен на 115</w:t>
      </w:r>
      <w:r w:rsidR="00A9446C" w:rsidRPr="00C000D8">
        <w:rPr>
          <w:kern w:val="28"/>
        </w:rPr>
        <w:t>%</w:t>
      </w:r>
      <w:r w:rsidRPr="00C000D8">
        <w:rPr>
          <w:kern w:val="28"/>
        </w:rPr>
        <w:t xml:space="preserve">. </w:t>
      </w:r>
    </w:p>
    <w:p w:rsidR="00DA2ED6" w:rsidRPr="00C000D8" w:rsidRDefault="00DA2ED6" w:rsidP="00DA2ED6">
      <w:p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line="312" w:lineRule="auto"/>
        <w:ind w:firstLine="567"/>
        <w:jc w:val="right"/>
        <w:rPr>
          <w:kern w:val="28"/>
          <w:lang w:val="en-US"/>
        </w:rPr>
      </w:pPr>
      <w:r w:rsidRPr="00C000D8">
        <w:t>(млн. рублей)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69"/>
        <w:gridCol w:w="1417"/>
        <w:gridCol w:w="1418"/>
        <w:gridCol w:w="992"/>
      </w:tblGrid>
      <w:tr w:rsidR="00C000D8" w:rsidRPr="00C000D8" w:rsidTr="00DA2ED6">
        <w:trPr>
          <w:cantSplit/>
          <w:trHeight w:val="91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DA2ED6" w:rsidP="00DA2ED6">
            <w:pPr>
              <w:jc w:val="center"/>
              <w:rPr>
                <w:b/>
                <w:bCs/>
              </w:rPr>
            </w:pPr>
            <w:r w:rsidRPr="00C000D8">
              <w:rPr>
                <w:b/>
                <w:bCs/>
                <w:kern w:val="28"/>
              </w:rPr>
              <w:t>Наименование налоговых и неналоговых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DA2ED6" w:rsidP="00DA2ED6">
            <w:pPr>
              <w:jc w:val="center"/>
              <w:rPr>
                <w:b/>
              </w:rPr>
            </w:pPr>
            <w:r w:rsidRPr="00C000D8">
              <w:rPr>
                <w:b/>
              </w:rPr>
              <w:t xml:space="preserve">Уточненный план </w:t>
            </w:r>
          </w:p>
          <w:p w:rsidR="00DA2ED6" w:rsidRPr="00C000D8" w:rsidRDefault="006B0E5B" w:rsidP="00DA2ED6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на 31.12.2024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DA2ED6" w:rsidP="00DA2ED6">
            <w:pPr>
              <w:jc w:val="center"/>
              <w:rPr>
                <w:b/>
                <w:bCs/>
              </w:rPr>
            </w:pPr>
            <w:r w:rsidRPr="00C000D8">
              <w:rPr>
                <w:b/>
                <w:bCs/>
                <w:kern w:val="28"/>
              </w:rPr>
              <w:t>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DA2ED6" w:rsidP="00DA2ED6">
            <w:pPr>
              <w:jc w:val="center"/>
              <w:rPr>
                <w:b/>
                <w:bCs/>
              </w:rPr>
            </w:pPr>
            <w:r w:rsidRPr="00C000D8">
              <w:rPr>
                <w:b/>
                <w:bCs/>
              </w:rPr>
              <w:t>% исполнения плана</w:t>
            </w:r>
          </w:p>
        </w:tc>
      </w:tr>
      <w:tr w:rsidR="00C000D8" w:rsidRPr="00C000D8" w:rsidTr="00DA2ED6">
        <w:trPr>
          <w:cantSplit/>
          <w:trHeight w:val="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DA2ED6" w:rsidP="00DA2ED6">
            <w:pPr>
              <w:rPr>
                <w:b/>
                <w:bCs/>
                <w:i/>
                <w:iCs/>
              </w:rPr>
            </w:pPr>
            <w:r w:rsidRPr="00C000D8">
              <w:rPr>
                <w:b/>
                <w:bCs/>
                <w:i/>
                <w:iCs/>
                <w:kern w:val="28"/>
              </w:rPr>
              <w:t>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5B1B06" w:rsidP="00DA2ED6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kern w:val="28"/>
              </w:rPr>
              <w:t>290</w:t>
            </w:r>
            <w:r w:rsidR="00DA2ED6" w:rsidRPr="00C000D8">
              <w:rPr>
                <w:b/>
                <w:bCs/>
                <w:i/>
                <w:iCs/>
                <w:kern w:val="28"/>
              </w:rPr>
              <w:t>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6B0E5B" w:rsidP="00DA2ED6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kern w:val="28"/>
              </w:rPr>
              <w:t>340,1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5B1B06" w:rsidP="00DA2ED6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kern w:val="28"/>
              </w:rPr>
              <w:t>117,2</w:t>
            </w:r>
          </w:p>
        </w:tc>
      </w:tr>
      <w:tr w:rsidR="00C000D8" w:rsidRPr="00C000D8" w:rsidTr="00DA2ED6">
        <w:trPr>
          <w:cantSplit/>
          <w:trHeight w:val="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DA2ED6" w:rsidP="00DA2ED6">
            <w:r w:rsidRPr="00C000D8">
              <w:rPr>
                <w:kern w:val="28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631189" w:rsidRDefault="00DA2ED6" w:rsidP="00DA2ED6">
            <w:pPr>
              <w:jc w:val="right"/>
            </w:pPr>
            <w:r w:rsidRPr="00C000D8">
              <w:rPr>
                <w:kern w:val="28"/>
              </w:rPr>
              <w:t>243,</w:t>
            </w:r>
            <w:r w:rsidR="00631189">
              <w:rPr>
                <w:kern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6B0E5B" w:rsidP="00DA2ED6">
            <w:pPr>
              <w:jc w:val="right"/>
            </w:pPr>
            <w:r>
              <w:rPr>
                <w:kern w:val="28"/>
              </w:rPr>
              <w:t>292,4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5B1B06" w:rsidP="00DA2ED6">
            <w:pPr>
              <w:jc w:val="right"/>
            </w:pPr>
            <w:r>
              <w:rPr>
                <w:kern w:val="28"/>
              </w:rPr>
              <w:t>120,2</w:t>
            </w:r>
          </w:p>
        </w:tc>
      </w:tr>
      <w:tr w:rsidR="00C000D8" w:rsidRPr="00C000D8" w:rsidTr="00DA2ED6">
        <w:trPr>
          <w:cantSplit/>
          <w:trHeight w:val="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DA2ED6" w:rsidP="00DA2ED6">
            <w:r w:rsidRPr="00C000D8">
              <w:rPr>
                <w:kern w:val="28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631189" w:rsidP="00DA2ED6">
            <w:pPr>
              <w:jc w:val="right"/>
            </w:pPr>
            <w:r>
              <w:rPr>
                <w:bCs/>
                <w:kern w:val="28"/>
              </w:rPr>
              <w:t>2</w:t>
            </w:r>
            <w:r w:rsidR="00DA2ED6" w:rsidRPr="00C000D8">
              <w:rPr>
                <w:bCs/>
                <w:kern w:val="28"/>
              </w:rPr>
              <w:t>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6B0E5B" w:rsidP="00DA2ED6">
            <w:pPr>
              <w:jc w:val="right"/>
            </w:pPr>
            <w: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5B1B06" w:rsidP="00DA2ED6">
            <w:pPr>
              <w:jc w:val="right"/>
            </w:pPr>
            <w:r>
              <w:t>98,4</w:t>
            </w:r>
          </w:p>
        </w:tc>
      </w:tr>
      <w:tr w:rsidR="00C000D8" w:rsidRPr="00C000D8" w:rsidTr="00DA2ED6">
        <w:trPr>
          <w:cantSplit/>
          <w:trHeight w:val="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DA2ED6" w:rsidP="00DA2ED6">
            <w:r w:rsidRPr="00C000D8">
              <w:rPr>
                <w:kern w:val="28"/>
              </w:rPr>
              <w:t>Акцизы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631189" w:rsidP="00DA2ED6">
            <w:pPr>
              <w:jc w:val="right"/>
            </w:pPr>
            <w:r>
              <w:t>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6B0E5B" w:rsidP="00DA2ED6">
            <w:pPr>
              <w:jc w:val="right"/>
            </w:pPr>
            <w: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5B1B06" w:rsidP="00DA2ED6">
            <w:pPr>
              <w:jc w:val="right"/>
            </w:pPr>
            <w:r>
              <w:t>107,6</w:t>
            </w:r>
          </w:p>
        </w:tc>
      </w:tr>
      <w:tr w:rsidR="00C000D8" w:rsidRPr="00C000D8" w:rsidTr="00DA2ED6">
        <w:trPr>
          <w:cantSplit/>
          <w:trHeight w:val="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DA2ED6" w:rsidP="00DA2ED6">
            <w:r w:rsidRPr="00C000D8">
              <w:rPr>
                <w:kern w:val="28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631189" w:rsidP="00DA2ED6">
            <w:pPr>
              <w:jc w:val="right"/>
            </w:pPr>
            <w:r>
              <w:t>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6B0E5B" w:rsidP="00DA2ED6">
            <w:pPr>
              <w:jc w:val="right"/>
            </w:pPr>
            <w: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D6" w:rsidRPr="00C000D8" w:rsidRDefault="005B1B06" w:rsidP="00DA2ED6">
            <w:pPr>
              <w:jc w:val="right"/>
            </w:pPr>
            <w:r>
              <w:t>101,3</w:t>
            </w:r>
          </w:p>
        </w:tc>
      </w:tr>
      <w:tr w:rsidR="00C000D8" w:rsidRPr="00C000D8" w:rsidTr="00DA2ED6">
        <w:trPr>
          <w:cantSplit/>
          <w:trHeight w:val="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DA2ED6" w:rsidP="00DA2ED6">
            <w:pPr>
              <w:rPr>
                <w:b/>
                <w:kern w:val="28"/>
              </w:rPr>
            </w:pPr>
            <w:r w:rsidRPr="00C000D8">
              <w:rPr>
                <w:b/>
                <w:kern w:val="28"/>
              </w:rPr>
              <w:t>НЕНАЛОГОВЫЕ ДОХОДЫ</w:t>
            </w:r>
            <w:r w:rsidR="005B1B06">
              <w:rPr>
                <w:b/>
                <w:kern w:val="28"/>
              </w:rPr>
              <w:t xml:space="preserve">, в </w:t>
            </w:r>
            <w:proofErr w:type="spellStart"/>
            <w:r w:rsidR="005B1B06">
              <w:rPr>
                <w:b/>
                <w:kern w:val="28"/>
              </w:rPr>
              <w:t>т.ч</w:t>
            </w:r>
            <w:proofErr w:type="spellEnd"/>
            <w:r w:rsidR="005B1B06">
              <w:rPr>
                <w:b/>
                <w:kern w:val="28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5B1B06" w:rsidP="00DA2ED6">
            <w:pPr>
              <w:jc w:val="right"/>
              <w:rPr>
                <w:b/>
              </w:rPr>
            </w:pPr>
            <w:r>
              <w:rPr>
                <w:b/>
              </w:rPr>
              <w:t>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631189" w:rsidP="00DA2ED6">
            <w:pPr>
              <w:jc w:val="right"/>
              <w:rPr>
                <w:b/>
              </w:rPr>
            </w:pPr>
            <w:r>
              <w:rPr>
                <w:b/>
              </w:rPr>
              <w:t>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5B1B06" w:rsidP="00DA2ED6">
            <w:pPr>
              <w:jc w:val="right"/>
              <w:rPr>
                <w:b/>
              </w:rPr>
            </w:pPr>
            <w:r>
              <w:rPr>
                <w:b/>
              </w:rPr>
              <w:t>98,2</w:t>
            </w:r>
          </w:p>
        </w:tc>
      </w:tr>
      <w:tr w:rsidR="00C000D8" w:rsidRPr="00C000D8" w:rsidTr="00DA2ED6">
        <w:trPr>
          <w:cantSplit/>
          <w:trHeight w:val="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DA2ED6" w:rsidP="00DA2ED6">
            <w:pPr>
              <w:rPr>
                <w:kern w:val="28"/>
              </w:rPr>
            </w:pPr>
            <w:r w:rsidRPr="00C000D8">
              <w:rPr>
                <w:kern w:val="28"/>
              </w:rPr>
              <w:t>Доходы от использования имущества, находящегося в государственной</w:t>
            </w:r>
            <w:r w:rsidR="006B0E5B">
              <w:rPr>
                <w:kern w:val="28"/>
              </w:rPr>
              <w:t xml:space="preserve">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631189" w:rsidP="00DA2ED6">
            <w:pPr>
              <w:jc w:val="right"/>
            </w:pPr>
            <w:r>
              <w:t>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6B0E5B" w:rsidP="00DA2ED6">
            <w:pPr>
              <w:jc w:val="right"/>
            </w:pPr>
            <w: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5B1B06" w:rsidP="00DA2ED6">
            <w:pPr>
              <w:jc w:val="right"/>
            </w:pPr>
            <w:r>
              <w:t>103</w:t>
            </w:r>
          </w:p>
        </w:tc>
      </w:tr>
      <w:tr w:rsidR="00C000D8" w:rsidRPr="00C000D8" w:rsidTr="00DA2ED6">
        <w:trPr>
          <w:cantSplit/>
          <w:trHeight w:val="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DA2ED6" w:rsidP="00DA2ED6">
            <w:pPr>
              <w:rPr>
                <w:kern w:val="28"/>
              </w:rPr>
            </w:pPr>
            <w:r w:rsidRPr="00C000D8">
              <w:rPr>
                <w:kern w:val="28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5B1B06" w:rsidP="00DA2ED6">
            <w:pPr>
              <w:jc w:val="right"/>
            </w:pPr>
            <w:r>
              <w:t>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6B0E5B" w:rsidP="00DA2ED6">
            <w:pPr>
              <w:jc w:val="right"/>
            </w:pPr>
            <w:r>
              <w:t>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5B1B06" w:rsidP="00DA2ED6">
            <w:pPr>
              <w:jc w:val="right"/>
            </w:pPr>
            <w:r>
              <w:t>123</w:t>
            </w:r>
          </w:p>
        </w:tc>
      </w:tr>
      <w:tr w:rsidR="00C000D8" w:rsidRPr="00C000D8" w:rsidTr="00DA2ED6">
        <w:trPr>
          <w:cantSplit/>
          <w:trHeight w:val="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DA2ED6" w:rsidP="00DA2ED6">
            <w:pPr>
              <w:rPr>
                <w:kern w:val="28"/>
              </w:rPr>
            </w:pPr>
            <w:r w:rsidRPr="00C000D8">
              <w:rPr>
                <w:kern w:val="28"/>
              </w:rPr>
              <w:t>Доходы от продажи материальных и</w:t>
            </w:r>
            <w:r w:rsidR="00631189">
              <w:rPr>
                <w:kern w:val="28"/>
              </w:rPr>
              <w:t xml:space="preserve">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5B1B06" w:rsidP="00DA2ED6">
            <w:pPr>
              <w:jc w:val="right"/>
            </w:pPr>
            <w: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6B0E5B" w:rsidP="00DA2ED6">
            <w:pPr>
              <w:jc w:val="right"/>
            </w:pPr>
            <w: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5B1B06" w:rsidP="00DA2ED6">
            <w:pPr>
              <w:jc w:val="right"/>
            </w:pPr>
            <w:r>
              <w:t>45</w:t>
            </w:r>
          </w:p>
        </w:tc>
      </w:tr>
      <w:tr w:rsidR="00C000D8" w:rsidRPr="00C000D8" w:rsidTr="00DA2ED6">
        <w:trPr>
          <w:cantSplit/>
          <w:trHeight w:val="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DA2ED6" w:rsidP="00DA2ED6">
            <w:pPr>
              <w:rPr>
                <w:kern w:val="28"/>
              </w:rPr>
            </w:pPr>
            <w:r w:rsidRPr="00C000D8">
              <w:rPr>
                <w:kern w:val="28"/>
              </w:rPr>
              <w:t>Штрафы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5B1B06" w:rsidP="00DA2ED6">
            <w:pPr>
              <w:jc w:val="right"/>
            </w:pPr>
            <w:r>
              <w:t>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6B0E5B" w:rsidP="00DA2ED6">
            <w:pPr>
              <w:jc w:val="right"/>
            </w:pPr>
            <w: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5B1B06" w:rsidP="006E42D6">
            <w:pPr>
              <w:jc w:val="right"/>
            </w:pPr>
            <w:r>
              <w:t>146</w:t>
            </w:r>
          </w:p>
        </w:tc>
      </w:tr>
      <w:tr w:rsidR="00C000D8" w:rsidRPr="00C000D8" w:rsidTr="00DA2ED6">
        <w:trPr>
          <w:cantSplit/>
          <w:trHeight w:val="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DA2ED6" w:rsidP="00DA2ED6">
            <w:pPr>
              <w:rPr>
                <w:b/>
                <w:kern w:val="28"/>
              </w:rPr>
            </w:pPr>
            <w:r w:rsidRPr="00C000D8">
              <w:rPr>
                <w:b/>
                <w:kern w:val="28"/>
              </w:rPr>
              <w:t xml:space="preserve">ИТОГО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631189" w:rsidP="00DA2ED6">
            <w:pPr>
              <w:jc w:val="right"/>
              <w:rPr>
                <w:b/>
              </w:rPr>
            </w:pPr>
            <w:r>
              <w:rPr>
                <w:b/>
              </w:rPr>
              <w:t>323,4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5B1B06" w:rsidP="00DA2ED6">
            <w:pPr>
              <w:jc w:val="right"/>
              <w:rPr>
                <w:b/>
              </w:rPr>
            </w:pPr>
            <w:r>
              <w:rPr>
                <w:b/>
              </w:rPr>
              <w:t>372,8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D6" w:rsidRPr="00C000D8" w:rsidRDefault="005B1B06" w:rsidP="00DA2ED6">
            <w:pPr>
              <w:jc w:val="right"/>
              <w:rPr>
                <w:b/>
              </w:rPr>
            </w:pPr>
            <w:r>
              <w:rPr>
                <w:b/>
              </w:rPr>
              <w:t>115,2</w:t>
            </w:r>
          </w:p>
        </w:tc>
      </w:tr>
    </w:tbl>
    <w:p w:rsidR="00DA2ED6" w:rsidRPr="00C000D8" w:rsidRDefault="00DA2ED6" w:rsidP="00DA2ED6">
      <w:pPr>
        <w:spacing w:before="240"/>
        <w:ind w:firstLine="708"/>
        <w:jc w:val="both"/>
      </w:pPr>
      <w:r w:rsidRPr="00C000D8">
        <w:lastRenderedPageBreak/>
        <w:t xml:space="preserve">Доходная часть в виде безвозмездных поступлений при уточненном плане </w:t>
      </w:r>
      <w:r w:rsidR="005B1B06">
        <w:t>697,6</w:t>
      </w:r>
      <w:r w:rsidRPr="00C000D8">
        <w:t xml:space="preserve"> млн. рублей, исполнена в сумме </w:t>
      </w:r>
      <w:r w:rsidR="005B1B06">
        <w:t>675</w:t>
      </w:r>
      <w:r w:rsidRPr="00C000D8">
        <w:t xml:space="preserve">,2 млн. рублей или на </w:t>
      </w:r>
      <w:r w:rsidR="000F4B4A">
        <w:t>96,8</w:t>
      </w:r>
      <w:r w:rsidRPr="00C000D8">
        <w:t xml:space="preserve">%. Основной долей безвозмездных поступлений является субвенция, направленная из других бюджетов бюджетной системы, в том числе на выполнение переданных полномочий.  </w:t>
      </w:r>
    </w:p>
    <w:p w:rsidR="00DA2ED6" w:rsidRPr="00C000D8" w:rsidRDefault="00DA2ED6" w:rsidP="00DA2ED6">
      <w:pPr>
        <w:ind w:firstLine="708"/>
        <w:jc w:val="both"/>
        <w:rPr>
          <w:shd w:val="clear" w:color="auto" w:fill="FFFFFF"/>
        </w:rPr>
      </w:pPr>
      <w:r w:rsidRPr="00C000D8">
        <w:rPr>
          <w:shd w:val="clear" w:color="auto" w:fill="FFFFFF"/>
        </w:rPr>
        <w:t xml:space="preserve">Расходная часть бюджета при уточненных плановых назначениях в сумме  </w:t>
      </w:r>
      <w:r w:rsidR="000F4B4A">
        <w:rPr>
          <w:shd w:val="clear" w:color="auto" w:fill="FFFFFF"/>
        </w:rPr>
        <w:t>1085,6</w:t>
      </w:r>
      <w:r w:rsidRPr="00C000D8">
        <w:rPr>
          <w:shd w:val="clear" w:color="auto" w:fill="FFFFFF"/>
        </w:rPr>
        <w:t xml:space="preserve"> млн. рублей (программные направления -</w:t>
      </w:r>
      <w:r w:rsidR="000F4B4A">
        <w:rPr>
          <w:shd w:val="clear" w:color="auto" w:fill="FFFFFF"/>
        </w:rPr>
        <w:t>1044,3</w:t>
      </w:r>
      <w:r w:rsidRPr="00C000D8">
        <w:rPr>
          <w:shd w:val="clear" w:color="auto" w:fill="FFFFFF"/>
        </w:rPr>
        <w:t xml:space="preserve"> млн. рублей, непрограммные -</w:t>
      </w:r>
      <w:r w:rsidR="000F4B4A">
        <w:rPr>
          <w:shd w:val="clear" w:color="auto" w:fill="FFFFFF"/>
        </w:rPr>
        <w:t>41,3</w:t>
      </w:r>
      <w:r w:rsidRPr="00C000D8">
        <w:rPr>
          <w:shd w:val="clear" w:color="auto" w:fill="FFFFFF"/>
        </w:rPr>
        <w:t xml:space="preserve"> млн. рублей), исполнена по 9-ти муниципальным программам (</w:t>
      </w:r>
      <w:r w:rsidR="000F4B4A">
        <w:rPr>
          <w:shd w:val="clear" w:color="auto" w:fill="FFFFFF"/>
        </w:rPr>
        <w:t>1024,0</w:t>
      </w:r>
      <w:r w:rsidRPr="00C000D8">
        <w:rPr>
          <w:shd w:val="clear" w:color="auto" w:fill="FFFFFF"/>
        </w:rPr>
        <w:t xml:space="preserve"> </w:t>
      </w:r>
      <w:proofErr w:type="spellStart"/>
      <w:r w:rsidRPr="00C000D8">
        <w:rPr>
          <w:shd w:val="clear" w:color="auto" w:fill="FFFFFF"/>
        </w:rPr>
        <w:t>млн</w:t>
      </w:r>
      <w:proofErr w:type="gramStart"/>
      <w:r w:rsidRPr="00C000D8">
        <w:rPr>
          <w:shd w:val="clear" w:color="auto" w:fill="FFFFFF"/>
        </w:rPr>
        <w:t>.р</w:t>
      </w:r>
      <w:proofErr w:type="gramEnd"/>
      <w:r w:rsidRPr="00C000D8">
        <w:rPr>
          <w:shd w:val="clear" w:color="auto" w:fill="FFFFFF"/>
        </w:rPr>
        <w:t>ублей</w:t>
      </w:r>
      <w:proofErr w:type="spellEnd"/>
      <w:r w:rsidRPr="00C000D8">
        <w:rPr>
          <w:shd w:val="clear" w:color="auto" w:fill="FFFFFF"/>
        </w:rPr>
        <w:t>) и непрограммным мероприятиям (</w:t>
      </w:r>
      <w:r w:rsidR="000F4B4A">
        <w:rPr>
          <w:shd w:val="clear" w:color="auto" w:fill="FFFFFF"/>
        </w:rPr>
        <w:t>40,0</w:t>
      </w:r>
      <w:r w:rsidRPr="00C000D8">
        <w:rPr>
          <w:shd w:val="clear" w:color="auto" w:fill="FFFFFF"/>
        </w:rPr>
        <w:t xml:space="preserve"> </w:t>
      </w:r>
      <w:proofErr w:type="spellStart"/>
      <w:r w:rsidRPr="00C000D8">
        <w:rPr>
          <w:shd w:val="clear" w:color="auto" w:fill="FFFFFF"/>
        </w:rPr>
        <w:t>млн.рублей</w:t>
      </w:r>
      <w:proofErr w:type="spellEnd"/>
      <w:r w:rsidRPr="00C000D8">
        <w:rPr>
          <w:shd w:val="clear" w:color="auto" w:fill="FFFFFF"/>
        </w:rPr>
        <w:t xml:space="preserve">) в сумме </w:t>
      </w:r>
      <w:r w:rsidR="000F4B4A">
        <w:rPr>
          <w:shd w:val="clear" w:color="auto" w:fill="FFFFFF"/>
        </w:rPr>
        <w:t>1064,0</w:t>
      </w:r>
      <w:r w:rsidRPr="00C000D8">
        <w:rPr>
          <w:shd w:val="clear" w:color="auto" w:fill="FFFFFF"/>
        </w:rPr>
        <w:t xml:space="preserve"> млн. рублей или на </w:t>
      </w:r>
      <w:r w:rsidR="000F4B4A">
        <w:rPr>
          <w:shd w:val="clear" w:color="auto" w:fill="FFFFFF"/>
        </w:rPr>
        <w:t>98</w:t>
      </w:r>
      <w:r w:rsidRPr="00C000D8">
        <w:rPr>
          <w:shd w:val="clear" w:color="auto" w:fill="FFFFFF"/>
        </w:rPr>
        <w:t>%.</w:t>
      </w:r>
    </w:p>
    <w:p w:rsidR="000F4B4A" w:rsidRDefault="000F4B4A" w:rsidP="00DA2ED6">
      <w:pPr>
        <w:ind w:firstLine="708"/>
        <w:jc w:val="both"/>
        <w:rPr>
          <w:shd w:val="clear" w:color="auto" w:fill="FFFFFF"/>
        </w:rPr>
      </w:pPr>
      <w:r>
        <w:t>Важнейшей задачей бюджетной политики было и остается выполнение социальных обязательств, которые в 2024 году, как и в предыдущие годы, были финансово обеспечены в полном объеме.</w:t>
      </w:r>
    </w:p>
    <w:p w:rsidR="00DA2ED6" w:rsidRPr="00C000D8" w:rsidRDefault="00DA2ED6" w:rsidP="00DA2ED6">
      <w:pPr>
        <w:ind w:firstLine="708"/>
        <w:jc w:val="both"/>
        <w:rPr>
          <w:shd w:val="clear" w:color="auto" w:fill="FFFFFF"/>
        </w:rPr>
      </w:pPr>
      <w:r w:rsidRPr="00C000D8">
        <w:rPr>
          <w:shd w:val="clear" w:color="auto" w:fill="FFFFFF"/>
        </w:rPr>
        <w:t xml:space="preserve">Исполнение расходной части бюджета МР </w:t>
      </w:r>
      <w:r w:rsidR="0085695D">
        <w:rPr>
          <w:shd w:val="clear" w:color="auto" w:fill="FFFFFF"/>
        </w:rPr>
        <w:t>«</w:t>
      </w:r>
      <w:r w:rsidRPr="00C000D8">
        <w:rPr>
          <w:shd w:val="clear" w:color="auto" w:fill="FFFFFF"/>
        </w:rPr>
        <w:t>Княжпогостский</w:t>
      </w:r>
      <w:r w:rsidR="0085695D">
        <w:rPr>
          <w:shd w:val="clear" w:color="auto" w:fill="FFFFFF"/>
        </w:rPr>
        <w:t>»</w:t>
      </w:r>
      <w:r w:rsidRPr="00C000D8">
        <w:rPr>
          <w:shd w:val="clear" w:color="auto" w:fill="FFFFFF"/>
        </w:rPr>
        <w:t xml:space="preserve"> в разрезе отраслей составило:</w:t>
      </w:r>
    </w:p>
    <w:p w:rsidR="00DA2ED6" w:rsidRPr="00C000D8" w:rsidRDefault="00DA2ED6" w:rsidP="00DA2ED6">
      <w:pPr>
        <w:tabs>
          <w:tab w:val="left" w:pos="567"/>
        </w:tabs>
        <w:ind w:firstLine="709"/>
        <w:jc w:val="both"/>
      </w:pPr>
      <w:r w:rsidRPr="00C000D8">
        <w:t xml:space="preserve">Основные средства бюджета района направлены на финансирование отрасли </w:t>
      </w:r>
      <w:r w:rsidR="0085695D">
        <w:t>«</w:t>
      </w:r>
      <w:r w:rsidRPr="00C000D8">
        <w:t>Образование</w:t>
      </w:r>
      <w:r w:rsidR="0085695D">
        <w:t>»</w:t>
      </w:r>
      <w:r w:rsidRPr="00C000D8">
        <w:t xml:space="preserve"> в размере </w:t>
      </w:r>
      <w:r w:rsidR="00331CB1">
        <w:t>588,8</w:t>
      </w:r>
      <w:r w:rsidRPr="00C000D8">
        <w:t xml:space="preserve"> млн. рублей, или </w:t>
      </w:r>
      <w:r w:rsidR="00331CB1">
        <w:t>55,3</w:t>
      </w:r>
      <w:r w:rsidRPr="00C000D8">
        <w:t xml:space="preserve"> % от общих расходов бюджета. </w:t>
      </w:r>
      <w:proofErr w:type="gramStart"/>
      <w:r w:rsidRPr="00C000D8">
        <w:t xml:space="preserve">На втором месте финансируются </w:t>
      </w:r>
      <w:r w:rsidR="0085695D">
        <w:t>«</w:t>
      </w:r>
      <w:r w:rsidRPr="00C000D8">
        <w:t>Общегосударственные расходы</w:t>
      </w:r>
      <w:r w:rsidR="0085695D">
        <w:t>»</w:t>
      </w:r>
      <w:r w:rsidRPr="00C000D8">
        <w:t xml:space="preserve">  с объемом </w:t>
      </w:r>
      <w:r w:rsidR="00331CB1">
        <w:t>139,2 млн. рублей (13,1</w:t>
      </w:r>
      <w:r w:rsidRPr="00C000D8">
        <w:t>%) от общей расходной части).</w:t>
      </w:r>
      <w:proofErr w:type="gramEnd"/>
      <w:r w:rsidRPr="00C000D8">
        <w:t xml:space="preserve"> На третьем месте по финансированию занимает отрасль </w:t>
      </w:r>
      <w:r w:rsidR="0085695D">
        <w:t>«</w:t>
      </w:r>
      <w:r w:rsidRPr="00C000D8">
        <w:t>Культура</w:t>
      </w:r>
      <w:r w:rsidR="0085695D">
        <w:t>»</w:t>
      </w:r>
      <w:r w:rsidRPr="00C000D8">
        <w:t xml:space="preserve">  - 1</w:t>
      </w:r>
      <w:r w:rsidR="00331CB1">
        <w:t xml:space="preserve">32,0 </w:t>
      </w:r>
      <w:r w:rsidRPr="00C000D8">
        <w:t>млн. рублей или 12,4% от общего объема расходов бюджета.</w:t>
      </w:r>
    </w:p>
    <w:p w:rsidR="00DA2ED6" w:rsidRPr="00C000D8" w:rsidRDefault="00DA2ED6" w:rsidP="00DA2ED6">
      <w:pPr>
        <w:tabs>
          <w:tab w:val="left" w:pos="567"/>
        </w:tabs>
        <w:ind w:firstLine="709"/>
        <w:jc w:val="both"/>
      </w:pPr>
      <w:r w:rsidRPr="00C000D8">
        <w:t>В разрезе муниципальных программ финансирование в 202</w:t>
      </w:r>
      <w:r w:rsidR="00331CB1">
        <w:t>4</w:t>
      </w:r>
      <w:r w:rsidRPr="00C000D8">
        <w:t xml:space="preserve"> году распределилось следующим образом: </w:t>
      </w:r>
    </w:p>
    <w:p w:rsidR="00DA2ED6" w:rsidRPr="00C000D8" w:rsidRDefault="00DA2ED6" w:rsidP="00DA2ED6">
      <w:pPr>
        <w:tabs>
          <w:tab w:val="left" w:pos="567"/>
        </w:tabs>
        <w:ind w:firstLine="709"/>
        <w:jc w:val="both"/>
      </w:pPr>
      <w:r w:rsidRPr="00C000D8">
        <w:t>- На первом месте - муниципальные программы социальной направленности, их финансирование составило в 202</w:t>
      </w:r>
      <w:r w:rsidR="00331CB1">
        <w:t>4</w:t>
      </w:r>
      <w:r w:rsidRPr="00C000D8">
        <w:t xml:space="preserve"> году </w:t>
      </w:r>
      <w:r w:rsidR="008B4571">
        <w:t>758,3</w:t>
      </w:r>
      <w:r w:rsidRPr="00C000D8">
        <w:t xml:space="preserve"> млн. рублей или </w:t>
      </w:r>
      <w:r w:rsidR="008B4571">
        <w:t>71,3</w:t>
      </w:r>
      <w:r w:rsidRPr="00C000D8">
        <w:t>% от общего объема расходов.</w:t>
      </w:r>
    </w:p>
    <w:p w:rsidR="00DA2ED6" w:rsidRPr="00C000D8" w:rsidRDefault="00A9446C" w:rsidP="00A9446C">
      <w:pPr>
        <w:tabs>
          <w:tab w:val="left" w:pos="567"/>
        </w:tabs>
        <w:ind w:firstLine="709"/>
        <w:jc w:val="right"/>
      </w:pPr>
      <w:r w:rsidRPr="00C000D8">
        <w:t>(</w:t>
      </w:r>
      <w:proofErr w:type="spellStart"/>
      <w:r w:rsidRPr="00C000D8">
        <w:t>млн</w:t>
      </w:r>
      <w:proofErr w:type="gramStart"/>
      <w:r w:rsidRPr="00C000D8">
        <w:t>.р</w:t>
      </w:r>
      <w:proofErr w:type="gramEnd"/>
      <w:r w:rsidRPr="00C000D8">
        <w:t>ублей</w:t>
      </w:r>
      <w:proofErr w:type="spellEnd"/>
      <w:r w:rsidRPr="00C000D8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1977"/>
        <w:gridCol w:w="1905"/>
        <w:gridCol w:w="1963"/>
      </w:tblGrid>
      <w:tr w:rsidR="00C000D8" w:rsidRPr="00C000D8" w:rsidTr="00DA2ED6">
        <w:tc>
          <w:tcPr>
            <w:tcW w:w="4219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  <w:jc w:val="center"/>
              <w:rPr>
                <w:b/>
              </w:rPr>
            </w:pPr>
            <w:r w:rsidRPr="00C000D8">
              <w:rPr>
                <w:b/>
              </w:rPr>
              <w:t>Наименование муниципальной программы</w:t>
            </w:r>
          </w:p>
        </w:tc>
        <w:tc>
          <w:tcPr>
            <w:tcW w:w="2126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  <w:jc w:val="center"/>
              <w:rPr>
                <w:b/>
              </w:rPr>
            </w:pPr>
            <w:r w:rsidRPr="00C000D8">
              <w:rPr>
                <w:b/>
              </w:rPr>
              <w:t>Плановые назначения</w:t>
            </w:r>
          </w:p>
        </w:tc>
        <w:tc>
          <w:tcPr>
            <w:tcW w:w="1976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  <w:jc w:val="center"/>
              <w:rPr>
                <w:b/>
              </w:rPr>
            </w:pPr>
            <w:r w:rsidRPr="00C000D8">
              <w:rPr>
                <w:b/>
              </w:rPr>
              <w:t>Фактические расходы</w:t>
            </w:r>
          </w:p>
        </w:tc>
        <w:tc>
          <w:tcPr>
            <w:tcW w:w="2100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  <w:jc w:val="center"/>
              <w:rPr>
                <w:b/>
              </w:rPr>
            </w:pPr>
            <w:r w:rsidRPr="00C000D8">
              <w:rPr>
                <w:b/>
              </w:rPr>
              <w:t>% исполнения</w:t>
            </w:r>
          </w:p>
        </w:tc>
      </w:tr>
      <w:tr w:rsidR="00C000D8" w:rsidRPr="00C000D8" w:rsidTr="00DA2ED6">
        <w:tc>
          <w:tcPr>
            <w:tcW w:w="4219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</w:pPr>
            <w:r w:rsidRPr="00C000D8">
              <w:t xml:space="preserve">Муниципальная программа </w:t>
            </w:r>
            <w:r w:rsidR="0085695D">
              <w:t>«</w:t>
            </w:r>
            <w:r w:rsidRPr="00C000D8">
              <w:t xml:space="preserve">Развитие образования в </w:t>
            </w:r>
            <w:proofErr w:type="spellStart"/>
            <w:r w:rsidRPr="00C000D8">
              <w:t>Княжпогостском</w:t>
            </w:r>
            <w:proofErr w:type="spellEnd"/>
            <w:r w:rsidRPr="00C000D8">
              <w:t xml:space="preserve"> районе</w:t>
            </w:r>
            <w:r w:rsidR="0085695D">
              <w:t>»</w:t>
            </w:r>
          </w:p>
        </w:tc>
        <w:tc>
          <w:tcPr>
            <w:tcW w:w="2126" w:type="dxa"/>
            <w:shd w:val="clear" w:color="auto" w:fill="auto"/>
          </w:tcPr>
          <w:p w:rsidR="00DA2ED6" w:rsidRPr="00C000D8" w:rsidRDefault="00331CB1" w:rsidP="00DA2ED6">
            <w:pPr>
              <w:tabs>
                <w:tab w:val="left" w:pos="567"/>
              </w:tabs>
              <w:jc w:val="center"/>
            </w:pPr>
            <w:r>
              <w:t>517,5</w:t>
            </w:r>
          </w:p>
        </w:tc>
        <w:tc>
          <w:tcPr>
            <w:tcW w:w="1976" w:type="dxa"/>
            <w:shd w:val="clear" w:color="auto" w:fill="auto"/>
          </w:tcPr>
          <w:p w:rsidR="00DA2ED6" w:rsidRPr="00C000D8" w:rsidRDefault="00331CB1" w:rsidP="00DA2ED6">
            <w:pPr>
              <w:tabs>
                <w:tab w:val="left" w:pos="567"/>
              </w:tabs>
              <w:jc w:val="center"/>
            </w:pPr>
            <w:r>
              <w:t>508,2</w:t>
            </w:r>
          </w:p>
        </w:tc>
        <w:tc>
          <w:tcPr>
            <w:tcW w:w="2100" w:type="dxa"/>
            <w:shd w:val="clear" w:color="auto" w:fill="auto"/>
          </w:tcPr>
          <w:p w:rsidR="00DA2ED6" w:rsidRPr="00C000D8" w:rsidRDefault="00331CB1" w:rsidP="00DA2ED6">
            <w:pPr>
              <w:tabs>
                <w:tab w:val="left" w:pos="567"/>
              </w:tabs>
              <w:jc w:val="center"/>
            </w:pPr>
            <w:r>
              <w:t>98</w:t>
            </w:r>
          </w:p>
        </w:tc>
      </w:tr>
      <w:tr w:rsidR="00C000D8" w:rsidRPr="00C000D8" w:rsidTr="00DA2ED6">
        <w:tc>
          <w:tcPr>
            <w:tcW w:w="4219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</w:pPr>
            <w:r w:rsidRPr="00C000D8">
              <w:t xml:space="preserve">Муниципальная программа </w:t>
            </w:r>
            <w:r w:rsidR="0085695D">
              <w:t>«</w:t>
            </w:r>
            <w:r w:rsidRPr="00C000D8">
              <w:t xml:space="preserve">Развитие отрасли </w:t>
            </w:r>
            <w:r w:rsidR="0085695D">
              <w:t>«</w:t>
            </w:r>
            <w:r w:rsidRPr="00C000D8">
              <w:t xml:space="preserve">Культура в </w:t>
            </w:r>
            <w:proofErr w:type="spellStart"/>
            <w:r w:rsidRPr="00C000D8">
              <w:t>Княжпогостском</w:t>
            </w:r>
            <w:proofErr w:type="spellEnd"/>
            <w:r w:rsidRPr="00C000D8">
              <w:t xml:space="preserve"> районе</w:t>
            </w:r>
            <w:r w:rsidR="0085695D">
              <w:t>»</w:t>
            </w:r>
          </w:p>
        </w:tc>
        <w:tc>
          <w:tcPr>
            <w:tcW w:w="2126" w:type="dxa"/>
            <w:shd w:val="clear" w:color="auto" w:fill="auto"/>
          </w:tcPr>
          <w:p w:rsidR="00DA2ED6" w:rsidRPr="00C000D8" w:rsidRDefault="00331CB1" w:rsidP="00DA2ED6">
            <w:pPr>
              <w:tabs>
                <w:tab w:val="left" w:pos="567"/>
              </w:tabs>
              <w:jc w:val="center"/>
            </w:pPr>
            <w:r>
              <w:t>206,6</w:t>
            </w:r>
          </w:p>
        </w:tc>
        <w:tc>
          <w:tcPr>
            <w:tcW w:w="1976" w:type="dxa"/>
            <w:shd w:val="clear" w:color="auto" w:fill="auto"/>
          </w:tcPr>
          <w:p w:rsidR="00DA2ED6" w:rsidRPr="00C000D8" w:rsidRDefault="00331CB1" w:rsidP="00DA2ED6">
            <w:pPr>
              <w:tabs>
                <w:tab w:val="left" w:pos="567"/>
              </w:tabs>
              <w:jc w:val="center"/>
            </w:pPr>
            <w:r>
              <w:t>206,3</w:t>
            </w:r>
          </w:p>
        </w:tc>
        <w:tc>
          <w:tcPr>
            <w:tcW w:w="2100" w:type="dxa"/>
            <w:shd w:val="clear" w:color="auto" w:fill="auto"/>
          </w:tcPr>
          <w:p w:rsidR="00DA2ED6" w:rsidRPr="00C000D8" w:rsidRDefault="00331CB1" w:rsidP="00DA2ED6">
            <w:pPr>
              <w:tabs>
                <w:tab w:val="left" w:pos="567"/>
              </w:tabs>
              <w:jc w:val="center"/>
            </w:pPr>
            <w:r>
              <w:t>99,9</w:t>
            </w:r>
          </w:p>
        </w:tc>
      </w:tr>
      <w:tr w:rsidR="00C000D8" w:rsidRPr="00C000D8" w:rsidTr="00DA2ED6">
        <w:tc>
          <w:tcPr>
            <w:tcW w:w="4219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</w:pPr>
            <w:r w:rsidRPr="00C000D8">
              <w:t xml:space="preserve">Муниципальная программа </w:t>
            </w:r>
            <w:r w:rsidR="0085695D">
              <w:t>«</w:t>
            </w:r>
            <w:r w:rsidRPr="00C000D8">
              <w:t xml:space="preserve">Развитие отрасли </w:t>
            </w:r>
            <w:r w:rsidR="0085695D">
              <w:t>«</w:t>
            </w:r>
            <w:r w:rsidRPr="00C000D8">
              <w:t>Физическая культура и спорт</w:t>
            </w:r>
            <w:r w:rsidR="0085695D">
              <w:t>»</w:t>
            </w:r>
            <w:r w:rsidRPr="00C000D8">
              <w:t xml:space="preserve"> в </w:t>
            </w:r>
            <w:r w:rsidR="0085695D">
              <w:t>«</w:t>
            </w:r>
            <w:proofErr w:type="spellStart"/>
            <w:r w:rsidRPr="00C000D8">
              <w:t>Княжпогостском</w:t>
            </w:r>
            <w:proofErr w:type="spellEnd"/>
            <w:r w:rsidRPr="00C000D8">
              <w:t xml:space="preserve"> районе</w:t>
            </w:r>
            <w:r w:rsidR="0085695D">
              <w:t>»</w:t>
            </w:r>
          </w:p>
        </w:tc>
        <w:tc>
          <w:tcPr>
            <w:tcW w:w="2126" w:type="dxa"/>
            <w:shd w:val="clear" w:color="auto" w:fill="auto"/>
          </w:tcPr>
          <w:p w:rsidR="00DA2ED6" w:rsidRPr="00C000D8" w:rsidRDefault="00331CB1" w:rsidP="00DA2ED6">
            <w:pPr>
              <w:tabs>
                <w:tab w:val="left" w:pos="567"/>
              </w:tabs>
              <w:jc w:val="center"/>
            </w:pPr>
            <w:r>
              <w:t>41,7</w:t>
            </w:r>
          </w:p>
        </w:tc>
        <w:tc>
          <w:tcPr>
            <w:tcW w:w="1976" w:type="dxa"/>
            <w:shd w:val="clear" w:color="auto" w:fill="auto"/>
          </w:tcPr>
          <w:p w:rsidR="00DA2ED6" w:rsidRPr="00C000D8" w:rsidRDefault="00331CB1" w:rsidP="00DA2ED6">
            <w:pPr>
              <w:tabs>
                <w:tab w:val="left" w:pos="567"/>
              </w:tabs>
              <w:jc w:val="center"/>
            </w:pPr>
            <w:r>
              <w:t>41,6</w:t>
            </w:r>
          </w:p>
        </w:tc>
        <w:tc>
          <w:tcPr>
            <w:tcW w:w="2100" w:type="dxa"/>
            <w:shd w:val="clear" w:color="auto" w:fill="auto"/>
          </w:tcPr>
          <w:p w:rsidR="00DA2ED6" w:rsidRPr="00C000D8" w:rsidRDefault="00331CB1" w:rsidP="00DA2ED6">
            <w:pPr>
              <w:tabs>
                <w:tab w:val="left" w:pos="567"/>
              </w:tabs>
              <w:jc w:val="center"/>
            </w:pPr>
            <w:r>
              <w:t>99,9</w:t>
            </w:r>
          </w:p>
        </w:tc>
      </w:tr>
      <w:tr w:rsidR="00C000D8" w:rsidRPr="00C000D8" w:rsidTr="00DA2ED6">
        <w:tc>
          <w:tcPr>
            <w:tcW w:w="4219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</w:pPr>
            <w:r w:rsidRPr="00C000D8">
              <w:t xml:space="preserve">Муниципальная программа </w:t>
            </w:r>
            <w:r w:rsidR="0085695D">
              <w:t>«</w:t>
            </w:r>
            <w:r w:rsidRPr="00C000D8">
              <w:t>Социальная защита населения</w:t>
            </w:r>
            <w:r w:rsidR="0085695D">
              <w:t>»</w:t>
            </w:r>
          </w:p>
        </w:tc>
        <w:tc>
          <w:tcPr>
            <w:tcW w:w="2126" w:type="dxa"/>
            <w:shd w:val="clear" w:color="auto" w:fill="auto"/>
          </w:tcPr>
          <w:p w:rsidR="00DA2ED6" w:rsidRPr="00C000D8" w:rsidRDefault="00331CB1" w:rsidP="00DA2ED6">
            <w:pPr>
              <w:tabs>
                <w:tab w:val="left" w:pos="567"/>
              </w:tabs>
              <w:jc w:val="center"/>
            </w:pPr>
            <w:r>
              <w:t>2,5</w:t>
            </w:r>
          </w:p>
        </w:tc>
        <w:tc>
          <w:tcPr>
            <w:tcW w:w="1976" w:type="dxa"/>
            <w:shd w:val="clear" w:color="auto" w:fill="auto"/>
          </w:tcPr>
          <w:p w:rsidR="00DA2ED6" w:rsidRPr="00C000D8" w:rsidRDefault="00331CB1" w:rsidP="00DA2ED6">
            <w:pPr>
              <w:tabs>
                <w:tab w:val="left" w:pos="567"/>
              </w:tabs>
              <w:jc w:val="center"/>
            </w:pPr>
            <w:r>
              <w:t>2,2</w:t>
            </w:r>
          </w:p>
        </w:tc>
        <w:tc>
          <w:tcPr>
            <w:tcW w:w="2100" w:type="dxa"/>
            <w:shd w:val="clear" w:color="auto" w:fill="auto"/>
          </w:tcPr>
          <w:p w:rsidR="00DA2ED6" w:rsidRPr="00C000D8" w:rsidRDefault="00331CB1" w:rsidP="00DA2ED6">
            <w:pPr>
              <w:tabs>
                <w:tab w:val="left" w:pos="567"/>
              </w:tabs>
              <w:jc w:val="center"/>
            </w:pPr>
            <w:r>
              <w:t>88</w:t>
            </w:r>
          </w:p>
        </w:tc>
      </w:tr>
      <w:tr w:rsidR="00C000D8" w:rsidRPr="00C000D8" w:rsidTr="00DA2ED6">
        <w:tc>
          <w:tcPr>
            <w:tcW w:w="4219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  <w:rPr>
                <w:b/>
              </w:rPr>
            </w:pPr>
            <w:r w:rsidRPr="00C000D8">
              <w:rPr>
                <w:b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DA2ED6" w:rsidRPr="00C000D8" w:rsidRDefault="008B4571" w:rsidP="00DA2ED6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768,3</w:t>
            </w:r>
          </w:p>
        </w:tc>
        <w:tc>
          <w:tcPr>
            <w:tcW w:w="1976" w:type="dxa"/>
            <w:shd w:val="clear" w:color="auto" w:fill="auto"/>
          </w:tcPr>
          <w:p w:rsidR="00DA2ED6" w:rsidRPr="00C000D8" w:rsidRDefault="008B4571" w:rsidP="00DA2ED6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758,3</w:t>
            </w:r>
          </w:p>
        </w:tc>
        <w:tc>
          <w:tcPr>
            <w:tcW w:w="2100" w:type="dxa"/>
            <w:shd w:val="clear" w:color="auto" w:fill="auto"/>
          </w:tcPr>
          <w:p w:rsidR="00DA2ED6" w:rsidRPr="00C000D8" w:rsidRDefault="008B4571" w:rsidP="00DA2ED6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98,7</w:t>
            </w:r>
          </w:p>
        </w:tc>
      </w:tr>
      <w:tr w:rsidR="00C000D8" w:rsidRPr="00C000D8" w:rsidTr="00DA2ED6">
        <w:tc>
          <w:tcPr>
            <w:tcW w:w="4219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</w:pPr>
            <w:r w:rsidRPr="00C000D8">
              <w:t>Удельный вес в общем объеме расходов</w:t>
            </w:r>
          </w:p>
        </w:tc>
        <w:tc>
          <w:tcPr>
            <w:tcW w:w="2126" w:type="dxa"/>
            <w:shd w:val="clear" w:color="auto" w:fill="auto"/>
          </w:tcPr>
          <w:p w:rsidR="00DA2ED6" w:rsidRPr="00C000D8" w:rsidRDefault="008B4571" w:rsidP="00DA2ED6">
            <w:pPr>
              <w:tabs>
                <w:tab w:val="left" w:pos="567"/>
              </w:tabs>
              <w:jc w:val="center"/>
            </w:pPr>
            <w:r>
              <w:t>70,8</w:t>
            </w:r>
            <w:r w:rsidR="00DA2ED6" w:rsidRPr="00C000D8">
              <w:t>%</w:t>
            </w:r>
          </w:p>
        </w:tc>
        <w:tc>
          <w:tcPr>
            <w:tcW w:w="1976" w:type="dxa"/>
            <w:shd w:val="clear" w:color="auto" w:fill="auto"/>
          </w:tcPr>
          <w:p w:rsidR="00DA2ED6" w:rsidRPr="00C000D8" w:rsidRDefault="008B4571" w:rsidP="00DA2ED6">
            <w:pPr>
              <w:tabs>
                <w:tab w:val="left" w:pos="567"/>
              </w:tabs>
              <w:jc w:val="center"/>
            </w:pPr>
            <w:r>
              <w:t>71,3</w:t>
            </w:r>
            <w:r w:rsidR="00DA2ED6" w:rsidRPr="00C000D8">
              <w:t>%</w:t>
            </w:r>
          </w:p>
        </w:tc>
        <w:tc>
          <w:tcPr>
            <w:tcW w:w="2100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  <w:jc w:val="center"/>
            </w:pPr>
            <w:r w:rsidRPr="00C000D8">
              <w:t>-</w:t>
            </w:r>
          </w:p>
        </w:tc>
      </w:tr>
    </w:tbl>
    <w:p w:rsidR="00DA2ED6" w:rsidRPr="00C000D8" w:rsidRDefault="00DA2ED6" w:rsidP="00DA2ED6">
      <w:pPr>
        <w:tabs>
          <w:tab w:val="left" w:pos="567"/>
        </w:tabs>
        <w:spacing w:before="240"/>
        <w:ind w:firstLine="709"/>
        <w:jc w:val="both"/>
      </w:pPr>
      <w:r w:rsidRPr="00C000D8">
        <w:t>- На втором месте - муниципальные программы общего характера, объем финансирования в 202</w:t>
      </w:r>
      <w:r w:rsidR="008B4571">
        <w:t>4</w:t>
      </w:r>
      <w:r w:rsidRPr="00C000D8">
        <w:t xml:space="preserve"> году составил </w:t>
      </w:r>
      <w:r w:rsidR="008B4571">
        <w:t>133,2</w:t>
      </w:r>
      <w:r w:rsidRPr="00C000D8">
        <w:t xml:space="preserve"> млн. рублей или </w:t>
      </w:r>
      <w:r w:rsidR="008B4571">
        <w:t>12,5</w:t>
      </w:r>
      <w:r w:rsidRPr="00C000D8">
        <w:t xml:space="preserve">% от общего объема расходов. </w:t>
      </w:r>
    </w:p>
    <w:p w:rsidR="00A9446C" w:rsidRPr="00C000D8" w:rsidRDefault="00A9446C" w:rsidP="00A9446C">
      <w:pPr>
        <w:tabs>
          <w:tab w:val="left" w:pos="567"/>
        </w:tabs>
        <w:spacing w:before="240"/>
        <w:ind w:firstLine="709"/>
        <w:jc w:val="right"/>
      </w:pPr>
      <w:r w:rsidRPr="00C000D8">
        <w:t>(</w:t>
      </w:r>
      <w:proofErr w:type="spellStart"/>
      <w:r w:rsidRPr="00C000D8">
        <w:t>млн</w:t>
      </w:r>
      <w:proofErr w:type="gramStart"/>
      <w:r w:rsidRPr="00C000D8">
        <w:t>.р</w:t>
      </w:r>
      <w:proofErr w:type="gramEnd"/>
      <w:r w:rsidRPr="00C000D8">
        <w:t>ублей</w:t>
      </w:r>
      <w:proofErr w:type="spellEnd"/>
      <w:r w:rsidRPr="00C000D8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3"/>
        <w:gridCol w:w="1977"/>
        <w:gridCol w:w="1924"/>
        <w:gridCol w:w="1967"/>
      </w:tblGrid>
      <w:tr w:rsidR="00C000D8" w:rsidRPr="00C000D8" w:rsidTr="00DA2ED6">
        <w:tc>
          <w:tcPr>
            <w:tcW w:w="3955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  <w:jc w:val="center"/>
              <w:rPr>
                <w:b/>
              </w:rPr>
            </w:pPr>
            <w:r w:rsidRPr="00C000D8">
              <w:rPr>
                <w:b/>
              </w:rPr>
              <w:t>Наименование муниципальной программы</w:t>
            </w:r>
          </w:p>
        </w:tc>
        <w:tc>
          <w:tcPr>
            <w:tcW w:w="2060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  <w:jc w:val="center"/>
              <w:rPr>
                <w:b/>
              </w:rPr>
            </w:pPr>
            <w:r w:rsidRPr="00C000D8">
              <w:rPr>
                <w:b/>
              </w:rPr>
              <w:t>Плановые назначения</w:t>
            </w:r>
          </w:p>
        </w:tc>
        <w:tc>
          <w:tcPr>
            <w:tcW w:w="1966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  <w:jc w:val="center"/>
              <w:rPr>
                <w:b/>
              </w:rPr>
            </w:pPr>
            <w:r w:rsidRPr="00C000D8">
              <w:rPr>
                <w:b/>
              </w:rPr>
              <w:t>Фактические расходы</w:t>
            </w:r>
          </w:p>
        </w:tc>
        <w:tc>
          <w:tcPr>
            <w:tcW w:w="2043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  <w:jc w:val="center"/>
              <w:rPr>
                <w:b/>
              </w:rPr>
            </w:pPr>
            <w:r w:rsidRPr="00C000D8">
              <w:rPr>
                <w:b/>
              </w:rPr>
              <w:t>% исполнения</w:t>
            </w:r>
          </w:p>
        </w:tc>
      </w:tr>
      <w:tr w:rsidR="00C000D8" w:rsidRPr="00C000D8" w:rsidTr="00DA2ED6">
        <w:tc>
          <w:tcPr>
            <w:tcW w:w="3955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</w:pPr>
            <w:r w:rsidRPr="00C000D8">
              <w:t xml:space="preserve">Муниципальная программа </w:t>
            </w:r>
            <w:r w:rsidR="0085695D">
              <w:t>«</w:t>
            </w:r>
            <w:r w:rsidRPr="00C000D8">
              <w:t>Развитие муниципального управления</w:t>
            </w:r>
            <w:r w:rsidR="0085695D">
              <w:t>»</w:t>
            </w:r>
          </w:p>
        </w:tc>
        <w:tc>
          <w:tcPr>
            <w:tcW w:w="2060" w:type="dxa"/>
            <w:shd w:val="clear" w:color="auto" w:fill="auto"/>
          </w:tcPr>
          <w:p w:rsidR="00DA2ED6" w:rsidRPr="00C000D8" w:rsidRDefault="008B4571" w:rsidP="00DA2ED6">
            <w:pPr>
              <w:tabs>
                <w:tab w:val="left" w:pos="567"/>
              </w:tabs>
              <w:jc w:val="center"/>
            </w:pPr>
            <w:r>
              <w:t>114,5</w:t>
            </w:r>
          </w:p>
        </w:tc>
        <w:tc>
          <w:tcPr>
            <w:tcW w:w="1966" w:type="dxa"/>
            <w:shd w:val="clear" w:color="auto" w:fill="auto"/>
          </w:tcPr>
          <w:p w:rsidR="00DA2ED6" w:rsidRPr="00C000D8" w:rsidRDefault="008B4571" w:rsidP="00DA2ED6">
            <w:pPr>
              <w:tabs>
                <w:tab w:val="left" w:pos="567"/>
              </w:tabs>
              <w:jc w:val="center"/>
            </w:pPr>
            <w:r>
              <w:t>113,7</w:t>
            </w:r>
          </w:p>
        </w:tc>
        <w:tc>
          <w:tcPr>
            <w:tcW w:w="2043" w:type="dxa"/>
            <w:shd w:val="clear" w:color="auto" w:fill="auto"/>
          </w:tcPr>
          <w:p w:rsidR="00DA2ED6" w:rsidRPr="00C000D8" w:rsidRDefault="008B4571" w:rsidP="00DA2ED6">
            <w:pPr>
              <w:tabs>
                <w:tab w:val="left" w:pos="567"/>
              </w:tabs>
              <w:jc w:val="center"/>
            </w:pPr>
            <w:r>
              <w:t>99,3</w:t>
            </w:r>
          </w:p>
        </w:tc>
      </w:tr>
      <w:tr w:rsidR="00C000D8" w:rsidRPr="00C000D8" w:rsidTr="00DA2ED6">
        <w:tc>
          <w:tcPr>
            <w:tcW w:w="3955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</w:pPr>
            <w:r w:rsidRPr="00C000D8">
              <w:t xml:space="preserve">Муниципальная программа </w:t>
            </w:r>
            <w:r w:rsidR="0085695D">
              <w:t>«</w:t>
            </w:r>
            <w:r w:rsidRPr="00C000D8">
              <w:t xml:space="preserve">Профилактика правонарушений </w:t>
            </w:r>
            <w:r w:rsidRPr="00C000D8">
              <w:lastRenderedPageBreak/>
              <w:t xml:space="preserve">и обеспечение безопасности на территории МР </w:t>
            </w:r>
            <w:r w:rsidR="0085695D">
              <w:t>«</w:t>
            </w:r>
            <w:r w:rsidRPr="00C000D8">
              <w:t>Княжпогостский</w:t>
            </w:r>
            <w:r w:rsidR="0085695D">
              <w:t>»</w:t>
            </w:r>
          </w:p>
        </w:tc>
        <w:tc>
          <w:tcPr>
            <w:tcW w:w="2060" w:type="dxa"/>
            <w:shd w:val="clear" w:color="auto" w:fill="auto"/>
          </w:tcPr>
          <w:p w:rsidR="00DA2ED6" w:rsidRPr="00C000D8" w:rsidRDefault="008B4571" w:rsidP="00DA2ED6">
            <w:pPr>
              <w:tabs>
                <w:tab w:val="left" w:pos="567"/>
              </w:tabs>
              <w:jc w:val="center"/>
            </w:pPr>
            <w:r>
              <w:lastRenderedPageBreak/>
              <w:t>25,4</w:t>
            </w:r>
          </w:p>
        </w:tc>
        <w:tc>
          <w:tcPr>
            <w:tcW w:w="1966" w:type="dxa"/>
            <w:shd w:val="clear" w:color="auto" w:fill="auto"/>
          </w:tcPr>
          <w:p w:rsidR="00DA2ED6" w:rsidRPr="00C000D8" w:rsidRDefault="008B4571" w:rsidP="00DA2ED6">
            <w:pPr>
              <w:tabs>
                <w:tab w:val="left" w:pos="567"/>
              </w:tabs>
              <w:jc w:val="center"/>
            </w:pPr>
            <w:r>
              <w:t>19,5</w:t>
            </w:r>
          </w:p>
        </w:tc>
        <w:tc>
          <w:tcPr>
            <w:tcW w:w="2043" w:type="dxa"/>
            <w:shd w:val="clear" w:color="auto" w:fill="auto"/>
          </w:tcPr>
          <w:p w:rsidR="00DA2ED6" w:rsidRPr="00C000D8" w:rsidRDefault="008B4571" w:rsidP="00DA2ED6">
            <w:pPr>
              <w:tabs>
                <w:tab w:val="left" w:pos="567"/>
              </w:tabs>
              <w:jc w:val="center"/>
            </w:pPr>
            <w:r>
              <w:t>77</w:t>
            </w:r>
          </w:p>
        </w:tc>
      </w:tr>
      <w:tr w:rsidR="00C000D8" w:rsidRPr="00C000D8" w:rsidTr="00DA2ED6">
        <w:tc>
          <w:tcPr>
            <w:tcW w:w="3955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  <w:rPr>
                <w:b/>
              </w:rPr>
            </w:pPr>
            <w:r w:rsidRPr="00C000D8">
              <w:rPr>
                <w:b/>
              </w:rPr>
              <w:lastRenderedPageBreak/>
              <w:t>Итого</w:t>
            </w:r>
          </w:p>
        </w:tc>
        <w:tc>
          <w:tcPr>
            <w:tcW w:w="2060" w:type="dxa"/>
            <w:shd w:val="clear" w:color="auto" w:fill="auto"/>
          </w:tcPr>
          <w:p w:rsidR="00DA2ED6" w:rsidRPr="00C000D8" w:rsidRDefault="008B4571" w:rsidP="00DA2ED6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139,9</w:t>
            </w:r>
          </w:p>
        </w:tc>
        <w:tc>
          <w:tcPr>
            <w:tcW w:w="1966" w:type="dxa"/>
            <w:shd w:val="clear" w:color="auto" w:fill="auto"/>
          </w:tcPr>
          <w:p w:rsidR="00DA2ED6" w:rsidRPr="00C000D8" w:rsidRDefault="008B4571" w:rsidP="00DA2ED6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133,2</w:t>
            </w:r>
          </w:p>
        </w:tc>
        <w:tc>
          <w:tcPr>
            <w:tcW w:w="2043" w:type="dxa"/>
            <w:shd w:val="clear" w:color="auto" w:fill="auto"/>
          </w:tcPr>
          <w:p w:rsidR="00DA2ED6" w:rsidRPr="00C000D8" w:rsidRDefault="008B4571" w:rsidP="00DA2ED6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95,2</w:t>
            </w:r>
          </w:p>
        </w:tc>
      </w:tr>
      <w:tr w:rsidR="00C000D8" w:rsidRPr="00C000D8" w:rsidTr="00DA2ED6">
        <w:tc>
          <w:tcPr>
            <w:tcW w:w="3955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</w:pPr>
            <w:r w:rsidRPr="00C000D8">
              <w:t>Удельный вес в общем объеме расходов</w:t>
            </w:r>
          </w:p>
        </w:tc>
        <w:tc>
          <w:tcPr>
            <w:tcW w:w="2060" w:type="dxa"/>
            <w:shd w:val="clear" w:color="auto" w:fill="auto"/>
          </w:tcPr>
          <w:p w:rsidR="00DA2ED6" w:rsidRPr="00C000D8" w:rsidRDefault="008B4571" w:rsidP="00DA2ED6">
            <w:pPr>
              <w:tabs>
                <w:tab w:val="left" w:pos="567"/>
              </w:tabs>
              <w:jc w:val="center"/>
            </w:pPr>
            <w:r>
              <w:t>12,9</w:t>
            </w:r>
            <w:r w:rsidR="00DA2ED6" w:rsidRPr="00C000D8">
              <w:t>%</w:t>
            </w:r>
          </w:p>
        </w:tc>
        <w:tc>
          <w:tcPr>
            <w:tcW w:w="1966" w:type="dxa"/>
            <w:shd w:val="clear" w:color="auto" w:fill="auto"/>
          </w:tcPr>
          <w:p w:rsidR="00DA2ED6" w:rsidRPr="00C000D8" w:rsidRDefault="008B4571" w:rsidP="00DA2ED6">
            <w:pPr>
              <w:tabs>
                <w:tab w:val="left" w:pos="567"/>
              </w:tabs>
              <w:jc w:val="center"/>
            </w:pPr>
            <w:r>
              <w:t>12,5</w:t>
            </w:r>
            <w:r w:rsidR="00DA2ED6" w:rsidRPr="00C000D8">
              <w:t>%</w:t>
            </w:r>
          </w:p>
        </w:tc>
        <w:tc>
          <w:tcPr>
            <w:tcW w:w="2043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  <w:jc w:val="center"/>
            </w:pPr>
            <w:r w:rsidRPr="00C000D8">
              <w:t>-</w:t>
            </w:r>
          </w:p>
        </w:tc>
      </w:tr>
    </w:tbl>
    <w:p w:rsidR="00DA2ED6" w:rsidRPr="00C000D8" w:rsidRDefault="00DA2ED6" w:rsidP="00DA2ED6">
      <w:pPr>
        <w:tabs>
          <w:tab w:val="left" w:pos="567"/>
        </w:tabs>
        <w:spacing w:before="240"/>
        <w:ind w:firstLine="709"/>
        <w:jc w:val="both"/>
      </w:pPr>
      <w:r w:rsidRPr="00C000D8">
        <w:t xml:space="preserve">- На третьем месте - муниципальные программы связанных с развитием различных отраслей экономики, их финансирование составило </w:t>
      </w:r>
      <w:r w:rsidR="007F614E">
        <w:t>132,6</w:t>
      </w:r>
      <w:r w:rsidRPr="00C000D8">
        <w:t xml:space="preserve"> млн. рублей или </w:t>
      </w:r>
      <w:r w:rsidR="007F614E">
        <w:t>12,5</w:t>
      </w:r>
      <w:r w:rsidRPr="00C000D8">
        <w:t xml:space="preserve">% от общего объема финансирования.  </w:t>
      </w:r>
    </w:p>
    <w:p w:rsidR="00DA2ED6" w:rsidRPr="00C000D8" w:rsidRDefault="00A9446C" w:rsidP="00A9446C">
      <w:pPr>
        <w:tabs>
          <w:tab w:val="left" w:pos="567"/>
        </w:tabs>
        <w:spacing w:before="240"/>
        <w:ind w:firstLine="709"/>
        <w:jc w:val="right"/>
      </w:pPr>
      <w:r w:rsidRPr="00C000D8">
        <w:t>(</w:t>
      </w:r>
      <w:proofErr w:type="spellStart"/>
      <w:r w:rsidRPr="00C000D8">
        <w:t>млн</w:t>
      </w:r>
      <w:proofErr w:type="gramStart"/>
      <w:r w:rsidRPr="00C000D8">
        <w:t>.р</w:t>
      </w:r>
      <w:proofErr w:type="gramEnd"/>
      <w:r w:rsidRPr="00C000D8">
        <w:t>ублей</w:t>
      </w:r>
      <w:proofErr w:type="spellEnd"/>
      <w:r w:rsidRPr="00C000D8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1981"/>
        <w:gridCol w:w="1907"/>
        <w:gridCol w:w="1967"/>
      </w:tblGrid>
      <w:tr w:rsidR="00C000D8" w:rsidRPr="00C000D8" w:rsidTr="00DA2ED6">
        <w:tc>
          <w:tcPr>
            <w:tcW w:w="4219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  <w:jc w:val="center"/>
              <w:rPr>
                <w:b/>
              </w:rPr>
            </w:pPr>
            <w:r w:rsidRPr="00C000D8">
              <w:rPr>
                <w:b/>
              </w:rPr>
              <w:t>Наименование муниципальной программы</w:t>
            </w:r>
          </w:p>
        </w:tc>
        <w:tc>
          <w:tcPr>
            <w:tcW w:w="2126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  <w:jc w:val="center"/>
              <w:rPr>
                <w:b/>
              </w:rPr>
            </w:pPr>
            <w:r w:rsidRPr="00C000D8">
              <w:rPr>
                <w:b/>
              </w:rPr>
              <w:t>Плановые назначения</w:t>
            </w:r>
          </w:p>
        </w:tc>
        <w:tc>
          <w:tcPr>
            <w:tcW w:w="1976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  <w:jc w:val="center"/>
              <w:rPr>
                <w:b/>
              </w:rPr>
            </w:pPr>
            <w:r w:rsidRPr="00C000D8">
              <w:rPr>
                <w:b/>
              </w:rPr>
              <w:t>Фактические расходы</w:t>
            </w:r>
          </w:p>
        </w:tc>
        <w:tc>
          <w:tcPr>
            <w:tcW w:w="2100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  <w:jc w:val="center"/>
              <w:rPr>
                <w:b/>
              </w:rPr>
            </w:pPr>
            <w:r w:rsidRPr="00C000D8">
              <w:rPr>
                <w:b/>
              </w:rPr>
              <w:t>% исполнения</w:t>
            </w:r>
          </w:p>
        </w:tc>
      </w:tr>
      <w:tr w:rsidR="00C000D8" w:rsidRPr="00C000D8" w:rsidTr="00DA2ED6">
        <w:tc>
          <w:tcPr>
            <w:tcW w:w="4219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</w:pPr>
            <w:r w:rsidRPr="00C000D8">
              <w:t xml:space="preserve">Муниципальная программа </w:t>
            </w:r>
            <w:r w:rsidR="0085695D">
              <w:t>«</w:t>
            </w:r>
            <w:r w:rsidRPr="00C000D8">
              <w:t>Развитие экономики</w:t>
            </w:r>
            <w:r w:rsidR="0085695D">
              <w:t>»</w:t>
            </w:r>
          </w:p>
        </w:tc>
        <w:tc>
          <w:tcPr>
            <w:tcW w:w="2126" w:type="dxa"/>
            <w:shd w:val="clear" w:color="auto" w:fill="auto"/>
          </w:tcPr>
          <w:p w:rsidR="00DA2ED6" w:rsidRPr="00C000D8" w:rsidRDefault="007F614E" w:rsidP="00DA2ED6">
            <w:pPr>
              <w:tabs>
                <w:tab w:val="left" w:pos="567"/>
              </w:tabs>
              <w:jc w:val="center"/>
            </w:pPr>
            <w:r>
              <w:t>2,3</w:t>
            </w:r>
          </w:p>
        </w:tc>
        <w:tc>
          <w:tcPr>
            <w:tcW w:w="1976" w:type="dxa"/>
            <w:shd w:val="clear" w:color="auto" w:fill="auto"/>
          </w:tcPr>
          <w:p w:rsidR="00DA2ED6" w:rsidRPr="00C000D8" w:rsidRDefault="007F614E" w:rsidP="00DA2ED6">
            <w:pPr>
              <w:tabs>
                <w:tab w:val="left" w:pos="567"/>
              </w:tabs>
              <w:jc w:val="center"/>
            </w:pPr>
            <w:r>
              <w:t>2,1</w:t>
            </w:r>
          </w:p>
        </w:tc>
        <w:tc>
          <w:tcPr>
            <w:tcW w:w="2100" w:type="dxa"/>
            <w:shd w:val="clear" w:color="auto" w:fill="auto"/>
          </w:tcPr>
          <w:p w:rsidR="00DA2ED6" w:rsidRPr="00C000D8" w:rsidRDefault="007F614E" w:rsidP="007F614E">
            <w:pPr>
              <w:tabs>
                <w:tab w:val="left" w:pos="567"/>
              </w:tabs>
              <w:jc w:val="center"/>
            </w:pPr>
            <w:r>
              <w:t>91</w:t>
            </w:r>
          </w:p>
        </w:tc>
      </w:tr>
      <w:tr w:rsidR="00C000D8" w:rsidRPr="00C000D8" w:rsidTr="00DA2ED6">
        <w:tc>
          <w:tcPr>
            <w:tcW w:w="4219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</w:pPr>
            <w:r w:rsidRPr="00C000D8">
              <w:t xml:space="preserve">Муниципальная программа </w:t>
            </w:r>
            <w:r w:rsidR="0085695D">
              <w:t>«</w:t>
            </w:r>
            <w:r w:rsidRPr="00C000D8">
              <w:t xml:space="preserve">Развитие дорожной и транспортной системы в </w:t>
            </w:r>
            <w:proofErr w:type="spellStart"/>
            <w:r w:rsidRPr="00C000D8">
              <w:t>Княжпогостском</w:t>
            </w:r>
            <w:proofErr w:type="spellEnd"/>
            <w:r w:rsidRPr="00C000D8">
              <w:t xml:space="preserve"> районе</w:t>
            </w:r>
            <w:r w:rsidR="0085695D">
              <w:t>»</w:t>
            </w:r>
          </w:p>
        </w:tc>
        <w:tc>
          <w:tcPr>
            <w:tcW w:w="2126" w:type="dxa"/>
            <w:shd w:val="clear" w:color="auto" w:fill="auto"/>
          </w:tcPr>
          <w:p w:rsidR="00DA2ED6" w:rsidRPr="00C000D8" w:rsidRDefault="007F614E" w:rsidP="00DA2ED6">
            <w:pPr>
              <w:tabs>
                <w:tab w:val="left" w:pos="567"/>
              </w:tabs>
              <w:jc w:val="center"/>
            </w:pPr>
            <w:r>
              <w:t>86,9</w:t>
            </w:r>
          </w:p>
        </w:tc>
        <w:tc>
          <w:tcPr>
            <w:tcW w:w="1976" w:type="dxa"/>
            <w:shd w:val="clear" w:color="auto" w:fill="auto"/>
          </w:tcPr>
          <w:p w:rsidR="00DA2ED6" w:rsidRPr="00C000D8" w:rsidRDefault="007F614E" w:rsidP="00DA2ED6">
            <w:pPr>
              <w:tabs>
                <w:tab w:val="left" w:pos="567"/>
              </w:tabs>
              <w:jc w:val="center"/>
            </w:pPr>
            <w:r>
              <w:t>84,9</w:t>
            </w:r>
          </w:p>
        </w:tc>
        <w:tc>
          <w:tcPr>
            <w:tcW w:w="2100" w:type="dxa"/>
            <w:shd w:val="clear" w:color="auto" w:fill="auto"/>
          </w:tcPr>
          <w:p w:rsidR="00DA2ED6" w:rsidRPr="00C000D8" w:rsidRDefault="007F614E" w:rsidP="00DA2ED6">
            <w:pPr>
              <w:tabs>
                <w:tab w:val="left" w:pos="567"/>
              </w:tabs>
              <w:jc w:val="center"/>
            </w:pPr>
            <w:r>
              <w:t>97,7</w:t>
            </w:r>
          </w:p>
        </w:tc>
      </w:tr>
      <w:tr w:rsidR="00C000D8" w:rsidRPr="00C000D8" w:rsidTr="00DA2ED6">
        <w:tc>
          <w:tcPr>
            <w:tcW w:w="4219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</w:pPr>
            <w:r w:rsidRPr="00C000D8">
              <w:t xml:space="preserve">Муниципальная программа </w:t>
            </w:r>
            <w:r w:rsidR="0085695D">
              <w:t>«</w:t>
            </w:r>
            <w:r w:rsidRPr="00C000D8">
              <w:t xml:space="preserve">Развитие </w:t>
            </w:r>
            <w:proofErr w:type="gramStart"/>
            <w:r w:rsidRPr="00C000D8">
              <w:t>жилищного</w:t>
            </w:r>
            <w:proofErr w:type="gramEnd"/>
            <w:r w:rsidRPr="00C000D8">
              <w:t xml:space="preserve"> строительства и жилищно-коммунального хозяйства в </w:t>
            </w:r>
            <w:proofErr w:type="spellStart"/>
            <w:r w:rsidRPr="00C000D8">
              <w:t>Княжпогостском</w:t>
            </w:r>
            <w:proofErr w:type="spellEnd"/>
            <w:r w:rsidRPr="00C000D8">
              <w:t xml:space="preserve"> районе</w:t>
            </w:r>
            <w:r w:rsidR="0085695D">
              <w:t>»</w:t>
            </w:r>
          </w:p>
        </w:tc>
        <w:tc>
          <w:tcPr>
            <w:tcW w:w="2126" w:type="dxa"/>
            <w:shd w:val="clear" w:color="auto" w:fill="auto"/>
          </w:tcPr>
          <w:p w:rsidR="00DA2ED6" w:rsidRPr="00C000D8" w:rsidRDefault="007F614E" w:rsidP="00DA2ED6">
            <w:pPr>
              <w:tabs>
                <w:tab w:val="left" w:pos="567"/>
              </w:tabs>
              <w:jc w:val="center"/>
            </w:pPr>
            <w:r>
              <w:t>46,9</w:t>
            </w:r>
          </w:p>
        </w:tc>
        <w:tc>
          <w:tcPr>
            <w:tcW w:w="1976" w:type="dxa"/>
            <w:shd w:val="clear" w:color="auto" w:fill="auto"/>
          </w:tcPr>
          <w:p w:rsidR="00DA2ED6" w:rsidRPr="00C000D8" w:rsidRDefault="007F614E" w:rsidP="00DA2ED6">
            <w:pPr>
              <w:tabs>
                <w:tab w:val="left" w:pos="567"/>
              </w:tabs>
              <w:jc w:val="center"/>
            </w:pPr>
            <w:r>
              <w:t>45,6</w:t>
            </w:r>
          </w:p>
        </w:tc>
        <w:tc>
          <w:tcPr>
            <w:tcW w:w="2100" w:type="dxa"/>
            <w:shd w:val="clear" w:color="auto" w:fill="auto"/>
          </w:tcPr>
          <w:p w:rsidR="00DA2ED6" w:rsidRPr="00C000D8" w:rsidRDefault="007F614E" w:rsidP="007F614E">
            <w:pPr>
              <w:tabs>
                <w:tab w:val="left" w:pos="567"/>
              </w:tabs>
              <w:jc w:val="center"/>
            </w:pPr>
            <w:r>
              <w:t>97,2</w:t>
            </w:r>
          </w:p>
        </w:tc>
      </w:tr>
      <w:tr w:rsidR="00C000D8" w:rsidRPr="00C000D8" w:rsidTr="00DA2ED6">
        <w:tc>
          <w:tcPr>
            <w:tcW w:w="4219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  <w:rPr>
                <w:b/>
              </w:rPr>
            </w:pPr>
            <w:r w:rsidRPr="00C000D8">
              <w:rPr>
                <w:b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DA2ED6" w:rsidRPr="00C000D8" w:rsidRDefault="007F614E" w:rsidP="00DA2ED6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136,1</w:t>
            </w:r>
          </w:p>
        </w:tc>
        <w:tc>
          <w:tcPr>
            <w:tcW w:w="1976" w:type="dxa"/>
            <w:shd w:val="clear" w:color="auto" w:fill="auto"/>
          </w:tcPr>
          <w:p w:rsidR="00DA2ED6" w:rsidRPr="00C000D8" w:rsidRDefault="007F614E" w:rsidP="00DA2ED6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132,6</w:t>
            </w:r>
          </w:p>
        </w:tc>
        <w:tc>
          <w:tcPr>
            <w:tcW w:w="2100" w:type="dxa"/>
            <w:shd w:val="clear" w:color="auto" w:fill="auto"/>
          </w:tcPr>
          <w:p w:rsidR="00DA2ED6" w:rsidRPr="00C000D8" w:rsidRDefault="007F614E" w:rsidP="00DA2ED6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97,4</w:t>
            </w:r>
          </w:p>
        </w:tc>
      </w:tr>
      <w:tr w:rsidR="00C000D8" w:rsidRPr="00C000D8" w:rsidTr="00DA2ED6">
        <w:tc>
          <w:tcPr>
            <w:tcW w:w="4219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</w:pPr>
            <w:r w:rsidRPr="00C000D8">
              <w:t>Удельный вес в общем объеме расходов</w:t>
            </w:r>
          </w:p>
        </w:tc>
        <w:tc>
          <w:tcPr>
            <w:tcW w:w="2126" w:type="dxa"/>
            <w:shd w:val="clear" w:color="auto" w:fill="auto"/>
          </w:tcPr>
          <w:p w:rsidR="00DA2ED6" w:rsidRPr="00C000D8" w:rsidRDefault="007F614E" w:rsidP="00DA2ED6">
            <w:pPr>
              <w:tabs>
                <w:tab w:val="left" w:pos="567"/>
              </w:tabs>
              <w:jc w:val="center"/>
            </w:pPr>
            <w:r>
              <w:t>12,5</w:t>
            </w:r>
            <w:r w:rsidR="00DA2ED6" w:rsidRPr="00C000D8">
              <w:t>%</w:t>
            </w:r>
          </w:p>
        </w:tc>
        <w:tc>
          <w:tcPr>
            <w:tcW w:w="1976" w:type="dxa"/>
            <w:shd w:val="clear" w:color="auto" w:fill="auto"/>
          </w:tcPr>
          <w:p w:rsidR="00DA2ED6" w:rsidRPr="00C000D8" w:rsidRDefault="007F614E" w:rsidP="00DA2ED6">
            <w:pPr>
              <w:tabs>
                <w:tab w:val="left" w:pos="567"/>
              </w:tabs>
              <w:jc w:val="center"/>
            </w:pPr>
            <w:r>
              <w:t>12,5</w:t>
            </w:r>
            <w:r w:rsidR="00DA2ED6" w:rsidRPr="00C000D8">
              <w:t>%</w:t>
            </w:r>
          </w:p>
        </w:tc>
        <w:tc>
          <w:tcPr>
            <w:tcW w:w="2100" w:type="dxa"/>
            <w:shd w:val="clear" w:color="auto" w:fill="auto"/>
          </w:tcPr>
          <w:p w:rsidR="00DA2ED6" w:rsidRPr="00C000D8" w:rsidRDefault="00DA2ED6" w:rsidP="00DA2ED6">
            <w:pPr>
              <w:tabs>
                <w:tab w:val="left" w:pos="567"/>
              </w:tabs>
              <w:jc w:val="center"/>
            </w:pPr>
          </w:p>
        </w:tc>
      </w:tr>
    </w:tbl>
    <w:p w:rsidR="00DA2ED6" w:rsidRPr="00C000D8" w:rsidRDefault="00DA2ED6" w:rsidP="00DA2ED6">
      <w:pPr>
        <w:tabs>
          <w:tab w:val="left" w:pos="426"/>
        </w:tabs>
        <w:spacing w:before="240"/>
        <w:ind w:firstLine="709"/>
        <w:jc w:val="both"/>
      </w:pPr>
      <w:r w:rsidRPr="00C000D8">
        <w:t xml:space="preserve">Правильная финансово-бюджетная политика администрации муниципального района </w:t>
      </w:r>
      <w:r w:rsidR="0085695D">
        <w:t>«</w:t>
      </w:r>
      <w:r w:rsidRPr="00C000D8">
        <w:t>Княжпогостский</w:t>
      </w:r>
      <w:r w:rsidR="0085695D">
        <w:t>»</w:t>
      </w:r>
      <w:r w:rsidRPr="00C000D8">
        <w:t xml:space="preserve"> позволила исполнить все принятые публичные нормативные обязательства и не допустить кредиторскую задолженность по оплате труда и страховым взносам во внебюджетные фонды. </w:t>
      </w:r>
    </w:p>
    <w:p w:rsidR="00DA2ED6" w:rsidRPr="00C000D8" w:rsidRDefault="00DA2ED6" w:rsidP="00DA2ED6">
      <w:pPr>
        <w:tabs>
          <w:tab w:val="left" w:pos="426"/>
        </w:tabs>
        <w:spacing w:before="240"/>
        <w:jc w:val="both"/>
      </w:pPr>
      <w:r w:rsidRPr="00C000D8">
        <w:t xml:space="preserve">          На 01.01.202</w:t>
      </w:r>
      <w:r w:rsidR="00AD5094">
        <w:t>5</w:t>
      </w:r>
      <w:r w:rsidRPr="00C000D8">
        <w:t xml:space="preserve"> муниципальный долг составляет </w:t>
      </w:r>
      <w:r w:rsidR="007F614E">
        <w:t>13,3</w:t>
      </w:r>
      <w:r w:rsidRPr="00C000D8">
        <w:t xml:space="preserve"> рублей.</w:t>
      </w:r>
      <w:r w:rsidR="00AD5094">
        <w:t xml:space="preserve"> В 2024 году заключено соглашение о предоставлении кредита из бюджета Республики Коми на общую сумму 20,0 </w:t>
      </w:r>
      <w:proofErr w:type="spellStart"/>
      <w:r w:rsidR="00AD5094">
        <w:t>млн</w:t>
      </w:r>
      <w:proofErr w:type="gramStart"/>
      <w:r w:rsidR="00AD5094">
        <w:t>.р</w:t>
      </w:r>
      <w:proofErr w:type="gramEnd"/>
      <w:r w:rsidR="00AD5094">
        <w:t>ублей</w:t>
      </w:r>
      <w:proofErr w:type="spellEnd"/>
      <w:r w:rsidR="00AD5094">
        <w:t>.</w:t>
      </w:r>
    </w:p>
    <w:p w:rsidR="00DA2ED6" w:rsidRPr="00C000D8" w:rsidRDefault="00DA2ED6" w:rsidP="00DA2ED6">
      <w:pPr>
        <w:tabs>
          <w:tab w:val="left" w:pos="426"/>
        </w:tabs>
        <w:spacing w:before="240"/>
        <w:jc w:val="both"/>
      </w:pPr>
      <w:r w:rsidRPr="00C000D8">
        <w:t xml:space="preserve">За </w:t>
      </w:r>
      <w:r w:rsidR="007F614E">
        <w:t>6</w:t>
      </w:r>
      <w:r w:rsidRPr="00C000D8">
        <w:t xml:space="preserve"> месяцев 202</w:t>
      </w:r>
      <w:r w:rsidR="007F614E">
        <w:t>5</w:t>
      </w:r>
      <w:r w:rsidRPr="00C000D8">
        <w:t xml:space="preserve"> года бюджет муниципального </w:t>
      </w:r>
      <w:r w:rsidR="00AD5094">
        <w:t>округа</w:t>
      </w:r>
      <w:r w:rsidRPr="00C000D8">
        <w:t xml:space="preserve"> </w:t>
      </w:r>
      <w:r w:rsidR="0085695D">
        <w:t>«</w:t>
      </w:r>
      <w:r w:rsidRPr="00C000D8">
        <w:t>Княжпогостский</w:t>
      </w:r>
      <w:r w:rsidR="0085695D">
        <w:t>»</w:t>
      </w:r>
      <w:r w:rsidRPr="00C000D8">
        <w:t xml:space="preserve"> исполнен со следующими показателями:</w:t>
      </w:r>
    </w:p>
    <w:p w:rsidR="00A9446C" w:rsidRPr="00C000D8" w:rsidRDefault="00A9446C" w:rsidP="00A9446C">
      <w:pPr>
        <w:tabs>
          <w:tab w:val="left" w:pos="426"/>
        </w:tabs>
        <w:spacing w:before="240"/>
        <w:jc w:val="right"/>
      </w:pPr>
      <w:r w:rsidRPr="00C000D8">
        <w:t>(</w:t>
      </w:r>
      <w:proofErr w:type="spellStart"/>
      <w:r w:rsidRPr="00C000D8">
        <w:t>млн</w:t>
      </w:r>
      <w:proofErr w:type="gramStart"/>
      <w:r w:rsidRPr="00C000D8">
        <w:t>.р</w:t>
      </w:r>
      <w:proofErr w:type="gramEnd"/>
      <w:r w:rsidRPr="00C000D8">
        <w:t>ублей</w:t>
      </w:r>
      <w:proofErr w:type="spellEnd"/>
      <w:r w:rsidRPr="00C000D8">
        <w:t>)</w:t>
      </w:r>
    </w:p>
    <w:tbl>
      <w:tblPr>
        <w:tblW w:w="10221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1683"/>
        <w:gridCol w:w="2018"/>
        <w:gridCol w:w="1417"/>
        <w:gridCol w:w="1276"/>
        <w:gridCol w:w="992"/>
        <w:gridCol w:w="851"/>
        <w:gridCol w:w="1091"/>
        <w:gridCol w:w="893"/>
      </w:tblGrid>
      <w:tr w:rsidR="00C000D8" w:rsidRPr="00C000D8" w:rsidTr="00DA2ED6">
        <w:trPr>
          <w:trHeight w:val="799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ED6" w:rsidRPr="00C000D8" w:rsidRDefault="00DA2ED6" w:rsidP="00DA2ED6">
            <w:pPr>
              <w:jc w:val="center"/>
              <w:rPr>
                <w:b/>
              </w:rPr>
            </w:pPr>
            <w:r w:rsidRPr="00C000D8">
              <w:rPr>
                <w:b/>
              </w:rPr>
              <w:t>Наименование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ED6" w:rsidRPr="00C000D8" w:rsidRDefault="00DA2ED6" w:rsidP="00DA2ED6">
            <w:pPr>
              <w:jc w:val="center"/>
              <w:rPr>
                <w:b/>
              </w:rPr>
            </w:pPr>
            <w:r w:rsidRPr="00C000D8">
              <w:rPr>
                <w:b/>
              </w:rPr>
              <w:t xml:space="preserve">Первоначальный план </w:t>
            </w:r>
          </w:p>
          <w:p w:rsidR="00DA2ED6" w:rsidRPr="00C000D8" w:rsidRDefault="00AD5094" w:rsidP="00DA2ED6">
            <w:pPr>
              <w:jc w:val="center"/>
              <w:rPr>
                <w:b/>
              </w:rPr>
            </w:pPr>
            <w:r>
              <w:rPr>
                <w:b/>
              </w:rPr>
              <w:t>на 01.01.2025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ED6" w:rsidRPr="00C000D8" w:rsidRDefault="00DA2ED6" w:rsidP="00DA2ED6">
            <w:pPr>
              <w:jc w:val="center"/>
              <w:rPr>
                <w:b/>
              </w:rPr>
            </w:pPr>
            <w:r w:rsidRPr="00C000D8">
              <w:rPr>
                <w:b/>
              </w:rPr>
              <w:t>Уточн</w:t>
            </w:r>
            <w:r w:rsidR="00AD5094">
              <w:rPr>
                <w:b/>
              </w:rPr>
              <w:t>енный план на 01.07.2025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ED6" w:rsidRPr="00C000D8" w:rsidRDefault="00DA2ED6" w:rsidP="00DA2ED6">
            <w:pPr>
              <w:jc w:val="center"/>
              <w:rPr>
                <w:b/>
              </w:rPr>
            </w:pPr>
            <w:r w:rsidRPr="00C000D8">
              <w:rPr>
                <w:b/>
              </w:rPr>
              <w:t>Исполнено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2ED6" w:rsidRPr="00C000D8" w:rsidRDefault="00DA2ED6" w:rsidP="00DA2ED6">
            <w:pPr>
              <w:jc w:val="center"/>
              <w:rPr>
                <w:b/>
                <w:iCs/>
              </w:rPr>
            </w:pPr>
            <w:r w:rsidRPr="00C000D8">
              <w:rPr>
                <w:b/>
                <w:iCs/>
              </w:rPr>
              <w:t xml:space="preserve">Отклонение исполнения </w:t>
            </w:r>
            <w:r w:rsidRPr="00C000D8">
              <w:rPr>
                <w:b/>
                <w:iCs/>
                <w:u w:val="single"/>
              </w:rPr>
              <w:t>от первоначального плана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2ED6" w:rsidRPr="00C000D8" w:rsidRDefault="00DA2ED6" w:rsidP="00DA2ED6">
            <w:pPr>
              <w:jc w:val="center"/>
              <w:rPr>
                <w:b/>
                <w:iCs/>
              </w:rPr>
            </w:pPr>
            <w:r w:rsidRPr="00C000D8">
              <w:rPr>
                <w:b/>
                <w:iCs/>
              </w:rPr>
              <w:t xml:space="preserve">Отклонение исполнения </w:t>
            </w:r>
            <w:r w:rsidRPr="00C000D8">
              <w:rPr>
                <w:b/>
                <w:iCs/>
                <w:u w:val="single"/>
              </w:rPr>
              <w:t>от уточненного плана</w:t>
            </w:r>
          </w:p>
        </w:tc>
      </w:tr>
      <w:tr w:rsidR="00C000D8" w:rsidRPr="00C000D8" w:rsidTr="00DA2ED6">
        <w:trPr>
          <w:trHeight w:val="228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ED6" w:rsidRPr="00C000D8" w:rsidRDefault="00DA2ED6" w:rsidP="00DA2ED6">
            <w:pPr>
              <w:rPr>
                <w:b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ED6" w:rsidRPr="00C000D8" w:rsidRDefault="00DA2ED6" w:rsidP="00DA2ED6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ED6" w:rsidRPr="00C000D8" w:rsidRDefault="00DA2ED6" w:rsidP="00DA2ED6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ED6" w:rsidRPr="00C000D8" w:rsidRDefault="00DA2ED6" w:rsidP="00DA2ED6">
            <w:pPr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2ED6" w:rsidRPr="00C000D8" w:rsidRDefault="00DA2ED6" w:rsidP="00DA2ED6">
            <w:pPr>
              <w:jc w:val="center"/>
              <w:rPr>
                <w:b/>
                <w:iCs/>
              </w:rPr>
            </w:pPr>
            <w:r w:rsidRPr="00C000D8">
              <w:rPr>
                <w:b/>
                <w:iCs/>
              </w:rPr>
              <w:t>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2ED6" w:rsidRPr="00C000D8" w:rsidRDefault="00DA2ED6" w:rsidP="00DA2ED6">
            <w:pPr>
              <w:jc w:val="center"/>
              <w:rPr>
                <w:b/>
                <w:iCs/>
              </w:rPr>
            </w:pPr>
            <w:r w:rsidRPr="00C000D8">
              <w:rPr>
                <w:b/>
                <w:iCs/>
              </w:rPr>
              <w:t>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2ED6" w:rsidRPr="00C000D8" w:rsidRDefault="00DA2ED6" w:rsidP="00DA2ED6">
            <w:pPr>
              <w:jc w:val="center"/>
              <w:rPr>
                <w:b/>
                <w:iCs/>
              </w:rPr>
            </w:pPr>
            <w:r w:rsidRPr="00C000D8">
              <w:rPr>
                <w:b/>
                <w:iCs/>
              </w:rPr>
              <w:t>сумма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2ED6" w:rsidRPr="00C000D8" w:rsidRDefault="00DA2ED6" w:rsidP="00DA2ED6">
            <w:pPr>
              <w:jc w:val="center"/>
              <w:rPr>
                <w:b/>
                <w:iCs/>
              </w:rPr>
            </w:pPr>
            <w:r w:rsidRPr="00C000D8">
              <w:rPr>
                <w:b/>
                <w:iCs/>
              </w:rPr>
              <w:t>%</w:t>
            </w:r>
          </w:p>
        </w:tc>
      </w:tr>
      <w:tr w:rsidR="00C000D8" w:rsidRPr="00C000D8" w:rsidTr="00DA2ED6">
        <w:trPr>
          <w:trHeight w:val="30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DA2ED6" w:rsidP="00DA2ED6">
            <w:r w:rsidRPr="00C000D8">
              <w:t>ДОХОДЫ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031140" w:rsidRDefault="00031140" w:rsidP="00DA2ED6">
            <w:pPr>
              <w:jc w:val="right"/>
            </w:pPr>
            <w:r>
              <w:t>988,1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031140" w:rsidP="00DA2ED6">
            <w:pPr>
              <w:jc w:val="right"/>
            </w:pPr>
            <w:r>
              <w:t>1050,5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031140" w:rsidP="00DA2ED6">
            <w:pPr>
              <w:jc w:val="right"/>
            </w:pPr>
            <w:r>
              <w:t>557,0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C50B36" w:rsidP="004C6E31">
            <w:pPr>
              <w:jc w:val="right"/>
              <w:rPr>
                <w:iCs/>
              </w:rPr>
            </w:pPr>
            <w:r w:rsidRPr="00C000D8">
              <w:rPr>
                <w:iCs/>
              </w:rPr>
              <w:t>-</w:t>
            </w:r>
            <w:r w:rsidR="004C6E31">
              <w:rPr>
                <w:iCs/>
              </w:rPr>
              <w:t>431,1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4C6E31" w:rsidP="00DA2ED6">
            <w:pPr>
              <w:jc w:val="right"/>
              <w:rPr>
                <w:iCs/>
              </w:rPr>
            </w:pPr>
            <w:r>
              <w:rPr>
                <w:iCs/>
              </w:rPr>
              <w:t>56</w:t>
            </w:r>
            <w:r w:rsidR="00C50B36" w:rsidRPr="00C000D8">
              <w:rPr>
                <w:iCs/>
              </w:rPr>
              <w:t xml:space="preserve">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C50B36" w:rsidP="004C6E31">
            <w:pPr>
              <w:jc w:val="right"/>
              <w:rPr>
                <w:iCs/>
              </w:rPr>
            </w:pPr>
            <w:r w:rsidRPr="00C000D8">
              <w:rPr>
                <w:iCs/>
              </w:rPr>
              <w:t>-</w:t>
            </w:r>
            <w:r w:rsidR="004C6E31">
              <w:rPr>
                <w:iCs/>
              </w:rPr>
              <w:t>493,5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4C6E31" w:rsidP="00DA2ED6">
            <w:pPr>
              <w:jc w:val="right"/>
              <w:rPr>
                <w:iCs/>
              </w:rPr>
            </w:pPr>
            <w:r>
              <w:rPr>
                <w:iCs/>
              </w:rPr>
              <w:t>53</w:t>
            </w:r>
          </w:p>
        </w:tc>
      </w:tr>
      <w:tr w:rsidR="00C000D8" w:rsidRPr="00C000D8" w:rsidTr="00DA2ED6">
        <w:trPr>
          <w:trHeight w:val="45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DA2ED6" w:rsidP="00DA2ED6">
            <w:r w:rsidRPr="00C000D8">
              <w:t>налоговые и неналоговые доходы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031140" w:rsidP="00DA2ED6">
            <w:pPr>
              <w:jc w:val="right"/>
            </w:pPr>
            <w:r>
              <w:t>416,5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031140" w:rsidP="00DA2ED6">
            <w:pPr>
              <w:jc w:val="right"/>
            </w:pPr>
            <w:r>
              <w:t>416,5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031140" w:rsidP="00DA2ED6">
            <w:pPr>
              <w:jc w:val="right"/>
            </w:pPr>
            <w:r>
              <w:t>197,4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C50B36" w:rsidP="004C6E31">
            <w:pPr>
              <w:jc w:val="right"/>
              <w:rPr>
                <w:iCs/>
              </w:rPr>
            </w:pPr>
            <w:r w:rsidRPr="00C000D8">
              <w:rPr>
                <w:iCs/>
              </w:rPr>
              <w:t>-</w:t>
            </w:r>
            <w:r w:rsidR="004C6E31">
              <w:rPr>
                <w:iCs/>
              </w:rPr>
              <w:t>219,1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4C6E31" w:rsidP="00DA2ED6">
            <w:pPr>
              <w:jc w:val="right"/>
              <w:rPr>
                <w:iCs/>
              </w:rPr>
            </w:pPr>
            <w:r>
              <w:rPr>
                <w:iCs/>
              </w:rPr>
              <w:t>47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C50B36" w:rsidP="004C6E31">
            <w:pPr>
              <w:jc w:val="right"/>
              <w:rPr>
                <w:iCs/>
              </w:rPr>
            </w:pPr>
            <w:r w:rsidRPr="00C000D8">
              <w:rPr>
                <w:iCs/>
              </w:rPr>
              <w:t>-</w:t>
            </w:r>
            <w:r w:rsidR="004C6E31">
              <w:rPr>
                <w:iCs/>
              </w:rPr>
              <w:t>219,1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4C6E31" w:rsidP="00DA2ED6">
            <w:pPr>
              <w:jc w:val="right"/>
              <w:rPr>
                <w:iCs/>
              </w:rPr>
            </w:pPr>
            <w:r>
              <w:rPr>
                <w:iCs/>
              </w:rPr>
              <w:t>47</w:t>
            </w:r>
          </w:p>
        </w:tc>
      </w:tr>
      <w:tr w:rsidR="00C000D8" w:rsidRPr="00C000D8" w:rsidTr="00DA2ED6">
        <w:trPr>
          <w:trHeight w:val="52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DA2ED6" w:rsidP="00DA2ED6">
            <w:r w:rsidRPr="00C000D8">
              <w:t>безвозмездные поступления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031140" w:rsidP="00DA2ED6">
            <w:pPr>
              <w:jc w:val="right"/>
            </w:pPr>
            <w:r>
              <w:t>571,6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031140" w:rsidP="00DA2ED6">
            <w:pPr>
              <w:jc w:val="right"/>
            </w:pPr>
            <w:r>
              <w:t>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031140" w:rsidP="00DA2ED6">
            <w:pPr>
              <w:jc w:val="right"/>
            </w:pPr>
            <w:r>
              <w:t>359,6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C50B36" w:rsidP="004C6E31">
            <w:pPr>
              <w:jc w:val="right"/>
              <w:rPr>
                <w:iCs/>
              </w:rPr>
            </w:pPr>
            <w:r w:rsidRPr="00C000D8">
              <w:rPr>
                <w:iCs/>
              </w:rPr>
              <w:t>-</w:t>
            </w:r>
            <w:r w:rsidR="004C6E31">
              <w:rPr>
                <w:iCs/>
              </w:rPr>
              <w:t>212,0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4C6E31" w:rsidP="00DA2ED6">
            <w:pPr>
              <w:jc w:val="right"/>
              <w:rPr>
                <w:iCs/>
              </w:rPr>
            </w:pPr>
            <w:r>
              <w:rPr>
                <w:iCs/>
              </w:rPr>
              <w:t>63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C50B36" w:rsidP="004C6E31">
            <w:pPr>
              <w:jc w:val="right"/>
              <w:rPr>
                <w:iCs/>
              </w:rPr>
            </w:pPr>
            <w:r w:rsidRPr="00C000D8">
              <w:rPr>
                <w:iCs/>
              </w:rPr>
              <w:t>-</w:t>
            </w:r>
            <w:r w:rsidR="004C6E31">
              <w:rPr>
                <w:iCs/>
              </w:rPr>
              <w:t>274,4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4C6E31" w:rsidP="00C50B36">
            <w:pPr>
              <w:jc w:val="right"/>
              <w:rPr>
                <w:iCs/>
              </w:rPr>
            </w:pPr>
            <w:r>
              <w:rPr>
                <w:iCs/>
              </w:rPr>
              <w:t>63</w:t>
            </w:r>
          </w:p>
        </w:tc>
      </w:tr>
      <w:tr w:rsidR="00C000D8" w:rsidRPr="00C000D8" w:rsidTr="00DA2ED6">
        <w:trPr>
          <w:trHeight w:val="299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DA2ED6" w:rsidP="00DA2ED6">
            <w:r w:rsidRPr="00C000D8">
              <w:t>РАСХОДЫ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4C6E31" w:rsidP="004C6E31">
            <w:pPr>
              <w:jc w:val="right"/>
            </w:pPr>
            <w:r>
              <w:t>1032,2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4C6E31" w:rsidP="00DA2ED6">
            <w:pPr>
              <w:jc w:val="right"/>
            </w:pPr>
            <w:r>
              <w:t>1040,2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4C6E31" w:rsidP="00DA2ED6">
            <w:pPr>
              <w:jc w:val="right"/>
            </w:pPr>
            <w:r>
              <w:t>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4C6E31" w:rsidP="004C6E31">
            <w:pPr>
              <w:jc w:val="right"/>
              <w:rPr>
                <w:iCs/>
              </w:rPr>
            </w:pPr>
            <w:r>
              <w:rPr>
                <w:iCs/>
              </w:rPr>
              <w:t>-448,2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4C6E31" w:rsidP="00DA2ED6">
            <w:pPr>
              <w:jc w:val="right"/>
              <w:rPr>
                <w:iCs/>
              </w:rPr>
            </w:pPr>
            <w:r>
              <w:rPr>
                <w:iCs/>
              </w:rPr>
              <w:t>57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C50B36" w:rsidP="004C6E31">
            <w:pPr>
              <w:jc w:val="right"/>
              <w:rPr>
                <w:iCs/>
              </w:rPr>
            </w:pPr>
            <w:r w:rsidRPr="00C000D8">
              <w:rPr>
                <w:iCs/>
              </w:rPr>
              <w:t>-</w:t>
            </w:r>
            <w:r w:rsidR="004C6E31">
              <w:rPr>
                <w:iCs/>
              </w:rPr>
              <w:t>456,2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4C6E31" w:rsidP="004C6E31">
            <w:pPr>
              <w:jc w:val="right"/>
              <w:rPr>
                <w:iCs/>
              </w:rPr>
            </w:pPr>
            <w:r>
              <w:rPr>
                <w:iCs/>
              </w:rPr>
              <w:t>56</w:t>
            </w:r>
          </w:p>
        </w:tc>
      </w:tr>
      <w:tr w:rsidR="00C000D8" w:rsidRPr="00C000D8" w:rsidTr="004C6E31">
        <w:trPr>
          <w:trHeight w:val="359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DA2ED6" w:rsidP="00DA2ED6">
            <w:r w:rsidRPr="00C000D8">
              <w:lastRenderedPageBreak/>
              <w:t xml:space="preserve">ДЕФИЦИТ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DA2ED6" w:rsidP="004C6E31">
            <w:pPr>
              <w:jc w:val="right"/>
            </w:pPr>
            <w:r w:rsidRPr="00C000D8">
              <w:t>-</w:t>
            </w:r>
            <w:r w:rsidR="004C6E31">
              <w:t>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DA2ED6" w:rsidP="004C6E31">
            <w:pPr>
              <w:jc w:val="right"/>
            </w:pPr>
            <w:r w:rsidRPr="00C000D8">
              <w:t>-</w:t>
            </w:r>
            <w:r w:rsidR="004C6E31">
              <w:t>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4C6E31" w:rsidP="00DA2ED6">
            <w:pPr>
              <w:jc w:val="right"/>
            </w:pPr>
            <w:r>
              <w:t>-27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DA2ED6" w:rsidP="00DA2ED6">
            <w:pPr>
              <w:jc w:val="right"/>
              <w:rPr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DA2ED6" w:rsidP="00DA2ED6">
            <w:pPr>
              <w:jc w:val="right"/>
              <w:rPr>
                <w:iCs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DA2ED6" w:rsidP="00DA2ED6">
            <w:pPr>
              <w:jc w:val="right"/>
              <w:rPr>
                <w:iCs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2ED6" w:rsidRPr="00C000D8" w:rsidRDefault="00DA2ED6" w:rsidP="00DA2ED6">
            <w:pPr>
              <w:jc w:val="right"/>
              <w:rPr>
                <w:iCs/>
              </w:rPr>
            </w:pPr>
          </w:p>
        </w:tc>
      </w:tr>
      <w:tr w:rsidR="004C6E31" w:rsidRPr="00C000D8" w:rsidTr="004C6E31">
        <w:trPr>
          <w:trHeight w:val="35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E31" w:rsidRPr="00C000D8" w:rsidRDefault="004C6E31" w:rsidP="00DA2ED6">
            <w:r>
              <w:t>Муниципальный долг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E31" w:rsidRPr="00C000D8" w:rsidRDefault="004C6E31" w:rsidP="004C6E31">
            <w:pPr>
              <w:jc w:val="right"/>
            </w:pPr>
            <w:r>
              <w:t>13,3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E31" w:rsidRPr="00C000D8" w:rsidRDefault="004C6E31" w:rsidP="004C6E31">
            <w:pPr>
              <w:jc w:val="right"/>
            </w:pPr>
            <w:r>
              <w:t>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E31" w:rsidRDefault="004C6E31" w:rsidP="00DA2ED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E31" w:rsidRPr="00C000D8" w:rsidRDefault="004C6E31" w:rsidP="00DA2ED6">
            <w:pPr>
              <w:jc w:val="right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E31" w:rsidRPr="00C000D8" w:rsidRDefault="004C6E31" w:rsidP="00DA2ED6">
            <w:pPr>
              <w:jc w:val="right"/>
              <w:rPr>
                <w:iCs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E31" w:rsidRPr="00C000D8" w:rsidRDefault="004C6E31" w:rsidP="00DA2ED6">
            <w:pPr>
              <w:jc w:val="right"/>
              <w:rPr>
                <w:iCs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E31" w:rsidRPr="00C000D8" w:rsidRDefault="004C6E31" w:rsidP="00DA2ED6">
            <w:pPr>
              <w:jc w:val="right"/>
              <w:rPr>
                <w:iCs/>
              </w:rPr>
            </w:pPr>
          </w:p>
        </w:tc>
      </w:tr>
    </w:tbl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В целях повышения результативности и эффективности использования средств бюджета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</w:t>
      </w:r>
      <w:r w:rsidR="00B23618" w:rsidRPr="00C000D8">
        <w:rPr>
          <w:rFonts w:ascii="Times New Roman" w:hAnsi="Times New Roman" w:cs="Times New Roman"/>
          <w:sz w:val="24"/>
          <w:szCs w:val="24"/>
        </w:rPr>
        <w:t>в</w:t>
      </w:r>
      <w:r w:rsidRPr="00C000D8">
        <w:rPr>
          <w:rFonts w:ascii="Times New Roman" w:hAnsi="Times New Roman" w:cs="Times New Roman"/>
          <w:sz w:val="24"/>
          <w:szCs w:val="24"/>
        </w:rPr>
        <w:t xml:space="preserve"> 202</w:t>
      </w:r>
      <w:r w:rsidR="004C6E31">
        <w:rPr>
          <w:rFonts w:ascii="Times New Roman" w:hAnsi="Times New Roman" w:cs="Times New Roman"/>
          <w:sz w:val="24"/>
          <w:szCs w:val="24"/>
        </w:rPr>
        <w:t>5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</w:t>
      </w:r>
      <w:r w:rsidR="00B23618" w:rsidRPr="00C000D8">
        <w:rPr>
          <w:rFonts w:ascii="Times New Roman" w:hAnsi="Times New Roman" w:cs="Times New Roman"/>
          <w:sz w:val="24"/>
          <w:szCs w:val="24"/>
        </w:rPr>
        <w:t>у</w:t>
      </w:r>
      <w:r w:rsidRPr="00C000D8">
        <w:rPr>
          <w:rFonts w:ascii="Times New Roman" w:hAnsi="Times New Roman" w:cs="Times New Roman"/>
          <w:sz w:val="24"/>
          <w:szCs w:val="24"/>
        </w:rPr>
        <w:t xml:space="preserve"> продолжена работа по следующим направлениям: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- бюджет муниципального </w:t>
      </w:r>
      <w:r w:rsidR="004C6E31">
        <w:rPr>
          <w:rFonts w:ascii="Times New Roman" w:hAnsi="Times New Roman" w:cs="Times New Roman"/>
          <w:sz w:val="24"/>
          <w:szCs w:val="24"/>
        </w:rPr>
        <w:t>округа</w:t>
      </w:r>
      <w:r w:rsidRPr="00C000D8">
        <w:rPr>
          <w:rFonts w:ascii="Times New Roman" w:hAnsi="Times New Roman" w:cs="Times New Roman"/>
          <w:sz w:val="24"/>
          <w:szCs w:val="24"/>
        </w:rPr>
        <w:t xml:space="preserve">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0D8">
        <w:rPr>
          <w:rFonts w:ascii="Times New Roman" w:hAnsi="Times New Roman" w:cs="Times New Roman"/>
          <w:sz w:val="24"/>
          <w:szCs w:val="24"/>
        </w:rPr>
        <w:t>разрабатывается и утверждается</w:t>
      </w:r>
      <w:proofErr w:type="gramEnd"/>
      <w:r w:rsidRPr="00C000D8">
        <w:rPr>
          <w:rFonts w:ascii="Times New Roman" w:hAnsi="Times New Roman" w:cs="Times New Roman"/>
          <w:sz w:val="24"/>
          <w:szCs w:val="24"/>
        </w:rPr>
        <w:t xml:space="preserve"> по программно-целевому принципу (в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Pr="00C000D8">
        <w:rPr>
          <w:rFonts w:ascii="Times New Roman" w:hAnsi="Times New Roman" w:cs="Times New Roman"/>
          <w:sz w:val="24"/>
          <w:szCs w:val="24"/>
        </w:rPr>
        <w:t>программном формате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="004B5AF6">
        <w:rPr>
          <w:rFonts w:ascii="Times New Roman" w:hAnsi="Times New Roman" w:cs="Times New Roman"/>
          <w:sz w:val="24"/>
          <w:szCs w:val="24"/>
        </w:rPr>
        <w:t xml:space="preserve"> представлено более чем 96</w:t>
      </w:r>
      <w:r w:rsidRPr="00C000D8">
        <w:rPr>
          <w:rFonts w:ascii="Times New Roman" w:hAnsi="Times New Roman" w:cs="Times New Roman"/>
          <w:sz w:val="24"/>
          <w:szCs w:val="24"/>
        </w:rPr>
        <w:t xml:space="preserve">% средств бюджета муниципального </w:t>
      </w:r>
      <w:r w:rsidR="004C6E31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);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>- ежегодно проводится оценка эффективности муниципальных программ, предусматривающая комплексный подход к оценке программ с учетом качества их формирования и эффективности реализации;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- реализуется механизм </w:t>
      </w:r>
      <w:proofErr w:type="gramStart"/>
      <w:r w:rsidRPr="00C000D8">
        <w:rPr>
          <w:rFonts w:ascii="Times New Roman" w:hAnsi="Times New Roman" w:cs="Times New Roman"/>
          <w:sz w:val="24"/>
          <w:szCs w:val="24"/>
        </w:rPr>
        <w:t>взаимосвязи изменения объемов финансирования муниципальных программ</w:t>
      </w:r>
      <w:proofErr w:type="gramEnd"/>
      <w:r w:rsidRPr="00C000D8">
        <w:rPr>
          <w:rFonts w:ascii="Times New Roman" w:hAnsi="Times New Roman" w:cs="Times New Roman"/>
          <w:sz w:val="24"/>
          <w:szCs w:val="24"/>
        </w:rPr>
        <w:t xml:space="preserve"> и целевых индикаторов;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- ежегодное вовлечение широкого круга общественности в бюджетный процесс (непосредственное участие населения в решении вопросов местного значения в рамках реализации проекта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Pr="00C000D8">
        <w:rPr>
          <w:rFonts w:ascii="Times New Roman" w:hAnsi="Times New Roman" w:cs="Times New Roman"/>
          <w:sz w:val="24"/>
          <w:szCs w:val="24"/>
        </w:rPr>
        <w:t>Народный бюджет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);</w:t>
      </w:r>
    </w:p>
    <w:p w:rsidR="00E46997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- реализация инициативных проектов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="004B5AF6">
        <w:rPr>
          <w:rFonts w:ascii="Times New Roman" w:hAnsi="Times New Roman" w:cs="Times New Roman"/>
          <w:sz w:val="24"/>
          <w:szCs w:val="24"/>
        </w:rPr>
        <w:t>;</w:t>
      </w:r>
    </w:p>
    <w:p w:rsidR="004B5AF6" w:rsidRPr="004B5AF6" w:rsidRDefault="004B5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AF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снижение</w:t>
      </w:r>
      <w:r w:rsidRPr="004B5AF6">
        <w:rPr>
          <w:rFonts w:ascii="Times New Roman" w:hAnsi="Times New Roman" w:cs="Times New Roman"/>
          <w:sz w:val="24"/>
          <w:szCs w:val="24"/>
        </w:rPr>
        <w:t xml:space="preserve"> объема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B5AF6">
        <w:rPr>
          <w:rFonts w:ascii="Times New Roman" w:hAnsi="Times New Roman" w:cs="Times New Roman"/>
          <w:sz w:val="24"/>
          <w:szCs w:val="24"/>
        </w:rPr>
        <w:t xml:space="preserve"> долга </w:t>
      </w:r>
      <w:r>
        <w:rPr>
          <w:rFonts w:ascii="Times New Roman" w:hAnsi="Times New Roman" w:cs="Times New Roman"/>
          <w:sz w:val="24"/>
          <w:szCs w:val="24"/>
        </w:rPr>
        <w:t>и (или) сохранения</w:t>
      </w:r>
      <w:r w:rsidRPr="004B5AF6">
        <w:rPr>
          <w:rFonts w:ascii="Times New Roman" w:hAnsi="Times New Roman" w:cs="Times New Roman"/>
          <w:sz w:val="24"/>
          <w:szCs w:val="24"/>
        </w:rPr>
        <w:t xml:space="preserve"> на безопасном уровне и обеспечения ликвидности бюджета</w:t>
      </w:r>
      <w:r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Продолжается работа Межведомственной комиссии при администрации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по ликвидации задолженности по выплате заработной платы, уплате страховых взносов на обязательное пенсионное страхование и налоговым платежам в бюджет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(далее - Комиссия). Одной из задач Комиссии, в том числе, является: содействие разработке и принятию мер по легализации трудовых отношений на предприятиях и в организациях всех форм собственности, расположенных на территории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.</w:t>
      </w:r>
    </w:p>
    <w:p w:rsidR="00B23618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В целях комплексного подхода в вопросе оздоровления муниципальных финансов, продолжается реализация программы оздоровления муниципальных финансов (оптимизации расходов)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="004B5AF6">
        <w:rPr>
          <w:rFonts w:ascii="Times New Roman" w:hAnsi="Times New Roman" w:cs="Times New Roman"/>
          <w:sz w:val="24"/>
          <w:szCs w:val="24"/>
        </w:rPr>
        <w:t xml:space="preserve"> на период до 2027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E46997" w:rsidRPr="00C000D8" w:rsidRDefault="00E4699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>2. Основные направления бюджетной и налоговой политики</w:t>
      </w:r>
    </w:p>
    <w:p w:rsidR="00E46997" w:rsidRPr="00C000D8" w:rsidRDefault="00E469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="004B5AF6">
        <w:rPr>
          <w:rFonts w:ascii="Times New Roman" w:hAnsi="Times New Roman" w:cs="Times New Roman"/>
          <w:sz w:val="24"/>
          <w:szCs w:val="24"/>
        </w:rPr>
        <w:t xml:space="preserve"> на 2026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46997" w:rsidRPr="00C000D8" w:rsidRDefault="004B5A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плановый период 2027 и 2028</w:t>
      </w:r>
      <w:r w:rsidR="00E46997" w:rsidRPr="00C000D8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E46997" w:rsidRPr="00C000D8" w:rsidRDefault="00E4699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46997" w:rsidRPr="00C000D8" w:rsidRDefault="00E469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Бюджетная и налоговая политика в предстоящий трехлетний период, при условиях реализации целей </w:t>
      </w:r>
      <w:r w:rsidR="004B5AF6">
        <w:rPr>
          <w:rFonts w:ascii="Times New Roman" w:hAnsi="Times New Roman" w:cs="Times New Roman"/>
          <w:sz w:val="24"/>
          <w:szCs w:val="24"/>
        </w:rPr>
        <w:t>муниципальных программ</w:t>
      </w:r>
      <w:r w:rsidRPr="00C000D8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с учетом текущей экономической ситуации, будет направлена на сохранение и обеспечение сбалансированности бюджетной системы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, в том числе за счет: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1) обеспечения роста налоговых и неналоговых доходов бюджета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lastRenderedPageBreak/>
        <w:t xml:space="preserve">2) сдерживания роста расходов бюджета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, не обеспеченного увеличением доходов и (или) оптимизацией расходов;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3) совершенствования системы управления муниципальными финансами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4) </w:t>
      </w:r>
      <w:r w:rsidR="00DD08C3">
        <w:rPr>
          <w:rFonts w:ascii="Times New Roman" w:hAnsi="Times New Roman" w:cs="Times New Roman"/>
          <w:sz w:val="24"/>
          <w:szCs w:val="24"/>
        </w:rPr>
        <w:t>сохранение</w:t>
      </w:r>
      <w:r w:rsidRPr="00C000D8">
        <w:rPr>
          <w:rFonts w:ascii="Times New Roman" w:hAnsi="Times New Roman" w:cs="Times New Roman"/>
          <w:sz w:val="24"/>
          <w:szCs w:val="24"/>
        </w:rPr>
        <w:t xml:space="preserve"> объема муниципального долга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и обеспечения ликвидности бюджета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.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Основные направления налоговой политики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="00DD08C3">
        <w:rPr>
          <w:rFonts w:ascii="Times New Roman" w:hAnsi="Times New Roman" w:cs="Times New Roman"/>
          <w:sz w:val="24"/>
          <w:szCs w:val="24"/>
        </w:rPr>
        <w:t xml:space="preserve"> на 2026 - 2028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годы сохраняют преемственность уже реализуемых мер, по повышению эффективности использования доходного потенциала для обеспечения заданных темпов экономического развития, увеличения доходов бюджета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за счет поддержки предпринимательской и инвестиционной активности, в том числе путем: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- улучшения инвестиционного климата в муниципальном округе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в рамках взаимодействия администрации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с органами исполни</w:t>
      </w:r>
      <w:r w:rsidR="00DD08C3">
        <w:rPr>
          <w:rFonts w:ascii="Times New Roman" w:hAnsi="Times New Roman" w:cs="Times New Roman"/>
          <w:sz w:val="24"/>
          <w:szCs w:val="24"/>
        </w:rPr>
        <w:t>тельной власти Республики Коми,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>- содействия легализации трудовых отношений на предприятиях и в организациях всех форм собственности;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- организации взаимодействия с работодателями, допустившими наличие задолженности по налогу на доходы физических лиц, в рамках межведомственной комиссии при администрации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по ликвидации задолженности по выплате заработной платы, уплате страховых взносов на обязательное пенсионное страхование и налоговым платежам в бюджет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>- содействия развитию малого и среднего бизнеса;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- реализации мер, направленных на легализацию предпринимательской деятельности, содействие вовлечению граждан в предпринимательскую деятельность и сокращение неформальной занятости путем расширения практики применения налога на профессиональный доход, регистрации граждан в качестве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000D8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и вовлечения их в экономику;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- продолжения работы по повышению качества администрирования доходов главными администраторами доходов бюджета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в части повышения уровня собираемости платежей, повышения ответственности главных администраторов доходов бюджета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за исполнение плательщиками обязательств перед бюджетом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, проведение претензионной и исковой работы, осуществление мер принудит</w:t>
      </w:r>
      <w:r w:rsidR="006E6C3E" w:rsidRPr="00C000D8">
        <w:rPr>
          <w:rFonts w:ascii="Times New Roman" w:hAnsi="Times New Roman" w:cs="Times New Roman"/>
          <w:sz w:val="24"/>
          <w:szCs w:val="24"/>
        </w:rPr>
        <w:t>ельного взыскания задолженности.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>Эффективная бюджетная политика будет осуществляться путем реализации: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000D8">
        <w:rPr>
          <w:rFonts w:ascii="Times New Roman" w:hAnsi="Times New Roman" w:cs="Times New Roman"/>
          <w:sz w:val="24"/>
          <w:szCs w:val="24"/>
        </w:rPr>
        <w:t>приорит</w:t>
      </w:r>
      <w:r w:rsidR="00DD08C3">
        <w:rPr>
          <w:rFonts w:ascii="Times New Roman" w:hAnsi="Times New Roman" w:cs="Times New Roman"/>
          <w:sz w:val="24"/>
          <w:szCs w:val="24"/>
        </w:rPr>
        <w:t>и</w:t>
      </w:r>
      <w:r w:rsidRPr="00C000D8">
        <w:rPr>
          <w:rFonts w:ascii="Times New Roman" w:hAnsi="Times New Roman" w:cs="Times New Roman"/>
          <w:sz w:val="24"/>
          <w:szCs w:val="24"/>
        </w:rPr>
        <w:t>зации</w:t>
      </w:r>
      <w:proofErr w:type="spellEnd"/>
      <w:r w:rsidRPr="00C000D8">
        <w:rPr>
          <w:rFonts w:ascii="Times New Roman" w:hAnsi="Times New Roman" w:cs="Times New Roman"/>
          <w:sz w:val="24"/>
          <w:szCs w:val="24"/>
        </w:rPr>
        <w:t xml:space="preserve"> достижения целей, установленных положениями </w:t>
      </w:r>
      <w:hyperlink r:id="rId10">
        <w:r w:rsidRPr="00C000D8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C000D8">
        <w:rPr>
          <w:rFonts w:ascii="Times New Roman" w:hAnsi="Times New Roman" w:cs="Times New Roman"/>
          <w:sz w:val="24"/>
          <w:szCs w:val="24"/>
        </w:rPr>
        <w:t xml:space="preserve"> </w:t>
      </w:r>
      <w:r w:rsidR="00750109" w:rsidRPr="00C000D8">
        <w:rPr>
          <w:rFonts w:ascii="Times New Roman" w:hAnsi="Times New Roman" w:cs="Times New Roman"/>
          <w:sz w:val="24"/>
          <w:szCs w:val="24"/>
        </w:rPr>
        <w:t>№</w:t>
      </w:r>
      <w:r w:rsidRPr="00C000D8">
        <w:rPr>
          <w:rFonts w:ascii="Times New Roman" w:hAnsi="Times New Roman" w:cs="Times New Roman"/>
          <w:sz w:val="24"/>
          <w:szCs w:val="24"/>
        </w:rPr>
        <w:t xml:space="preserve"> 309, а также выполнения мероприятий соответствующих региональных проектов, в том числе посредством их финансирования в первоочередном порядке;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>2) обеспечения сохранения установленных мер социальной поддержки и их дальнейшего совершенствования;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0D8">
        <w:rPr>
          <w:rFonts w:ascii="Times New Roman" w:hAnsi="Times New Roman" w:cs="Times New Roman"/>
          <w:sz w:val="24"/>
          <w:szCs w:val="24"/>
        </w:rPr>
        <w:t xml:space="preserve">3) поддержания уровня оплаты труда работников бюджетной сферы с учетом </w:t>
      </w:r>
      <w:r w:rsidRPr="00C000D8">
        <w:rPr>
          <w:rFonts w:ascii="Times New Roman" w:hAnsi="Times New Roman" w:cs="Times New Roman"/>
          <w:sz w:val="24"/>
          <w:szCs w:val="24"/>
        </w:rPr>
        <w:lastRenderedPageBreak/>
        <w:t>динамики среднедушевого денежного дохода по экономике в Республике Коми, обеспечения заработной платы не ниже МРОТ с учетом районных коэффициентов и процентных надбавок к заработной плате в районах Крайнего Севера и приравненных к ним местностях, индексации оплаты труда в соответствии с параметрами индексации расходов, установленных нормативными правовыми актами Республики Коми на</w:t>
      </w:r>
      <w:proofErr w:type="gramEnd"/>
      <w:r w:rsidRPr="00C000D8">
        <w:rPr>
          <w:rFonts w:ascii="Times New Roman" w:hAnsi="Times New Roman" w:cs="Times New Roman"/>
          <w:sz w:val="24"/>
          <w:szCs w:val="24"/>
        </w:rPr>
        <w:t xml:space="preserve"> очередной финансовый год;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>4) для повышения качества стратегического и бюджетного планирования продолжится решение следующих задач: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- систематизация и выстраивание иерархии целевых показателей Стратегии социально-экономического развития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, муниципальных программ и региональных проектов с последующей корректировкой системы целевых индикаторов муниципальных программ;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- совершенствования нормативной правовой базы бюджетного планирования и исполнения бюджета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в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Pr="00C000D8">
        <w:rPr>
          <w:rFonts w:ascii="Times New Roman" w:hAnsi="Times New Roman" w:cs="Times New Roman"/>
          <w:sz w:val="24"/>
          <w:szCs w:val="24"/>
        </w:rPr>
        <w:t>программном формате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, а также по специализации целевых статей расходов каждого регионального проекта в решении о бюджете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- развития системы аудита и мониторинга эффективности муниципальных программ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, в том числе ожидаемых результатов от реализации их мероприятий;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>- совершенствование стратегического, программно-целевого планирования и проектного управления;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>5) оптимизации сети муниципальных учреждений с целью обеспечения повышения качества предоставляемых услуг;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6) недопущения установления расходных обязательств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, не связанных с решением вопросов, отнесенных </w:t>
      </w:r>
      <w:hyperlink r:id="rId11">
        <w:r w:rsidRPr="00C000D8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C000D8">
        <w:rPr>
          <w:rFonts w:ascii="Times New Roman" w:hAnsi="Times New Roman" w:cs="Times New Roman"/>
          <w:sz w:val="24"/>
          <w:szCs w:val="24"/>
        </w:rPr>
        <w:t xml:space="preserve"> Российской Федерации и федеральными законами к полномочиям органов местного самоуправления Российской Федерации;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7) соблюдения нормативов формирования расходов на оплату труда депутатов, выборных должностных лиц органов местного самоуправления, осуществляющих свои полномочия на постоянной основе, и муниципальных служащих, замещающих должности муниципальной службы в муниципальном округе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0D8">
        <w:rPr>
          <w:rFonts w:ascii="Times New Roman" w:hAnsi="Times New Roman" w:cs="Times New Roman"/>
          <w:sz w:val="24"/>
          <w:szCs w:val="24"/>
        </w:rPr>
        <w:t xml:space="preserve">8) оптимизации расходов, связанных с закупками; ремонтами; командировочными расходами; и других расходов, не относящихся к первоочередным; продолжения работы по сокращению вакансий, не занятых более полугода; продолжения применения механизма перечисления субсидии на иные цели, в пределах суммы, необходимой для оплаты денежных обязательств по расходам получателей средств бюджета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, в целях снижения объема неиспользованных остатков субсидии на иные цели;</w:t>
      </w:r>
      <w:proofErr w:type="gramEnd"/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9) совершенствования системы закупок товаров, работ, услуг для обеспечения муниципальных нужд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, в том числе посредством: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>- планирования обеспечения муниципальных нужд на основе принципа неразрывной связи с бюджетным процессом;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>- расширения практики проведения совместных процедур определения поставщиков в целях консолидации закупок одной и той же продукции;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lastRenderedPageBreak/>
        <w:t>- увеличение доли конкурентных закупок;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>- внедрение электронного документооборота при взаимодействии заказчиков и органа, уполномоченного на определение поставщиков (подрядчиков, исполнителей);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повышения уровня прозрачности процесса государственных и муниципальных закупок малого объема путем расширения практики определения поставщиков (подрядчиков, исполнителей) на основе принципов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Pr="00C000D8">
        <w:rPr>
          <w:rFonts w:ascii="Times New Roman" w:hAnsi="Times New Roman" w:cs="Times New Roman"/>
          <w:sz w:val="24"/>
          <w:szCs w:val="24"/>
        </w:rPr>
        <w:t>электронного магазина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с предварительным размещением участниками закупок заявок-оферт и возможностью оперативного выбора между ними предложения с минимальными ценами;</w:t>
      </w:r>
    </w:p>
    <w:p w:rsidR="00DD08C3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10) совершенствования внутреннего муниципального финансового 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11) осуществления приватизации муниципального имущества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в соответствии с Прогнозным планом приватизации муниципального имущества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12) проведения своевременной и качественной кадастровой оценки земельных участков в соответствии с Федеральным </w:t>
      </w:r>
      <w:hyperlink r:id="rId12">
        <w:r w:rsidRPr="00C000D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000D8">
        <w:rPr>
          <w:rFonts w:ascii="Times New Roman" w:hAnsi="Times New Roman" w:cs="Times New Roman"/>
          <w:sz w:val="24"/>
          <w:szCs w:val="24"/>
        </w:rPr>
        <w:t xml:space="preserve"> от 03.07.2016 </w:t>
      </w:r>
      <w:r w:rsidR="00750109" w:rsidRPr="00C000D8">
        <w:rPr>
          <w:rFonts w:ascii="Times New Roman" w:hAnsi="Times New Roman" w:cs="Times New Roman"/>
          <w:sz w:val="24"/>
          <w:szCs w:val="24"/>
        </w:rPr>
        <w:t>№</w:t>
      </w:r>
      <w:r w:rsidRPr="00C000D8">
        <w:rPr>
          <w:rFonts w:ascii="Times New Roman" w:hAnsi="Times New Roman" w:cs="Times New Roman"/>
          <w:sz w:val="24"/>
          <w:szCs w:val="24"/>
        </w:rPr>
        <w:t xml:space="preserve"> 237-ФЗ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Pr="00C000D8">
        <w:rPr>
          <w:rFonts w:ascii="Times New Roman" w:hAnsi="Times New Roman" w:cs="Times New Roman"/>
          <w:sz w:val="24"/>
          <w:szCs w:val="24"/>
        </w:rPr>
        <w:t>О государственной кадастровой оценке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>13) повышения качества предоставления муниципальных услуг, путем: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- передачи муниципальных услуг администрации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для предоставления в многофункциональные центры предоставления государственных и муниципальных услуг;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- оптимизации документов, необходимых для предоставления муниципальных услуг, и административных процедур предоставления муниципальных услуг, оказываемых администрацией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;</w:t>
      </w:r>
    </w:p>
    <w:p w:rsidR="00A9446C" w:rsidRPr="00C000D8" w:rsidRDefault="00A944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14) достижения значений показателей долговой устойчивости, обеспечения соответствия объема муниципального долга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и его структуры финансовым возможностям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15) продолжения практики внедрения в систему управления муниципальными финансами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обзоров бюджетных расходов и мониторинга качества финансового менеджмента, осуществляемого Финансовым управлением администрации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в отношении главных распорядителей средств бюджета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>16) вовлечения большего количества граждан в процедуры обсуждения и принятия конкретных бюджетных решений, общественного контроля их эффективности и результативности посредством: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- реализации инициативных проектов граждан, в соответствии с Федеральным </w:t>
      </w:r>
      <w:hyperlink r:id="rId13">
        <w:r w:rsidRPr="00C000D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000D8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750109" w:rsidRPr="00C000D8">
        <w:rPr>
          <w:rFonts w:ascii="Times New Roman" w:hAnsi="Times New Roman" w:cs="Times New Roman"/>
          <w:sz w:val="24"/>
          <w:szCs w:val="24"/>
        </w:rPr>
        <w:t>№</w:t>
      </w:r>
      <w:r w:rsidRPr="00C000D8">
        <w:rPr>
          <w:rFonts w:ascii="Times New Roman" w:hAnsi="Times New Roman" w:cs="Times New Roman"/>
          <w:sz w:val="24"/>
          <w:szCs w:val="24"/>
        </w:rPr>
        <w:t xml:space="preserve"> 131-ФЗ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Pr="00C000D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, в том числе через проект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Pr="00C000D8">
        <w:rPr>
          <w:rFonts w:ascii="Times New Roman" w:hAnsi="Times New Roman" w:cs="Times New Roman"/>
          <w:sz w:val="24"/>
          <w:szCs w:val="24"/>
        </w:rPr>
        <w:t>Народный бюджет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>- участия в организации проведения мероприятий по повышению бюджетной и финансовой грамотности населения, в том числе посредством популяризации финансовой грамотности и информирования населения через создаваемый Портал финансовой грамотности в Республике Коми;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- открытого размещения в информационно-телекоммуникационной сети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Pr="00C000D8">
        <w:rPr>
          <w:rFonts w:ascii="Times New Roman" w:hAnsi="Times New Roman" w:cs="Times New Roman"/>
          <w:sz w:val="24"/>
          <w:szCs w:val="24"/>
        </w:rPr>
        <w:t>Интернет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информации (в том числе на едином портале бюджетной системы Российской Федерации), связанной с реализацией бюджетного процесса;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формирования и публикации в информационно-телекоммуникационной сети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Pr="00C000D8">
        <w:rPr>
          <w:rFonts w:ascii="Times New Roman" w:hAnsi="Times New Roman" w:cs="Times New Roman"/>
          <w:sz w:val="24"/>
          <w:szCs w:val="24"/>
        </w:rPr>
        <w:t>Интернет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информационных брошюр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Pr="00C000D8">
        <w:rPr>
          <w:rFonts w:ascii="Times New Roman" w:hAnsi="Times New Roman" w:cs="Times New Roman"/>
          <w:sz w:val="24"/>
          <w:szCs w:val="24"/>
        </w:rPr>
        <w:t>Бюджет для граждан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>- проведения мероприятий по повышению финансовой грамотности населения</w:t>
      </w:r>
      <w:r w:rsidR="006E6C3E" w:rsidRPr="00C000D8">
        <w:rPr>
          <w:rFonts w:ascii="Times New Roman" w:hAnsi="Times New Roman" w:cs="Times New Roman"/>
          <w:sz w:val="24"/>
          <w:szCs w:val="24"/>
        </w:rPr>
        <w:t>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0D8">
        <w:rPr>
          <w:rFonts w:ascii="Times New Roman" w:hAnsi="Times New Roman" w:cs="Times New Roman"/>
          <w:sz w:val="24"/>
          <w:szCs w:val="24"/>
        </w:rPr>
        <w:t xml:space="preserve">- продолжения практики размещения годовых отчетов о ходе реализации и оценке эффективности муниципальных программ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на официальных сайтах ответственных исполнителей муниципальных программ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Pr="00C000D8">
        <w:rPr>
          <w:rFonts w:ascii="Times New Roman" w:hAnsi="Times New Roman" w:cs="Times New Roman"/>
          <w:sz w:val="24"/>
          <w:szCs w:val="24"/>
        </w:rPr>
        <w:t>Интернет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, по решению главы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Республики Коми - руководителя администрации формирование и представление ответственным исполнителем доклада о ходе реализации муниципальной программы;</w:t>
      </w:r>
      <w:proofErr w:type="gramEnd"/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17) обеспечения сбалансированности бюджета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путем: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- формирования основных характеристик проекта бюджета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с дефицитом, не превышающим предельное значение, установленное Бюджетным </w:t>
      </w:r>
      <w:hyperlink r:id="rId14">
        <w:r w:rsidRPr="00C000D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000D8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- консолидации расходов бюджета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, в том числе для обеспечения исполнения в первую очередь социально значимых бюджетных обязательств, достижения целей и показателей региональных проектов, реализуемых в рамках </w:t>
      </w:r>
      <w:hyperlink r:id="rId15">
        <w:r w:rsidRPr="00C000D8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C000D8">
        <w:rPr>
          <w:rFonts w:ascii="Times New Roman" w:hAnsi="Times New Roman" w:cs="Times New Roman"/>
          <w:sz w:val="24"/>
          <w:szCs w:val="24"/>
        </w:rPr>
        <w:t xml:space="preserve"> </w:t>
      </w:r>
      <w:r w:rsidR="00750109" w:rsidRPr="00C000D8">
        <w:rPr>
          <w:rFonts w:ascii="Times New Roman" w:hAnsi="Times New Roman" w:cs="Times New Roman"/>
          <w:sz w:val="24"/>
          <w:szCs w:val="24"/>
        </w:rPr>
        <w:t>№</w:t>
      </w:r>
      <w:r w:rsidRPr="00C000D8">
        <w:rPr>
          <w:rFonts w:ascii="Times New Roman" w:hAnsi="Times New Roman" w:cs="Times New Roman"/>
          <w:sz w:val="24"/>
          <w:szCs w:val="24"/>
        </w:rPr>
        <w:t xml:space="preserve"> 309;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0D8">
        <w:rPr>
          <w:rFonts w:ascii="Times New Roman" w:hAnsi="Times New Roman" w:cs="Times New Roman"/>
          <w:sz w:val="24"/>
          <w:szCs w:val="24"/>
        </w:rPr>
        <w:t xml:space="preserve">18) усиления ответственности должностных лиц администрации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ответственных за исполнение обязательств, возникающих из соглашения, заключаемого с главой местной администрации (руководителем исполнительно-распорядительного органа) муниципального образования, получающего дотации на выравнивание бюджетной обеспеченности за счет средств республиканского бюджета Республики Коми и (или) доходы по заменяющим указанные дотации дополнительным нормативам отчислений от </w:t>
      </w:r>
      <w:r w:rsidR="00A9446C" w:rsidRPr="00C000D8">
        <w:rPr>
          <w:rFonts w:ascii="Times New Roman" w:hAnsi="Times New Roman" w:cs="Times New Roman"/>
          <w:sz w:val="24"/>
          <w:szCs w:val="24"/>
        </w:rPr>
        <w:t>налога на доходы физических лиц.</w:t>
      </w:r>
      <w:proofErr w:type="gramEnd"/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В условиях меняющейся макроэкономики и геополитической обстановки основной задачей бюджетной и налоговой политики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="00DD08C3">
        <w:rPr>
          <w:rFonts w:ascii="Times New Roman" w:hAnsi="Times New Roman" w:cs="Times New Roman"/>
          <w:sz w:val="24"/>
          <w:szCs w:val="24"/>
        </w:rPr>
        <w:t xml:space="preserve"> на 2026 - 2028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годы становится сохранение устойчивости бюджетной системы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при финансовом обеспечении всех поставленных задач.</w:t>
      </w:r>
    </w:p>
    <w:p w:rsidR="00E46997" w:rsidRPr="00C000D8" w:rsidRDefault="00E46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0D8">
        <w:rPr>
          <w:rFonts w:ascii="Times New Roman" w:hAnsi="Times New Roman" w:cs="Times New Roman"/>
          <w:sz w:val="24"/>
          <w:szCs w:val="24"/>
        </w:rPr>
        <w:t xml:space="preserve">Реализация направлений бюджетной и налоговой политики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 на 202</w:t>
      </w:r>
      <w:r w:rsidR="00DD08C3">
        <w:rPr>
          <w:rFonts w:ascii="Times New Roman" w:hAnsi="Times New Roman" w:cs="Times New Roman"/>
          <w:sz w:val="24"/>
          <w:szCs w:val="24"/>
        </w:rPr>
        <w:t>6 - 2028</w:t>
      </w:r>
      <w:r w:rsidRPr="00C000D8">
        <w:rPr>
          <w:rFonts w:ascii="Times New Roman" w:hAnsi="Times New Roman" w:cs="Times New Roman"/>
          <w:sz w:val="24"/>
          <w:szCs w:val="24"/>
        </w:rPr>
        <w:t xml:space="preserve"> годы окажет содействие устойчивому социально-экономическому развитию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 xml:space="preserve">, обеспечению бюджетных приоритетов, поддержанию сбалансированности бюджета муниципального округа </w:t>
      </w:r>
      <w:r w:rsidR="0085695D">
        <w:rPr>
          <w:rFonts w:ascii="Times New Roman" w:hAnsi="Times New Roman" w:cs="Times New Roman"/>
          <w:sz w:val="24"/>
          <w:szCs w:val="24"/>
        </w:rPr>
        <w:t>«</w:t>
      </w:r>
      <w:r w:rsidR="00862474" w:rsidRPr="00C000D8">
        <w:rPr>
          <w:rFonts w:ascii="Times New Roman" w:hAnsi="Times New Roman" w:cs="Times New Roman"/>
          <w:sz w:val="24"/>
          <w:szCs w:val="24"/>
        </w:rPr>
        <w:t>Княжпогостский</w:t>
      </w:r>
      <w:r w:rsidR="0085695D">
        <w:rPr>
          <w:rFonts w:ascii="Times New Roman" w:hAnsi="Times New Roman" w:cs="Times New Roman"/>
          <w:sz w:val="24"/>
          <w:szCs w:val="24"/>
        </w:rPr>
        <w:t>»</w:t>
      </w:r>
      <w:r w:rsidRPr="00C000D8">
        <w:rPr>
          <w:rFonts w:ascii="Times New Roman" w:hAnsi="Times New Roman" w:cs="Times New Roman"/>
          <w:sz w:val="24"/>
          <w:szCs w:val="24"/>
        </w:rPr>
        <w:t>.</w:t>
      </w:r>
    </w:p>
    <w:p w:rsidR="005B2022" w:rsidRPr="00C000D8" w:rsidRDefault="005B202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B2022" w:rsidRPr="00C000D8" w:rsidRDefault="005B2022" w:rsidP="005B2022"/>
    <w:p w:rsidR="005B2022" w:rsidRPr="00C000D8" w:rsidRDefault="005B2022" w:rsidP="005B2022"/>
    <w:sectPr w:rsidR="005B2022" w:rsidRPr="00C000D8" w:rsidSect="00804D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97"/>
    <w:rsid w:val="00031140"/>
    <w:rsid w:val="00042014"/>
    <w:rsid w:val="000C3B0A"/>
    <w:rsid w:val="000F4B4A"/>
    <w:rsid w:val="00121727"/>
    <w:rsid w:val="001821CB"/>
    <w:rsid w:val="001B22A2"/>
    <w:rsid w:val="003241C1"/>
    <w:rsid w:val="00331CB1"/>
    <w:rsid w:val="003600D9"/>
    <w:rsid w:val="00383199"/>
    <w:rsid w:val="003D0F36"/>
    <w:rsid w:val="004B5AF6"/>
    <w:rsid w:val="004C6E31"/>
    <w:rsid w:val="004D16D0"/>
    <w:rsid w:val="00507261"/>
    <w:rsid w:val="005B1B06"/>
    <w:rsid w:val="005B2022"/>
    <w:rsid w:val="005C3B0A"/>
    <w:rsid w:val="00631189"/>
    <w:rsid w:val="00636F32"/>
    <w:rsid w:val="006614DB"/>
    <w:rsid w:val="006A43ED"/>
    <w:rsid w:val="006B0E5B"/>
    <w:rsid w:val="006E42D6"/>
    <w:rsid w:val="006E6C3E"/>
    <w:rsid w:val="00750109"/>
    <w:rsid w:val="007F614E"/>
    <w:rsid w:val="00804DCB"/>
    <w:rsid w:val="0085695D"/>
    <w:rsid w:val="00862474"/>
    <w:rsid w:val="008A3AA3"/>
    <w:rsid w:val="008B4571"/>
    <w:rsid w:val="008E6F37"/>
    <w:rsid w:val="008F6F33"/>
    <w:rsid w:val="0090489F"/>
    <w:rsid w:val="00954FA3"/>
    <w:rsid w:val="00991974"/>
    <w:rsid w:val="009C3BAE"/>
    <w:rsid w:val="00A9446C"/>
    <w:rsid w:val="00AC41DF"/>
    <w:rsid w:val="00AD5094"/>
    <w:rsid w:val="00B23618"/>
    <w:rsid w:val="00B50FD2"/>
    <w:rsid w:val="00C000D8"/>
    <w:rsid w:val="00C50B36"/>
    <w:rsid w:val="00CC3DCC"/>
    <w:rsid w:val="00D409A4"/>
    <w:rsid w:val="00DA2ED6"/>
    <w:rsid w:val="00DB024D"/>
    <w:rsid w:val="00DB48C2"/>
    <w:rsid w:val="00DD08C3"/>
    <w:rsid w:val="00E1713C"/>
    <w:rsid w:val="00E37FE6"/>
    <w:rsid w:val="00E46997"/>
    <w:rsid w:val="00E9218A"/>
    <w:rsid w:val="00EC1CB6"/>
    <w:rsid w:val="00FF4A7C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9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469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469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1B22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A2E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E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9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469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469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1B22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A2E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E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6&amp;n=231781&amp;dst=100575" TargetMode="External"/><Relationship Id="rId13" Type="http://schemas.openxmlformats.org/officeDocument/2006/relationships/hyperlink" Target="https://login.consultant.ru/link/?req=doc&amp;base=LAW&amp;n=471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9774&amp;dst=102696" TargetMode="External"/><Relationship Id="rId12" Type="http://schemas.openxmlformats.org/officeDocument/2006/relationships/hyperlink" Target="https://login.consultant.ru/link/?req=doc&amp;base=LAW&amp;n=422197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74&amp;dst=102625" TargetMode="Externa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475991" TargetMode="External"/><Relationship Id="rId10" Type="http://schemas.openxmlformats.org/officeDocument/2006/relationships/hyperlink" Target="https://login.consultant.ru/link/?req=doc&amp;base=LAW&amp;n=4759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6&amp;n=225721" TargetMode="External"/><Relationship Id="rId14" Type="http://schemas.openxmlformats.org/officeDocument/2006/relationships/hyperlink" Target="https://login.consultant.ru/link/?req=doc&amp;base=LAW&amp;n=469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10</Pages>
  <Words>3856</Words>
  <Characters>21984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Hlupina</dc:creator>
  <cp:lastModifiedBy>Hlupina</cp:lastModifiedBy>
  <cp:revision>25</cp:revision>
  <cp:lastPrinted>2024-11-05T14:11:00Z</cp:lastPrinted>
  <dcterms:created xsi:type="dcterms:W3CDTF">2024-10-22T14:26:00Z</dcterms:created>
  <dcterms:modified xsi:type="dcterms:W3CDTF">2025-11-10T09:42:00Z</dcterms:modified>
</cp:coreProperties>
</file>