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5A" w:rsidRDefault="0004066E" w:rsidP="00FE6C5A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FE6C5A">
        <w:rPr>
          <w:rFonts w:ascii="Times New Roman" w:hAnsi="Times New Roman"/>
          <w:szCs w:val="28"/>
        </w:rPr>
        <w:t>2 квартал</w:t>
      </w:r>
      <w:r w:rsidRPr="009019B5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FE6C5A">
        <w:rPr>
          <w:rFonts w:ascii="Times New Roman" w:hAnsi="Times New Roman"/>
          <w:szCs w:val="28"/>
        </w:rPr>
        <w:t>23.06</w:t>
      </w:r>
      <w:r>
        <w:rPr>
          <w:rFonts w:ascii="Times New Roman" w:hAnsi="Times New Roman"/>
          <w:szCs w:val="28"/>
        </w:rPr>
        <w:t>.2022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FE6C5A">
        <w:rPr>
          <w:rFonts w:ascii="Times New Roman" w:hAnsi="Times New Roman"/>
          <w:szCs w:val="28"/>
        </w:rPr>
        <w:t>четыре</w:t>
      </w:r>
      <w:r w:rsidR="00FE6C5A" w:rsidRPr="009019B5">
        <w:rPr>
          <w:rFonts w:ascii="Times New Roman" w:hAnsi="Times New Roman"/>
          <w:szCs w:val="28"/>
        </w:rPr>
        <w:t xml:space="preserve"> юридических лиц</w:t>
      </w:r>
      <w:r w:rsidR="00FE6C5A">
        <w:rPr>
          <w:rFonts w:ascii="Times New Roman" w:hAnsi="Times New Roman"/>
          <w:szCs w:val="28"/>
        </w:rPr>
        <w:t>а</w:t>
      </w:r>
      <w:r w:rsidR="00FE6C5A" w:rsidRPr="009019B5">
        <w:rPr>
          <w:rFonts w:ascii="Times New Roman" w:hAnsi="Times New Roman"/>
          <w:szCs w:val="28"/>
        </w:rPr>
        <w:t>, зарегистрированны</w:t>
      </w:r>
      <w:r w:rsidR="00FE6C5A">
        <w:rPr>
          <w:rFonts w:ascii="Times New Roman" w:hAnsi="Times New Roman"/>
          <w:szCs w:val="28"/>
        </w:rPr>
        <w:t>х</w:t>
      </w:r>
      <w:r w:rsidR="00FE6C5A"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="00FE6C5A"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="00FE6C5A" w:rsidRPr="009019B5">
        <w:rPr>
          <w:rFonts w:ascii="Times New Roman" w:hAnsi="Times New Roman"/>
          <w:szCs w:val="28"/>
        </w:rPr>
        <w:t xml:space="preserve"> района</w:t>
      </w:r>
      <w:r w:rsidR="00FE6C5A">
        <w:rPr>
          <w:rFonts w:ascii="Times New Roman" w:hAnsi="Times New Roman"/>
          <w:szCs w:val="28"/>
        </w:rPr>
        <w:t>,</w:t>
      </w:r>
      <w:r w:rsidR="00FE6C5A" w:rsidRPr="009019B5">
        <w:rPr>
          <w:rFonts w:ascii="Times New Roman" w:hAnsi="Times New Roman"/>
          <w:szCs w:val="28"/>
        </w:rPr>
        <w:t xml:space="preserve">  имеющи</w:t>
      </w:r>
      <w:r w:rsidR="00FE6C5A">
        <w:rPr>
          <w:rFonts w:ascii="Times New Roman" w:hAnsi="Times New Roman"/>
          <w:szCs w:val="28"/>
        </w:rPr>
        <w:t>х</w:t>
      </w:r>
      <w:r w:rsidR="00FE6C5A" w:rsidRPr="009019B5">
        <w:rPr>
          <w:rFonts w:ascii="Times New Roman" w:hAnsi="Times New Roman"/>
          <w:szCs w:val="28"/>
        </w:rPr>
        <w:t xml:space="preserve"> задолженность </w:t>
      </w:r>
      <w:r w:rsidR="00FE6C5A" w:rsidRPr="00C600EA">
        <w:rPr>
          <w:rFonts w:ascii="Times New Roman" w:hAnsi="Times New Roman"/>
          <w:szCs w:val="28"/>
        </w:rPr>
        <w:t xml:space="preserve">по </w:t>
      </w:r>
      <w:r w:rsidR="00FE6C5A">
        <w:rPr>
          <w:rFonts w:ascii="Times New Roman" w:hAnsi="Times New Roman"/>
          <w:szCs w:val="28"/>
        </w:rPr>
        <w:t>страховым взносам, налогу на доходы физических лиц и две имеющие задолженность по выплате заработной платы. А также доведена до сведения членов комиссии полученная информация</w:t>
      </w:r>
      <w:r w:rsidR="00FE6C5A" w:rsidRPr="009865FD">
        <w:rPr>
          <w:rFonts w:ascii="Times New Roman" w:hAnsi="Times New Roman"/>
          <w:szCs w:val="28"/>
        </w:rPr>
        <w:t xml:space="preserve"> </w:t>
      </w:r>
      <w:r w:rsidR="00FE6C5A">
        <w:rPr>
          <w:rFonts w:ascii="Times New Roman" w:hAnsi="Times New Roman"/>
          <w:szCs w:val="28"/>
        </w:rPr>
        <w:t xml:space="preserve">от конкурсного управляющего организации, которая была признана банкротом, но </w:t>
      </w:r>
      <w:r w:rsidR="00FE6C5A" w:rsidRPr="009019B5">
        <w:rPr>
          <w:rFonts w:ascii="Times New Roman" w:hAnsi="Times New Roman"/>
          <w:szCs w:val="28"/>
        </w:rPr>
        <w:t>име</w:t>
      </w:r>
      <w:r w:rsidR="00FE6C5A">
        <w:rPr>
          <w:rFonts w:ascii="Times New Roman" w:hAnsi="Times New Roman"/>
          <w:szCs w:val="28"/>
        </w:rPr>
        <w:t>ла</w:t>
      </w:r>
      <w:r w:rsidR="00FE6C5A" w:rsidRPr="009019B5">
        <w:rPr>
          <w:rFonts w:ascii="Times New Roman" w:hAnsi="Times New Roman"/>
          <w:szCs w:val="28"/>
        </w:rPr>
        <w:t xml:space="preserve"> задолженность по оплате труда</w:t>
      </w:r>
      <w:r w:rsidR="00FE6C5A">
        <w:rPr>
          <w:rFonts w:ascii="Times New Roman" w:hAnsi="Times New Roman"/>
          <w:szCs w:val="28"/>
        </w:rPr>
        <w:t>,  о том, что конкурсное производство в отношении нее было завершено 11.05.2022</w:t>
      </w:r>
      <w:r w:rsidR="00FE6C5A" w:rsidRPr="009019B5">
        <w:rPr>
          <w:rFonts w:ascii="Times New Roman" w:hAnsi="Times New Roman"/>
          <w:szCs w:val="28"/>
        </w:rPr>
        <w:t xml:space="preserve">. </w:t>
      </w:r>
      <w:r w:rsidR="00FE6C5A">
        <w:rPr>
          <w:rFonts w:ascii="Times New Roman" w:hAnsi="Times New Roman"/>
          <w:szCs w:val="28"/>
        </w:rPr>
        <w:t>В</w:t>
      </w:r>
      <w:r w:rsidR="00FE6C5A"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 w:rsidR="00FE6C5A">
        <w:rPr>
          <w:rFonts w:ascii="Times New Roman" w:hAnsi="Times New Roman"/>
          <w:szCs w:val="28"/>
        </w:rPr>
        <w:t xml:space="preserve">следующие </w:t>
      </w:r>
      <w:r w:rsidR="00FE6C5A" w:rsidRPr="009019B5">
        <w:rPr>
          <w:rFonts w:ascii="Times New Roman" w:hAnsi="Times New Roman"/>
          <w:szCs w:val="28"/>
        </w:rPr>
        <w:t>решения</w:t>
      </w:r>
      <w:r w:rsidR="00FE6C5A">
        <w:rPr>
          <w:rFonts w:ascii="Times New Roman" w:hAnsi="Times New Roman"/>
          <w:szCs w:val="28"/>
        </w:rPr>
        <w:t>:</w:t>
      </w:r>
      <w:r w:rsidR="00FE6C5A" w:rsidRPr="009019B5">
        <w:rPr>
          <w:rFonts w:ascii="Times New Roman" w:hAnsi="Times New Roman"/>
          <w:szCs w:val="28"/>
        </w:rPr>
        <w:t xml:space="preserve"> </w:t>
      </w:r>
      <w:r w:rsidR="00FE6C5A">
        <w:rPr>
          <w:rFonts w:ascii="Times New Roman" w:hAnsi="Times New Roman"/>
          <w:szCs w:val="28"/>
        </w:rPr>
        <w:t>р</w:t>
      </w:r>
      <w:r w:rsidR="00FE6C5A" w:rsidRPr="009019B5">
        <w:rPr>
          <w:rFonts w:ascii="Times New Roman" w:hAnsi="Times New Roman"/>
          <w:szCs w:val="28"/>
        </w:rPr>
        <w:t xml:space="preserve">уководителям предприятий и организаций рекомендовано оплатить в кратчайшие сроки задолженность по </w:t>
      </w:r>
      <w:r w:rsidR="00FE6C5A">
        <w:rPr>
          <w:rFonts w:ascii="Times New Roman" w:hAnsi="Times New Roman"/>
          <w:szCs w:val="28"/>
        </w:rPr>
        <w:t xml:space="preserve">страховым взносам, </w:t>
      </w:r>
      <w:r w:rsidR="00FE6C5A" w:rsidRPr="009019B5">
        <w:rPr>
          <w:rFonts w:ascii="Times New Roman" w:hAnsi="Times New Roman"/>
          <w:szCs w:val="28"/>
        </w:rPr>
        <w:t>налогу на доходы физических лиц</w:t>
      </w:r>
      <w:r w:rsidR="00FE6C5A">
        <w:rPr>
          <w:rFonts w:ascii="Times New Roman" w:hAnsi="Times New Roman"/>
          <w:szCs w:val="28"/>
        </w:rPr>
        <w:t>, а также по заработной плате.</w:t>
      </w:r>
      <w:r w:rsidR="00FE6C5A" w:rsidRPr="009019B5">
        <w:rPr>
          <w:rFonts w:ascii="Times New Roman" w:hAnsi="Times New Roman"/>
          <w:szCs w:val="28"/>
        </w:rPr>
        <w:t xml:space="preserve"> </w:t>
      </w:r>
      <w:r w:rsidR="00FE6C5A">
        <w:rPr>
          <w:rFonts w:ascii="Times New Roman" w:hAnsi="Times New Roman"/>
          <w:szCs w:val="28"/>
        </w:rPr>
        <w:t>Информацию об оплате направить в секретариат комиссии.</w:t>
      </w:r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3D7312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3</cp:revision>
  <cp:lastPrinted>2022-04-14T11:53:00Z</cp:lastPrinted>
  <dcterms:created xsi:type="dcterms:W3CDTF">2022-04-14T11:52:00Z</dcterms:created>
  <dcterms:modified xsi:type="dcterms:W3CDTF">2022-06-15T14:12:00Z</dcterms:modified>
</cp:coreProperties>
</file>