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93" w:rsidRPr="003B7D22" w:rsidRDefault="00CC0193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 wp14:anchorId="4949FB8A" wp14:editId="3643C4D6">
            <wp:simplePos x="0" y="0"/>
            <wp:positionH relativeFrom="column">
              <wp:posOffset>2647950</wp:posOffset>
            </wp:positionH>
            <wp:positionV relativeFrom="paragraph">
              <wp:posOffset>-294640</wp:posOffset>
            </wp:positionV>
            <wp:extent cx="681355" cy="795655"/>
            <wp:effectExtent l="0" t="0" r="4445" b="444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0E30834" wp14:editId="00BE9128">
                <wp:simplePos x="0" y="0"/>
                <wp:positionH relativeFrom="column">
                  <wp:posOffset>3484880</wp:posOffset>
                </wp:positionH>
                <wp:positionV relativeFrom="paragraph">
                  <wp:posOffset>-125730</wp:posOffset>
                </wp:positionV>
                <wp:extent cx="2604135" cy="550545"/>
                <wp:effectExtent l="12065" t="8255" r="12700" b="1270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50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CC0193" w:rsidRDefault="00CC0193" w:rsidP="00CC0193">
                            <w:pPr>
                              <w:pStyle w:val="1"/>
                              <w:spacing w:before="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E3083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4.4pt;margin-top:-9.9pt;width:205.05pt;height:43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" strokecolor="white" strokeweight=".5pt">
                <v:textbox inset="7.45pt,3.85pt,7.45pt,3.85pt">
                  <w:txbxContent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CC0193" w:rsidRDefault="00CC0193" w:rsidP="00CC0193">
                      <w:pPr>
                        <w:pStyle w:val="1"/>
                        <w:spacing w:before="0"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Pr="003B7D22">
        <w:rPr>
          <w:rFonts w:ascii="Times New Roman" w:hAnsi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9D34BFA" wp14:editId="2A168240">
                <wp:simplePos x="0" y="0"/>
                <wp:positionH relativeFrom="column">
                  <wp:posOffset>-229870</wp:posOffset>
                </wp:positionH>
                <wp:positionV relativeFrom="paragraph">
                  <wp:posOffset>-154305</wp:posOffset>
                </wp:positionV>
                <wp:extent cx="2604135" cy="521970"/>
                <wp:effectExtent l="12065" t="8255" r="12700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</w:p>
                          <w:p w:rsidR="00CC0193" w:rsidRDefault="00CC0193" w:rsidP="00CC019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4BFA" id="Надпись 1" o:spid="_x0000_s1027" type="#_x0000_t202" style="position:absolute;left:0;text-align:left;margin-left:-18.1pt;margin-top:-12.15pt;width:205.05pt;height:41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" strokecolor="white" strokeweight=".5pt">
                <v:textbox inset="7.45pt,3.85pt,7.45pt,3.85pt">
                  <w:txbxContent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МУНИЦИПАЛЬНŐЙ РАЙОНСА </w:t>
                      </w:r>
                    </w:p>
                    <w:p w:rsidR="00CC0193" w:rsidRDefault="00CC0193" w:rsidP="00CC0193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C0193" w:rsidRPr="003B7D22" w:rsidRDefault="00CC0193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CC0193" w:rsidRPr="003B7D22" w:rsidRDefault="00CC0193" w:rsidP="00CC0193">
      <w:pPr>
        <w:widowControl w:val="0"/>
        <w:autoSpaceDE w:val="0"/>
        <w:spacing w:after="0" w:line="240" w:lineRule="auto"/>
        <w:jc w:val="both"/>
        <w:rPr>
          <w:sz w:val="24"/>
          <w:szCs w:val="24"/>
        </w:rPr>
      </w:pPr>
    </w:p>
    <w:p w:rsidR="00CC0193" w:rsidRPr="003B7D22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C0193" w:rsidRPr="003B7D22" w:rsidRDefault="00CC0193" w:rsidP="00CC0193">
      <w:pPr>
        <w:pStyle w:val="2"/>
        <w:spacing w:before="0" w:after="0" w:line="240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B7D22">
        <w:rPr>
          <w:rFonts w:ascii="Times New Roman" w:hAnsi="Times New Roman" w:cs="Times New Roman"/>
          <w:i w:val="0"/>
          <w:sz w:val="24"/>
          <w:szCs w:val="24"/>
        </w:rPr>
        <w:t>ПОСТАНОВЛЕНИЕ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От____________ 2023                                                                                              №_____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hyperlink w:anchor="Par20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программ</w:t>
        </w:r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ы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профилактики рисков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причинения вреда (ущерба) охраняемым законом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ценностям на 2024 год в сфере муниципального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лесного контроля на территории 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"</w:t>
      </w:r>
    </w:p>
    <w:bookmarkEnd w:id="0"/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hyperlink r:id="rId5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постановлением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Правительства Российской Федерации от 25 июня 2021 года </w:t>
      </w:r>
      <w:r>
        <w:rPr>
          <w:rFonts w:ascii="Times New Roman" w:hAnsi="Times New Roman" w:cs="Times New Roman"/>
          <w:bCs/>
          <w:sz w:val="26"/>
          <w:szCs w:val="26"/>
        </w:rPr>
        <w:t>№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постановляю: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1. Утвердить </w:t>
      </w:r>
      <w:hyperlink w:anchor="Par20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программу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 в сфере муниципального лесного контроля на территории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" согласно </w:t>
      </w:r>
      <w:proofErr w:type="gramStart"/>
      <w:r w:rsidRPr="00CC0193">
        <w:rPr>
          <w:rFonts w:ascii="Times New Roman" w:hAnsi="Times New Roman" w:cs="Times New Roman"/>
          <w:bCs/>
          <w:sz w:val="26"/>
          <w:szCs w:val="26"/>
        </w:rPr>
        <w:t>приложению</w:t>
      </w:r>
      <w:proofErr w:type="gram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к настоящему постановлению.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 Настоящее постановление вступает в силу с 1 января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г. и подлежит опубликованию на официальном сайте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".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3. Контроль исполнения настоящего постановления возложить на первого заместителя руководителя администрации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" 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М.В.Ховрин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.</w:t>
      </w: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BF774F" w:rsidRDefault="00CC0193" w:rsidP="00CC01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Глава МР «</w:t>
      </w:r>
      <w:proofErr w:type="spellStart"/>
      <w:r>
        <w:rPr>
          <w:rFonts w:ascii="Times New Roman" w:hAnsi="Times New Roman"/>
          <w:bCs/>
          <w:sz w:val="26"/>
          <w:szCs w:val="26"/>
        </w:rPr>
        <w:t>Княжпогостский</w:t>
      </w:r>
      <w:proofErr w:type="spellEnd"/>
      <w:r>
        <w:rPr>
          <w:rFonts w:ascii="Times New Roman" w:hAnsi="Times New Roman"/>
          <w:bCs/>
          <w:sz w:val="26"/>
          <w:szCs w:val="26"/>
        </w:rPr>
        <w:t>» -</w:t>
      </w:r>
    </w:p>
    <w:p w:rsidR="00CC0193" w:rsidRPr="00BF774F" w:rsidRDefault="00CC0193" w:rsidP="00CC0193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BF774F">
        <w:rPr>
          <w:rFonts w:ascii="Times New Roman" w:hAnsi="Times New Roman"/>
          <w:bCs/>
          <w:sz w:val="26"/>
          <w:szCs w:val="26"/>
        </w:rPr>
        <w:t>руководител</w:t>
      </w:r>
      <w:r>
        <w:rPr>
          <w:rFonts w:ascii="Times New Roman" w:hAnsi="Times New Roman"/>
          <w:bCs/>
          <w:sz w:val="26"/>
          <w:szCs w:val="26"/>
        </w:rPr>
        <w:t>ь</w:t>
      </w:r>
      <w:r w:rsidRPr="00BF774F">
        <w:rPr>
          <w:rFonts w:ascii="Times New Roman" w:hAnsi="Times New Roman"/>
          <w:bCs/>
          <w:sz w:val="26"/>
          <w:szCs w:val="26"/>
        </w:rPr>
        <w:t xml:space="preserve"> администрации                                                              А.Л. Немчинов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>Утверждена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Постановлением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администрации муниципального района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"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Pr="00CC0193">
        <w:rPr>
          <w:rFonts w:ascii="Times New Roman" w:hAnsi="Times New Roman" w:cs="Times New Roman"/>
          <w:bCs/>
          <w:sz w:val="26"/>
          <w:szCs w:val="26"/>
        </w:rPr>
        <w:t>_______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Pr="00CC0193"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г. N </w:t>
      </w:r>
      <w:r w:rsidRPr="00CC0193">
        <w:rPr>
          <w:rFonts w:ascii="Times New Roman" w:hAnsi="Times New Roman" w:cs="Times New Roman"/>
          <w:bCs/>
          <w:sz w:val="26"/>
          <w:szCs w:val="26"/>
        </w:rPr>
        <w:t>_____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(приложение)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1" w:name="Par20"/>
      <w:bookmarkEnd w:id="1"/>
      <w:r w:rsidRPr="00CC0193">
        <w:rPr>
          <w:rFonts w:ascii="Times New Roman" w:hAnsi="Times New Roman" w:cs="Times New Roman"/>
          <w:bCs/>
          <w:sz w:val="26"/>
          <w:szCs w:val="26"/>
        </w:rPr>
        <w:t>ПРОГРАММА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ПРОФИЛАКТИКИ РИСКОВ ПРИЧИНЕНИЯ ВРЕДА (УЩЕРБА)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ОХРАНЯЕМЫМ ЗАКОНОМ ЦЕННОСТЯМ НА 2023 ГОД В СФЕРЕ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МУНИЦИПАЛЬНОГО ЛЕСНОГО КОНТРОЛЯ НА ТЕРРИТОРИИ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МУНИЦИПАЛЬНОГО РАЙОНА "КНЯЖПОГОСТСКИЙ"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>
        <w:rPr>
          <w:rFonts w:ascii="Times New Roman" w:hAnsi="Times New Roman" w:cs="Times New Roman"/>
          <w:bCs/>
          <w:sz w:val="26"/>
          <w:szCs w:val="26"/>
        </w:rPr>
        <w:t>4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 в сфере муниципального лесного контроля на территории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"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Настоящая Программа разработана и подлежит исполнению администрацией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>" (далее по тексту - Администрация).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1. Анализ текущего состояния осуществления муниципального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контроля, описание текущего развития профилактической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деятельности контрольного органа, характеристика проблем,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на решение которых направлена Программа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1.1. Вид муниципального контроля: муниципальный лесной контроль.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1.2. Предметом муниципального лесного контроля является соблюдение юридическими лицами, индивидуальными предпринимателями и гражданами (далее - контролируемые лица) в отношении лесных участков, которые расположены на межселенной территории муниципального района "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Княжпогостский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", находящихся в муниципальной собственности, требований, установленных в соответствии с Лесным </w:t>
      </w:r>
      <w:hyperlink r:id="rId6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кодексом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Федерации, другими федеральными законами и принимаемыми в соответствии с ними нормативными правовыми актами Республики Коми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Администрацией за 9 месяцев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рамках профилактики рисков причинения вреда (ущерба) охраняемым законом ценностям администрацией 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году осуществляются следующие мероприятия: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1) размещение на официальном сайте администрации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</w:t>
      </w:r>
      <w:proofErr w:type="gramStart"/>
      <w:r w:rsidRPr="00CC0193">
        <w:rPr>
          <w:rFonts w:ascii="Times New Roman" w:hAnsi="Times New Roman" w:cs="Times New Roman"/>
          <w:bCs/>
          <w:sz w:val="26"/>
          <w:szCs w:val="26"/>
        </w:rPr>
        <w:t>текстов</w:t>
      </w:r>
      <w:proofErr w:type="gram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соответствующих нормативных правовых актов;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 xml:space="preserve">4) выдача предостережений о недопустимости нарушения обязательных требований в соответствии, которое составляется по форме, утвержденной </w:t>
      </w:r>
      <w:hyperlink r:id="rId7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приказом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Минэкономразвития России от 31.03.2021 N 151 "О типовых формах документов, используемых контрольным (надзорным) органом".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За 9 месяцев 202</w:t>
      </w:r>
      <w:r>
        <w:rPr>
          <w:rFonts w:ascii="Times New Roman" w:hAnsi="Times New Roman" w:cs="Times New Roman"/>
          <w:bCs/>
          <w:sz w:val="26"/>
          <w:szCs w:val="26"/>
        </w:rPr>
        <w:t>3</w:t>
      </w:r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 Цели и задачи реализации Программы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2.1. Целями профилактической работы являются: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5) снижение административной нагрузки на контролируемых лиц;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6) снижение размера ущерба, причиняемого охраняемым законом ценностям.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2.2. Задачами профилактической работы являются: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lastRenderedPageBreak/>
        <w:t>1) укрепление системы профилактики нарушений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C0193" w:rsidRPr="00CC0193" w:rsidRDefault="00CC0193" w:rsidP="00CC019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самообследование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) не предусмотрена, следовательно, в программе способы </w:t>
      </w:r>
      <w:proofErr w:type="spellStart"/>
      <w:r w:rsidRPr="00CC0193">
        <w:rPr>
          <w:rFonts w:ascii="Times New Roman" w:hAnsi="Times New Roman" w:cs="Times New Roman"/>
          <w:bCs/>
          <w:sz w:val="26"/>
          <w:szCs w:val="26"/>
        </w:rPr>
        <w:t>самообследования</w:t>
      </w:r>
      <w:proofErr w:type="spellEnd"/>
      <w:r w:rsidRPr="00CC0193">
        <w:rPr>
          <w:rFonts w:ascii="Times New Roman" w:hAnsi="Times New Roman" w:cs="Times New Roman"/>
          <w:bCs/>
          <w:sz w:val="26"/>
          <w:szCs w:val="26"/>
        </w:rPr>
        <w:t xml:space="preserve"> в автоматизированном режиме не определены (</w:t>
      </w:r>
      <w:hyperlink r:id="rId8" w:history="1">
        <w:r w:rsidRPr="00CC0193">
          <w:rPr>
            <w:rFonts w:ascii="Times New Roman" w:hAnsi="Times New Roman" w:cs="Times New Roman"/>
            <w:bCs/>
            <w:color w:val="0000FF"/>
            <w:sz w:val="26"/>
            <w:szCs w:val="26"/>
          </w:rPr>
          <w:t>ч. 1 ст. 51</w:t>
        </w:r>
      </w:hyperlink>
      <w:r w:rsidRPr="00CC0193">
        <w:rPr>
          <w:rFonts w:ascii="Times New Roman" w:hAnsi="Times New Roman" w:cs="Times New Roman"/>
          <w:bCs/>
          <w:sz w:val="26"/>
          <w:szCs w:val="26"/>
        </w:rPr>
        <w:t xml:space="preserve"> Федерального закона от 31.07.2020 N 248-ФЗ "О государственном контроле (надзоре) и муниципальном контроле в Российской Федерации" (далее - Федеральный закон N 248-ФЗ)).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3. Перечень профилактических мероприятий,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C0193">
        <w:rPr>
          <w:rFonts w:ascii="Times New Roman" w:hAnsi="Times New Roman" w:cs="Times New Roman"/>
          <w:bCs/>
          <w:sz w:val="26"/>
          <w:szCs w:val="26"/>
        </w:rPr>
        <w:t>сроки (периодичность) их проведения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252"/>
        <w:gridCol w:w="1984"/>
        <w:gridCol w:w="3314"/>
      </w:tblGrid>
      <w:tr w:rsidR="00CC0193" w:rsidRPr="00CC0193" w:rsidTr="00CC019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"Интернет" (далее -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Контрольный орган обязан размещать и поддерживать в актуальном состоянии на своем официальном сайте в сети "Интернет" сведения, определенные </w:t>
            </w:r>
            <w:hyperlink r:id="rId9" w:history="1">
              <w:r w:rsidRPr="00CC019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частью 3 статьи 46</w:t>
              </w:r>
            </w:hyperlink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N 248-ФЗ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орган объявляет контролируемому лицу предостережение 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Консультирование 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 Консультирование может осуществляться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Контрольный орган при проведении профилактических мероприятий осуществляют взаимодействие с гражданами, организациями только в случаях, установленных настоящим Федеральным законом. При этом профилактические мероприятия, в ходе которых осуществляется взаимодействие с контролируемыми лицами, проводятся только с согласия </w:t>
            </w: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данных контролируемых лиц либо по их инициативе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C0193" w:rsidRPr="00CC0193" w:rsidTr="00CC019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Инспектор I категории отдела экономики, предпринимательства и потребительского рынка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  <w:tr w:rsidR="00CC0193" w:rsidRPr="00CC0193" w:rsidTr="00CC019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правоприменительной практики осуществляется администрацией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 и на официальном сайте администрации МР "</w:t>
            </w:r>
            <w:proofErr w:type="spellStart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Княжпогостский</w:t>
            </w:r>
            <w:proofErr w:type="spellEnd"/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CC0193">
        <w:rPr>
          <w:rFonts w:ascii="Times New Roman" w:hAnsi="Times New Roman" w:cs="Times New Roman"/>
          <w:bCs/>
          <w:sz w:val="24"/>
          <w:szCs w:val="24"/>
        </w:rPr>
        <w:t>4. Показатели результативности и эффективности Программы</w:t>
      </w:r>
    </w:p>
    <w:p w:rsidR="00CC0193" w:rsidRPr="00CC0193" w:rsidRDefault="00CC0193" w:rsidP="00CC01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714"/>
        <w:gridCol w:w="2552"/>
      </w:tblGrid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N п/п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Величина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"Интернет" в соответствии с </w:t>
            </w:r>
            <w:hyperlink r:id="rId10" w:history="1">
              <w:r w:rsidRPr="00CC0193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частью 3 статьи 46</w:t>
              </w:r>
            </w:hyperlink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31 июля 2021 г. N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Исполнено/Не исполнено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20% и более</w:t>
            </w:r>
          </w:p>
        </w:tc>
      </w:tr>
      <w:tr w:rsidR="00CC0193" w:rsidRPr="00CC0193" w:rsidTr="00CC019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Доля лиц, удовлетворенных консультированием в общем количестве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лиц, обратившихся за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консульти</w:t>
            </w: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ованием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93" w:rsidRPr="00CC0193" w:rsidRDefault="00CC0193" w:rsidP="00CC0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193"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CB09E3" w:rsidRPr="00CC0193" w:rsidRDefault="002C17E0" w:rsidP="00CC0193">
      <w:pPr>
        <w:rPr>
          <w:rFonts w:ascii="Times New Roman" w:hAnsi="Times New Roman" w:cs="Times New Roman"/>
        </w:rPr>
      </w:pPr>
    </w:p>
    <w:sectPr w:rsidR="00CB09E3" w:rsidRPr="00CC0193" w:rsidSect="0071617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541"/>
    <w:rsid w:val="000B3541"/>
    <w:rsid w:val="002C17E0"/>
    <w:rsid w:val="007875C4"/>
    <w:rsid w:val="00CC0193"/>
    <w:rsid w:val="00EA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0E5D9-1D0B-4B4C-9034-2E559F0B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C0193"/>
    <w:pPr>
      <w:keepNext/>
      <w:suppressAutoHyphens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CC0193"/>
    <w:pPr>
      <w:keepNext/>
      <w:suppressAutoHyphens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193"/>
    <w:rPr>
      <w:rFonts w:ascii="Arial" w:eastAsia="Calibri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CC0193"/>
    <w:rPr>
      <w:rFonts w:ascii="Arial" w:eastAsia="Calibri" w:hAnsi="Arial" w:cs="Arial"/>
      <w:b/>
      <w:bCs/>
      <w:i/>
      <w:iCs/>
      <w:kern w:val="1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C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997442CEC18C3D75693237AA474E454A1241E4E48A4497AAAB4C7DB6E5CC2C36603A685D1653454549566A2DC280A96398E2FA9AA16009F3n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997442CEC18C3D75693237AA474E454A1740EAE28C4497AAAB4C7DB6E5CC2C246062645C1F4843485C003B6BF9n4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997442CEC18C3D75693237AA474E454A1343E9EC8C4497AAAB4C7DB6E5CC2C246062645C1F4843485C003B6BF9n4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6997442CEC18C3D75693237AA474E454D1F4BE9EC894497AAAB4C7DB6E5CC2C246062645C1F4843485C003B6BF9n4L" TargetMode="External"/><Relationship Id="rId10" Type="http://schemas.openxmlformats.org/officeDocument/2006/relationships/hyperlink" Target="consultantplus://offline/ref=56997442CEC18C3D75693237AA474E454A1241E4E48A4497AAAB4C7DB6E5CC2C36603A685D1653424349566A2DC280A96398E2FA9AA16009F3n3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6997442CEC18C3D75693237AA474E454A1241E4E48A4497AAAB4C7DB6E5CC2C36603A685D1653424349566A2DC280A96398E2FA9AA16009F3n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Karavanova</dc:creator>
  <cp:keywords/>
  <dc:description/>
  <cp:lastModifiedBy>Karavanova</cp:lastModifiedBy>
  <cp:revision>2</cp:revision>
  <cp:lastPrinted>2023-09-19T11:45:00Z</cp:lastPrinted>
  <dcterms:created xsi:type="dcterms:W3CDTF">2023-09-19T11:39:00Z</dcterms:created>
  <dcterms:modified xsi:type="dcterms:W3CDTF">2023-09-19T11:56:00Z</dcterms:modified>
</cp:coreProperties>
</file>