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A" w:rsidRPr="000005EA" w:rsidRDefault="000005EA" w:rsidP="000005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05EA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органом муниципального земельного контроля у контролируемого лица</w:t>
      </w:r>
      <w:bookmarkEnd w:id="0"/>
    </w:p>
    <w:p w:rsidR="000005EA" w:rsidRPr="000005EA" w:rsidRDefault="000005EA" w:rsidP="0000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A">
        <w:rPr>
          <w:rFonts w:ascii="Times New Roman" w:hAnsi="Times New Roman" w:cs="Times New Roman"/>
          <w:sz w:val="28"/>
          <w:szCs w:val="28"/>
        </w:rPr>
        <w:t>1) документы, удостоверяющие личность контролируемого лица, в случае если контролируемым лицом является физическое лицо;</w:t>
      </w:r>
    </w:p>
    <w:p w:rsidR="000005EA" w:rsidRPr="000005EA" w:rsidRDefault="000005EA" w:rsidP="0000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A">
        <w:rPr>
          <w:rFonts w:ascii="Times New Roman" w:hAnsi="Times New Roman" w:cs="Times New Roman"/>
          <w:sz w:val="28"/>
          <w:szCs w:val="28"/>
        </w:rPr>
        <w:t>2) документы, удостоверяющие полномочия руководителя, иного должностного лица, в случае если контролируемым лицом является юридическое лицо;</w:t>
      </w:r>
    </w:p>
    <w:p w:rsidR="000005EA" w:rsidRPr="000005EA" w:rsidRDefault="000005EA" w:rsidP="0000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A">
        <w:rPr>
          <w:rFonts w:ascii="Times New Roman" w:hAnsi="Times New Roman" w:cs="Times New Roman"/>
          <w:sz w:val="28"/>
          <w:szCs w:val="28"/>
        </w:rPr>
        <w:t>3) доверенность или иной документ, удостоверяющий полномочия представителя контролируемого лица (в случае его участия);</w:t>
      </w:r>
    </w:p>
    <w:p w:rsidR="000005EA" w:rsidRPr="000005EA" w:rsidRDefault="000005EA" w:rsidP="0000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A">
        <w:rPr>
          <w:rFonts w:ascii="Times New Roman" w:hAnsi="Times New Roman" w:cs="Times New Roman"/>
          <w:sz w:val="28"/>
          <w:szCs w:val="28"/>
        </w:rPr>
        <w:t>4) заверенная копия устава юридического лица, иных учредительных документов;</w:t>
      </w:r>
    </w:p>
    <w:p w:rsidR="000005EA" w:rsidRPr="000005EA" w:rsidRDefault="000005EA" w:rsidP="0000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A">
        <w:rPr>
          <w:rFonts w:ascii="Times New Roman" w:hAnsi="Times New Roman" w:cs="Times New Roman"/>
          <w:sz w:val="28"/>
          <w:szCs w:val="28"/>
        </w:rPr>
        <w:t xml:space="preserve">5) правоустанавливающие документы на объекты контроля, в случае их отсутствия у органа муниципального земельного контроля; </w:t>
      </w:r>
    </w:p>
    <w:p w:rsidR="00302C8C" w:rsidRPr="000005EA" w:rsidRDefault="000005EA" w:rsidP="0000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A">
        <w:rPr>
          <w:rFonts w:ascii="Times New Roman" w:hAnsi="Times New Roman" w:cs="Times New Roman"/>
          <w:sz w:val="28"/>
          <w:szCs w:val="28"/>
        </w:rPr>
        <w:t>6) проект рекультивации, предусмотренный Постановлением Правительства РФ от 10.07.2018 № 800 «О проведении рекультивации и консервации земель» (вместе с «Правилами проведения рекультивации и консервации земель»)</w:t>
      </w:r>
    </w:p>
    <w:p w:rsidR="000005EA" w:rsidRPr="000005EA" w:rsidRDefault="000005E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05EA" w:rsidRPr="000005EA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EA"/>
    <w:rsid w:val="000005EA"/>
    <w:rsid w:val="00302C8C"/>
    <w:rsid w:val="008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1</cp:revision>
  <cp:lastPrinted>2022-04-11T08:18:00Z</cp:lastPrinted>
  <dcterms:created xsi:type="dcterms:W3CDTF">2022-04-11T08:15:00Z</dcterms:created>
  <dcterms:modified xsi:type="dcterms:W3CDTF">2022-04-11T08:18:00Z</dcterms:modified>
</cp:coreProperties>
</file>