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2" w:rsidRPr="008B3709" w:rsidRDefault="001B3782" w:rsidP="008B3709">
      <w:pPr>
        <w:suppressAutoHyphens/>
        <w:rPr>
          <w:sz w:val="28"/>
          <w:szCs w:val="28"/>
        </w:rPr>
      </w:pPr>
      <w:r w:rsidRPr="00192061">
        <w:rPr>
          <w:sz w:val="28"/>
          <w:szCs w:val="28"/>
        </w:rPr>
        <w:br/>
      </w:r>
      <w:r w:rsidR="008B3709">
        <w:t xml:space="preserve">                                                                    </w:t>
      </w:r>
      <w:r w:rsidRPr="00B166F1">
        <w:object w:dxaOrig="1637" w:dyaOrig="1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67.05pt" o:ole="" fillcolor="window">
            <v:imagedata r:id="rId5" o:title=""/>
          </v:shape>
          <o:OLEObject Type="Embed" ProgID="Word.Picture.8" ShapeID="_x0000_i1025" DrawAspect="Content" ObjectID="_1737536986" r:id="rId6"/>
        </w:object>
      </w:r>
    </w:p>
    <w:p w:rsidR="001B3782" w:rsidRPr="00B166F1" w:rsidRDefault="001B3782" w:rsidP="001B3782">
      <w:pPr>
        <w:suppressAutoHyphens/>
        <w:rPr>
          <w:b/>
        </w:rPr>
      </w:pPr>
    </w:p>
    <w:p w:rsidR="001B3782" w:rsidRPr="00B166F1" w:rsidRDefault="001B3782" w:rsidP="001B3782">
      <w:pPr>
        <w:suppressAutoHyphens/>
        <w:jc w:val="center"/>
        <w:rPr>
          <w:b/>
        </w:rPr>
      </w:pPr>
      <w:r w:rsidRPr="00B166F1">
        <w:rPr>
          <w:b/>
        </w:rPr>
        <w:t xml:space="preserve">«ТУРЪЯ» СИКТ ОВМÖДЧÖМИНСА </w:t>
      </w:r>
      <w:proofErr w:type="gramStart"/>
      <w:r w:rsidRPr="00B166F1">
        <w:rPr>
          <w:b/>
        </w:rPr>
        <w:t>СÖВЕТ</w:t>
      </w:r>
      <w:proofErr w:type="gramEnd"/>
      <w:r w:rsidRPr="00B166F1">
        <w:rPr>
          <w:b/>
        </w:rPr>
        <w:t xml:space="preserve"> </w:t>
      </w:r>
    </w:p>
    <w:p w:rsidR="001B3782" w:rsidRPr="00B166F1" w:rsidRDefault="001B3782" w:rsidP="001B3782">
      <w:pPr>
        <w:suppressAutoHyphens/>
        <w:jc w:val="center"/>
        <w:rPr>
          <w:b/>
        </w:rPr>
      </w:pPr>
      <w:r w:rsidRPr="00B166F1">
        <w:rPr>
          <w:b/>
        </w:rPr>
        <w:t>СОВЕТ СЕЛЬСКОГО ПОСЕЛЕНИЯ «ТУРЪЯ»</w:t>
      </w:r>
    </w:p>
    <w:p w:rsidR="001B3782" w:rsidRPr="00B166F1" w:rsidRDefault="001B3782" w:rsidP="001B3782">
      <w:pPr>
        <w:suppressAutoHyphens/>
        <w:jc w:val="center"/>
        <w:rPr>
          <w:b/>
        </w:rPr>
      </w:pPr>
      <w:r w:rsidRPr="00B166F1">
        <w:rPr>
          <w:b/>
        </w:rPr>
        <w:t xml:space="preserve"> 169222, Республика Коми, с.Туръя</w:t>
      </w:r>
    </w:p>
    <w:p w:rsidR="001B3782" w:rsidRDefault="001B3782" w:rsidP="001B3782">
      <w:pPr>
        <w:suppressAutoHyphens/>
        <w:jc w:val="both"/>
        <w:rPr>
          <w:b/>
          <w:color w:val="FF0000"/>
        </w:rPr>
      </w:pPr>
    </w:p>
    <w:p w:rsidR="001B3782" w:rsidRPr="00B166F1" w:rsidRDefault="001B3782" w:rsidP="001B3782">
      <w:pPr>
        <w:suppressAutoHyphens/>
        <w:jc w:val="both"/>
        <w:rPr>
          <w:b/>
          <w:color w:val="FF0000"/>
        </w:rPr>
      </w:pPr>
    </w:p>
    <w:p w:rsidR="001B3782" w:rsidRDefault="001B3782" w:rsidP="001B3782">
      <w:pPr>
        <w:suppressAutoHyphens/>
        <w:jc w:val="center"/>
        <w:rPr>
          <w:b/>
        </w:rPr>
      </w:pPr>
      <w:r w:rsidRPr="00B166F1">
        <w:rPr>
          <w:b/>
        </w:rPr>
        <w:t>КЫВКÖРТÖД</w:t>
      </w:r>
    </w:p>
    <w:p w:rsidR="001B3782" w:rsidRPr="00B166F1" w:rsidRDefault="001B3782" w:rsidP="001B3782">
      <w:pPr>
        <w:suppressAutoHyphens/>
        <w:jc w:val="center"/>
        <w:rPr>
          <w:b/>
        </w:rPr>
      </w:pPr>
    </w:p>
    <w:p w:rsidR="001B3782" w:rsidRDefault="001B3782" w:rsidP="001B3782">
      <w:pPr>
        <w:suppressAutoHyphens/>
        <w:jc w:val="center"/>
        <w:rPr>
          <w:b/>
          <w:sz w:val="26"/>
          <w:szCs w:val="26"/>
        </w:rPr>
      </w:pPr>
      <w:r w:rsidRPr="000F43E3">
        <w:rPr>
          <w:b/>
          <w:sz w:val="26"/>
          <w:szCs w:val="26"/>
        </w:rPr>
        <w:t xml:space="preserve">РЕШЕНИЕ </w:t>
      </w:r>
    </w:p>
    <w:p w:rsidR="002479A1" w:rsidRDefault="002479A1" w:rsidP="001B3782">
      <w:pPr>
        <w:suppressAutoHyphens/>
        <w:jc w:val="center"/>
      </w:pPr>
    </w:p>
    <w:p w:rsidR="002479A1" w:rsidRDefault="002479A1" w:rsidP="001B3782">
      <w:pPr>
        <w:suppressAutoHyphens/>
        <w:jc w:val="center"/>
      </w:pPr>
    </w:p>
    <w:p w:rsidR="002479A1" w:rsidRDefault="002479A1" w:rsidP="001B3782">
      <w:pPr>
        <w:suppressAutoHyphens/>
        <w:jc w:val="center"/>
      </w:pPr>
    </w:p>
    <w:p w:rsidR="002479A1" w:rsidRDefault="001B3782" w:rsidP="002479A1">
      <w:pPr>
        <w:suppressAutoHyphens/>
      </w:pPr>
      <w:r>
        <w:t xml:space="preserve">От </w:t>
      </w:r>
      <w:r w:rsidR="00214E8D" w:rsidRPr="00214E8D">
        <w:t>17</w:t>
      </w:r>
      <w:r w:rsidR="00214E8D">
        <w:t>.</w:t>
      </w:r>
      <w:r w:rsidR="00BB5798">
        <w:t>05</w:t>
      </w:r>
      <w:r w:rsidR="00214E8D">
        <w:t>.</w:t>
      </w:r>
      <w:r w:rsidR="00214E8D" w:rsidRPr="00214E8D">
        <w:t>2022</w:t>
      </w:r>
      <w:r w:rsidR="00214E8D">
        <w:t xml:space="preserve"> года</w:t>
      </w:r>
    </w:p>
    <w:p w:rsidR="001B3782" w:rsidRPr="002479A1" w:rsidRDefault="002479A1" w:rsidP="002479A1">
      <w:pPr>
        <w:jc w:val="both"/>
        <w:rPr>
          <w:iCs/>
        </w:rPr>
      </w:pPr>
      <w:r w:rsidRPr="00E452FE">
        <w:rPr>
          <w:iCs/>
        </w:rPr>
        <w:t xml:space="preserve">Республика Коми, </w:t>
      </w:r>
      <w:proofErr w:type="spellStart"/>
      <w:r>
        <w:rPr>
          <w:iCs/>
        </w:rPr>
        <w:t>Княжпогостский</w:t>
      </w:r>
      <w:proofErr w:type="spellEnd"/>
      <w:r>
        <w:rPr>
          <w:iCs/>
        </w:rPr>
        <w:t xml:space="preserve"> </w:t>
      </w:r>
      <w:r w:rsidRPr="00E452FE">
        <w:rPr>
          <w:iCs/>
        </w:rPr>
        <w:t xml:space="preserve">район, </w:t>
      </w:r>
      <w:r>
        <w:rPr>
          <w:iCs/>
        </w:rPr>
        <w:t xml:space="preserve">     </w:t>
      </w:r>
      <w:r w:rsidR="004A2683">
        <w:rPr>
          <w:iCs/>
        </w:rPr>
        <w:t xml:space="preserve">                                       </w:t>
      </w:r>
      <w:r>
        <w:rPr>
          <w:iCs/>
        </w:rPr>
        <w:t xml:space="preserve"> </w:t>
      </w:r>
      <w:r w:rsidR="0085450C">
        <w:t>№ 2-5/5</w:t>
      </w:r>
    </w:p>
    <w:p w:rsidR="001B3782" w:rsidRPr="002479A1" w:rsidRDefault="002479A1" w:rsidP="002479A1">
      <w:pPr>
        <w:suppressAutoHyphens/>
        <w:rPr>
          <w:sz w:val="26"/>
          <w:szCs w:val="26"/>
        </w:rPr>
      </w:pPr>
      <w:r w:rsidRPr="002479A1">
        <w:rPr>
          <w:sz w:val="26"/>
          <w:szCs w:val="26"/>
        </w:rPr>
        <w:t>с. Туръя</w:t>
      </w:r>
    </w:p>
    <w:p w:rsidR="001B3782" w:rsidRDefault="001B3782" w:rsidP="001B3782">
      <w:pPr>
        <w:suppressAutoHyphens/>
        <w:jc w:val="center"/>
        <w:rPr>
          <w:b/>
          <w:sz w:val="26"/>
          <w:szCs w:val="26"/>
        </w:rPr>
      </w:pPr>
    </w:p>
    <w:p w:rsidR="00095B55" w:rsidRPr="002B5A32" w:rsidRDefault="001B3782" w:rsidP="002B5A32">
      <w:pPr>
        <w:suppressAutoHyphens/>
        <w:jc w:val="both"/>
      </w:pPr>
      <w:r w:rsidRPr="00B557E8">
        <w:rPr>
          <w:sz w:val="28"/>
          <w:szCs w:val="28"/>
        </w:rPr>
        <w:t> </w:t>
      </w:r>
      <w:r w:rsidR="00095B55" w:rsidRPr="00E452FE">
        <w:t>«О внесении изменений в решение Совета сельского поселения «</w:t>
      </w:r>
      <w:r w:rsidR="0085450C">
        <w:rPr>
          <w:b/>
        </w:rPr>
        <w:t>Туръя</w:t>
      </w:r>
      <w:r w:rsidR="00095B55" w:rsidRPr="00E452FE">
        <w:t xml:space="preserve">» от </w:t>
      </w:r>
      <w:r w:rsidR="0085450C" w:rsidRPr="006943D0">
        <w:t xml:space="preserve"> 27 декабря 2021 </w:t>
      </w:r>
      <w:r w:rsidR="002B5A32">
        <w:t xml:space="preserve">года  </w:t>
      </w:r>
      <w:r w:rsidR="0085450C" w:rsidRPr="006943D0">
        <w:t>№  2-4/4</w:t>
      </w:r>
      <w:r w:rsidR="002B5A32">
        <w:t xml:space="preserve"> </w:t>
      </w:r>
      <w:r w:rsidR="00095B55" w:rsidRPr="00E452FE">
        <w:t>«Об утверждении положения об осуществлении муниципального контроля в сфере благоустройства на территории сельского поселения «</w:t>
      </w:r>
      <w:r w:rsidR="0085450C">
        <w:rPr>
          <w:b/>
        </w:rPr>
        <w:t>Туръя</w:t>
      </w:r>
      <w:r w:rsidR="00095B55" w:rsidRPr="00E452FE">
        <w:t xml:space="preserve">» </w:t>
      </w:r>
    </w:p>
    <w:p w:rsidR="00095B55" w:rsidRPr="00E452FE" w:rsidRDefault="00095B55" w:rsidP="00095B55">
      <w:pPr>
        <w:widowControl w:val="0"/>
        <w:suppressAutoHyphens/>
        <w:autoSpaceDE w:val="0"/>
        <w:autoSpaceDN w:val="0"/>
        <w:adjustRightInd w:val="0"/>
        <w:jc w:val="both"/>
      </w:pPr>
      <w:r w:rsidRPr="00E452FE"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2B5A32">
        <w:t>Туръя</w:t>
      </w:r>
      <w:r w:rsidRPr="00E452FE">
        <w:t>»</w:t>
      </w:r>
      <w:r>
        <w:t>,</w:t>
      </w:r>
    </w:p>
    <w:p w:rsidR="00095B55" w:rsidRPr="00E452FE" w:rsidRDefault="00095B55" w:rsidP="0009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95B55" w:rsidRDefault="00095B55" w:rsidP="0009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095B55" w:rsidRPr="00E452FE" w:rsidRDefault="00095B55" w:rsidP="0009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E452FE">
        <w:rPr>
          <w:b/>
        </w:rPr>
        <w:t>Совет сельского поселения «</w:t>
      </w:r>
      <w:r w:rsidR="002B5A32">
        <w:rPr>
          <w:b/>
        </w:rPr>
        <w:t>Туръя</w:t>
      </w:r>
      <w:r w:rsidRPr="00E452FE">
        <w:rPr>
          <w:b/>
        </w:rPr>
        <w:t>»</w:t>
      </w:r>
    </w:p>
    <w:p w:rsidR="00095B55" w:rsidRPr="00E452FE" w:rsidRDefault="00095B55" w:rsidP="00095B55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30"/>
        </w:rPr>
      </w:pPr>
      <w:r w:rsidRPr="00E452FE">
        <w:rPr>
          <w:b/>
          <w:spacing w:val="30"/>
        </w:rPr>
        <w:t>РЕШИЛ:</w:t>
      </w:r>
    </w:p>
    <w:p w:rsidR="00095B55" w:rsidRPr="00E452FE" w:rsidRDefault="00095B55" w:rsidP="00095B55">
      <w:pPr>
        <w:widowControl w:val="0"/>
        <w:autoSpaceDE w:val="0"/>
        <w:autoSpaceDN w:val="0"/>
        <w:adjustRightInd w:val="0"/>
        <w:ind w:firstLine="709"/>
        <w:jc w:val="both"/>
      </w:pPr>
    </w:p>
    <w:p w:rsidR="00095B55" w:rsidRPr="00E452FE" w:rsidRDefault="00095B55" w:rsidP="00095B55">
      <w:pPr>
        <w:widowControl w:val="0"/>
        <w:autoSpaceDE w:val="0"/>
        <w:autoSpaceDN w:val="0"/>
        <w:adjustRightInd w:val="0"/>
        <w:ind w:firstLine="709"/>
        <w:jc w:val="both"/>
      </w:pPr>
    </w:p>
    <w:p w:rsidR="00095B55" w:rsidRPr="00E452FE" w:rsidRDefault="00095B55" w:rsidP="00095B55">
      <w:pPr>
        <w:widowControl w:val="0"/>
        <w:autoSpaceDE w:val="0"/>
        <w:autoSpaceDN w:val="0"/>
        <w:adjustRightInd w:val="0"/>
        <w:ind w:firstLine="709"/>
        <w:jc w:val="both"/>
      </w:pPr>
      <w:r w:rsidRPr="00E452FE">
        <w:t>1.</w:t>
      </w:r>
      <w:r w:rsidRPr="00E452FE">
        <w:tab/>
        <w:t>Внести в решение Совета сельского поселения «</w:t>
      </w:r>
      <w:r w:rsidR="002B5A32">
        <w:t>Туръя</w:t>
      </w:r>
      <w:r w:rsidRPr="00E452FE">
        <w:t>» от</w:t>
      </w:r>
      <w:r w:rsidR="002B5A32" w:rsidRPr="006943D0">
        <w:t xml:space="preserve">27 декабря 2021 </w:t>
      </w:r>
      <w:r w:rsidR="002B5A32">
        <w:t xml:space="preserve">года  </w:t>
      </w:r>
      <w:r w:rsidR="002B5A32" w:rsidRPr="006943D0">
        <w:t>№  2-4/4</w:t>
      </w:r>
      <w:r w:rsidR="002B5A32">
        <w:t xml:space="preserve"> </w:t>
      </w:r>
      <w:r w:rsidRPr="00E452FE">
        <w:t xml:space="preserve"> «Об утверждении Положения об осуществлении муниципального контроля в сфере благоустройства на территории сельского поселения «</w:t>
      </w:r>
      <w:r w:rsidR="002B5A32">
        <w:t>Туръя</w:t>
      </w:r>
      <w:r w:rsidRPr="00E452FE">
        <w:t>» следующие изменения:</w:t>
      </w:r>
    </w:p>
    <w:p w:rsidR="00095B55" w:rsidRDefault="00095B55" w:rsidP="00095B55">
      <w:pPr>
        <w:widowControl w:val="0"/>
        <w:autoSpaceDE w:val="0"/>
        <w:autoSpaceDN w:val="0"/>
        <w:adjustRightInd w:val="0"/>
        <w:ind w:firstLine="709"/>
        <w:jc w:val="both"/>
      </w:pPr>
      <w:r w:rsidRPr="00E452FE">
        <w:t>- Положение об осуществлении муниципального контроля в сфере благоустройства на территории сельского поселения «</w:t>
      </w:r>
      <w:proofErr w:type="spellStart"/>
      <w:r w:rsidR="002B5A32">
        <w:t>Туръя</w:t>
      </w:r>
      <w:proofErr w:type="spellEnd"/>
      <w:r w:rsidRPr="00E452FE">
        <w:t xml:space="preserve">», утвержденное решением </w:t>
      </w:r>
      <w:r w:rsidR="008E3F06">
        <w:t xml:space="preserve">№ 2-4/4 от 27 декабря 2021 года </w:t>
      </w:r>
      <w:r w:rsidRPr="00E452FE">
        <w:t>изложит</w:t>
      </w:r>
      <w:r w:rsidR="007C2FCC">
        <w:t>ь в редакции согласно приложению</w:t>
      </w:r>
      <w:r w:rsidRPr="00E452FE">
        <w:t xml:space="preserve"> к настоящему решению.</w:t>
      </w:r>
    </w:p>
    <w:p w:rsidR="004A2683" w:rsidRPr="00E452FE" w:rsidRDefault="004A2683" w:rsidP="00095B55">
      <w:pPr>
        <w:widowControl w:val="0"/>
        <w:autoSpaceDE w:val="0"/>
        <w:autoSpaceDN w:val="0"/>
        <w:adjustRightInd w:val="0"/>
        <w:ind w:firstLine="709"/>
        <w:jc w:val="both"/>
      </w:pPr>
      <w:r>
        <w:t>- Решение Совета сельского поселения № 2-4/4 от 27.12.2022 г. «Об утверждении положения об осуществлении муниципального контроля в сфере благоустройства на территории сельского поселения «</w:t>
      </w:r>
      <w:proofErr w:type="spellStart"/>
      <w:r>
        <w:t>Туръя</w:t>
      </w:r>
      <w:proofErr w:type="spellEnd"/>
      <w:r>
        <w:t xml:space="preserve">» считать утратившим силу. </w:t>
      </w:r>
    </w:p>
    <w:p w:rsidR="00095B55" w:rsidRPr="00E452FE" w:rsidRDefault="00095B55" w:rsidP="00095B55">
      <w:pPr>
        <w:widowControl w:val="0"/>
        <w:autoSpaceDE w:val="0"/>
        <w:autoSpaceDN w:val="0"/>
        <w:adjustRightInd w:val="0"/>
        <w:ind w:firstLine="709"/>
        <w:jc w:val="both"/>
      </w:pPr>
    </w:p>
    <w:p w:rsidR="00095B55" w:rsidRPr="00E452FE" w:rsidRDefault="00095B55" w:rsidP="00095B55">
      <w:pPr>
        <w:widowControl w:val="0"/>
        <w:autoSpaceDE w:val="0"/>
        <w:autoSpaceDN w:val="0"/>
        <w:adjustRightInd w:val="0"/>
        <w:ind w:firstLine="709"/>
        <w:jc w:val="both"/>
      </w:pPr>
      <w:r w:rsidRPr="00E452FE">
        <w:t>2.</w:t>
      </w:r>
      <w:r w:rsidRPr="00E452FE">
        <w:tab/>
        <w:t>Настоящее решение вступает в силу со дня его обнародования.</w:t>
      </w:r>
    </w:p>
    <w:p w:rsidR="00095B55" w:rsidRPr="00E452FE" w:rsidRDefault="00095B55" w:rsidP="00095B55">
      <w:pPr>
        <w:jc w:val="both"/>
      </w:pPr>
    </w:p>
    <w:p w:rsidR="00095B55" w:rsidRPr="00E452FE" w:rsidRDefault="00095B55" w:rsidP="00095B55">
      <w:pPr>
        <w:jc w:val="both"/>
        <w:rPr>
          <w:bCs/>
        </w:rPr>
      </w:pPr>
    </w:p>
    <w:p w:rsidR="00095B55" w:rsidRPr="00E452FE" w:rsidRDefault="00095B55" w:rsidP="00095B55">
      <w:pPr>
        <w:jc w:val="both"/>
        <w:rPr>
          <w:bCs/>
        </w:rPr>
      </w:pPr>
    </w:p>
    <w:p w:rsidR="00095B55" w:rsidRPr="00E452FE" w:rsidRDefault="00095B55" w:rsidP="00095B55">
      <w:pPr>
        <w:jc w:val="both"/>
      </w:pPr>
    </w:p>
    <w:p w:rsidR="00095B55" w:rsidRPr="00E452FE" w:rsidRDefault="00095B55" w:rsidP="00095B55">
      <w:pPr>
        <w:keepNext/>
        <w:outlineLvl w:val="0"/>
      </w:pPr>
      <w:r w:rsidRPr="00E452FE">
        <w:t xml:space="preserve">   Глава сельского поселения «</w:t>
      </w:r>
      <w:r w:rsidR="002136EC">
        <w:t>Туръя</w:t>
      </w:r>
      <w:r w:rsidRPr="00E452FE">
        <w:t xml:space="preserve">»                       </w:t>
      </w:r>
      <w:r>
        <w:t xml:space="preserve">                              </w:t>
      </w:r>
      <w:r w:rsidRPr="00E452FE">
        <w:t xml:space="preserve">    </w:t>
      </w:r>
      <w:r w:rsidR="002136EC">
        <w:t>А.А.</w:t>
      </w:r>
      <w:r w:rsidR="00463651">
        <w:t xml:space="preserve"> </w:t>
      </w:r>
      <w:r w:rsidR="002136EC">
        <w:t>Шлопов</w:t>
      </w:r>
    </w:p>
    <w:p w:rsidR="00095B55" w:rsidRPr="00E452FE" w:rsidRDefault="00095B55" w:rsidP="00095B55">
      <w:pPr>
        <w:autoSpaceDE w:val="0"/>
        <w:autoSpaceDN w:val="0"/>
        <w:adjustRightInd w:val="0"/>
        <w:jc w:val="both"/>
      </w:pPr>
    </w:p>
    <w:p w:rsidR="00095B55" w:rsidRDefault="00095B55" w:rsidP="00095B55">
      <w:pPr>
        <w:autoSpaceDE w:val="0"/>
        <w:autoSpaceDN w:val="0"/>
        <w:adjustRightInd w:val="0"/>
        <w:jc w:val="both"/>
      </w:pPr>
    </w:p>
    <w:p w:rsidR="001B3782" w:rsidRPr="00B557E8" w:rsidRDefault="001B3782" w:rsidP="001B3782">
      <w:pPr>
        <w:ind w:right="-5"/>
        <w:jc w:val="both"/>
        <w:rPr>
          <w:sz w:val="28"/>
          <w:szCs w:val="28"/>
        </w:rPr>
      </w:pPr>
    </w:p>
    <w:p w:rsidR="001B3782" w:rsidRDefault="001B3782" w:rsidP="001B3782">
      <w:pPr>
        <w:suppressAutoHyphens/>
        <w:jc w:val="center"/>
        <w:rPr>
          <w:b/>
          <w:sz w:val="26"/>
          <w:szCs w:val="26"/>
        </w:rPr>
      </w:pPr>
    </w:p>
    <w:p w:rsidR="001B3782" w:rsidRPr="009916F0" w:rsidRDefault="001B3782" w:rsidP="001B3782">
      <w:pPr>
        <w:suppressAutoHyphens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782" w:rsidRPr="009916F0" w:rsidRDefault="001B3782" w:rsidP="001B3782">
      <w:pPr>
        <w:suppressAutoHyphens/>
        <w:jc w:val="center"/>
      </w:pPr>
    </w:p>
    <w:p w:rsidR="001B3782" w:rsidRDefault="001B3782" w:rsidP="001B3782">
      <w:pPr>
        <w:suppressAutoHyphens/>
        <w:jc w:val="center"/>
        <w:rPr>
          <w:b/>
          <w:sz w:val="26"/>
          <w:szCs w:val="26"/>
        </w:rPr>
      </w:pPr>
    </w:p>
    <w:p w:rsidR="00E2120C" w:rsidRDefault="005265EF" w:rsidP="00E2120C">
      <w:pPr>
        <w:jc w:val="right"/>
      </w:pPr>
      <w:r>
        <w:rPr>
          <w:b/>
          <w:bCs/>
          <w:sz w:val="28"/>
          <w:szCs w:val="28"/>
        </w:rPr>
        <w:t xml:space="preserve">     </w:t>
      </w:r>
      <w:r w:rsidR="00E2120C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E2120C">
        <w:t>Приложение</w:t>
      </w:r>
    </w:p>
    <w:p w:rsidR="00E2120C" w:rsidRDefault="00E2120C" w:rsidP="00E2120C">
      <w:pPr>
        <w:jc w:val="right"/>
      </w:pPr>
      <w:r>
        <w:t xml:space="preserve"> к решению Совета сельского</w:t>
      </w:r>
    </w:p>
    <w:p w:rsidR="00E2120C" w:rsidRDefault="00E2120C" w:rsidP="00E2120C">
      <w:pPr>
        <w:jc w:val="right"/>
      </w:pPr>
      <w:r>
        <w:t xml:space="preserve"> поселения «Туръя»</w:t>
      </w:r>
    </w:p>
    <w:p w:rsidR="00E2120C" w:rsidRPr="00E2120C" w:rsidRDefault="00BB5798" w:rsidP="00E2120C">
      <w:pPr>
        <w:jc w:val="right"/>
      </w:pPr>
      <w:r>
        <w:t xml:space="preserve"> от 17.05</w:t>
      </w:r>
      <w:r w:rsidR="00E2120C">
        <w:t>.2022 г.    № 2-5/2</w:t>
      </w:r>
    </w:p>
    <w:p w:rsidR="00E2120C" w:rsidRDefault="00E2120C" w:rsidP="005265EF">
      <w:pPr>
        <w:rPr>
          <w:b/>
          <w:bCs/>
          <w:sz w:val="28"/>
          <w:szCs w:val="28"/>
        </w:rPr>
      </w:pPr>
    </w:p>
    <w:p w:rsidR="00E2120C" w:rsidRPr="00213C92" w:rsidRDefault="00E2120C" w:rsidP="00E2120C">
      <w:pPr>
        <w:autoSpaceDE w:val="0"/>
        <w:autoSpaceDN w:val="0"/>
        <w:adjustRightInd w:val="0"/>
        <w:jc w:val="center"/>
        <w:rPr>
          <w:bCs/>
        </w:rPr>
      </w:pPr>
      <w:r w:rsidRPr="00213C92">
        <w:rPr>
          <w:bCs/>
        </w:rPr>
        <w:t>Положение</w:t>
      </w:r>
    </w:p>
    <w:p w:rsidR="00E2120C" w:rsidRDefault="00E2120C" w:rsidP="00E2120C">
      <w:pPr>
        <w:autoSpaceDE w:val="0"/>
        <w:autoSpaceDN w:val="0"/>
        <w:adjustRightInd w:val="0"/>
        <w:jc w:val="center"/>
        <w:rPr>
          <w:bCs/>
        </w:rPr>
      </w:pPr>
      <w:r w:rsidRPr="00213C92">
        <w:rPr>
          <w:bCs/>
        </w:rPr>
        <w:t>об осуществлении муниципального контроля в сфере благоустройства на территории сельского поселения «</w:t>
      </w:r>
      <w:r>
        <w:rPr>
          <w:bCs/>
        </w:rPr>
        <w:t>Туръя»</w:t>
      </w:r>
    </w:p>
    <w:p w:rsidR="00E2120C" w:rsidRDefault="00E2120C" w:rsidP="00E2120C">
      <w:pPr>
        <w:autoSpaceDE w:val="0"/>
        <w:autoSpaceDN w:val="0"/>
        <w:adjustRightInd w:val="0"/>
        <w:jc w:val="center"/>
        <w:rPr>
          <w:bCs/>
        </w:rPr>
      </w:pPr>
    </w:p>
    <w:p w:rsidR="00E2120C" w:rsidRPr="00213C92" w:rsidRDefault="00E2120C" w:rsidP="00E2120C">
      <w:pPr>
        <w:autoSpaceDE w:val="0"/>
        <w:autoSpaceDN w:val="0"/>
        <w:adjustRightInd w:val="0"/>
        <w:jc w:val="center"/>
      </w:pPr>
      <w:r w:rsidRPr="00213C92">
        <w:t>Общие положения</w:t>
      </w:r>
    </w:p>
    <w:p w:rsidR="00E2120C" w:rsidRDefault="00E2120C" w:rsidP="005265EF">
      <w:pPr>
        <w:rPr>
          <w:b/>
          <w:bCs/>
          <w:sz w:val="28"/>
          <w:szCs w:val="28"/>
        </w:rPr>
      </w:pPr>
    </w:p>
    <w:p w:rsidR="00E2120C" w:rsidRDefault="00E2120C" w:rsidP="005265EF">
      <w:pPr>
        <w:rPr>
          <w:b/>
          <w:bCs/>
          <w:sz w:val="28"/>
          <w:szCs w:val="28"/>
        </w:rPr>
      </w:pPr>
    </w:p>
    <w:p w:rsidR="005265EF" w:rsidRPr="005265EF" w:rsidRDefault="005265EF" w:rsidP="005265EF">
      <w:pPr>
        <w:rPr>
          <w:b/>
          <w:bCs/>
          <w:sz w:val="28"/>
          <w:szCs w:val="28"/>
        </w:rPr>
      </w:pP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сельского поселения «Туръя».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2. Муниципальный контроль в сфере благоустройства (далее – муниципальный контроль) на территории </w:t>
      </w:r>
      <w:r>
        <w:rPr>
          <w:sz w:val="28"/>
          <w:szCs w:val="28"/>
        </w:rPr>
        <w:t>сельского поселения «Туръя»</w:t>
      </w:r>
      <w:proofErr w:type="gramStart"/>
      <w:r>
        <w:rPr>
          <w:sz w:val="28"/>
          <w:szCs w:val="28"/>
        </w:rPr>
        <w:t>.</w:t>
      </w:r>
      <w:proofErr w:type="gramEnd"/>
      <w:r w:rsidRPr="00615EBE">
        <w:rPr>
          <w:sz w:val="28"/>
          <w:szCs w:val="28"/>
        </w:rPr>
        <w:t xml:space="preserve"> (</w:t>
      </w:r>
      <w:proofErr w:type="gramStart"/>
      <w:r w:rsidRPr="00615EBE">
        <w:rPr>
          <w:sz w:val="28"/>
          <w:szCs w:val="28"/>
        </w:rPr>
        <w:t>д</w:t>
      </w:r>
      <w:proofErr w:type="gramEnd"/>
      <w:r w:rsidRPr="00615EBE">
        <w:rPr>
          <w:sz w:val="28"/>
          <w:szCs w:val="28"/>
        </w:rPr>
        <w:t>алее – контрольный орган).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3. Должностным лиц</w:t>
      </w:r>
      <w:r>
        <w:rPr>
          <w:sz w:val="28"/>
          <w:szCs w:val="28"/>
        </w:rPr>
        <w:t>ом</w:t>
      </w:r>
      <w:r w:rsidRPr="00615EBE">
        <w:rPr>
          <w:sz w:val="28"/>
          <w:szCs w:val="28"/>
        </w:rPr>
        <w:t>, уполномоченным на осуществление муниципального контроля (далее – должностн</w:t>
      </w:r>
      <w:r>
        <w:rPr>
          <w:sz w:val="28"/>
          <w:szCs w:val="28"/>
        </w:rPr>
        <w:t>ое</w:t>
      </w:r>
      <w:r w:rsidRPr="00615EBE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15EBE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 xml:space="preserve">тся </w:t>
      </w:r>
      <w:r>
        <w:rPr>
          <w:sz w:val="28"/>
          <w:szCs w:val="28"/>
        </w:rPr>
        <w:t>ведущий специалист администрации сельского поселения «Туръя».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4. Должностн</w:t>
      </w:r>
      <w:r>
        <w:rPr>
          <w:sz w:val="28"/>
          <w:szCs w:val="28"/>
        </w:rPr>
        <w:t>о</w:t>
      </w:r>
      <w:r w:rsidRPr="00615EBE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615EBE">
        <w:rPr>
          <w:sz w:val="28"/>
          <w:szCs w:val="28"/>
        </w:rPr>
        <w:t xml:space="preserve"> при осуществлении муниципального контроля реализу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 xml:space="preserve">т права и </w:t>
      </w:r>
      <w:proofErr w:type="gramStart"/>
      <w:r w:rsidRPr="00615EBE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>т обязанности</w:t>
      </w:r>
      <w:proofErr w:type="gramEnd"/>
      <w:r w:rsidRPr="00615EBE">
        <w:rPr>
          <w:sz w:val="28"/>
          <w:szCs w:val="28"/>
        </w:rPr>
        <w:t>, соблюда</w:t>
      </w:r>
      <w:r>
        <w:rPr>
          <w:sz w:val="28"/>
          <w:szCs w:val="28"/>
        </w:rPr>
        <w:t>е</w:t>
      </w:r>
      <w:r w:rsidRPr="00615EBE">
        <w:rPr>
          <w:sz w:val="28"/>
          <w:szCs w:val="28"/>
        </w:rPr>
        <w:t>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  <w:r w:rsidRPr="00615EBE">
        <w:rPr>
          <w:sz w:val="28"/>
          <w:szCs w:val="28"/>
          <w:highlight w:val="yellow"/>
        </w:rPr>
        <w:t xml:space="preserve">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5.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>
        <w:rPr>
          <w:sz w:val="28"/>
          <w:szCs w:val="28"/>
        </w:rPr>
        <w:t xml:space="preserve">на </w:t>
      </w:r>
      <w:r w:rsidRPr="00615EB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сельского поселения «Туръя»</w:t>
      </w:r>
      <w:r w:rsidRPr="00615EBE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6. Объектами муниципального контроля являются: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15EBE">
        <w:rPr>
          <w:sz w:val="28"/>
          <w:szCs w:val="28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</w:t>
      </w:r>
      <w:r w:rsidRPr="00615EBE">
        <w:rPr>
          <w:sz w:val="28"/>
          <w:szCs w:val="28"/>
        </w:rPr>
        <w:lastRenderedPageBreak/>
        <w:t>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15EBE">
        <w:rPr>
          <w:sz w:val="28"/>
          <w:szCs w:val="28"/>
        </w:rPr>
        <w:t>также</w:t>
      </w:r>
      <w:proofErr w:type="gramEnd"/>
      <w:r w:rsidRPr="00615EBE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615EBE">
        <w:rPr>
          <w:sz w:val="28"/>
          <w:szCs w:val="28"/>
        </w:rPr>
        <w:t>деятельности</w:t>
      </w:r>
      <w:proofErr w:type="gramEnd"/>
      <w:r w:rsidRPr="00615EBE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E55EB1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Pr="00615EBE">
        <w:rPr>
          <w:sz w:val="28"/>
          <w:szCs w:val="28"/>
        </w:rPr>
        <w:t>несут обязанности</w:t>
      </w:r>
      <w:proofErr w:type="gramEnd"/>
      <w:r w:rsidRPr="00615EBE">
        <w:rPr>
          <w:sz w:val="28"/>
          <w:szCs w:val="28"/>
        </w:rPr>
        <w:t>, установленные Федеральным   законом №248-ФЗ.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15. Внеплановые контрольные (надзорные) мероприятия проводятся с учетом особенностей, установленных </w:t>
      </w:r>
      <w:hyperlink r:id="rId7" w:history="1">
        <w:r w:rsidRPr="00615EBE">
          <w:rPr>
            <w:rStyle w:val="a3"/>
            <w:sz w:val="28"/>
            <w:szCs w:val="28"/>
          </w:rPr>
          <w:t>статьей</w:t>
        </w:r>
      </w:hyperlink>
      <w:r w:rsidRPr="00615EBE">
        <w:rPr>
          <w:sz w:val="28"/>
          <w:szCs w:val="28"/>
        </w:rPr>
        <w:t xml:space="preserve"> </w:t>
      </w:r>
      <w:hyperlink r:id="rId8" w:history="1">
        <w:r w:rsidRPr="00615EBE">
          <w:rPr>
            <w:rStyle w:val="a3"/>
            <w:sz w:val="28"/>
            <w:szCs w:val="28"/>
          </w:rPr>
          <w:t>66</w:t>
        </w:r>
      </w:hyperlink>
      <w:r w:rsidRPr="00615EBE">
        <w:rPr>
          <w:sz w:val="28"/>
          <w:szCs w:val="28"/>
        </w:rPr>
        <w:t xml:space="preserve"> Федерального закона №248-ФЗ.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E55EB1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5EBE">
        <w:rPr>
          <w:sz w:val="28"/>
          <w:szCs w:val="28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r>
        <w:rPr>
          <w:sz w:val="28"/>
          <w:szCs w:val="28"/>
        </w:rPr>
        <w:t>Совета депутатов сельского поселения « Туръя»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2120C" w:rsidRDefault="00E2120C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15EBE">
        <w:rPr>
          <w:sz w:val="28"/>
          <w:szCs w:val="28"/>
        </w:rPr>
        <w:t xml:space="preserve">Профилактика рисков причинения вреда (ущерба) </w:t>
      </w:r>
    </w:p>
    <w:p w:rsidR="00E55EB1" w:rsidRDefault="00E55EB1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15EBE">
        <w:rPr>
          <w:sz w:val="28"/>
          <w:szCs w:val="28"/>
        </w:rPr>
        <w:t>охраняемым законом ценностям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>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Утвержденная Программа профилактики размещается на официальном сайте контрольного органа в сети «Интернет». 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85"/>
      <w:bookmarkEnd w:id="0"/>
      <w:r w:rsidRPr="00615EBE">
        <w:rPr>
          <w:rFonts w:eastAsia="Calibri"/>
          <w:sz w:val="28"/>
          <w:szCs w:val="28"/>
          <w:lang w:eastAsia="en-US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информирование;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консультирование;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объявление предостережения;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профилактический визит.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21. Информирование контролируемых лиц и иных заинтересованных лиц осуществляется в порядке, установленном   статьей   46 Федерального  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615EBE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bookmarkStart w:id="1" w:name="P146"/>
      <w:bookmarkEnd w:id="1"/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615EBE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615EBE">
        <w:rPr>
          <w:rFonts w:eastAsia="Calibri"/>
          <w:sz w:val="28"/>
          <w:szCs w:val="28"/>
          <w:lang w:eastAsia="en-US"/>
        </w:rPr>
        <w:t>видео-конференц-связи</w:t>
      </w:r>
      <w:proofErr w:type="spellEnd"/>
      <w:r w:rsidRPr="00615EBE">
        <w:rPr>
          <w:rFonts w:eastAsia="Calibri"/>
          <w:sz w:val="28"/>
          <w:szCs w:val="28"/>
          <w:lang w:eastAsia="en-US"/>
        </w:rPr>
        <w:t xml:space="preserve">, на личном приеме либо в ходе проведения профилактического мероприятия, контрольного (надзорного) мероприятия.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24. Консультирование осуществляется по следующим вопросам: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1) компетенция контрольного органа; 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организация и осуществление муниципального контроля;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>4) применение мер ответственности за нарушение обязательных требований.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9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от 02.05.2006 №59-ФЗ «О порядке рассмотрения обращений граждан Российской Федерации».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26.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  <w:r w:rsidRPr="00615EBE">
        <w:rPr>
          <w:sz w:val="28"/>
          <w:szCs w:val="28"/>
        </w:rPr>
        <w:t xml:space="preserve"> 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29. </w:t>
      </w:r>
      <w:proofErr w:type="gramStart"/>
      <w:r w:rsidRPr="00615EBE">
        <w:rPr>
          <w:rFonts w:eastAsia="Calibri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615EBE">
        <w:rPr>
          <w:rFonts w:eastAsia="Calibri"/>
          <w:bCs/>
          <w:sz w:val="28"/>
          <w:szCs w:val="28"/>
          <w:lang w:eastAsia="en-US"/>
        </w:rPr>
        <w:t xml:space="preserve"> принять меры по обеспечению соблюдения обязательных требований</w:t>
      </w:r>
      <w:r w:rsidRPr="00615EBE">
        <w:rPr>
          <w:rFonts w:eastAsia="Calibri"/>
          <w:sz w:val="28"/>
          <w:szCs w:val="28"/>
          <w:lang w:eastAsia="en-US"/>
        </w:rPr>
        <w:t>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30.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Предостережение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лицом сведений и документов.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31.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</w:t>
      </w:r>
      <w:r w:rsidRPr="00615EBE">
        <w:rPr>
          <w:rFonts w:eastAsia="Calibri"/>
          <w:sz w:val="28"/>
          <w:szCs w:val="28"/>
          <w:lang w:eastAsia="en-US"/>
        </w:rPr>
        <w:lastRenderedPageBreak/>
        <w:t>использует соответствующие данные для проведения иных профилактических мероприятий и контрольных (надзорных) мероприятий.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32.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обоснования позиции в отношении указанных в предостережении действий (бездействия) юридического лица,  индивидуального предпринимателя, гражданина которые приводят или могут привести к нарушению обязательных требований.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33. Возражения рассматриваются должностным лицом, объявившим предостережение не позднее 15 рабочих дней с момента получения таких возражений.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34.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sz w:val="28"/>
          <w:szCs w:val="28"/>
        </w:rPr>
        <w:t xml:space="preserve"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15EBE">
        <w:rPr>
          <w:sz w:val="28"/>
          <w:szCs w:val="28"/>
        </w:rPr>
        <w:t>видео-конференц-связи</w:t>
      </w:r>
      <w:proofErr w:type="spellEnd"/>
      <w:r w:rsidRPr="00615EBE">
        <w:rPr>
          <w:sz w:val="28"/>
          <w:szCs w:val="28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sz w:val="28"/>
          <w:szCs w:val="28"/>
        </w:rPr>
        <w:t xml:space="preserve">36. В ходе профилактического визита должностным лицом контрольного органа может осуществляться консультирование контролируемого лица. 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sz w:val="28"/>
          <w:szCs w:val="28"/>
        </w:rPr>
        <w:t>37.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sz w:val="28"/>
          <w:szCs w:val="28"/>
        </w:rPr>
        <w:t>38. В случае</w:t>
      </w:r>
      <w:proofErr w:type="gramStart"/>
      <w:r w:rsidRPr="00615EBE">
        <w:rPr>
          <w:sz w:val="28"/>
          <w:szCs w:val="28"/>
        </w:rPr>
        <w:t>,</w:t>
      </w:r>
      <w:proofErr w:type="gramEnd"/>
      <w:r w:rsidRPr="00615EBE">
        <w:rPr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</w:t>
      </w:r>
      <w:r w:rsidRPr="00615EBE">
        <w:rPr>
          <w:sz w:val="28"/>
          <w:szCs w:val="28"/>
        </w:rPr>
        <w:lastRenderedPageBreak/>
        <w:t>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E55EB1" w:rsidRDefault="00E55EB1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55EB1" w:rsidRDefault="00E55EB1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15EBE">
        <w:rPr>
          <w:sz w:val="28"/>
          <w:szCs w:val="28"/>
        </w:rPr>
        <w:t xml:space="preserve">Порядок организации муниципального контроля 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дата, время и место принятия решения;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кем принято решение;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основание проведения контрольного (надзорного) мероприятия;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вид контроля;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надзорное) </w:t>
      </w:r>
      <w:proofErr w:type="gramEnd"/>
      <w:r w:rsidRPr="00615EBE">
        <w:rPr>
          <w:rFonts w:eastAsia="Calibri"/>
          <w:sz w:val="28"/>
          <w:szCs w:val="28"/>
          <w:lang w:eastAsia="en-US"/>
        </w:rPr>
        <w:t>мероприятие, может не указываться в отношении рейдового осмотра;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надзорное) </w:t>
      </w:r>
      <w:proofErr w:type="gramEnd"/>
      <w:r w:rsidRPr="00615EBE">
        <w:rPr>
          <w:rFonts w:eastAsia="Calibri"/>
          <w:sz w:val="28"/>
          <w:szCs w:val="28"/>
          <w:lang w:eastAsia="en-US"/>
        </w:rPr>
        <w:t>мероприятие, может не указываться в отношении рейдового осмотра;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9) вид контрольного (надзорного) мероприятия;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11) предмет контрольного (надзорного) мероприятия;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12) проверочные листы, если их применение является обязательным;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15) иные сведения, если это предусмотрено Положением.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41. </w:t>
      </w:r>
      <w:r w:rsidRPr="00615EBE">
        <w:rPr>
          <w:rFonts w:eastAsia="Calibri"/>
          <w:bCs/>
          <w:iCs/>
          <w:sz w:val="28"/>
          <w:szCs w:val="28"/>
          <w:lang w:eastAsia="en-US"/>
        </w:rPr>
        <w:t xml:space="preserve">В рамках осуществления </w:t>
      </w:r>
      <w:r w:rsidRPr="00615EBE">
        <w:rPr>
          <w:rFonts w:eastAsia="Calibri"/>
          <w:sz w:val="28"/>
          <w:szCs w:val="28"/>
          <w:lang w:eastAsia="en-US"/>
        </w:rPr>
        <w:t>муниципального контроля при взаимодействии с контролируемым лицом</w:t>
      </w:r>
      <w:r w:rsidRPr="00615EBE">
        <w:rPr>
          <w:rFonts w:eastAsia="Calibri"/>
          <w:bCs/>
          <w:iCs/>
          <w:sz w:val="28"/>
          <w:szCs w:val="28"/>
          <w:lang w:eastAsia="en-US"/>
        </w:rPr>
        <w:t xml:space="preserve"> проводятся следующие контрольные (надзорные) мероприятия: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инспекционный визит;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документарная проверка;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выездная проверка;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4) рейдовый осмотр. </w:t>
      </w:r>
    </w:p>
    <w:p w:rsidR="00E55EB1" w:rsidRPr="00615EBE" w:rsidRDefault="00E55EB1" w:rsidP="00E55EB1">
      <w:pPr>
        <w:ind w:firstLine="851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выездное обследование.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43. Плановые контрольные (надзорные) мероприятия при осуществлении муниципального контроля</w:t>
      </w:r>
      <w:r w:rsidRPr="00615EBE">
        <w:rPr>
          <w:rFonts w:eastAsia="Calibri"/>
          <w:i/>
          <w:sz w:val="28"/>
          <w:szCs w:val="28"/>
          <w:lang w:eastAsia="en-US"/>
        </w:rPr>
        <w:t xml:space="preserve"> </w:t>
      </w:r>
      <w:r w:rsidRPr="00615EBE">
        <w:rPr>
          <w:rFonts w:eastAsia="Calibri"/>
          <w:sz w:val="28"/>
          <w:szCs w:val="28"/>
          <w:lang w:eastAsia="en-US"/>
        </w:rPr>
        <w:t>не проводятся.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44. Внеплановые контрольные (надзорные) мероприятия проводятся при наличии оснований, предусмотренных </w:t>
      </w:r>
      <w:hyperlink r:id="rId10" w:history="1">
        <w:r w:rsidRPr="00615EBE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615EBE">
          <w:rPr>
            <w:rFonts w:eastAsia="Calibri"/>
            <w:sz w:val="28"/>
            <w:szCs w:val="28"/>
            <w:lang w:eastAsia="en-US"/>
          </w:rPr>
          <w:t>3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615EBE">
          <w:rPr>
            <w:rFonts w:eastAsia="Calibri"/>
            <w:sz w:val="28"/>
            <w:szCs w:val="28"/>
            <w:lang w:eastAsia="en-US"/>
          </w:rPr>
          <w:t>4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615EBE">
          <w:rPr>
            <w:rFonts w:eastAsia="Calibri"/>
            <w:sz w:val="28"/>
            <w:szCs w:val="28"/>
            <w:lang w:eastAsia="en-US"/>
          </w:rPr>
          <w:t>5 части 1 статьи 57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№ 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города,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E55EB1" w:rsidRDefault="00E55EB1" w:rsidP="00E55EB1">
      <w:pPr>
        <w:spacing w:after="160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55EB1" w:rsidRDefault="00E55EB1" w:rsidP="00E55EB1">
      <w:pPr>
        <w:spacing w:after="160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Контрольные (надзорные) мероприятия</w:t>
      </w:r>
    </w:p>
    <w:p w:rsidR="00E55EB1" w:rsidRPr="00615EBE" w:rsidRDefault="00E55EB1" w:rsidP="00E55EB1">
      <w:pPr>
        <w:spacing w:after="160"/>
        <w:ind w:firstLine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46.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47.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48. В ходе инспекционного визита могут совершаться следующие контрольные (надзорные) действия: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1) осмотр;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2) опрос;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lastRenderedPageBreak/>
        <w:t>3) получение письменных объяснений;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4) инструментальное обследование;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50.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51.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 xml:space="preserve">52.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4" w:history="1">
        <w:r w:rsidRPr="00615EBE">
          <w:rPr>
            <w:rStyle w:val="a3"/>
            <w:rFonts w:eastAsia="Calibri"/>
            <w:bCs/>
            <w:sz w:val="28"/>
            <w:szCs w:val="28"/>
            <w:lang w:eastAsia="en-US"/>
          </w:rPr>
          <w:t>пунктами 3</w:t>
        </w:r>
      </w:hyperlink>
      <w:r w:rsidRPr="00615EBE">
        <w:rPr>
          <w:rFonts w:eastAsia="Calibri"/>
          <w:bCs/>
          <w:sz w:val="28"/>
          <w:szCs w:val="28"/>
          <w:lang w:eastAsia="en-US"/>
        </w:rPr>
        <w:t xml:space="preserve"> - </w:t>
      </w:r>
      <w:hyperlink r:id="rId15" w:history="1">
        <w:r w:rsidRPr="00615EBE">
          <w:rPr>
            <w:rStyle w:val="a3"/>
            <w:rFonts w:eastAsia="Calibri"/>
            <w:bCs/>
            <w:sz w:val="28"/>
            <w:szCs w:val="28"/>
            <w:lang w:eastAsia="en-US"/>
          </w:rPr>
          <w:t>6 части 1 статьи 57</w:t>
        </w:r>
      </w:hyperlink>
      <w:r w:rsidRPr="00615EBE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16" w:history="1">
        <w:r w:rsidRPr="00615EBE">
          <w:rPr>
            <w:rStyle w:val="a3"/>
            <w:rFonts w:eastAsia="Calibri"/>
            <w:bCs/>
            <w:sz w:val="28"/>
            <w:szCs w:val="28"/>
            <w:lang w:eastAsia="en-US"/>
          </w:rPr>
          <w:t>частью 12 статьи 66</w:t>
        </w:r>
      </w:hyperlink>
      <w:r w:rsidRPr="00615EBE">
        <w:rPr>
          <w:rFonts w:eastAsia="Calibri"/>
          <w:bCs/>
          <w:sz w:val="28"/>
          <w:szCs w:val="28"/>
          <w:lang w:eastAsia="en-US"/>
        </w:rPr>
        <w:t xml:space="preserve"> Федерального закона №248-ФЗ.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53</w:t>
      </w:r>
      <w:r w:rsidRPr="00615EB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55. В ходе документарной проверки могут совершаться следующие контрольные (надзорные) действия: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получение письменных объяснений;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истребование документов;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экспертиза.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56. В случае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</w:t>
      </w:r>
      <w:r w:rsidRPr="00615EBE">
        <w:rPr>
          <w:rFonts w:eastAsia="Calibri"/>
          <w:sz w:val="28"/>
          <w:szCs w:val="28"/>
          <w:lang w:eastAsia="en-US"/>
        </w:rPr>
        <w:lastRenderedPageBreak/>
        <w:t>контролируемое лицо обязано направить в контрольный орган указанные в требовании документы.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57. В случае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59. Срок проведения документарной проверки не может превышать 10 рабочих дней.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E55EB1" w:rsidRPr="00615EBE" w:rsidRDefault="00E55EB1" w:rsidP="00E55E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60. Внеплановая документарная проверка проводится без согласования с органами прокуратуры.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2" w:name="p1051"/>
      <w:bookmarkEnd w:id="2"/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62. Выездная проверка проводится по месту нахождения (осуществления деятельности) контролируемого лица (его филиалов, </w:t>
      </w:r>
      <w:r w:rsidRPr="00615EBE">
        <w:rPr>
          <w:rFonts w:eastAsia="Calibri"/>
          <w:sz w:val="28"/>
          <w:szCs w:val="28"/>
          <w:lang w:eastAsia="en-US"/>
        </w:rPr>
        <w:lastRenderedPageBreak/>
        <w:t>представительств, обособленных структурных подразделений) либо объекта контроля.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63. Выездная проверка проводится в случае, если не представляется возможным: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64.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пунктами 3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- </w:t>
      </w:r>
      <w:hyperlink r:id="rId18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6 части 1 статьи 57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и </w:t>
      </w:r>
      <w:hyperlink r:id="rId19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частью 12 статьи 66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№248-ФЗ.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65.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чем за 24 часа до ее начала в порядке, предусмотренном </w:t>
      </w:r>
      <w:hyperlink r:id="rId20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статьей 21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№248-ФЗ, если иное не предусмотрено федеральным законом о виде контроля.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66. Срок проведения выездной проверки не может превышать 10 рабочих дней.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15EBE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Pr="00615EBE">
        <w:rPr>
          <w:rFonts w:eastAsia="Calibri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21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пункт 6 части 1 статьи 57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№248-ФЗ и которая для </w:t>
      </w:r>
      <w:proofErr w:type="spellStart"/>
      <w:r w:rsidRPr="00615EBE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Pr="00615EBE">
        <w:rPr>
          <w:rFonts w:eastAsia="Calibri"/>
          <w:sz w:val="28"/>
          <w:szCs w:val="28"/>
          <w:lang w:eastAsia="en-US"/>
        </w:rPr>
        <w:t xml:space="preserve"> не может продолжаться более 40 часов. </w:t>
      </w:r>
      <w:proofErr w:type="gramEnd"/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67. В ходе выездной проверки могут совершаться следующие контрольные (надзорные) действия: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осмотр;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досмотр;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опрос;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получение письменных объяснений;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5) истребование документов;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6) инструментальное обследование;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7) экспертиза.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69. В ходе рейдового осмотра могут совершаться следующие контрольные (надзорные) действия: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 осмотр;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 досмотр;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 опрос;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 получение письменных объяснений;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5) истребование документов;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6) инструментальное обследование;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7) экспертиза.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70.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71.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72.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73. В случае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74.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75.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 xml:space="preserve">77.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  <w:proofErr w:type="gramEnd"/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78.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79.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80.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 осмотр;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 инструментальное обследование (с применением видеозаписи);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 испытание;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 экспертиза.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81. Выездное обследование проводится без информирования контролируемого лица.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82. 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615EBE">
        <w:rPr>
          <w:rFonts w:eastAsia="Calibri"/>
          <w:bCs/>
          <w:sz w:val="28"/>
          <w:szCs w:val="28"/>
          <w:lang w:eastAsia="en-US"/>
        </w:rPr>
        <w:t>83.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84. Контролируемые лица, вправе в соответствии с частью 8 статьи 31 Федерального закона №248-ФЗ, представить в контрольный орган</w:t>
      </w:r>
      <w:r w:rsidRPr="00615EBE">
        <w:rPr>
          <w:rFonts w:eastAsia="Calibri"/>
          <w:i/>
          <w:sz w:val="28"/>
          <w:szCs w:val="28"/>
          <w:lang w:eastAsia="en-US"/>
        </w:rPr>
        <w:t xml:space="preserve"> </w:t>
      </w:r>
      <w:r w:rsidRPr="00615EBE">
        <w:rPr>
          <w:rFonts w:eastAsia="Calibri"/>
          <w:sz w:val="28"/>
          <w:szCs w:val="28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 w:rsidR="00E55EB1" w:rsidRPr="00615EBE" w:rsidRDefault="00E55EB1" w:rsidP="00E55EB1">
      <w:pPr>
        <w:ind w:firstLine="851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нахождения на стационарном лечении в медицинском учреждении;</w:t>
      </w:r>
    </w:p>
    <w:p w:rsidR="00E55EB1" w:rsidRPr="00615EBE" w:rsidRDefault="00E55EB1" w:rsidP="00E55EB1">
      <w:pPr>
        <w:ind w:firstLine="851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нахождения за пределами Российской Федерации;</w:t>
      </w:r>
    </w:p>
    <w:p w:rsidR="00E55EB1" w:rsidRPr="00615EBE" w:rsidRDefault="00E55EB1" w:rsidP="00E55EB1">
      <w:pPr>
        <w:ind w:firstLine="851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3) административного ареста;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iCs/>
          <w:sz w:val="28"/>
          <w:szCs w:val="28"/>
          <w:lang w:eastAsia="en-US"/>
        </w:rPr>
        <w:t xml:space="preserve">5) </w:t>
      </w:r>
      <w:r w:rsidRPr="00615EBE">
        <w:rPr>
          <w:rFonts w:eastAsia="Calibri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lastRenderedPageBreak/>
        <w:t xml:space="preserve">6) наступления </w:t>
      </w:r>
      <w:r w:rsidRPr="00615EBE">
        <w:rPr>
          <w:rFonts w:eastAsia="Calibri"/>
          <w:iCs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55EB1" w:rsidRPr="00615EBE" w:rsidRDefault="00E55EB1" w:rsidP="00E55EB1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85. Информация о невозможности присутствия при проведении контрольного (надзорного) мероприятия должна содержать:</w:t>
      </w:r>
    </w:p>
    <w:p w:rsidR="00E55EB1" w:rsidRPr="00615EBE" w:rsidRDefault="00E55EB1" w:rsidP="00E55EB1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E55EB1" w:rsidRPr="00615EBE" w:rsidRDefault="00E55EB1" w:rsidP="00E55EB1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E55EB1" w:rsidRPr="00615EBE" w:rsidRDefault="00E55EB1" w:rsidP="00E55EB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55EB1" w:rsidRPr="00615EBE" w:rsidRDefault="00E55EB1" w:rsidP="00E55EB1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E55EB1" w:rsidRPr="00615EBE" w:rsidRDefault="00E55EB1" w:rsidP="00E55EB1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5EBE">
        <w:rPr>
          <w:rFonts w:eastAsia="Calibri"/>
          <w:sz w:val="28"/>
          <w:szCs w:val="28"/>
          <w:lang w:eastAsia="en-US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В случае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,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89.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p1207"/>
      <w:bookmarkEnd w:id="3"/>
      <w:proofErr w:type="gramStart"/>
      <w:r w:rsidRPr="00615EBE">
        <w:rPr>
          <w:rFonts w:eastAsia="Calibri"/>
          <w:sz w:val="28"/>
          <w:szCs w:val="28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</w:t>
      </w:r>
      <w:r w:rsidRPr="00615EBE">
        <w:rPr>
          <w:rFonts w:eastAsia="Calibri"/>
          <w:sz w:val="28"/>
          <w:szCs w:val="28"/>
          <w:lang w:eastAsia="en-US"/>
        </w:rPr>
        <w:lastRenderedPageBreak/>
        <w:t xml:space="preserve">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22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 xml:space="preserve">пунктами </w:t>
        </w:r>
      </w:hyperlink>
      <w:hyperlink r:id="rId23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8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и </w:t>
      </w:r>
      <w:hyperlink r:id="rId24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9 части 1 статьи 65</w:t>
        </w:r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248-ФЗ, контрольный орган направляет акт контролируемому лицу в порядке, установленном </w:t>
      </w:r>
      <w:hyperlink r:id="rId25" w:history="1">
        <w:r w:rsidRPr="00615EBE">
          <w:rPr>
            <w:rStyle w:val="a3"/>
            <w:rFonts w:eastAsia="Calibri"/>
            <w:sz w:val="28"/>
            <w:szCs w:val="28"/>
            <w:lang w:eastAsia="en-US"/>
          </w:rPr>
          <w:t>статьей 21</w:t>
        </w:r>
        <w:proofErr w:type="gramEnd"/>
      </w:hyperlink>
      <w:r w:rsidRPr="00615EBE">
        <w:rPr>
          <w:rFonts w:eastAsia="Calibri"/>
          <w:sz w:val="28"/>
          <w:szCs w:val="28"/>
          <w:lang w:eastAsia="en-US"/>
        </w:rPr>
        <w:t xml:space="preserve"> Федерального закона 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90.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  <w:bookmarkStart w:id="4" w:name="p1212"/>
      <w:bookmarkEnd w:id="4"/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91.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>92.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15EBE">
        <w:rPr>
          <w:rFonts w:eastAsia="Calibri"/>
          <w:sz w:val="28"/>
          <w:szCs w:val="28"/>
          <w:lang w:eastAsia="en-US"/>
        </w:rPr>
        <w:t xml:space="preserve">93.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615E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5EBE">
        <w:rPr>
          <w:rFonts w:eastAsia="Calibri"/>
          <w:sz w:val="28"/>
          <w:szCs w:val="28"/>
          <w:lang w:eastAsia="en-US"/>
        </w:rPr>
        <w:t>устанавливающих</w:t>
      </w:r>
      <w:proofErr w:type="gramEnd"/>
      <w:r w:rsidRPr="00615EBE">
        <w:rPr>
          <w:rFonts w:eastAsia="Calibri"/>
          <w:sz w:val="28"/>
          <w:szCs w:val="28"/>
          <w:lang w:eastAsia="en-US"/>
        </w:rPr>
        <w:t>, сроки исполнения предписания, по форме утвержденной муниципальным правовым актом.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15EBE">
        <w:rPr>
          <w:rFonts w:eastAsia="Calibri"/>
          <w:iCs/>
          <w:sz w:val="28"/>
          <w:szCs w:val="28"/>
          <w:lang w:eastAsia="en-US"/>
        </w:rPr>
        <w:t xml:space="preserve">94. </w:t>
      </w:r>
      <w:proofErr w:type="gramStart"/>
      <w:r w:rsidRPr="00615EBE">
        <w:rPr>
          <w:rFonts w:eastAsia="Calibri"/>
          <w:iCs/>
          <w:sz w:val="28"/>
          <w:szCs w:val="28"/>
          <w:lang w:eastAsia="en-US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</w:t>
      </w:r>
      <w:r w:rsidRPr="00615EBE">
        <w:rPr>
          <w:sz w:val="28"/>
          <w:szCs w:val="28"/>
        </w:rPr>
        <w:t xml:space="preserve"> </w:t>
      </w:r>
      <w:r w:rsidRPr="00615EBE">
        <w:rPr>
          <w:rFonts w:eastAsia="Calibri"/>
          <w:iCs/>
          <w:sz w:val="28"/>
          <w:szCs w:val="28"/>
          <w:lang w:eastAsia="en-US"/>
        </w:rPr>
        <w:t>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</w:t>
      </w:r>
      <w:proofErr w:type="gramEnd"/>
      <w:r w:rsidRPr="00615EBE">
        <w:rPr>
          <w:rFonts w:eastAsia="Calibri"/>
          <w:iCs/>
          <w:sz w:val="28"/>
          <w:szCs w:val="28"/>
          <w:lang w:eastAsia="en-US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615EBE">
        <w:rPr>
          <w:rFonts w:eastAsia="Calibri"/>
          <w:iCs/>
          <w:sz w:val="28"/>
          <w:szCs w:val="28"/>
          <w:lang w:eastAsia="en-US"/>
        </w:rPr>
        <w:t>недействительными</w:t>
      </w:r>
      <w:proofErr w:type="gramEnd"/>
      <w:r w:rsidRPr="00615EBE">
        <w:rPr>
          <w:rFonts w:eastAsia="Calibri"/>
          <w:iCs/>
          <w:sz w:val="28"/>
          <w:szCs w:val="28"/>
          <w:lang w:eastAsia="en-US"/>
        </w:rPr>
        <w:t>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15EBE">
        <w:rPr>
          <w:rFonts w:eastAsia="Calibri"/>
          <w:iCs/>
          <w:sz w:val="28"/>
          <w:szCs w:val="28"/>
          <w:lang w:eastAsia="en-US"/>
        </w:rPr>
        <w:t xml:space="preserve">95. Исполнение решений контрольного органа осуществляется в </w:t>
      </w:r>
      <w:proofErr w:type="gramStart"/>
      <w:r w:rsidRPr="00615EBE">
        <w:rPr>
          <w:rFonts w:eastAsia="Calibri"/>
          <w:iCs/>
          <w:sz w:val="28"/>
          <w:szCs w:val="28"/>
          <w:lang w:eastAsia="en-US"/>
        </w:rPr>
        <w:t>порядке</w:t>
      </w:r>
      <w:proofErr w:type="gramEnd"/>
      <w:r w:rsidRPr="00615EBE">
        <w:rPr>
          <w:rFonts w:eastAsia="Calibri"/>
          <w:iCs/>
          <w:sz w:val="28"/>
          <w:szCs w:val="28"/>
          <w:lang w:eastAsia="en-US"/>
        </w:rPr>
        <w:t xml:space="preserve"> установленном статьями 92-95 Федерального закона №248-ФЗ.</w:t>
      </w:r>
    </w:p>
    <w:p w:rsidR="00E55EB1" w:rsidRPr="00615EBE" w:rsidRDefault="00E55EB1" w:rsidP="00E55EB1">
      <w:pPr>
        <w:spacing w:after="160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15EBE">
        <w:rPr>
          <w:rFonts w:eastAsia="Calibri"/>
          <w:iCs/>
          <w:sz w:val="28"/>
          <w:szCs w:val="28"/>
          <w:lang w:eastAsia="en-US"/>
        </w:rPr>
        <w:lastRenderedPageBreak/>
        <w:t>96.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</w:p>
    <w:p w:rsidR="008B3709" w:rsidRPr="00433240" w:rsidRDefault="008B3709" w:rsidP="008B3709">
      <w:pPr>
        <w:widowControl w:val="0"/>
        <w:spacing w:line="192" w:lineRule="auto"/>
        <w:ind w:left="5670"/>
        <w:jc w:val="both"/>
        <w:outlineLvl w:val="1"/>
        <w:rPr>
          <w:color w:val="000000"/>
        </w:rPr>
      </w:pPr>
      <w:r w:rsidRPr="00433240">
        <w:rPr>
          <w:color w:val="000000"/>
        </w:rPr>
        <w:lastRenderedPageBreak/>
        <w:t xml:space="preserve">ПРИЛОЖЕНИЕ 1 </w:t>
      </w:r>
    </w:p>
    <w:p w:rsidR="008B3709" w:rsidRPr="00433240" w:rsidRDefault="008B3709" w:rsidP="008B3709">
      <w:pPr>
        <w:widowControl w:val="0"/>
        <w:spacing w:line="192" w:lineRule="auto"/>
        <w:ind w:left="5670"/>
        <w:jc w:val="both"/>
        <w:rPr>
          <w:color w:val="000000"/>
        </w:rPr>
      </w:pPr>
      <w:r w:rsidRPr="00433240">
        <w:rPr>
          <w:color w:val="000000"/>
        </w:rPr>
        <w:t>к Положению о</w:t>
      </w:r>
      <w:r>
        <w:rPr>
          <w:color w:val="000000"/>
        </w:rPr>
        <w:t>б осуществлении муниципального контроля</w:t>
      </w:r>
      <w:r w:rsidRPr="00433240">
        <w:rPr>
          <w:color w:val="000000"/>
        </w:rPr>
        <w:t xml:space="preserve"> в сфере благоустройства в </w:t>
      </w:r>
      <w:r>
        <w:t>сельском поселении «Туръя</w:t>
      </w:r>
      <w:r w:rsidRPr="00433240">
        <w:t>»</w:t>
      </w:r>
    </w:p>
    <w:p w:rsidR="008B3709" w:rsidRPr="00433240" w:rsidRDefault="008B3709" w:rsidP="008B3709">
      <w:pPr>
        <w:widowControl w:val="0"/>
        <w:spacing w:line="192" w:lineRule="auto"/>
        <w:ind w:left="4535"/>
        <w:jc w:val="right"/>
      </w:pPr>
    </w:p>
    <w:p w:rsidR="008B3709" w:rsidRPr="00433240" w:rsidRDefault="008B3709" w:rsidP="008B3709">
      <w:pPr>
        <w:widowControl w:val="0"/>
        <w:spacing w:line="240" w:lineRule="exact"/>
        <w:jc w:val="center"/>
        <w:rPr>
          <w:b/>
          <w:color w:val="000000"/>
        </w:rPr>
      </w:pPr>
      <w:r w:rsidRPr="00433240">
        <w:rPr>
          <w:b/>
        </w:rPr>
        <w:t xml:space="preserve">Критерии отнесения объектов контроля </w:t>
      </w:r>
      <w:r w:rsidRPr="00433240">
        <w:rPr>
          <w:b/>
          <w:color w:val="000000"/>
        </w:rPr>
        <w:t xml:space="preserve">к категориям риска в рамках осуществления </w:t>
      </w:r>
    </w:p>
    <w:p w:rsidR="008B3709" w:rsidRPr="00433240" w:rsidRDefault="008B3709" w:rsidP="008B3709">
      <w:pPr>
        <w:widowControl w:val="0"/>
        <w:spacing w:line="240" w:lineRule="exact"/>
        <w:jc w:val="center"/>
        <w:rPr>
          <w:b/>
          <w:color w:val="000000"/>
          <w:shd w:val="clear" w:color="auto" w:fill="F1C100"/>
        </w:rPr>
      </w:pPr>
      <w:r w:rsidRPr="00433240">
        <w:rPr>
          <w:b/>
          <w:color w:val="000000"/>
        </w:rPr>
        <w:t>муниципального контроля</w:t>
      </w:r>
      <w:r w:rsidRPr="00433240">
        <w:rPr>
          <w:b/>
        </w:rPr>
        <w:t xml:space="preserve"> </w:t>
      </w:r>
      <w:r w:rsidRPr="00433240">
        <w:rPr>
          <w:b/>
          <w:color w:val="000000"/>
        </w:rPr>
        <w:t>в сфере благоустройства</w:t>
      </w:r>
    </w:p>
    <w:p w:rsidR="008B3709" w:rsidRPr="00433240" w:rsidRDefault="008B3709" w:rsidP="008B3709">
      <w:pPr>
        <w:widowControl w:val="0"/>
        <w:ind w:firstLine="720"/>
        <w:jc w:val="center"/>
        <w:rPr>
          <w:color w:val="000000"/>
          <w:shd w:val="clear" w:color="auto" w:fill="F1C100"/>
        </w:rPr>
      </w:pPr>
    </w:p>
    <w:tbl>
      <w:tblPr>
        <w:tblW w:w="10206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676"/>
        <w:gridCol w:w="7546"/>
        <w:gridCol w:w="1984"/>
      </w:tblGrid>
      <w:tr w:rsidR="008B3709" w:rsidRPr="00433240" w:rsidTr="001512B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rPr>
                <w:b/>
                <w:color w:val="000000"/>
              </w:rPr>
            </w:pPr>
            <w:r w:rsidRPr="00433240">
              <w:rPr>
                <w:b/>
                <w:color w:val="000000"/>
              </w:rPr>
              <w:t xml:space="preserve"> № </w:t>
            </w:r>
            <w:proofErr w:type="spellStart"/>
            <w:proofErr w:type="gramStart"/>
            <w:r w:rsidRPr="00433240">
              <w:rPr>
                <w:b/>
                <w:color w:val="000000"/>
              </w:rPr>
              <w:t>п</w:t>
            </w:r>
            <w:proofErr w:type="spellEnd"/>
            <w:proofErr w:type="gramEnd"/>
            <w:r w:rsidRPr="00433240">
              <w:rPr>
                <w:b/>
                <w:color w:val="000000"/>
              </w:rPr>
              <w:t>/</w:t>
            </w:r>
            <w:proofErr w:type="spellStart"/>
            <w:r w:rsidRPr="0043324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8B3709">
            <w:pPr>
              <w:widowControl w:val="0"/>
              <w:jc w:val="center"/>
              <w:rPr>
                <w:b/>
                <w:color w:val="000000"/>
              </w:rPr>
            </w:pPr>
            <w:r w:rsidRPr="00433240">
              <w:rPr>
                <w:b/>
                <w:color w:val="000000"/>
              </w:rPr>
              <w:t>Объекты муниципального контроля в сфере благоустройства на террито</w:t>
            </w:r>
            <w:r>
              <w:rPr>
                <w:b/>
                <w:color w:val="000000"/>
              </w:rPr>
              <w:t xml:space="preserve">рии сельского поселения </w:t>
            </w:r>
            <w:r w:rsidRPr="002D4FDE">
              <w:rPr>
                <w:b/>
                <w:color w:val="000000"/>
              </w:rPr>
              <w:t>«</w:t>
            </w:r>
            <w:r>
              <w:rPr>
                <w:b/>
              </w:rPr>
              <w:t>Туръя</w:t>
            </w:r>
            <w:r w:rsidRPr="002D4FDE">
              <w:rPr>
                <w:b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b/>
                <w:color w:val="000000"/>
              </w:rPr>
            </w:pPr>
            <w:r w:rsidRPr="00433240">
              <w:rPr>
                <w:b/>
                <w:color w:val="000000"/>
              </w:rPr>
              <w:t>Категория риска</w:t>
            </w:r>
          </w:p>
        </w:tc>
      </w:tr>
      <w:tr w:rsidR="008B3709" w:rsidRPr="00433240" w:rsidTr="001512B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1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545A7A">
            <w:pPr>
              <w:widowControl w:val="0"/>
              <w:ind w:firstLine="41"/>
              <w:jc w:val="both"/>
              <w:rPr>
                <w:i/>
                <w:color w:val="000000"/>
              </w:rPr>
            </w:pPr>
            <w:proofErr w:type="gramStart"/>
            <w:r w:rsidRPr="00433240">
              <w:rPr>
                <w:color w:val="000000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</w:t>
            </w:r>
            <w:r>
              <w:rPr>
                <w:color w:val="000000"/>
              </w:rPr>
              <w:t>тва сельского поселения «</w:t>
            </w:r>
            <w:r>
              <w:t>Туръя</w:t>
            </w:r>
            <w:r w:rsidRPr="00433240">
              <w:rPr>
                <w:color w:val="000000"/>
              </w:rPr>
              <w:t>»</w:t>
            </w:r>
            <w:r w:rsidRPr="00433240">
              <w:rPr>
                <w:i/>
                <w:color w:val="000000"/>
              </w:rPr>
              <w:t xml:space="preserve">, </w:t>
            </w:r>
            <w:r w:rsidRPr="00433240">
              <w:rPr>
                <w:color w:val="000000"/>
              </w:rPr>
              <w:t>утвержденных решением</w:t>
            </w:r>
            <w:r w:rsidRPr="00433240">
              <w:rPr>
                <w:i/>
                <w:color w:val="000000"/>
              </w:rPr>
              <w:t xml:space="preserve"> </w:t>
            </w:r>
            <w:bookmarkStart w:id="5" w:name="_Hlk73953373"/>
            <w:r w:rsidRPr="00433240">
              <w:rPr>
                <w:color w:val="000000"/>
              </w:rPr>
              <w:t>Сов</w:t>
            </w:r>
            <w:r>
              <w:rPr>
                <w:color w:val="000000"/>
              </w:rPr>
              <w:t>ета сельского</w:t>
            </w:r>
            <w:proofErr w:type="gramEnd"/>
            <w:r>
              <w:rPr>
                <w:color w:val="000000"/>
              </w:rPr>
              <w:t xml:space="preserve"> поселения «</w:t>
            </w:r>
            <w:r>
              <w:t>Туръя»</w:t>
            </w:r>
            <w:r>
              <w:rPr>
                <w:color w:val="000000"/>
              </w:rPr>
              <w:t xml:space="preserve"> от </w:t>
            </w:r>
            <w:r w:rsidR="00545A7A">
              <w:rPr>
                <w:color w:val="000000"/>
              </w:rPr>
              <w:t xml:space="preserve">26.03.2021г. №1-29/5 </w:t>
            </w:r>
            <w:r w:rsidRPr="00433240">
              <w:rPr>
                <w:color w:val="000000"/>
              </w:rPr>
              <w:t>(далее – Правила благоустройства).</w:t>
            </w:r>
            <w:bookmarkEnd w:id="5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Значительный риск</w:t>
            </w:r>
          </w:p>
        </w:tc>
      </w:tr>
      <w:tr w:rsidR="008B3709" w:rsidRPr="00433240" w:rsidTr="001512B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2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ind w:firstLine="41"/>
              <w:jc w:val="both"/>
              <w:rPr>
                <w:color w:val="000000"/>
              </w:rPr>
            </w:pPr>
            <w:r w:rsidRPr="00433240">
              <w:rPr>
                <w:color w:val="000000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Средний риск</w:t>
            </w:r>
          </w:p>
        </w:tc>
      </w:tr>
      <w:tr w:rsidR="008B3709" w:rsidRPr="00433240" w:rsidTr="001512B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3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ind w:firstLine="41"/>
              <w:jc w:val="both"/>
              <w:rPr>
                <w:color w:val="000000"/>
              </w:rPr>
            </w:pPr>
            <w:r w:rsidRPr="00433240">
              <w:rPr>
                <w:color w:val="000000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Умеренный риск</w:t>
            </w:r>
          </w:p>
        </w:tc>
      </w:tr>
      <w:tr w:rsidR="008B3709" w:rsidRPr="00433240" w:rsidTr="001512B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4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ind w:firstLine="41"/>
              <w:jc w:val="both"/>
              <w:rPr>
                <w:color w:val="000000"/>
              </w:rPr>
            </w:pPr>
            <w:r w:rsidRPr="00433240">
              <w:rPr>
                <w:color w:val="000000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B3709" w:rsidRPr="00433240" w:rsidRDefault="008B3709" w:rsidP="001512BE">
            <w:pPr>
              <w:widowControl w:val="0"/>
              <w:jc w:val="center"/>
              <w:rPr>
                <w:color w:val="000000"/>
              </w:rPr>
            </w:pPr>
            <w:r w:rsidRPr="00433240">
              <w:rPr>
                <w:color w:val="000000"/>
              </w:rPr>
              <w:t>Низкий риск</w:t>
            </w:r>
          </w:p>
        </w:tc>
      </w:tr>
    </w:tbl>
    <w:p w:rsidR="008B3709" w:rsidRPr="00433240" w:rsidRDefault="008B3709" w:rsidP="008B3709">
      <w:pPr>
        <w:widowControl w:val="0"/>
        <w:ind w:firstLine="720"/>
        <w:jc w:val="center"/>
        <w:rPr>
          <w:shd w:val="clear" w:color="auto" w:fill="F1C100"/>
        </w:rPr>
      </w:pPr>
    </w:p>
    <w:p w:rsidR="008B3709" w:rsidRPr="00433240" w:rsidRDefault="008B3709" w:rsidP="008B3709">
      <w:pPr>
        <w:widowControl w:val="0"/>
        <w:ind w:firstLine="720"/>
        <w:jc w:val="center"/>
        <w:rPr>
          <w:shd w:val="clear" w:color="auto" w:fill="F1C100"/>
        </w:rPr>
      </w:pPr>
    </w:p>
    <w:p w:rsidR="008B3709" w:rsidRPr="00433240" w:rsidRDefault="008B3709" w:rsidP="008B3709">
      <w:pPr>
        <w:ind w:left="5670"/>
        <w:jc w:val="both"/>
      </w:pPr>
      <w:r w:rsidRPr="00433240">
        <w:rPr>
          <w:color w:val="000000"/>
          <w:shd w:val="clear" w:color="auto" w:fill="F1C100"/>
        </w:rPr>
        <w:br w:type="page"/>
      </w:r>
      <w:r w:rsidRPr="00433240">
        <w:lastRenderedPageBreak/>
        <w:t>ПРИЛОЖЕНИЕ 2</w:t>
      </w:r>
    </w:p>
    <w:p w:rsidR="008B3709" w:rsidRPr="00433240" w:rsidRDefault="008B3709" w:rsidP="008B3709">
      <w:pPr>
        <w:widowControl w:val="0"/>
        <w:ind w:left="5670"/>
        <w:jc w:val="both"/>
        <w:rPr>
          <w:color w:val="000000"/>
        </w:rPr>
      </w:pPr>
      <w:r w:rsidRPr="00433240">
        <w:rPr>
          <w:color w:val="000000"/>
        </w:rPr>
        <w:t>к Положению о</w:t>
      </w:r>
      <w:r>
        <w:rPr>
          <w:color w:val="000000"/>
        </w:rPr>
        <w:t>б осуществлении муниципального контроля</w:t>
      </w:r>
      <w:r w:rsidRPr="00433240">
        <w:rPr>
          <w:color w:val="000000"/>
        </w:rPr>
        <w:t xml:space="preserve"> </w:t>
      </w:r>
    </w:p>
    <w:p w:rsidR="008B3709" w:rsidRPr="00433240" w:rsidRDefault="008B3709" w:rsidP="008B3709">
      <w:pPr>
        <w:widowControl w:val="0"/>
        <w:ind w:left="5670"/>
        <w:jc w:val="both"/>
        <w:rPr>
          <w:color w:val="000000"/>
        </w:rPr>
      </w:pPr>
      <w:r w:rsidRPr="00433240">
        <w:rPr>
          <w:color w:val="000000"/>
        </w:rPr>
        <w:t xml:space="preserve">в сфере благоустройства </w:t>
      </w:r>
    </w:p>
    <w:p w:rsidR="008B3709" w:rsidRPr="00433240" w:rsidRDefault="008B3709" w:rsidP="008B3709">
      <w:pPr>
        <w:widowControl w:val="0"/>
        <w:ind w:left="5670"/>
        <w:jc w:val="both"/>
        <w:rPr>
          <w:color w:val="000000"/>
        </w:rPr>
      </w:pPr>
      <w:r w:rsidRPr="00433240">
        <w:rPr>
          <w:color w:val="000000"/>
        </w:rPr>
        <w:t xml:space="preserve">в </w:t>
      </w:r>
      <w:r>
        <w:t>сельском поселении «Туръя</w:t>
      </w:r>
      <w:r w:rsidRPr="00433240">
        <w:t>»</w:t>
      </w:r>
    </w:p>
    <w:p w:rsidR="008B3709" w:rsidRPr="00433240" w:rsidRDefault="008B3709" w:rsidP="008B3709">
      <w:pPr>
        <w:widowControl w:val="0"/>
        <w:spacing w:line="192" w:lineRule="auto"/>
        <w:ind w:left="4535"/>
        <w:jc w:val="right"/>
        <w:rPr>
          <w:sz w:val="25"/>
          <w:szCs w:val="25"/>
        </w:rPr>
      </w:pPr>
    </w:p>
    <w:p w:rsidR="008B3709" w:rsidRPr="00433240" w:rsidRDefault="008B3709" w:rsidP="008B3709">
      <w:pPr>
        <w:widowControl w:val="0"/>
        <w:spacing w:line="240" w:lineRule="exact"/>
        <w:jc w:val="center"/>
        <w:rPr>
          <w:b/>
          <w:shd w:val="clear" w:color="auto" w:fill="F1C100"/>
        </w:rPr>
      </w:pPr>
      <w:r w:rsidRPr="00433240">
        <w:rPr>
          <w:b/>
        </w:rPr>
        <w:t>Перечень индикаторов риска</w:t>
      </w:r>
    </w:p>
    <w:p w:rsidR="008B3709" w:rsidRPr="00433240" w:rsidRDefault="008B3709" w:rsidP="008B3709">
      <w:pPr>
        <w:widowControl w:val="0"/>
        <w:spacing w:line="240" w:lineRule="exact"/>
        <w:ind w:firstLine="720"/>
        <w:jc w:val="center"/>
        <w:rPr>
          <w:b/>
          <w:shd w:val="clear" w:color="auto" w:fill="F1C100"/>
        </w:rPr>
      </w:pPr>
      <w:r w:rsidRPr="00433240">
        <w:rPr>
          <w:b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8B3709" w:rsidRPr="00433240" w:rsidRDefault="008B3709" w:rsidP="008B3709">
      <w:pPr>
        <w:widowControl w:val="0"/>
        <w:ind w:firstLine="720"/>
        <w:jc w:val="center"/>
        <w:rPr>
          <w:shd w:val="clear" w:color="auto" w:fill="F1C100"/>
        </w:rPr>
      </w:pPr>
    </w:p>
    <w:p w:rsidR="008B3709" w:rsidRPr="00433240" w:rsidRDefault="008B3709" w:rsidP="008B3709">
      <w:pPr>
        <w:autoSpaceDE w:val="0"/>
        <w:ind w:firstLine="709"/>
        <w:jc w:val="both"/>
        <w:rPr>
          <w:lang w:eastAsia="zh-CN"/>
        </w:rPr>
      </w:pPr>
      <w:r w:rsidRPr="00433240">
        <w:t>1) обязательные требования по содержанию прилегающих территорий;</w:t>
      </w:r>
    </w:p>
    <w:p w:rsidR="008B3709" w:rsidRPr="00433240" w:rsidRDefault="008B3709" w:rsidP="008B3709">
      <w:pPr>
        <w:tabs>
          <w:tab w:val="left" w:pos="1200"/>
        </w:tabs>
        <w:ind w:firstLine="709"/>
        <w:jc w:val="both"/>
      </w:pPr>
      <w:r w:rsidRPr="00433240">
        <w:t xml:space="preserve">2) обязательные требования по содержанию элементов и объектов благоустройства, в том числе требования: </w:t>
      </w:r>
    </w:p>
    <w:p w:rsidR="008B3709" w:rsidRPr="00433240" w:rsidRDefault="008B3709" w:rsidP="008B3709">
      <w:pPr>
        <w:tabs>
          <w:tab w:val="left" w:pos="1200"/>
        </w:tabs>
        <w:ind w:firstLine="709"/>
        <w:jc w:val="both"/>
      </w:pPr>
      <w:r w:rsidRPr="00433240">
        <w:t xml:space="preserve">      - по установке ограждений, не препятствующей свободному доступу </w:t>
      </w:r>
      <w:proofErr w:type="spellStart"/>
      <w:r w:rsidRPr="00433240">
        <w:t>маломобильных</w:t>
      </w:r>
      <w:proofErr w:type="spellEnd"/>
      <w:r w:rsidRPr="00433240"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B3709" w:rsidRPr="00433240" w:rsidRDefault="008B3709" w:rsidP="008B3709">
      <w:pPr>
        <w:ind w:firstLine="709"/>
        <w:jc w:val="both"/>
        <w:rPr>
          <w:shd w:val="clear" w:color="auto" w:fill="FFFFFF"/>
        </w:rPr>
      </w:pPr>
      <w:r w:rsidRPr="00433240">
        <w:t xml:space="preserve">      - по </w:t>
      </w:r>
      <w:r w:rsidRPr="00433240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B3709" w:rsidRPr="00433240" w:rsidRDefault="008B3709" w:rsidP="008B3709">
      <w:pPr>
        <w:ind w:firstLine="709"/>
        <w:jc w:val="both"/>
        <w:rPr>
          <w:shd w:val="clear" w:color="auto" w:fill="FFFFFF"/>
        </w:rPr>
      </w:pPr>
      <w:r w:rsidRPr="00433240">
        <w:t xml:space="preserve">      - по </w:t>
      </w:r>
      <w:r w:rsidRPr="00433240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B3709" w:rsidRPr="00433240" w:rsidRDefault="008B3709" w:rsidP="008B3709">
      <w:pPr>
        <w:ind w:firstLine="709"/>
        <w:jc w:val="both"/>
      </w:pPr>
      <w:r w:rsidRPr="00433240">
        <w:t xml:space="preserve"> 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Коми и Правилами благоустройства;</w:t>
      </w:r>
    </w:p>
    <w:p w:rsidR="008B3709" w:rsidRPr="00433240" w:rsidRDefault="008B3709" w:rsidP="008B3709">
      <w:pPr>
        <w:ind w:firstLine="709"/>
        <w:jc w:val="both"/>
      </w:pPr>
      <w:r w:rsidRPr="00433240">
        <w:t xml:space="preserve">  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33240">
        <w:t>маломобильные</w:t>
      </w:r>
      <w:proofErr w:type="spellEnd"/>
      <w:r w:rsidRPr="00433240">
        <w:t xml:space="preserve"> группы населения, на период осуществления земляных работ;</w:t>
      </w:r>
    </w:p>
    <w:p w:rsidR="008B3709" w:rsidRPr="00433240" w:rsidRDefault="008B3709" w:rsidP="008B3709">
      <w:pPr>
        <w:ind w:firstLine="709"/>
        <w:jc w:val="both"/>
        <w:rPr>
          <w:shd w:val="clear" w:color="auto" w:fill="FFFFFF"/>
        </w:rPr>
      </w:pPr>
      <w:r w:rsidRPr="00433240">
        <w:rPr>
          <w:shd w:val="clear" w:color="auto" w:fill="FFFFFF"/>
        </w:rPr>
        <w:t xml:space="preserve">      </w:t>
      </w:r>
      <w:proofErr w:type="gramStart"/>
      <w:r w:rsidRPr="00433240">
        <w:rPr>
          <w:shd w:val="clear" w:color="auto" w:fill="FFFFFF"/>
        </w:rPr>
        <w:t xml:space="preserve">- о недопустимости </w:t>
      </w:r>
      <w:r w:rsidRPr="00433240"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B3709" w:rsidRPr="00433240" w:rsidRDefault="008B3709" w:rsidP="008B3709">
      <w:pPr>
        <w:ind w:firstLine="709"/>
        <w:jc w:val="both"/>
        <w:rPr>
          <w:shd w:val="clear" w:color="auto" w:fill="FFFFFF"/>
        </w:rPr>
      </w:pPr>
      <w:r w:rsidRPr="00433240">
        <w:t>3) обязательные требования по уборке территории сельского поселения «</w:t>
      </w:r>
      <w:r w:rsidR="00545A7A">
        <w:t>Туръя</w:t>
      </w:r>
      <w:r w:rsidRPr="00433240"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:rsidR="008B3709" w:rsidRPr="00433240" w:rsidRDefault="008B3709" w:rsidP="008B3709">
      <w:pPr>
        <w:tabs>
          <w:tab w:val="left" w:pos="1200"/>
        </w:tabs>
        <w:ind w:firstLine="709"/>
        <w:jc w:val="both"/>
      </w:pPr>
      <w:r w:rsidRPr="00433240">
        <w:t>4) обязательные требования по уборке территории сельского поселения «</w:t>
      </w:r>
      <w:r w:rsidR="00545A7A">
        <w:t>Туръя</w:t>
      </w:r>
      <w:r>
        <w:t>»</w:t>
      </w:r>
      <w:r w:rsidRPr="00433240">
        <w:t xml:space="preserve"> в летний период, включая обязательные требования по </w:t>
      </w:r>
      <w:r w:rsidRPr="00433240">
        <w:rPr>
          <w:rFonts w:eastAsia="Calibri"/>
          <w:bCs/>
        </w:rPr>
        <w:t>выявлению карантинных, ядовитых и сорных растений, борьбе с ними, локализации, ликвидации их очагов</w:t>
      </w:r>
      <w:r w:rsidRPr="00433240">
        <w:t>;</w:t>
      </w:r>
    </w:p>
    <w:p w:rsidR="008B3709" w:rsidRPr="00433240" w:rsidRDefault="008B3709" w:rsidP="008B3709">
      <w:pPr>
        <w:tabs>
          <w:tab w:val="left" w:pos="1200"/>
        </w:tabs>
        <w:ind w:firstLine="709"/>
        <w:jc w:val="both"/>
      </w:pPr>
      <w:r w:rsidRPr="00433240">
        <w:t xml:space="preserve">5) дополнительные обязательные требования </w:t>
      </w:r>
      <w:r w:rsidRPr="00433240">
        <w:rPr>
          <w:shd w:val="clear" w:color="auto" w:fill="FFFFFF"/>
        </w:rPr>
        <w:t>пожарной безопасности</w:t>
      </w:r>
      <w:r w:rsidRPr="00433240">
        <w:t xml:space="preserve"> в </w:t>
      </w:r>
      <w:r w:rsidRPr="00433240">
        <w:rPr>
          <w:shd w:val="clear" w:color="auto" w:fill="FFFFFF"/>
        </w:rPr>
        <w:t xml:space="preserve">период действия особого противопожарного режима; </w:t>
      </w:r>
    </w:p>
    <w:p w:rsidR="008B3709" w:rsidRPr="00433240" w:rsidRDefault="008B3709" w:rsidP="008B3709">
      <w:pPr>
        <w:tabs>
          <w:tab w:val="left" w:pos="1200"/>
        </w:tabs>
        <w:ind w:firstLine="709"/>
        <w:jc w:val="both"/>
      </w:pPr>
      <w:r w:rsidRPr="00433240">
        <w:rPr>
          <w:bCs/>
        </w:rPr>
        <w:t xml:space="preserve">6) </w:t>
      </w:r>
      <w:r w:rsidRPr="00433240">
        <w:t xml:space="preserve">обязательные требования по </w:t>
      </w:r>
      <w:r w:rsidRPr="00433240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433240">
        <w:t>;</w:t>
      </w:r>
    </w:p>
    <w:p w:rsidR="008B3709" w:rsidRPr="00433240" w:rsidRDefault="008B3709" w:rsidP="008B3709">
      <w:pPr>
        <w:tabs>
          <w:tab w:val="left" w:pos="1200"/>
        </w:tabs>
        <w:ind w:firstLine="709"/>
        <w:jc w:val="both"/>
      </w:pPr>
      <w:proofErr w:type="gramStart"/>
      <w:r w:rsidRPr="00433240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B3709" w:rsidRPr="00433240" w:rsidRDefault="008B3709" w:rsidP="008B3709">
      <w:pPr>
        <w:ind w:firstLine="709"/>
        <w:jc w:val="both"/>
      </w:pPr>
      <w:r w:rsidRPr="00433240">
        <w:t>8) обязательные требования по</w:t>
      </w:r>
      <w:r w:rsidRPr="00433240">
        <w:rPr>
          <w:rFonts w:eastAsia="Calibri"/>
          <w:bCs/>
        </w:rPr>
        <w:t xml:space="preserve"> </w:t>
      </w:r>
      <w:r w:rsidRPr="00433240">
        <w:rPr>
          <w:bCs/>
        </w:rPr>
        <w:t>выгулу животных</w:t>
      </w:r>
      <w:r w:rsidRPr="00433240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B3709" w:rsidRPr="00433240" w:rsidRDefault="008B3709" w:rsidP="008B3709">
      <w:pPr>
        <w:widowControl w:val="0"/>
        <w:spacing w:line="192" w:lineRule="auto"/>
        <w:ind w:left="4535"/>
        <w:jc w:val="right"/>
        <w:outlineLvl w:val="1"/>
        <w:rPr>
          <w:sz w:val="25"/>
          <w:szCs w:val="25"/>
        </w:rPr>
      </w:pPr>
    </w:p>
    <w:p w:rsidR="008B3709" w:rsidRPr="00433240" w:rsidRDefault="008B3709" w:rsidP="008B3709">
      <w:pPr>
        <w:widowControl w:val="0"/>
        <w:spacing w:line="192" w:lineRule="auto"/>
        <w:ind w:left="5670"/>
        <w:jc w:val="both"/>
        <w:outlineLvl w:val="1"/>
      </w:pPr>
      <w:r w:rsidRPr="00433240">
        <w:t>ПРИЛОЖЕНИЕ 3</w:t>
      </w:r>
    </w:p>
    <w:p w:rsidR="008B3709" w:rsidRPr="00433240" w:rsidRDefault="008B3709" w:rsidP="008B3709">
      <w:pPr>
        <w:widowControl w:val="0"/>
        <w:ind w:left="5670"/>
        <w:jc w:val="both"/>
        <w:rPr>
          <w:color w:val="000000"/>
        </w:rPr>
      </w:pPr>
      <w:r w:rsidRPr="00433240">
        <w:rPr>
          <w:color w:val="000000"/>
        </w:rPr>
        <w:t>к Положению о</w:t>
      </w:r>
      <w:r>
        <w:rPr>
          <w:color w:val="000000"/>
        </w:rPr>
        <w:t>б осуществлении</w:t>
      </w:r>
      <w:r w:rsidRPr="00433240">
        <w:rPr>
          <w:color w:val="000000"/>
        </w:rPr>
        <w:t xml:space="preserve"> муниц</w:t>
      </w:r>
      <w:r>
        <w:rPr>
          <w:color w:val="000000"/>
        </w:rPr>
        <w:t>ипального контроля</w:t>
      </w:r>
      <w:r w:rsidRPr="00433240">
        <w:rPr>
          <w:color w:val="000000"/>
        </w:rPr>
        <w:t xml:space="preserve"> в сфере благоустройства в </w:t>
      </w:r>
      <w:r>
        <w:t>сельском поселении «Туръя</w:t>
      </w:r>
      <w:r w:rsidRPr="00433240">
        <w:t>»</w:t>
      </w:r>
    </w:p>
    <w:p w:rsidR="008B3709" w:rsidRPr="00433240" w:rsidRDefault="008B3709" w:rsidP="008B3709">
      <w:pPr>
        <w:widowControl w:val="0"/>
        <w:ind w:left="4535"/>
        <w:jc w:val="right"/>
        <w:rPr>
          <w:sz w:val="25"/>
          <w:szCs w:val="25"/>
        </w:rPr>
      </w:pPr>
    </w:p>
    <w:p w:rsidR="008B3709" w:rsidRPr="00433240" w:rsidRDefault="008B3709" w:rsidP="008B3709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433240">
        <w:rPr>
          <w:b/>
          <w:lang w:eastAsia="zh-CN"/>
        </w:rPr>
        <w:t>Ключевые показатели муниципального контроля и их целевые значения,</w:t>
      </w:r>
    </w:p>
    <w:p w:rsidR="008B3709" w:rsidRPr="00433240" w:rsidRDefault="008B3709" w:rsidP="008B3709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433240">
        <w:rPr>
          <w:b/>
          <w:lang w:eastAsia="zh-CN"/>
        </w:rPr>
        <w:t xml:space="preserve">индикативные показатели для контроля в сфере благоустройства </w:t>
      </w:r>
    </w:p>
    <w:p w:rsidR="008B3709" w:rsidRPr="00433240" w:rsidRDefault="008B3709" w:rsidP="008B3709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433240">
        <w:rPr>
          <w:b/>
          <w:lang w:eastAsia="zh-CN"/>
        </w:rPr>
        <w:t>на террито</w:t>
      </w:r>
      <w:r>
        <w:rPr>
          <w:b/>
          <w:lang w:eastAsia="zh-CN"/>
        </w:rPr>
        <w:t>рии сельского поселения «Туръя</w:t>
      </w:r>
      <w:r w:rsidRPr="00433240">
        <w:rPr>
          <w:b/>
          <w:lang w:eastAsia="zh-CN"/>
        </w:rPr>
        <w:t xml:space="preserve">» </w:t>
      </w:r>
    </w:p>
    <w:p w:rsidR="008B3709" w:rsidRPr="00433240" w:rsidRDefault="008B3709" w:rsidP="008B3709">
      <w:pPr>
        <w:autoSpaceDE w:val="0"/>
        <w:autoSpaceDN w:val="0"/>
        <w:adjustRightInd w:val="0"/>
        <w:jc w:val="center"/>
        <w:rPr>
          <w:b/>
        </w:rPr>
      </w:pPr>
    </w:p>
    <w:p w:rsidR="008B3709" w:rsidRPr="00433240" w:rsidRDefault="008B3709" w:rsidP="008B3709">
      <w:pPr>
        <w:autoSpaceDE w:val="0"/>
        <w:autoSpaceDN w:val="0"/>
        <w:adjustRightInd w:val="0"/>
        <w:ind w:firstLine="567"/>
        <w:jc w:val="center"/>
        <w:rPr>
          <w:lang w:eastAsia="zh-CN"/>
        </w:rPr>
      </w:pPr>
      <w:r w:rsidRPr="00433240">
        <w:t xml:space="preserve">1. Ключевые показатели муниципального контроля в сфере благоустройства </w:t>
      </w:r>
      <w:r w:rsidRPr="00433240">
        <w:rPr>
          <w:lang w:eastAsia="zh-CN"/>
        </w:rPr>
        <w:t>на террито</w:t>
      </w:r>
      <w:r>
        <w:rPr>
          <w:lang w:eastAsia="zh-CN"/>
        </w:rPr>
        <w:t>рии сельского поселения «</w:t>
      </w:r>
      <w:r>
        <w:t>Туръя</w:t>
      </w:r>
      <w:r w:rsidRPr="00433240">
        <w:rPr>
          <w:lang w:eastAsia="zh-CN"/>
        </w:rPr>
        <w:t>»</w:t>
      </w:r>
      <w:r w:rsidRPr="00433240">
        <w:t xml:space="preserve"> и их целевые значения:</w:t>
      </w:r>
    </w:p>
    <w:p w:rsidR="008B3709" w:rsidRPr="00433240" w:rsidRDefault="008B3709" w:rsidP="008B3709">
      <w:pPr>
        <w:autoSpaceDE w:val="0"/>
        <w:autoSpaceDN w:val="0"/>
        <w:adjustRightInd w:val="0"/>
        <w:rPr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992"/>
        <w:gridCol w:w="1276"/>
        <w:gridCol w:w="1418"/>
        <w:gridCol w:w="1134"/>
      </w:tblGrid>
      <w:tr w:rsidR="008B3709" w:rsidRPr="00433240" w:rsidTr="001512BE">
        <w:tc>
          <w:tcPr>
            <w:tcW w:w="3510" w:type="dxa"/>
            <w:vMerge w:val="restart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Наименование ключевого показателя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Годы и целевые (прогнозные) значения ключевых показателей</w:t>
            </w:r>
          </w:p>
        </w:tc>
      </w:tr>
      <w:tr w:rsidR="008B3709" w:rsidRPr="00433240" w:rsidTr="001512BE">
        <w:tc>
          <w:tcPr>
            <w:tcW w:w="3510" w:type="dxa"/>
            <w:vMerge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2022</w:t>
            </w:r>
          </w:p>
        </w:tc>
        <w:tc>
          <w:tcPr>
            <w:tcW w:w="992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2023</w:t>
            </w:r>
          </w:p>
        </w:tc>
        <w:tc>
          <w:tcPr>
            <w:tcW w:w="1276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2024</w:t>
            </w:r>
          </w:p>
        </w:tc>
        <w:tc>
          <w:tcPr>
            <w:tcW w:w="1418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2025</w:t>
            </w:r>
          </w:p>
        </w:tc>
        <w:tc>
          <w:tcPr>
            <w:tcW w:w="1134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</w:pPr>
            <w:r w:rsidRPr="00433240">
              <w:t>2026</w:t>
            </w:r>
          </w:p>
        </w:tc>
      </w:tr>
      <w:tr w:rsidR="008B3709" w:rsidRPr="00433240" w:rsidTr="001512BE">
        <w:tc>
          <w:tcPr>
            <w:tcW w:w="3510" w:type="dxa"/>
            <w:shd w:val="clear" w:color="auto" w:fill="auto"/>
          </w:tcPr>
          <w:p w:rsidR="008B3709" w:rsidRPr="00433240" w:rsidRDefault="008B3709" w:rsidP="001512BE">
            <w:pPr>
              <w:widowControl w:val="0"/>
              <w:autoSpaceDE w:val="0"/>
              <w:autoSpaceDN w:val="0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433240">
              <w:rPr>
                <w:color w:val="2C2D2E"/>
                <w:sz w:val="20"/>
                <w:szCs w:val="20"/>
                <w:shd w:val="clear" w:color="auto" w:fill="FFFFFF"/>
              </w:rPr>
              <w:t>Количество случаев причинения вреда здоровью человека в результате нарушения правил благоустройства территории муниципального образования, на 100 чел. Населения</w:t>
            </w:r>
          </w:p>
          <w:p w:rsidR="008B3709" w:rsidRPr="00433240" w:rsidRDefault="008B3709" w:rsidP="001512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8B3709" w:rsidRPr="00433240" w:rsidRDefault="008B3709" w:rsidP="001512B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3240">
              <w:rPr>
                <w:sz w:val="20"/>
                <w:szCs w:val="20"/>
              </w:rPr>
              <w:t xml:space="preserve">B / N </w:t>
            </w:r>
            <w:proofErr w:type="spellStart"/>
            <w:r w:rsidRPr="00433240">
              <w:rPr>
                <w:sz w:val="20"/>
                <w:szCs w:val="20"/>
              </w:rPr>
              <w:t>x</w:t>
            </w:r>
            <w:proofErr w:type="spellEnd"/>
            <w:r w:rsidRPr="00433240">
              <w:rPr>
                <w:sz w:val="20"/>
                <w:szCs w:val="20"/>
              </w:rPr>
              <w:t xml:space="preserve"> 100,</w:t>
            </w:r>
          </w:p>
          <w:p w:rsidR="008B3709" w:rsidRPr="00433240" w:rsidRDefault="008B3709" w:rsidP="001512B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2C2D2E"/>
                <w:sz w:val="20"/>
                <w:szCs w:val="20"/>
              </w:rPr>
            </w:pPr>
            <w:r w:rsidRPr="00433240">
              <w:rPr>
                <w:color w:val="2C2D2E"/>
                <w:sz w:val="20"/>
                <w:szCs w:val="20"/>
              </w:rPr>
              <w:t>В - количество случаев причинения вреда </w:t>
            </w:r>
            <w:r w:rsidRPr="00433240">
              <w:rPr>
                <w:color w:val="2C2D2E"/>
                <w:sz w:val="20"/>
                <w:szCs w:val="20"/>
                <w:shd w:val="clear" w:color="auto" w:fill="FFFFFF"/>
              </w:rPr>
              <w:t>здоровью человека в результате нарушения правил благоустройства территории,</w:t>
            </w:r>
            <w:r w:rsidRPr="00433240">
              <w:rPr>
                <w:color w:val="2C2D2E"/>
                <w:sz w:val="20"/>
                <w:szCs w:val="20"/>
              </w:rPr>
              <w:t> единиц;</w:t>
            </w:r>
          </w:p>
          <w:p w:rsidR="008B3709" w:rsidRPr="00433240" w:rsidRDefault="008B3709" w:rsidP="008B3709">
            <w:pPr>
              <w:shd w:val="clear" w:color="auto" w:fill="FFFFFF"/>
              <w:spacing w:before="100" w:beforeAutospacing="1" w:after="100" w:afterAutospacing="1"/>
              <w:rPr>
                <w:sz w:val="25"/>
                <w:szCs w:val="25"/>
              </w:rPr>
            </w:pPr>
            <w:r w:rsidRPr="00433240">
              <w:rPr>
                <w:sz w:val="20"/>
                <w:szCs w:val="20"/>
                <w:lang w:val="en-US"/>
              </w:rPr>
              <w:t>N</w:t>
            </w:r>
            <w:r w:rsidRPr="00433240">
              <w:rPr>
                <w:sz w:val="20"/>
                <w:szCs w:val="20"/>
              </w:rPr>
              <w:t xml:space="preserve"> – </w:t>
            </w:r>
            <w:proofErr w:type="gramStart"/>
            <w:r w:rsidRPr="00433240">
              <w:rPr>
                <w:sz w:val="20"/>
                <w:szCs w:val="20"/>
              </w:rPr>
              <w:t>численность</w:t>
            </w:r>
            <w:proofErr w:type="gramEnd"/>
            <w:r w:rsidRPr="00433240">
              <w:rPr>
                <w:sz w:val="20"/>
                <w:szCs w:val="20"/>
              </w:rPr>
              <w:t xml:space="preserve"> населе</w:t>
            </w:r>
            <w:r>
              <w:rPr>
                <w:sz w:val="20"/>
                <w:szCs w:val="20"/>
              </w:rPr>
              <w:t>ния сельского поселения «Туръя</w:t>
            </w:r>
            <w:r w:rsidRPr="00433240">
              <w:rPr>
                <w:sz w:val="20"/>
                <w:szCs w:val="20"/>
              </w:rPr>
              <w:t>», человек.</w:t>
            </w:r>
          </w:p>
        </w:tc>
        <w:tc>
          <w:tcPr>
            <w:tcW w:w="1276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3240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3240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3240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3240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3709" w:rsidRPr="00433240" w:rsidRDefault="008B3709" w:rsidP="001512B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33240">
              <w:rPr>
                <w:sz w:val="25"/>
                <w:szCs w:val="25"/>
              </w:rPr>
              <w:t>0</w:t>
            </w:r>
          </w:p>
        </w:tc>
      </w:tr>
    </w:tbl>
    <w:p w:rsidR="008B3709" w:rsidRPr="00433240" w:rsidRDefault="008B3709" w:rsidP="008B370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B3709" w:rsidRPr="00433240" w:rsidRDefault="008B3709" w:rsidP="008B3709">
      <w:pPr>
        <w:autoSpaceDE w:val="0"/>
        <w:autoSpaceDN w:val="0"/>
        <w:adjustRightInd w:val="0"/>
        <w:ind w:firstLine="567"/>
        <w:jc w:val="center"/>
      </w:pPr>
      <w:r w:rsidRPr="00433240">
        <w:t>2.  Индикативные показатели муниципального контроля в сфере благоустройства на террито</w:t>
      </w:r>
      <w:r>
        <w:t>рии сельского поселения «Туръя</w:t>
      </w:r>
      <w:r w:rsidRPr="00433240">
        <w:t>»:</w:t>
      </w:r>
    </w:p>
    <w:p w:rsidR="008B3709" w:rsidRPr="00433240" w:rsidRDefault="008B3709" w:rsidP="008B3709">
      <w:pPr>
        <w:autoSpaceDE w:val="0"/>
        <w:autoSpaceDN w:val="0"/>
        <w:adjustRightInd w:val="0"/>
        <w:ind w:firstLine="567"/>
        <w:jc w:val="center"/>
      </w:pP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1) количество внеплановых контрольных мероприятий, проведенных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3) общее количество контрольных мероприятий с взаимодействием, проведенных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6) количество обязательных профилактических визитов, проведенных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7) количество предостережений о недопустимости нарушения обязательных требований, объявленных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lastRenderedPageBreak/>
        <w:t>10) сумма административных штрафов, наложенных по результатам контрольных мероприятий,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13) общее количество учтенных объектов контроля на конец отчетного периода;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15) количество учтенных контролируемых лиц на конец отчетного периода;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16) количество учтенных контролируемых лиц, в отношении которых проведены контрольные мероприятия,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17) общее количество жалоб, поданных контролируемыми лицами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18) количество жалоб, в отношении которых контрольным органом был нарушен срок рассмотрения,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 xml:space="preserve">19) количество жалоб, поданных контролируемыми лицами, по </w:t>
      </w:r>
      <w:proofErr w:type="gramStart"/>
      <w:r w:rsidRPr="00433240">
        <w:t>итогам</w:t>
      </w:r>
      <w:proofErr w:type="gramEnd"/>
      <w:r w:rsidRPr="00433240">
        <w:t xml:space="preserve"> рассмотрения которых принято решение о полной либо частичной отмене решения контрольного органа</w:t>
      </w:r>
      <w:r>
        <w:t>,</w:t>
      </w:r>
      <w:r w:rsidRPr="00433240"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B3709" w:rsidRPr="00433240" w:rsidRDefault="008B3709" w:rsidP="008B3709">
      <w:pPr>
        <w:autoSpaceDE w:val="0"/>
        <w:autoSpaceDN w:val="0"/>
        <w:adjustRightInd w:val="0"/>
        <w:jc w:val="both"/>
      </w:pPr>
      <w:r w:rsidRPr="00433240">
        <w:t>22)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B3709" w:rsidRPr="00433240" w:rsidRDefault="008B3709" w:rsidP="008B3709">
      <w:pPr>
        <w:keepNext/>
        <w:outlineLvl w:val="0"/>
      </w:pPr>
      <w:r w:rsidRPr="00433240">
        <w:tab/>
      </w:r>
      <w:r w:rsidRPr="00433240">
        <w:tab/>
      </w:r>
      <w:r w:rsidRPr="00433240">
        <w:tab/>
      </w:r>
      <w:r w:rsidRPr="00433240">
        <w:tab/>
      </w:r>
      <w:r w:rsidRPr="00433240">
        <w:tab/>
        <w:t xml:space="preserve">  </w:t>
      </w: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контроле в сфере благоустройства на территории</w:t>
      </w:r>
    </w:p>
    <w:p w:rsidR="009368D1" w:rsidRDefault="009368D1" w:rsidP="009368D1">
      <w:pPr>
        <w:pStyle w:val="ConsPlusNormal"/>
        <w:spacing w:line="192" w:lineRule="auto"/>
        <w:ind w:left="453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Туръя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368D1" w:rsidRDefault="009368D1" w:rsidP="009368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предписания Контрольного органа</w:t>
      </w:r>
    </w:p>
    <w:p w:rsidR="009368D1" w:rsidRDefault="009368D1" w:rsidP="00936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1"/>
        <w:gridCol w:w="4819"/>
      </w:tblGrid>
      <w:tr w:rsidR="009368D1" w:rsidTr="005E3336">
        <w:tc>
          <w:tcPr>
            <w:tcW w:w="4251" w:type="dxa"/>
            <w:shd w:val="clear" w:color="auto" w:fill="auto"/>
          </w:tcPr>
          <w:p w:rsidR="009368D1" w:rsidRDefault="009368D1" w:rsidP="005E333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shd w:val="clear" w:color="auto" w:fill="auto"/>
          </w:tcPr>
          <w:p w:rsidR="009368D1" w:rsidRDefault="009368D1" w:rsidP="005E3336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9368D1" w:rsidRDefault="009368D1" w:rsidP="005E3336">
            <w:pPr>
              <w:pStyle w:val="ConsPlusNormal"/>
              <w:ind w:firstLine="6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9368D1" w:rsidRDefault="009368D1" w:rsidP="009368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20"/>
      <w:bookmarkEnd w:id="6"/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(указывается полное наименование контролируемого лица в дательном падеже)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об устранении выявленных нарушений обязательных требований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>(указывается полное наименование контрольного органа)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>(указывается полное наименование контролируемого лица)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 ______________________________ от «__» _______________ 20__ г. № ____)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(указываются реквизиты акта КОНТРОЛЬНЫХ МЕРОПРИЯТИЙ)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(указываются вид и форма КОНТРОЛЬНЫХ МЕРОПРИЯТИЙ)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9368D1" w:rsidRDefault="009368D1" w:rsidP="00936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вии с пунктом 1 части 2 статьи 90 </w:t>
      </w:r>
      <w:r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>(указывается полное наименование Контрольного органа)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 «______» ______________ 20_____ г.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Уведомить _______________________________________________________________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>(указывается полное наименование контрольного органа)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20____ г. включительно.</w:t>
      </w:r>
    </w:p>
    <w:p w:rsidR="009368D1" w:rsidRDefault="009368D1" w:rsidP="00936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8D1" w:rsidRDefault="009368D1" w:rsidP="009368D1">
      <w:pPr>
        <w:pStyle w:val="ConsPlusNonformat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9368D1" w:rsidRDefault="009368D1" w:rsidP="009368D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008"/>
        <w:gridCol w:w="3013"/>
      </w:tblGrid>
      <w:tr w:rsidR="009368D1" w:rsidTr="005E3336">
        <w:tc>
          <w:tcPr>
            <w:tcW w:w="3010" w:type="dxa"/>
            <w:shd w:val="clear" w:color="auto" w:fill="auto"/>
          </w:tcPr>
          <w:p w:rsidR="009368D1" w:rsidRDefault="009368D1" w:rsidP="005E3336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08" w:type="dxa"/>
            <w:shd w:val="clear" w:color="auto" w:fill="auto"/>
          </w:tcPr>
          <w:p w:rsidR="009368D1" w:rsidRDefault="009368D1" w:rsidP="005E3336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3" w:type="dxa"/>
            <w:shd w:val="clear" w:color="auto" w:fill="auto"/>
          </w:tcPr>
          <w:p w:rsidR="009368D1" w:rsidRDefault="009368D1" w:rsidP="005E3336">
            <w:pPr>
              <w:pStyle w:val="ConsPlusNormal"/>
              <w:jc w:val="center"/>
            </w:pPr>
            <w:r>
              <w:rPr>
                <w:color w:val="000000"/>
                <w:szCs w:val="24"/>
              </w:rPr>
              <w:t>__________________</w:t>
            </w:r>
          </w:p>
        </w:tc>
      </w:tr>
      <w:tr w:rsidR="009368D1" w:rsidTr="005E3336">
        <w:tc>
          <w:tcPr>
            <w:tcW w:w="3010" w:type="dxa"/>
            <w:shd w:val="clear" w:color="auto" w:fill="auto"/>
          </w:tcPr>
          <w:p w:rsidR="009368D1" w:rsidRDefault="009368D1" w:rsidP="005E3336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08" w:type="dxa"/>
            <w:shd w:val="clear" w:color="auto" w:fill="auto"/>
          </w:tcPr>
          <w:p w:rsidR="009368D1" w:rsidRDefault="009368D1" w:rsidP="005E3336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3" w:type="dxa"/>
            <w:shd w:val="clear" w:color="auto" w:fill="auto"/>
          </w:tcPr>
          <w:p w:rsidR="009368D1" w:rsidRDefault="009368D1" w:rsidP="005E3336">
            <w:pPr>
              <w:pStyle w:val="ConsPlusNormal"/>
              <w:jc w:val="right"/>
            </w:pPr>
            <w:r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368D1" w:rsidRDefault="009368D1" w:rsidP="009368D1">
      <w:pPr>
        <w:pStyle w:val="ConsPlusNormal"/>
        <w:spacing w:line="192" w:lineRule="auto"/>
        <w:ind w:left="4535" w:firstLine="0"/>
        <w:rPr>
          <w:szCs w:val="24"/>
        </w:rPr>
      </w:pPr>
    </w:p>
    <w:p w:rsidR="00A70A87" w:rsidRDefault="00A70A87"/>
    <w:sectPr w:rsidR="00A70A87" w:rsidSect="00A7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313"/>
        </w:tabs>
        <w:ind w:left="2313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5EB1"/>
    <w:rsid w:val="00095B55"/>
    <w:rsid w:val="000A3E0D"/>
    <w:rsid w:val="001B3782"/>
    <w:rsid w:val="001C1EF9"/>
    <w:rsid w:val="001D1416"/>
    <w:rsid w:val="001F5E4F"/>
    <w:rsid w:val="002136EC"/>
    <w:rsid w:val="00214E8D"/>
    <w:rsid w:val="002479A1"/>
    <w:rsid w:val="002A3CE9"/>
    <w:rsid w:val="002B5A32"/>
    <w:rsid w:val="00463651"/>
    <w:rsid w:val="004A2683"/>
    <w:rsid w:val="005265EF"/>
    <w:rsid w:val="005330B2"/>
    <w:rsid w:val="00545A7A"/>
    <w:rsid w:val="006B3BFC"/>
    <w:rsid w:val="007C2FCC"/>
    <w:rsid w:val="00850A21"/>
    <w:rsid w:val="0085450C"/>
    <w:rsid w:val="00881B27"/>
    <w:rsid w:val="008A1BB2"/>
    <w:rsid w:val="008B3709"/>
    <w:rsid w:val="008E3F06"/>
    <w:rsid w:val="009368D1"/>
    <w:rsid w:val="00940477"/>
    <w:rsid w:val="00A70A87"/>
    <w:rsid w:val="00B876C8"/>
    <w:rsid w:val="00BB5798"/>
    <w:rsid w:val="00C45E27"/>
    <w:rsid w:val="00D103E6"/>
    <w:rsid w:val="00D51D54"/>
    <w:rsid w:val="00D659E1"/>
    <w:rsid w:val="00E2120C"/>
    <w:rsid w:val="00E5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78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E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3782"/>
    <w:rPr>
      <w:rFonts w:eastAsia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1B3782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1B3782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1B3782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B3782"/>
    <w:rPr>
      <w:b/>
      <w:bCs/>
    </w:rPr>
  </w:style>
  <w:style w:type="paragraph" w:customStyle="1" w:styleId="ConsPlusTitle">
    <w:name w:val="ConsPlusTitle"/>
    <w:rsid w:val="00095B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36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368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7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5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3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4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2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2022-05-17T08:42:00Z</cp:lastPrinted>
  <dcterms:created xsi:type="dcterms:W3CDTF">2022-02-18T07:11:00Z</dcterms:created>
  <dcterms:modified xsi:type="dcterms:W3CDTF">2023-02-10T09:23:00Z</dcterms:modified>
</cp:coreProperties>
</file>