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82" w:rsidRPr="008B3709" w:rsidRDefault="001B3782" w:rsidP="008B3709">
      <w:pPr>
        <w:suppressAutoHyphens/>
        <w:rPr>
          <w:sz w:val="28"/>
          <w:szCs w:val="28"/>
        </w:rPr>
      </w:pPr>
      <w:r w:rsidRPr="00192061">
        <w:rPr>
          <w:sz w:val="28"/>
          <w:szCs w:val="28"/>
        </w:rPr>
        <w:br/>
      </w:r>
      <w:r w:rsidR="008B3709">
        <w:t xml:space="preserve">                                                                    </w:t>
      </w:r>
      <w:r w:rsidRPr="00B166F1">
        <w:object w:dxaOrig="1637" w:dyaOrig="17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5pt;height:67.05pt" o:ole="" fillcolor="window">
            <v:imagedata r:id="rId5" o:title=""/>
          </v:shape>
          <o:OLEObject Type="Embed" ProgID="Word.Picture.8" ShapeID="_x0000_i1025" DrawAspect="Content" ObjectID="_1737536986" r:id="rId6"/>
        </w:object>
      </w:r>
    </w:p>
    <w:p w:rsidR="001B3782" w:rsidRPr="00B166F1" w:rsidRDefault="001B3782" w:rsidP="001B3782">
      <w:pPr>
        <w:suppressAutoHyphens/>
        <w:rPr>
          <w:b/>
        </w:rPr>
      </w:pPr>
    </w:p>
    <w:p w:rsidR="001B3782" w:rsidRPr="00B166F1" w:rsidRDefault="001B3782" w:rsidP="001B3782">
      <w:pPr>
        <w:suppressAutoHyphens/>
        <w:jc w:val="center"/>
        <w:rPr>
          <w:b/>
        </w:rPr>
      </w:pPr>
      <w:r w:rsidRPr="00B166F1">
        <w:rPr>
          <w:b/>
        </w:rPr>
        <w:t xml:space="preserve">«ТУРЪЯ» СИКТ ОВМÖДЧÖМИНСА </w:t>
      </w:r>
      <w:proofErr w:type="gramStart"/>
      <w:r w:rsidRPr="00B166F1">
        <w:rPr>
          <w:b/>
        </w:rPr>
        <w:t>СÖВЕТ</w:t>
      </w:r>
      <w:proofErr w:type="gramEnd"/>
      <w:r w:rsidRPr="00B166F1">
        <w:rPr>
          <w:b/>
        </w:rPr>
        <w:t xml:space="preserve"> </w:t>
      </w:r>
    </w:p>
    <w:p w:rsidR="001B3782" w:rsidRPr="00B166F1" w:rsidRDefault="001B3782" w:rsidP="001B3782">
      <w:pPr>
        <w:suppressAutoHyphens/>
        <w:jc w:val="center"/>
        <w:rPr>
          <w:b/>
        </w:rPr>
      </w:pPr>
      <w:r w:rsidRPr="00B166F1">
        <w:rPr>
          <w:b/>
        </w:rPr>
        <w:t>СОВЕТ СЕЛЬСКОГО ПОСЕЛЕНИЯ «ТУРЪЯ»</w:t>
      </w:r>
    </w:p>
    <w:p w:rsidR="001B3782" w:rsidRPr="00B166F1" w:rsidRDefault="001B3782" w:rsidP="001B3782">
      <w:pPr>
        <w:suppressAutoHyphens/>
        <w:jc w:val="center"/>
        <w:rPr>
          <w:b/>
        </w:rPr>
      </w:pPr>
      <w:r w:rsidRPr="00B166F1">
        <w:rPr>
          <w:b/>
        </w:rPr>
        <w:t xml:space="preserve"> 169222, Республика Коми, с.Туръя</w:t>
      </w:r>
    </w:p>
    <w:p w:rsidR="001B3782" w:rsidRDefault="001B3782" w:rsidP="001B3782">
      <w:pPr>
        <w:suppressAutoHyphens/>
        <w:jc w:val="both"/>
        <w:rPr>
          <w:b/>
          <w:color w:val="FF0000"/>
        </w:rPr>
      </w:pPr>
    </w:p>
    <w:p w:rsidR="001B3782" w:rsidRPr="00B166F1" w:rsidRDefault="001B3782" w:rsidP="001B3782">
      <w:pPr>
        <w:suppressAutoHyphens/>
        <w:jc w:val="both"/>
        <w:rPr>
          <w:b/>
          <w:color w:val="FF0000"/>
        </w:rPr>
      </w:pPr>
    </w:p>
    <w:p w:rsidR="001B3782" w:rsidRDefault="001B3782" w:rsidP="001B3782">
      <w:pPr>
        <w:suppressAutoHyphens/>
        <w:jc w:val="center"/>
        <w:rPr>
          <w:b/>
        </w:rPr>
      </w:pPr>
      <w:r w:rsidRPr="00B166F1">
        <w:rPr>
          <w:b/>
        </w:rPr>
        <w:t>КЫВКÖРТÖД</w:t>
      </w:r>
    </w:p>
    <w:p w:rsidR="001B3782" w:rsidRPr="00B166F1" w:rsidRDefault="001B3782" w:rsidP="001B3782">
      <w:pPr>
        <w:suppressAutoHyphens/>
        <w:jc w:val="center"/>
        <w:rPr>
          <w:b/>
        </w:rPr>
      </w:pPr>
    </w:p>
    <w:p w:rsidR="001B3782" w:rsidRDefault="001B3782" w:rsidP="001B3782">
      <w:pPr>
        <w:suppressAutoHyphens/>
        <w:jc w:val="center"/>
        <w:rPr>
          <w:b/>
          <w:sz w:val="26"/>
          <w:szCs w:val="26"/>
        </w:rPr>
      </w:pPr>
      <w:r w:rsidRPr="000F43E3">
        <w:rPr>
          <w:b/>
          <w:sz w:val="26"/>
          <w:szCs w:val="26"/>
        </w:rPr>
        <w:t xml:space="preserve">РЕШЕНИЕ </w:t>
      </w:r>
    </w:p>
    <w:p w:rsidR="002479A1" w:rsidRDefault="002479A1" w:rsidP="001B3782">
      <w:pPr>
        <w:suppressAutoHyphens/>
        <w:jc w:val="center"/>
      </w:pPr>
    </w:p>
    <w:p w:rsidR="002479A1" w:rsidRDefault="002479A1" w:rsidP="001B3782">
      <w:pPr>
        <w:suppressAutoHyphens/>
        <w:jc w:val="center"/>
      </w:pPr>
    </w:p>
    <w:p w:rsidR="002479A1" w:rsidRDefault="002479A1" w:rsidP="001B3782">
      <w:pPr>
        <w:suppressAutoHyphens/>
        <w:jc w:val="center"/>
      </w:pPr>
    </w:p>
    <w:p w:rsidR="002479A1" w:rsidRDefault="001B3782" w:rsidP="002479A1">
      <w:pPr>
        <w:suppressAutoHyphens/>
      </w:pPr>
      <w:r>
        <w:t xml:space="preserve">От </w:t>
      </w:r>
      <w:r w:rsidR="00214E8D" w:rsidRPr="00214E8D">
        <w:t>17</w:t>
      </w:r>
      <w:r w:rsidR="00214E8D">
        <w:t>.</w:t>
      </w:r>
      <w:r w:rsidR="00BB5798">
        <w:t>05</w:t>
      </w:r>
      <w:r w:rsidR="00214E8D">
        <w:t>.</w:t>
      </w:r>
      <w:r w:rsidR="00214E8D" w:rsidRPr="00214E8D">
        <w:t>2022</w:t>
      </w:r>
      <w:r w:rsidR="00214E8D">
        <w:t xml:space="preserve"> года</w:t>
      </w:r>
    </w:p>
    <w:p w:rsidR="001B3782" w:rsidRPr="002479A1" w:rsidRDefault="002479A1" w:rsidP="002479A1">
      <w:pPr>
        <w:jc w:val="both"/>
        <w:rPr>
          <w:iCs/>
        </w:rPr>
      </w:pPr>
      <w:r w:rsidRPr="00E452FE">
        <w:rPr>
          <w:iCs/>
        </w:rPr>
        <w:t xml:space="preserve">Республика Коми, </w:t>
      </w:r>
      <w:proofErr w:type="spellStart"/>
      <w:r>
        <w:rPr>
          <w:iCs/>
        </w:rPr>
        <w:t>Княжпогостский</w:t>
      </w:r>
      <w:proofErr w:type="spellEnd"/>
      <w:r>
        <w:rPr>
          <w:iCs/>
        </w:rPr>
        <w:t xml:space="preserve"> </w:t>
      </w:r>
      <w:r w:rsidRPr="00E452FE">
        <w:rPr>
          <w:iCs/>
        </w:rPr>
        <w:t xml:space="preserve">район, </w:t>
      </w:r>
      <w:r>
        <w:rPr>
          <w:iCs/>
        </w:rPr>
        <w:t xml:space="preserve">     </w:t>
      </w:r>
      <w:r w:rsidR="004A2683">
        <w:rPr>
          <w:iCs/>
        </w:rPr>
        <w:t xml:space="preserve">                                       </w:t>
      </w:r>
      <w:r>
        <w:rPr>
          <w:iCs/>
        </w:rPr>
        <w:t xml:space="preserve"> </w:t>
      </w:r>
      <w:r w:rsidR="0085450C">
        <w:t>№ 2-5/5</w:t>
      </w:r>
    </w:p>
    <w:p w:rsidR="001B3782" w:rsidRPr="002479A1" w:rsidRDefault="002479A1" w:rsidP="002479A1">
      <w:pPr>
        <w:suppressAutoHyphens/>
        <w:rPr>
          <w:sz w:val="26"/>
          <w:szCs w:val="26"/>
        </w:rPr>
      </w:pPr>
      <w:r w:rsidRPr="002479A1">
        <w:rPr>
          <w:sz w:val="26"/>
          <w:szCs w:val="26"/>
        </w:rPr>
        <w:t>с. Туръя</w:t>
      </w:r>
    </w:p>
    <w:p w:rsidR="001B3782" w:rsidRDefault="001B3782" w:rsidP="001B3782">
      <w:pPr>
        <w:suppressAutoHyphens/>
        <w:jc w:val="center"/>
        <w:rPr>
          <w:b/>
          <w:sz w:val="26"/>
          <w:szCs w:val="26"/>
        </w:rPr>
      </w:pPr>
    </w:p>
    <w:p w:rsidR="00095B55" w:rsidRPr="002B5A32" w:rsidRDefault="001B3782" w:rsidP="002B5A32">
      <w:pPr>
        <w:suppressAutoHyphens/>
        <w:jc w:val="both"/>
      </w:pPr>
      <w:r w:rsidRPr="00B557E8">
        <w:rPr>
          <w:sz w:val="28"/>
          <w:szCs w:val="28"/>
        </w:rPr>
        <w:t> </w:t>
      </w:r>
      <w:r w:rsidR="00095B55" w:rsidRPr="00E452FE">
        <w:t>«О внесении изменений в решение Совета сельского поселения «</w:t>
      </w:r>
      <w:r w:rsidR="0085450C">
        <w:rPr>
          <w:b/>
        </w:rPr>
        <w:t>Туръя</w:t>
      </w:r>
      <w:r w:rsidR="00095B55" w:rsidRPr="00E452FE">
        <w:t xml:space="preserve">» от </w:t>
      </w:r>
      <w:r w:rsidR="0085450C" w:rsidRPr="006943D0">
        <w:t xml:space="preserve"> 27 декабря 2021 </w:t>
      </w:r>
      <w:r w:rsidR="002B5A32">
        <w:t xml:space="preserve">года  </w:t>
      </w:r>
      <w:r w:rsidR="0085450C" w:rsidRPr="006943D0">
        <w:t>№  2-4/4</w:t>
      </w:r>
      <w:r w:rsidR="002B5A32">
        <w:t xml:space="preserve"> </w:t>
      </w:r>
      <w:r w:rsidR="00095B55" w:rsidRPr="00E452FE">
        <w:t>«Об утверждении положения об осуществлении муниципального контроля в сфере благоустройства на территории сельского поселения «</w:t>
      </w:r>
      <w:r w:rsidR="0085450C">
        <w:rPr>
          <w:b/>
        </w:rPr>
        <w:t>Туръя</w:t>
      </w:r>
      <w:r w:rsidR="00095B55" w:rsidRPr="00E452FE">
        <w:t xml:space="preserve">» </w:t>
      </w:r>
    </w:p>
    <w:p w:rsidR="00095B55" w:rsidRPr="00E452FE" w:rsidRDefault="00095B55" w:rsidP="00095B55">
      <w:pPr>
        <w:widowControl w:val="0"/>
        <w:suppressAutoHyphens/>
        <w:autoSpaceDE w:val="0"/>
        <w:autoSpaceDN w:val="0"/>
        <w:adjustRightInd w:val="0"/>
        <w:jc w:val="both"/>
      </w:pPr>
      <w:r w:rsidRPr="00E452FE"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r w:rsidR="002B5A32">
        <w:t>Туръя</w:t>
      </w:r>
      <w:r w:rsidRPr="00E452FE">
        <w:t>»</w:t>
      </w:r>
      <w:r>
        <w:t>,</w:t>
      </w:r>
    </w:p>
    <w:p w:rsidR="00095B55" w:rsidRPr="00E452FE" w:rsidRDefault="00095B55" w:rsidP="0009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095B55" w:rsidRDefault="00095B55" w:rsidP="0009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:rsidR="00095B55" w:rsidRPr="00E452FE" w:rsidRDefault="00095B55" w:rsidP="0009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E452FE">
        <w:rPr>
          <w:b/>
        </w:rPr>
        <w:t>Совет сельского поселения «</w:t>
      </w:r>
      <w:r w:rsidR="002B5A32">
        <w:rPr>
          <w:b/>
        </w:rPr>
        <w:t>Туръя</w:t>
      </w:r>
      <w:r w:rsidRPr="00E452FE">
        <w:rPr>
          <w:b/>
        </w:rPr>
        <w:t>»</w:t>
      </w:r>
    </w:p>
    <w:p w:rsidR="00095B55" w:rsidRPr="00E452FE" w:rsidRDefault="00095B55" w:rsidP="00095B55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30"/>
        </w:rPr>
      </w:pPr>
      <w:r w:rsidRPr="00E452FE">
        <w:rPr>
          <w:b/>
          <w:spacing w:val="30"/>
        </w:rPr>
        <w:t>РЕШИЛ:</w:t>
      </w:r>
    </w:p>
    <w:p w:rsidR="00095B55" w:rsidRPr="00E452FE" w:rsidRDefault="00095B55" w:rsidP="00095B55">
      <w:pPr>
        <w:widowControl w:val="0"/>
        <w:autoSpaceDE w:val="0"/>
        <w:autoSpaceDN w:val="0"/>
        <w:adjustRightInd w:val="0"/>
        <w:ind w:firstLine="709"/>
        <w:jc w:val="both"/>
      </w:pPr>
    </w:p>
    <w:p w:rsidR="00095B55" w:rsidRPr="00E452FE" w:rsidRDefault="00095B55" w:rsidP="00095B55">
      <w:pPr>
        <w:widowControl w:val="0"/>
        <w:autoSpaceDE w:val="0"/>
        <w:autoSpaceDN w:val="0"/>
        <w:adjustRightInd w:val="0"/>
        <w:ind w:firstLine="709"/>
        <w:jc w:val="both"/>
      </w:pPr>
    </w:p>
    <w:p w:rsidR="00095B55" w:rsidRPr="00E452FE" w:rsidRDefault="00095B55" w:rsidP="00095B55">
      <w:pPr>
        <w:widowControl w:val="0"/>
        <w:autoSpaceDE w:val="0"/>
        <w:autoSpaceDN w:val="0"/>
        <w:adjustRightInd w:val="0"/>
        <w:ind w:firstLine="709"/>
        <w:jc w:val="both"/>
      </w:pPr>
      <w:r w:rsidRPr="00E452FE">
        <w:t>1.</w:t>
      </w:r>
      <w:r w:rsidRPr="00E452FE">
        <w:tab/>
        <w:t>Внести в решение Совета сельского поселения «</w:t>
      </w:r>
      <w:r w:rsidR="002B5A32">
        <w:t>Туръя</w:t>
      </w:r>
      <w:r w:rsidRPr="00E452FE">
        <w:t>» от</w:t>
      </w:r>
      <w:r w:rsidR="002B5A32" w:rsidRPr="006943D0">
        <w:t xml:space="preserve">27 декабря 2021 </w:t>
      </w:r>
      <w:r w:rsidR="002B5A32">
        <w:t xml:space="preserve">года  </w:t>
      </w:r>
      <w:r w:rsidR="002B5A32" w:rsidRPr="006943D0">
        <w:t>№  2-4/4</w:t>
      </w:r>
      <w:r w:rsidR="002B5A32">
        <w:t xml:space="preserve"> </w:t>
      </w:r>
      <w:r w:rsidRPr="00E452FE">
        <w:t xml:space="preserve"> «Об утверждении Положения об осуществлении муниципального контроля в сфере благоустройства на территории сельского поселения «</w:t>
      </w:r>
      <w:r w:rsidR="002B5A32">
        <w:t>Туръя</w:t>
      </w:r>
      <w:r w:rsidRPr="00E452FE">
        <w:t>» следующие изменения:</w:t>
      </w:r>
    </w:p>
    <w:p w:rsidR="00095B55" w:rsidRDefault="00095B55" w:rsidP="00095B55">
      <w:pPr>
        <w:widowControl w:val="0"/>
        <w:autoSpaceDE w:val="0"/>
        <w:autoSpaceDN w:val="0"/>
        <w:adjustRightInd w:val="0"/>
        <w:ind w:firstLine="709"/>
        <w:jc w:val="both"/>
      </w:pPr>
      <w:r w:rsidRPr="00E452FE">
        <w:t>- Положение об осуществлении муниципального контроля в сфере благоустройства на территории сельского поселения «</w:t>
      </w:r>
      <w:proofErr w:type="spellStart"/>
      <w:r w:rsidR="002B5A32">
        <w:t>Туръя</w:t>
      </w:r>
      <w:proofErr w:type="spellEnd"/>
      <w:r w:rsidRPr="00E452FE">
        <w:t xml:space="preserve">», утвержденное решением </w:t>
      </w:r>
      <w:r w:rsidR="008E3F06">
        <w:t xml:space="preserve">№ 2-4/4 от 27 декабря 2021 года </w:t>
      </w:r>
      <w:r w:rsidRPr="00E452FE">
        <w:t>изложит</w:t>
      </w:r>
      <w:r w:rsidR="007C2FCC">
        <w:t>ь в редакции согласно приложению</w:t>
      </w:r>
      <w:r w:rsidRPr="00E452FE">
        <w:t xml:space="preserve"> к настоящему решению.</w:t>
      </w:r>
    </w:p>
    <w:p w:rsidR="004A2683" w:rsidRPr="00E452FE" w:rsidRDefault="004A2683" w:rsidP="00095B55">
      <w:pPr>
        <w:widowControl w:val="0"/>
        <w:autoSpaceDE w:val="0"/>
        <w:autoSpaceDN w:val="0"/>
        <w:adjustRightInd w:val="0"/>
        <w:ind w:firstLine="709"/>
        <w:jc w:val="both"/>
      </w:pPr>
      <w:r>
        <w:t>- Решение Совета сельского поселения № 2-4/4 от 27.12.2022 г. «Об утверждении положения об осуществлении муниципального контроля в сфере благоустройства на территории сельского поселения «</w:t>
      </w:r>
      <w:proofErr w:type="spellStart"/>
      <w:r>
        <w:t>Туръя</w:t>
      </w:r>
      <w:proofErr w:type="spellEnd"/>
      <w:r>
        <w:t xml:space="preserve">» считать утратившим силу. </w:t>
      </w:r>
    </w:p>
    <w:p w:rsidR="00095B55" w:rsidRPr="00E452FE" w:rsidRDefault="00095B55" w:rsidP="00095B55">
      <w:pPr>
        <w:widowControl w:val="0"/>
        <w:autoSpaceDE w:val="0"/>
        <w:autoSpaceDN w:val="0"/>
        <w:adjustRightInd w:val="0"/>
        <w:ind w:firstLine="709"/>
        <w:jc w:val="both"/>
      </w:pPr>
    </w:p>
    <w:p w:rsidR="00095B55" w:rsidRPr="00E452FE" w:rsidRDefault="00095B55" w:rsidP="00095B55">
      <w:pPr>
        <w:widowControl w:val="0"/>
        <w:autoSpaceDE w:val="0"/>
        <w:autoSpaceDN w:val="0"/>
        <w:adjustRightInd w:val="0"/>
        <w:ind w:firstLine="709"/>
        <w:jc w:val="both"/>
      </w:pPr>
      <w:r w:rsidRPr="00E452FE">
        <w:t>2.</w:t>
      </w:r>
      <w:r w:rsidRPr="00E452FE">
        <w:tab/>
        <w:t>Настоящее решение вступает в силу со дня его обнародования.</w:t>
      </w:r>
    </w:p>
    <w:p w:rsidR="00095B55" w:rsidRPr="00E452FE" w:rsidRDefault="00095B55" w:rsidP="00095B55">
      <w:pPr>
        <w:jc w:val="both"/>
      </w:pPr>
    </w:p>
    <w:p w:rsidR="00095B55" w:rsidRPr="00E452FE" w:rsidRDefault="00095B55" w:rsidP="00095B55">
      <w:pPr>
        <w:jc w:val="both"/>
        <w:rPr>
          <w:bCs/>
        </w:rPr>
      </w:pPr>
    </w:p>
    <w:p w:rsidR="00095B55" w:rsidRPr="00E452FE" w:rsidRDefault="00095B55" w:rsidP="00095B55">
      <w:pPr>
        <w:jc w:val="both"/>
        <w:rPr>
          <w:bCs/>
        </w:rPr>
      </w:pPr>
    </w:p>
    <w:p w:rsidR="00095B55" w:rsidRPr="00E452FE" w:rsidRDefault="00095B55" w:rsidP="00095B55">
      <w:pPr>
        <w:jc w:val="both"/>
      </w:pPr>
    </w:p>
    <w:p w:rsidR="00095B55" w:rsidRPr="00E452FE" w:rsidRDefault="00095B55" w:rsidP="00095B55">
      <w:pPr>
        <w:keepNext/>
        <w:outlineLvl w:val="0"/>
      </w:pPr>
      <w:r w:rsidRPr="00E452FE">
        <w:t xml:space="preserve">   Глава сельского поселения «</w:t>
      </w:r>
      <w:r w:rsidR="002136EC">
        <w:t>Туръя</w:t>
      </w:r>
      <w:r w:rsidRPr="00E452FE">
        <w:t xml:space="preserve">»                       </w:t>
      </w:r>
      <w:r>
        <w:t xml:space="preserve">                              </w:t>
      </w:r>
      <w:r w:rsidRPr="00E452FE">
        <w:t xml:space="preserve">    </w:t>
      </w:r>
      <w:r w:rsidR="002136EC">
        <w:t>А.А.</w:t>
      </w:r>
      <w:r w:rsidR="00463651">
        <w:t xml:space="preserve"> </w:t>
      </w:r>
      <w:r w:rsidR="002136EC">
        <w:t>Шлопов</w:t>
      </w:r>
    </w:p>
    <w:p w:rsidR="00095B55" w:rsidRPr="00E452FE" w:rsidRDefault="00095B55" w:rsidP="00095B55">
      <w:pPr>
        <w:autoSpaceDE w:val="0"/>
        <w:autoSpaceDN w:val="0"/>
        <w:adjustRightInd w:val="0"/>
        <w:jc w:val="both"/>
      </w:pPr>
    </w:p>
    <w:p w:rsidR="00095B55" w:rsidRDefault="00095B55" w:rsidP="00095B55">
      <w:pPr>
        <w:autoSpaceDE w:val="0"/>
        <w:autoSpaceDN w:val="0"/>
        <w:adjustRightInd w:val="0"/>
        <w:jc w:val="both"/>
      </w:pPr>
    </w:p>
    <w:p w:rsidR="001B3782" w:rsidRPr="00B557E8" w:rsidRDefault="001B3782" w:rsidP="001B3782">
      <w:pPr>
        <w:ind w:right="-5"/>
        <w:jc w:val="both"/>
        <w:rPr>
          <w:sz w:val="28"/>
          <w:szCs w:val="28"/>
        </w:rPr>
      </w:pPr>
    </w:p>
    <w:p w:rsidR="001B3782" w:rsidRDefault="001B3782" w:rsidP="001B3782">
      <w:pPr>
        <w:suppressAutoHyphens/>
        <w:jc w:val="center"/>
        <w:rPr>
          <w:b/>
          <w:sz w:val="26"/>
          <w:szCs w:val="26"/>
        </w:rPr>
      </w:pPr>
    </w:p>
    <w:p w:rsidR="001B3782" w:rsidRPr="009916F0" w:rsidRDefault="001B3782" w:rsidP="001B3782">
      <w:pPr>
        <w:suppressAutoHyphens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3782" w:rsidRPr="009916F0" w:rsidRDefault="001B3782" w:rsidP="001B3782">
      <w:pPr>
        <w:suppressAutoHyphens/>
        <w:jc w:val="center"/>
      </w:pPr>
    </w:p>
    <w:p w:rsidR="001B3782" w:rsidRDefault="001B3782" w:rsidP="001B3782">
      <w:pPr>
        <w:suppressAutoHyphens/>
        <w:jc w:val="center"/>
        <w:rPr>
          <w:b/>
          <w:sz w:val="26"/>
          <w:szCs w:val="26"/>
        </w:rPr>
      </w:pPr>
    </w:p>
    <w:p w:rsidR="00E2120C" w:rsidRDefault="005265EF" w:rsidP="00E2120C">
      <w:pPr>
        <w:jc w:val="right"/>
      </w:pPr>
      <w:r>
        <w:rPr>
          <w:b/>
          <w:bCs/>
          <w:sz w:val="28"/>
          <w:szCs w:val="28"/>
        </w:rPr>
        <w:t xml:space="preserve">     </w:t>
      </w:r>
      <w:r w:rsidR="00E2120C"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E2120C">
        <w:t>Приложение</w:t>
      </w:r>
    </w:p>
    <w:p w:rsidR="00E2120C" w:rsidRDefault="00E2120C" w:rsidP="00E2120C">
      <w:pPr>
        <w:jc w:val="right"/>
      </w:pPr>
      <w:r>
        <w:t xml:space="preserve"> к решению Совета сельского</w:t>
      </w:r>
    </w:p>
    <w:p w:rsidR="00E2120C" w:rsidRDefault="00E2120C" w:rsidP="00E2120C">
      <w:pPr>
        <w:jc w:val="right"/>
      </w:pPr>
      <w:r>
        <w:t xml:space="preserve"> поселения «Туръя»</w:t>
      </w:r>
    </w:p>
    <w:p w:rsidR="00E2120C" w:rsidRPr="00E2120C" w:rsidRDefault="00BB5798" w:rsidP="00E2120C">
      <w:pPr>
        <w:jc w:val="right"/>
      </w:pPr>
      <w:r>
        <w:t xml:space="preserve"> от 17.05</w:t>
      </w:r>
      <w:r w:rsidR="00E2120C">
        <w:t>.2022 г.    № 2-5/2</w:t>
      </w:r>
    </w:p>
    <w:p w:rsidR="00E2120C" w:rsidRDefault="00E2120C" w:rsidP="005265EF">
      <w:pPr>
        <w:rPr>
          <w:b/>
          <w:bCs/>
          <w:sz w:val="28"/>
          <w:szCs w:val="28"/>
        </w:rPr>
      </w:pPr>
    </w:p>
    <w:p w:rsidR="00E2120C" w:rsidRPr="00213C92" w:rsidRDefault="00E2120C" w:rsidP="00E2120C">
      <w:pPr>
        <w:autoSpaceDE w:val="0"/>
        <w:autoSpaceDN w:val="0"/>
        <w:adjustRightInd w:val="0"/>
        <w:jc w:val="center"/>
        <w:rPr>
          <w:bCs/>
        </w:rPr>
      </w:pPr>
      <w:r w:rsidRPr="00213C92">
        <w:rPr>
          <w:bCs/>
        </w:rPr>
        <w:t>Положение</w:t>
      </w:r>
    </w:p>
    <w:p w:rsidR="00E2120C" w:rsidRDefault="00E2120C" w:rsidP="00E2120C">
      <w:pPr>
        <w:autoSpaceDE w:val="0"/>
        <w:autoSpaceDN w:val="0"/>
        <w:adjustRightInd w:val="0"/>
        <w:jc w:val="center"/>
        <w:rPr>
          <w:bCs/>
        </w:rPr>
      </w:pPr>
      <w:r w:rsidRPr="00213C92">
        <w:rPr>
          <w:bCs/>
        </w:rPr>
        <w:t>об осуществлении муниципального контроля в сфере благоустройства на территории сельского поселения «</w:t>
      </w:r>
      <w:r>
        <w:rPr>
          <w:bCs/>
        </w:rPr>
        <w:t>Туръя»</w:t>
      </w:r>
    </w:p>
    <w:p w:rsidR="00E2120C" w:rsidRDefault="00E2120C" w:rsidP="00E2120C">
      <w:pPr>
        <w:autoSpaceDE w:val="0"/>
        <w:autoSpaceDN w:val="0"/>
        <w:adjustRightInd w:val="0"/>
        <w:jc w:val="center"/>
        <w:rPr>
          <w:bCs/>
        </w:rPr>
      </w:pPr>
    </w:p>
    <w:p w:rsidR="00E2120C" w:rsidRPr="00213C92" w:rsidRDefault="00E2120C" w:rsidP="00E2120C">
      <w:pPr>
        <w:autoSpaceDE w:val="0"/>
        <w:autoSpaceDN w:val="0"/>
        <w:adjustRightInd w:val="0"/>
        <w:jc w:val="center"/>
      </w:pPr>
      <w:r w:rsidRPr="00213C92">
        <w:t>Общие положения</w:t>
      </w:r>
    </w:p>
    <w:p w:rsidR="00E2120C" w:rsidRDefault="00E2120C" w:rsidP="005265EF">
      <w:pPr>
        <w:rPr>
          <w:b/>
          <w:bCs/>
          <w:sz w:val="28"/>
          <w:szCs w:val="28"/>
        </w:rPr>
      </w:pPr>
    </w:p>
    <w:p w:rsidR="00E2120C" w:rsidRDefault="00E2120C" w:rsidP="005265EF">
      <w:pPr>
        <w:rPr>
          <w:b/>
          <w:bCs/>
          <w:sz w:val="28"/>
          <w:szCs w:val="28"/>
        </w:rPr>
      </w:pPr>
    </w:p>
    <w:p w:rsidR="005265EF" w:rsidRPr="005265EF" w:rsidRDefault="005265EF" w:rsidP="005265EF">
      <w:pPr>
        <w:rPr>
          <w:b/>
          <w:bCs/>
          <w:sz w:val="28"/>
          <w:szCs w:val="28"/>
        </w:rPr>
      </w:pP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5EBE">
        <w:rPr>
          <w:sz w:val="28"/>
          <w:szCs w:val="28"/>
        </w:rPr>
        <w:t xml:space="preserve">1. Положение о муниципальном контроле в сфере благоустройства (далее - Положение) устанавливает порядок организации и осуществления муниципального контроля в сфере благоустройства на территории </w:t>
      </w:r>
      <w:r>
        <w:rPr>
          <w:sz w:val="28"/>
          <w:szCs w:val="28"/>
        </w:rPr>
        <w:t xml:space="preserve">сельского поселения «Туръя». 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5EBE">
        <w:rPr>
          <w:sz w:val="28"/>
          <w:szCs w:val="28"/>
        </w:rPr>
        <w:t xml:space="preserve">2. Муниципальный контроль в сфере благоустройства (далее – муниципальный контроль) на территории </w:t>
      </w:r>
      <w:r>
        <w:rPr>
          <w:sz w:val="28"/>
          <w:szCs w:val="28"/>
        </w:rPr>
        <w:t>сельского поселения «Туръя»</w:t>
      </w:r>
      <w:proofErr w:type="gramStart"/>
      <w:r>
        <w:rPr>
          <w:sz w:val="28"/>
          <w:szCs w:val="28"/>
        </w:rPr>
        <w:t>.</w:t>
      </w:r>
      <w:proofErr w:type="gramEnd"/>
      <w:r w:rsidRPr="00615EBE">
        <w:rPr>
          <w:sz w:val="28"/>
          <w:szCs w:val="28"/>
        </w:rPr>
        <w:t xml:space="preserve"> (</w:t>
      </w:r>
      <w:proofErr w:type="gramStart"/>
      <w:r w:rsidRPr="00615EBE">
        <w:rPr>
          <w:sz w:val="28"/>
          <w:szCs w:val="28"/>
        </w:rPr>
        <w:t>д</w:t>
      </w:r>
      <w:proofErr w:type="gramEnd"/>
      <w:r w:rsidRPr="00615EBE">
        <w:rPr>
          <w:sz w:val="28"/>
          <w:szCs w:val="28"/>
        </w:rPr>
        <w:t>алее – контрольный орган).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5EBE">
        <w:rPr>
          <w:sz w:val="28"/>
          <w:szCs w:val="28"/>
        </w:rPr>
        <w:t>3. Должностным лиц</w:t>
      </w:r>
      <w:r>
        <w:rPr>
          <w:sz w:val="28"/>
          <w:szCs w:val="28"/>
        </w:rPr>
        <w:t>ом</w:t>
      </w:r>
      <w:r w:rsidRPr="00615EBE">
        <w:rPr>
          <w:sz w:val="28"/>
          <w:szCs w:val="28"/>
        </w:rPr>
        <w:t>, уполномоченным на осуществление муниципального контроля (далее – должностн</w:t>
      </w:r>
      <w:r>
        <w:rPr>
          <w:sz w:val="28"/>
          <w:szCs w:val="28"/>
        </w:rPr>
        <w:t>ое</w:t>
      </w:r>
      <w:r w:rsidRPr="00615EBE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615EBE">
        <w:rPr>
          <w:sz w:val="28"/>
          <w:szCs w:val="28"/>
        </w:rPr>
        <w:t>) явля</w:t>
      </w:r>
      <w:r>
        <w:rPr>
          <w:sz w:val="28"/>
          <w:szCs w:val="28"/>
        </w:rPr>
        <w:t>е</w:t>
      </w:r>
      <w:r w:rsidRPr="00615EBE">
        <w:rPr>
          <w:sz w:val="28"/>
          <w:szCs w:val="28"/>
        </w:rPr>
        <w:t xml:space="preserve">тся </w:t>
      </w:r>
      <w:r>
        <w:rPr>
          <w:sz w:val="28"/>
          <w:szCs w:val="28"/>
        </w:rPr>
        <w:t>ведущий специалист администрации сельского поселения «Туръя».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5EBE">
        <w:rPr>
          <w:sz w:val="28"/>
          <w:szCs w:val="28"/>
        </w:rPr>
        <w:t>4. Должностн</w:t>
      </w:r>
      <w:r>
        <w:rPr>
          <w:sz w:val="28"/>
          <w:szCs w:val="28"/>
        </w:rPr>
        <w:t>о</w:t>
      </w:r>
      <w:r w:rsidRPr="00615EBE">
        <w:rPr>
          <w:sz w:val="28"/>
          <w:szCs w:val="28"/>
        </w:rPr>
        <w:t>е лиц</w:t>
      </w:r>
      <w:r>
        <w:rPr>
          <w:sz w:val="28"/>
          <w:szCs w:val="28"/>
        </w:rPr>
        <w:t>о</w:t>
      </w:r>
      <w:r w:rsidRPr="00615EBE">
        <w:rPr>
          <w:sz w:val="28"/>
          <w:szCs w:val="28"/>
        </w:rPr>
        <w:t xml:space="preserve"> при осуществлении муниципального контроля реализу</w:t>
      </w:r>
      <w:r>
        <w:rPr>
          <w:sz w:val="28"/>
          <w:szCs w:val="28"/>
        </w:rPr>
        <w:t>е</w:t>
      </w:r>
      <w:r w:rsidRPr="00615EBE">
        <w:rPr>
          <w:sz w:val="28"/>
          <w:szCs w:val="28"/>
        </w:rPr>
        <w:t xml:space="preserve">т права и </w:t>
      </w:r>
      <w:proofErr w:type="gramStart"/>
      <w:r w:rsidRPr="00615EBE">
        <w:rPr>
          <w:sz w:val="28"/>
          <w:szCs w:val="28"/>
        </w:rPr>
        <w:t>нес</w:t>
      </w:r>
      <w:r>
        <w:rPr>
          <w:sz w:val="28"/>
          <w:szCs w:val="28"/>
        </w:rPr>
        <w:t>е</w:t>
      </w:r>
      <w:r w:rsidRPr="00615EBE">
        <w:rPr>
          <w:sz w:val="28"/>
          <w:szCs w:val="28"/>
        </w:rPr>
        <w:t>т обязанности</w:t>
      </w:r>
      <w:proofErr w:type="gramEnd"/>
      <w:r w:rsidRPr="00615EBE">
        <w:rPr>
          <w:sz w:val="28"/>
          <w:szCs w:val="28"/>
        </w:rPr>
        <w:t>, соблюда</w:t>
      </w:r>
      <w:r>
        <w:rPr>
          <w:sz w:val="28"/>
          <w:szCs w:val="28"/>
        </w:rPr>
        <w:t>е</w:t>
      </w:r>
      <w:r w:rsidRPr="00615EBE">
        <w:rPr>
          <w:sz w:val="28"/>
          <w:szCs w:val="28"/>
        </w:rPr>
        <w:t>т ограничения и запреты, установленные Федеральным законом от 31.07.2020 №248-ФЗ «О государственном контроле (надзоре) и муниципальном контроле в Российской Федерации» (далее – Федеральный закон №248-ФЗ).</w:t>
      </w:r>
      <w:r w:rsidRPr="00615EBE">
        <w:rPr>
          <w:sz w:val="28"/>
          <w:szCs w:val="28"/>
          <w:highlight w:val="yellow"/>
        </w:rPr>
        <w:t xml:space="preserve"> 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5EBE">
        <w:rPr>
          <w:sz w:val="28"/>
          <w:szCs w:val="28"/>
        </w:rPr>
        <w:t xml:space="preserve">5. Предметом муниципального контроля является соблюдение юридическими лицами, индивидуальными предпринимателями, гражданами обязательных требований Правил благоустройства </w:t>
      </w:r>
      <w:r>
        <w:rPr>
          <w:sz w:val="28"/>
          <w:szCs w:val="28"/>
        </w:rPr>
        <w:t xml:space="preserve">на </w:t>
      </w:r>
      <w:r w:rsidRPr="00615EBE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сельского поселения «Туръя»</w:t>
      </w:r>
      <w:r w:rsidRPr="00615EBE">
        <w:rPr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5EBE">
        <w:rPr>
          <w:sz w:val="28"/>
          <w:szCs w:val="28"/>
        </w:rPr>
        <w:t>6. Объектами муниципального контроля являются: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5EBE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15EBE">
        <w:rPr>
          <w:sz w:val="28"/>
          <w:szCs w:val="28"/>
        </w:rPr>
        <w:t xml:space="preserve">2) здания, помещения, сооружения, линейные объекты, территории, включая земельные участки, оборудование, устройства, предметы, </w:t>
      </w:r>
      <w:r w:rsidRPr="00615EBE">
        <w:rPr>
          <w:sz w:val="28"/>
          <w:szCs w:val="28"/>
        </w:rPr>
        <w:lastRenderedPageBreak/>
        <w:t>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  <w:proofErr w:type="gramEnd"/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5EBE">
        <w:rPr>
          <w:sz w:val="28"/>
          <w:szCs w:val="28"/>
        </w:rPr>
        <w:t xml:space="preserve">7.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 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5EBE">
        <w:rPr>
          <w:sz w:val="28"/>
          <w:szCs w:val="28"/>
        </w:rPr>
        <w:t>8.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5EBE">
        <w:rPr>
          <w:sz w:val="28"/>
          <w:szCs w:val="28"/>
        </w:rPr>
        <w:t xml:space="preserve">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615EBE">
        <w:rPr>
          <w:sz w:val="28"/>
          <w:szCs w:val="28"/>
        </w:rPr>
        <w:t>также</w:t>
      </w:r>
      <w:proofErr w:type="gramEnd"/>
      <w:r w:rsidRPr="00615EBE">
        <w:rPr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5EBE">
        <w:rPr>
          <w:sz w:val="28"/>
          <w:szCs w:val="28"/>
        </w:rPr>
        <w:t xml:space="preserve">10. Под контролируемыми лицами при осуществлении муниципального контроля понимаются граждане и организации, указанные в статье 31 Федерального закона №248-ФЗ, деятельность, действия или результаты </w:t>
      </w:r>
      <w:proofErr w:type="gramStart"/>
      <w:r w:rsidRPr="00615EBE">
        <w:rPr>
          <w:sz w:val="28"/>
          <w:szCs w:val="28"/>
        </w:rPr>
        <w:t>деятельности</w:t>
      </w:r>
      <w:proofErr w:type="gramEnd"/>
      <w:r w:rsidRPr="00615EBE"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E55EB1" w:rsidRDefault="00E55EB1" w:rsidP="00E55E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5EBE">
        <w:rPr>
          <w:sz w:val="28"/>
          <w:szCs w:val="28"/>
        </w:rPr>
        <w:t xml:space="preserve">11. Контролируемые лица при осуществлении муниципального контроля реализуют права и </w:t>
      </w:r>
      <w:proofErr w:type="gramStart"/>
      <w:r w:rsidRPr="00615EBE">
        <w:rPr>
          <w:sz w:val="28"/>
          <w:szCs w:val="28"/>
        </w:rPr>
        <w:t>несут обязанности</w:t>
      </w:r>
      <w:proofErr w:type="gramEnd"/>
      <w:r w:rsidRPr="00615EBE">
        <w:rPr>
          <w:sz w:val="28"/>
          <w:szCs w:val="28"/>
        </w:rPr>
        <w:t>, установленные Федеральным   законом №248-ФЗ.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5EBE">
        <w:rPr>
          <w:sz w:val="28"/>
          <w:szCs w:val="28"/>
        </w:rPr>
        <w:t>12.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№248-ФЗ.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5EBE">
        <w:rPr>
          <w:sz w:val="28"/>
          <w:szCs w:val="28"/>
        </w:rPr>
        <w:t xml:space="preserve">13. При осуществлении муниципального контроля система оценки и управления рисками не применяется. 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5EBE">
        <w:rPr>
          <w:sz w:val="28"/>
          <w:szCs w:val="28"/>
        </w:rPr>
        <w:t>14. 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5EBE">
        <w:rPr>
          <w:sz w:val="28"/>
          <w:szCs w:val="28"/>
        </w:rPr>
        <w:t xml:space="preserve">15. Внеплановые контрольные (надзорные) мероприятия проводятся с учетом особенностей, установленных </w:t>
      </w:r>
      <w:hyperlink r:id="rId7" w:history="1">
        <w:r w:rsidRPr="00615EBE">
          <w:rPr>
            <w:rStyle w:val="a3"/>
            <w:sz w:val="28"/>
            <w:szCs w:val="28"/>
          </w:rPr>
          <w:t>статьей</w:t>
        </w:r>
      </w:hyperlink>
      <w:r w:rsidRPr="00615EBE">
        <w:rPr>
          <w:sz w:val="28"/>
          <w:szCs w:val="28"/>
        </w:rPr>
        <w:t xml:space="preserve"> </w:t>
      </w:r>
      <w:hyperlink r:id="rId8" w:history="1">
        <w:r w:rsidRPr="00615EBE">
          <w:rPr>
            <w:rStyle w:val="a3"/>
            <w:sz w:val="28"/>
            <w:szCs w:val="28"/>
          </w:rPr>
          <w:t>66</w:t>
        </w:r>
      </w:hyperlink>
      <w:r w:rsidRPr="00615EBE">
        <w:rPr>
          <w:sz w:val="28"/>
          <w:szCs w:val="28"/>
        </w:rPr>
        <w:t xml:space="preserve"> Федерального закона №248-ФЗ.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5EBE">
        <w:rPr>
          <w:sz w:val="28"/>
          <w:szCs w:val="28"/>
        </w:rPr>
        <w:t>16. Оценка результативности и эффективности муниципального контроля осуществляется в соответствии со статьей 30 Федерального закона №248-ФЗ.</w:t>
      </w:r>
    </w:p>
    <w:p w:rsidR="00E55EB1" w:rsidRDefault="00E55EB1" w:rsidP="00E55E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5EBE">
        <w:rPr>
          <w:sz w:val="28"/>
          <w:szCs w:val="28"/>
        </w:rPr>
        <w:t xml:space="preserve">17. Ключевые показатели муниципального контроля и их целевые значения, индикативные показатели утверждаются решением </w:t>
      </w:r>
      <w:r>
        <w:rPr>
          <w:sz w:val="28"/>
          <w:szCs w:val="28"/>
        </w:rPr>
        <w:t>Совета депутатов сельского поселения « Туръя»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2120C" w:rsidRDefault="00E2120C" w:rsidP="00E55EB1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615EBE">
        <w:rPr>
          <w:sz w:val="28"/>
          <w:szCs w:val="28"/>
        </w:rPr>
        <w:t xml:space="preserve">Профилактика рисков причинения вреда (ущерба) </w:t>
      </w:r>
    </w:p>
    <w:p w:rsidR="00E55EB1" w:rsidRDefault="00E55EB1" w:rsidP="00E55EB1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615EBE">
        <w:rPr>
          <w:sz w:val="28"/>
          <w:szCs w:val="28"/>
        </w:rPr>
        <w:t>охраняемым законом ценностям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18.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19.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>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Утвержденная Программа профилактики размещается на официальном сайте контрольного органа в сети «Интернет». 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P85"/>
      <w:bookmarkEnd w:id="0"/>
      <w:r w:rsidRPr="00615EBE">
        <w:rPr>
          <w:rFonts w:eastAsia="Calibri"/>
          <w:sz w:val="28"/>
          <w:szCs w:val="28"/>
          <w:lang w:eastAsia="en-US"/>
        </w:rPr>
        <w:t>20. При осуществлении муниципального контроля могут проводиться следующие виды профилактических мероприятий: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1) информирование;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2) консультирование;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3) объявление предостережения;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4) профилактический визит.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21. Информирование контролируемых лиц и иных заинтересованных лиц осуществляется в порядке, установленном   статьей   46 Федерального   закона №248-ФЗ, посредством размещения соответствующих сведений на официальном сайте органов местного самоуправления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 w:rsidRPr="00615EBE">
        <w:rPr>
          <w:rFonts w:eastAsia="Calibri"/>
          <w:sz w:val="28"/>
          <w:szCs w:val="28"/>
          <w:highlight w:val="yellow"/>
          <w:lang w:eastAsia="en-US"/>
        </w:rPr>
        <w:t xml:space="preserve"> </w:t>
      </w:r>
      <w:bookmarkStart w:id="1" w:name="P146"/>
      <w:bookmarkEnd w:id="1"/>
    </w:p>
    <w:p w:rsidR="00E55EB1" w:rsidRPr="00615EBE" w:rsidRDefault="00E55EB1" w:rsidP="00E55EB1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22.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  <w:r w:rsidRPr="00615EBE">
        <w:rPr>
          <w:rFonts w:eastAsia="Calibri"/>
          <w:sz w:val="28"/>
          <w:szCs w:val="28"/>
          <w:highlight w:val="yellow"/>
          <w:lang w:eastAsia="en-US"/>
        </w:rPr>
        <w:t xml:space="preserve"> 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23. Консультирование может осуществляться должностным лицом контрольного органа по телефону, посредством </w:t>
      </w:r>
      <w:proofErr w:type="spellStart"/>
      <w:r w:rsidRPr="00615EBE">
        <w:rPr>
          <w:rFonts w:eastAsia="Calibri"/>
          <w:sz w:val="28"/>
          <w:szCs w:val="28"/>
          <w:lang w:eastAsia="en-US"/>
        </w:rPr>
        <w:t>видео-конференц-связи</w:t>
      </w:r>
      <w:proofErr w:type="spellEnd"/>
      <w:r w:rsidRPr="00615EBE">
        <w:rPr>
          <w:rFonts w:eastAsia="Calibri"/>
          <w:sz w:val="28"/>
          <w:szCs w:val="28"/>
          <w:lang w:eastAsia="en-US"/>
        </w:rPr>
        <w:t xml:space="preserve">, на личном приеме либо в ходе проведения профилактического мероприятия, контрольного (надзорного) мероприятия. 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24. Консультирование осуществляется по следующим вопросам: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1) компетенция контрольного органа; 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2) организация и осуществление муниципального контроля;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3) порядок осуществления профилактических, контрольных (надзорных) мероприятий, установленных Положением;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lastRenderedPageBreak/>
        <w:t>4) применение мер ответственности за нарушение обязательных требований.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25.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9" w:history="1">
        <w:r w:rsidRPr="00615EBE">
          <w:rPr>
            <w:rStyle w:val="a3"/>
            <w:rFonts w:eastAsia="Calibri"/>
            <w:sz w:val="28"/>
            <w:szCs w:val="28"/>
            <w:lang w:eastAsia="en-US"/>
          </w:rPr>
          <w:t>законом</w:t>
        </w:r>
      </w:hyperlink>
      <w:r w:rsidRPr="00615EBE">
        <w:rPr>
          <w:rFonts w:eastAsia="Calibri"/>
          <w:sz w:val="28"/>
          <w:szCs w:val="28"/>
          <w:lang w:eastAsia="en-US"/>
        </w:rPr>
        <w:t xml:space="preserve"> от 02.05.2006 №59-ФЗ «О порядке рассмотрения обращений граждан Российской Федерации».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26. </w:t>
      </w:r>
      <w:proofErr w:type="gramStart"/>
      <w:r w:rsidRPr="00615EBE">
        <w:rPr>
          <w:rFonts w:eastAsia="Calibri"/>
          <w:sz w:val="28"/>
          <w:szCs w:val="28"/>
          <w:lang w:eastAsia="en-US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27.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  <w:r w:rsidRPr="00615EBE">
        <w:rPr>
          <w:sz w:val="28"/>
          <w:szCs w:val="28"/>
        </w:rPr>
        <w:t xml:space="preserve"> 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28.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29. </w:t>
      </w:r>
      <w:proofErr w:type="gramStart"/>
      <w:r w:rsidRPr="00615EBE">
        <w:rPr>
          <w:rFonts w:eastAsia="Calibri"/>
          <w:bCs/>
          <w:sz w:val="28"/>
          <w:szCs w:val="28"/>
          <w:lang w:eastAsia="en-US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</w:t>
      </w:r>
      <w:proofErr w:type="gramEnd"/>
      <w:r w:rsidRPr="00615EBE">
        <w:rPr>
          <w:rFonts w:eastAsia="Calibri"/>
          <w:bCs/>
          <w:sz w:val="28"/>
          <w:szCs w:val="28"/>
          <w:lang w:eastAsia="en-US"/>
        </w:rPr>
        <w:t xml:space="preserve"> принять меры по обеспечению соблюдения обязательных требований</w:t>
      </w:r>
      <w:r w:rsidRPr="00615EBE">
        <w:rPr>
          <w:rFonts w:eastAsia="Calibri"/>
          <w:sz w:val="28"/>
          <w:szCs w:val="28"/>
          <w:lang w:eastAsia="en-US"/>
        </w:rPr>
        <w:t>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30. </w:t>
      </w:r>
      <w:proofErr w:type="gramStart"/>
      <w:r w:rsidRPr="00615EBE">
        <w:rPr>
          <w:rFonts w:eastAsia="Calibri"/>
          <w:sz w:val="28"/>
          <w:szCs w:val="28"/>
          <w:lang w:eastAsia="en-US"/>
        </w:rPr>
        <w:t>Предостережение объявляется и направляется контролируемому лицу в порядке, предусмотренном Федеральным законом №248-ФЗ,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</w:t>
      </w:r>
      <w:proofErr w:type="gramEnd"/>
      <w:r w:rsidRPr="00615EBE">
        <w:rPr>
          <w:rFonts w:eastAsia="Calibri"/>
          <w:sz w:val="28"/>
          <w:szCs w:val="28"/>
          <w:lang w:eastAsia="en-US"/>
        </w:rPr>
        <w:t xml:space="preserve"> лицом сведений и документов.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31.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</w:t>
      </w:r>
      <w:r w:rsidRPr="00615EBE">
        <w:rPr>
          <w:rFonts w:eastAsia="Calibri"/>
          <w:sz w:val="28"/>
          <w:szCs w:val="28"/>
          <w:lang w:eastAsia="en-US"/>
        </w:rPr>
        <w:lastRenderedPageBreak/>
        <w:t>использует соответствующие данные для проведения иных профилактических мероприятий и контрольных (надзорных) мероприятий.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32.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должностному лицу, объявившему предостережение,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5EBE">
        <w:rPr>
          <w:rFonts w:eastAsia="Calibri"/>
          <w:sz w:val="28"/>
          <w:szCs w:val="28"/>
          <w:lang w:eastAsia="en-US"/>
        </w:rPr>
        <w:t>Возражения составляются контролируемым лицом в произвольной форме с указанием наименования юридического лица, фамилии, имени, отчества (при наличии), индивидуального предпринимателя, гражданина; идентификационного номера налогоплательщика - юридического лица,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</w:t>
      </w:r>
      <w:proofErr w:type="gramEnd"/>
      <w:r w:rsidRPr="00615EBE">
        <w:rPr>
          <w:rFonts w:eastAsia="Calibri"/>
          <w:sz w:val="28"/>
          <w:szCs w:val="28"/>
          <w:lang w:eastAsia="en-US"/>
        </w:rPr>
        <w:t xml:space="preserve"> обоснования позиции в отношении указанных в предостережении действий (бездействия) юридического лица,  индивидуального предпринимателя, гражданина которые приводят или могут привести к нарушению обязательных требований.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33. Возражения рассматриваются должностным лицом, объявившим предостережение не позднее 15 рабочих дней с момента получения таких возражений.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34.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sz w:val="28"/>
          <w:szCs w:val="28"/>
        </w:rPr>
        <w:t xml:space="preserve">35.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615EBE">
        <w:rPr>
          <w:sz w:val="28"/>
          <w:szCs w:val="28"/>
        </w:rPr>
        <w:t>видео-конференц-связи</w:t>
      </w:r>
      <w:proofErr w:type="spellEnd"/>
      <w:r w:rsidRPr="00615EBE">
        <w:rPr>
          <w:sz w:val="28"/>
          <w:szCs w:val="28"/>
        </w:rPr>
        <w:t xml:space="preserve"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sz w:val="28"/>
          <w:szCs w:val="28"/>
        </w:rPr>
        <w:t xml:space="preserve">36. В ходе профилактического визита должностным лицом контрольного органа может осуществляться консультирование контролируемого лица. 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sz w:val="28"/>
          <w:szCs w:val="28"/>
        </w:rPr>
        <w:t>37. 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рекомендательный характер.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sz w:val="28"/>
          <w:szCs w:val="28"/>
        </w:rPr>
        <w:t>38. В случае</w:t>
      </w:r>
      <w:proofErr w:type="gramStart"/>
      <w:r w:rsidRPr="00615EBE">
        <w:rPr>
          <w:sz w:val="28"/>
          <w:szCs w:val="28"/>
        </w:rPr>
        <w:t>,</w:t>
      </w:r>
      <w:proofErr w:type="gramEnd"/>
      <w:r w:rsidRPr="00615EBE">
        <w:rPr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контрольного органа </w:t>
      </w:r>
      <w:r w:rsidRPr="00615EBE">
        <w:rPr>
          <w:sz w:val="28"/>
          <w:szCs w:val="28"/>
        </w:rPr>
        <w:lastRenderedPageBreak/>
        <w:t>незамедлительно направляет информацию об этом руководителю контрольного органа для принятия решения о проведении контрольных (надзорных) мероприятий.</w:t>
      </w:r>
    </w:p>
    <w:p w:rsidR="00E55EB1" w:rsidRDefault="00E55EB1" w:rsidP="00E55EB1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E55EB1" w:rsidRDefault="00E55EB1" w:rsidP="00E55EB1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615EBE">
        <w:rPr>
          <w:sz w:val="28"/>
          <w:szCs w:val="28"/>
        </w:rPr>
        <w:t xml:space="preserve">Порядок организации муниципального контроля 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39. Основания для проведения контрольных (надзорных) мероприятий, за исключением случаев, проведения контрольных (надзорных) мероприятий без взаимодействия с контролируемыми лицами на основании заданий, установлены статьей 57 Федерального закона №248-ФЗ.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40. 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контрольного органа, в котором указываются: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1) дата, время и место принятия решения;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2) кем принято решение;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3) основание проведения контрольного (надзорного) мероприятия;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4) вид контроля;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5EBE">
        <w:rPr>
          <w:rFonts w:eastAsia="Calibri"/>
          <w:sz w:val="28"/>
          <w:szCs w:val="28"/>
          <w:lang w:eastAsia="en-US"/>
        </w:rPr>
        <w:t>5) фамилии, имена, отчества (при наличии), должности лица (лиц, в том числе руководителя группы должностных лиц),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  <w:proofErr w:type="gramEnd"/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6) объект контроля, в отношении которого проводится контрольное (надзорное) мероприятие;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</w:t>
      </w:r>
      <w:proofErr w:type="gramStart"/>
      <w:r w:rsidRPr="00615EBE">
        <w:rPr>
          <w:rFonts w:eastAsia="Calibri"/>
          <w:sz w:val="28"/>
          <w:szCs w:val="28"/>
          <w:lang w:eastAsia="en-US"/>
        </w:rPr>
        <w:t xml:space="preserve">надзорное) </w:t>
      </w:r>
      <w:proofErr w:type="gramEnd"/>
      <w:r w:rsidRPr="00615EBE">
        <w:rPr>
          <w:rFonts w:eastAsia="Calibri"/>
          <w:sz w:val="28"/>
          <w:szCs w:val="28"/>
          <w:lang w:eastAsia="en-US"/>
        </w:rPr>
        <w:t>мероприятие, может не указываться в отношении рейдового осмотра;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</w:t>
      </w:r>
      <w:proofErr w:type="gramStart"/>
      <w:r w:rsidRPr="00615EBE">
        <w:rPr>
          <w:rFonts w:eastAsia="Calibri"/>
          <w:sz w:val="28"/>
          <w:szCs w:val="28"/>
          <w:lang w:eastAsia="en-US"/>
        </w:rPr>
        <w:t xml:space="preserve">надзорное) </w:t>
      </w:r>
      <w:proofErr w:type="gramEnd"/>
      <w:r w:rsidRPr="00615EBE">
        <w:rPr>
          <w:rFonts w:eastAsia="Calibri"/>
          <w:sz w:val="28"/>
          <w:szCs w:val="28"/>
          <w:lang w:eastAsia="en-US"/>
        </w:rPr>
        <w:t>мероприятие, может не указываться в отношении рейдового осмотра;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9) вид контрольного (надзорного) мероприятия;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10) перечень контрольных (надзорных) действий, совершаемых в рамках контрольного (надзорного) мероприятия;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11) предмет контрольного (надзорного) мероприятия;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12) проверочные листы, если их применение является обязательным;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lastRenderedPageBreak/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15) иные сведения, если это предусмотрено Положением.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41. </w:t>
      </w:r>
      <w:r w:rsidRPr="00615EBE">
        <w:rPr>
          <w:rFonts w:eastAsia="Calibri"/>
          <w:bCs/>
          <w:iCs/>
          <w:sz w:val="28"/>
          <w:szCs w:val="28"/>
          <w:lang w:eastAsia="en-US"/>
        </w:rPr>
        <w:t xml:space="preserve">В рамках осуществления </w:t>
      </w:r>
      <w:r w:rsidRPr="00615EBE">
        <w:rPr>
          <w:rFonts w:eastAsia="Calibri"/>
          <w:sz w:val="28"/>
          <w:szCs w:val="28"/>
          <w:lang w:eastAsia="en-US"/>
        </w:rPr>
        <w:t>муниципального контроля при взаимодействии с контролируемым лицом</w:t>
      </w:r>
      <w:r w:rsidRPr="00615EBE">
        <w:rPr>
          <w:rFonts w:eastAsia="Calibri"/>
          <w:bCs/>
          <w:iCs/>
          <w:sz w:val="28"/>
          <w:szCs w:val="28"/>
          <w:lang w:eastAsia="en-US"/>
        </w:rPr>
        <w:t xml:space="preserve"> проводятся следующие контрольные (надзорные) мероприятия: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1) инспекционный визит;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2) документарная проверка;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3) выездная проверка;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4) рейдовый осмотр. </w:t>
      </w:r>
    </w:p>
    <w:p w:rsidR="00E55EB1" w:rsidRPr="00615EBE" w:rsidRDefault="00E55EB1" w:rsidP="00E55EB1">
      <w:pPr>
        <w:ind w:firstLine="851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42.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1) наблюдение за соблюдением обязательных требований (мониторинг безопасности);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2) выездное обследование.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43. Плановые контрольные (надзорные) мероприятия при осуществлении муниципального контроля</w:t>
      </w:r>
      <w:r w:rsidRPr="00615EBE">
        <w:rPr>
          <w:rFonts w:eastAsia="Calibri"/>
          <w:i/>
          <w:sz w:val="28"/>
          <w:szCs w:val="28"/>
          <w:lang w:eastAsia="en-US"/>
        </w:rPr>
        <w:t xml:space="preserve"> </w:t>
      </w:r>
      <w:r w:rsidRPr="00615EBE">
        <w:rPr>
          <w:rFonts w:eastAsia="Calibri"/>
          <w:sz w:val="28"/>
          <w:szCs w:val="28"/>
          <w:lang w:eastAsia="en-US"/>
        </w:rPr>
        <w:t>не проводятся.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44. Внеплановые контрольные (надзорные) мероприятия проводятся при наличии оснований, предусмотренных </w:t>
      </w:r>
      <w:hyperlink r:id="rId10" w:history="1">
        <w:r w:rsidRPr="00615EBE">
          <w:rPr>
            <w:rFonts w:eastAsia="Calibri"/>
            <w:sz w:val="28"/>
            <w:szCs w:val="28"/>
            <w:lang w:eastAsia="en-US"/>
          </w:rPr>
          <w:t>пунктами 1</w:t>
        </w:r>
      </w:hyperlink>
      <w:r w:rsidRPr="00615EBE">
        <w:rPr>
          <w:rFonts w:eastAsia="Calibri"/>
          <w:sz w:val="28"/>
          <w:szCs w:val="28"/>
          <w:lang w:eastAsia="en-US"/>
        </w:rPr>
        <w:t xml:space="preserve">, </w:t>
      </w:r>
      <w:hyperlink r:id="rId11" w:history="1">
        <w:r w:rsidRPr="00615EBE">
          <w:rPr>
            <w:rFonts w:eastAsia="Calibri"/>
            <w:sz w:val="28"/>
            <w:szCs w:val="28"/>
            <w:lang w:eastAsia="en-US"/>
          </w:rPr>
          <w:t>3</w:t>
        </w:r>
      </w:hyperlink>
      <w:r w:rsidRPr="00615EBE">
        <w:rPr>
          <w:rFonts w:eastAsia="Calibri"/>
          <w:sz w:val="28"/>
          <w:szCs w:val="28"/>
          <w:lang w:eastAsia="en-US"/>
        </w:rPr>
        <w:t xml:space="preserve">, </w:t>
      </w:r>
      <w:hyperlink r:id="rId12" w:history="1">
        <w:r w:rsidRPr="00615EBE">
          <w:rPr>
            <w:rFonts w:eastAsia="Calibri"/>
            <w:sz w:val="28"/>
            <w:szCs w:val="28"/>
            <w:lang w:eastAsia="en-US"/>
          </w:rPr>
          <w:t>4</w:t>
        </w:r>
      </w:hyperlink>
      <w:r w:rsidRPr="00615EBE">
        <w:rPr>
          <w:rFonts w:eastAsia="Calibri"/>
          <w:sz w:val="28"/>
          <w:szCs w:val="28"/>
          <w:lang w:eastAsia="en-US"/>
        </w:rPr>
        <w:t xml:space="preserve">, </w:t>
      </w:r>
      <w:hyperlink r:id="rId13" w:history="1">
        <w:r w:rsidRPr="00615EBE">
          <w:rPr>
            <w:rFonts w:eastAsia="Calibri"/>
            <w:sz w:val="28"/>
            <w:szCs w:val="28"/>
            <w:lang w:eastAsia="en-US"/>
          </w:rPr>
          <w:t>5 части 1 статьи 57</w:t>
        </w:r>
      </w:hyperlink>
      <w:r w:rsidRPr="00615EBE">
        <w:rPr>
          <w:rFonts w:eastAsia="Calibri"/>
          <w:sz w:val="28"/>
          <w:szCs w:val="28"/>
          <w:lang w:eastAsia="en-US"/>
        </w:rPr>
        <w:t xml:space="preserve"> Федерального закона № 248-ФЗ.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45. Контрольные (надзорные) мероприятия без взаимодействия проводятся должностными лицами контрольного органа на основании заданий руководителя контрольного органа, согласованных заместителем главы города, курирующим контрольный орган, включая задания, содержащиеся в планах работы контрольного органа, в том числе в случаях, установленных Федеральным законом №248-ФЗ.</w:t>
      </w:r>
    </w:p>
    <w:p w:rsidR="00E55EB1" w:rsidRDefault="00E55EB1" w:rsidP="00E55EB1">
      <w:pPr>
        <w:spacing w:after="160"/>
        <w:ind w:firstLine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55EB1" w:rsidRDefault="00E55EB1" w:rsidP="00E55EB1">
      <w:pPr>
        <w:spacing w:after="160"/>
        <w:ind w:firstLine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Контрольные (надзорные) мероприятия</w:t>
      </w:r>
    </w:p>
    <w:p w:rsidR="00E55EB1" w:rsidRPr="00615EBE" w:rsidRDefault="00E55EB1" w:rsidP="00E55EB1">
      <w:pPr>
        <w:spacing w:after="160"/>
        <w:ind w:firstLine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bCs/>
          <w:sz w:val="28"/>
          <w:szCs w:val="28"/>
          <w:lang w:eastAsia="en-US"/>
        </w:rPr>
        <w:t>46. 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bCs/>
          <w:sz w:val="28"/>
          <w:szCs w:val="28"/>
          <w:lang w:eastAsia="en-US"/>
        </w:rPr>
        <w:t>47.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bCs/>
          <w:sz w:val="28"/>
          <w:szCs w:val="28"/>
          <w:lang w:eastAsia="en-US"/>
        </w:rPr>
        <w:t>48. В ходе инспекционного визита могут совершаться следующие контрольные (надзорные) действия: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615EBE">
        <w:rPr>
          <w:rFonts w:eastAsia="Calibri"/>
          <w:bCs/>
          <w:sz w:val="28"/>
          <w:szCs w:val="28"/>
          <w:lang w:eastAsia="en-US"/>
        </w:rPr>
        <w:t>1) осмотр;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615EBE">
        <w:rPr>
          <w:rFonts w:eastAsia="Calibri"/>
          <w:bCs/>
          <w:sz w:val="28"/>
          <w:szCs w:val="28"/>
          <w:lang w:eastAsia="en-US"/>
        </w:rPr>
        <w:t>2) опрос;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615EBE">
        <w:rPr>
          <w:rFonts w:eastAsia="Calibri"/>
          <w:bCs/>
          <w:sz w:val="28"/>
          <w:szCs w:val="28"/>
          <w:lang w:eastAsia="en-US"/>
        </w:rPr>
        <w:lastRenderedPageBreak/>
        <w:t>3) получение письменных объяснений;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615EBE">
        <w:rPr>
          <w:rFonts w:eastAsia="Calibri"/>
          <w:bCs/>
          <w:sz w:val="28"/>
          <w:szCs w:val="28"/>
          <w:lang w:eastAsia="en-US"/>
        </w:rPr>
        <w:t>4) инструментальное обследование;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615EBE">
        <w:rPr>
          <w:rFonts w:eastAsia="Calibri"/>
          <w:bCs/>
          <w:sz w:val="28"/>
          <w:szCs w:val="28"/>
          <w:lang w:eastAsia="en-US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615EBE">
        <w:rPr>
          <w:rFonts w:eastAsia="Calibri"/>
          <w:bCs/>
          <w:sz w:val="28"/>
          <w:szCs w:val="28"/>
          <w:lang w:eastAsia="en-US"/>
        </w:rPr>
        <w:t>49.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615EBE">
        <w:rPr>
          <w:rFonts w:eastAsia="Calibri"/>
          <w:bCs/>
          <w:sz w:val="28"/>
          <w:szCs w:val="28"/>
          <w:lang w:eastAsia="en-US"/>
        </w:rPr>
        <w:t>50.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615EBE">
        <w:rPr>
          <w:rFonts w:eastAsia="Calibri"/>
          <w:bCs/>
          <w:sz w:val="28"/>
          <w:szCs w:val="28"/>
          <w:lang w:eastAsia="en-US"/>
        </w:rPr>
        <w:t>51. 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615EBE">
        <w:rPr>
          <w:rFonts w:eastAsia="Calibri"/>
          <w:bCs/>
          <w:sz w:val="28"/>
          <w:szCs w:val="28"/>
          <w:lang w:eastAsia="en-US"/>
        </w:rPr>
        <w:t xml:space="preserve">52.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4" w:history="1">
        <w:r w:rsidRPr="00615EBE">
          <w:rPr>
            <w:rStyle w:val="a3"/>
            <w:rFonts w:eastAsia="Calibri"/>
            <w:bCs/>
            <w:sz w:val="28"/>
            <w:szCs w:val="28"/>
            <w:lang w:eastAsia="en-US"/>
          </w:rPr>
          <w:t>пунктами 3</w:t>
        </w:r>
      </w:hyperlink>
      <w:r w:rsidRPr="00615EBE">
        <w:rPr>
          <w:rFonts w:eastAsia="Calibri"/>
          <w:bCs/>
          <w:sz w:val="28"/>
          <w:szCs w:val="28"/>
          <w:lang w:eastAsia="en-US"/>
        </w:rPr>
        <w:t xml:space="preserve"> - </w:t>
      </w:r>
      <w:hyperlink r:id="rId15" w:history="1">
        <w:r w:rsidRPr="00615EBE">
          <w:rPr>
            <w:rStyle w:val="a3"/>
            <w:rFonts w:eastAsia="Calibri"/>
            <w:bCs/>
            <w:sz w:val="28"/>
            <w:szCs w:val="28"/>
            <w:lang w:eastAsia="en-US"/>
          </w:rPr>
          <w:t>6 части 1 статьи 57</w:t>
        </w:r>
      </w:hyperlink>
      <w:r w:rsidRPr="00615EBE">
        <w:rPr>
          <w:rFonts w:eastAsia="Calibri"/>
          <w:bCs/>
          <w:sz w:val="28"/>
          <w:szCs w:val="28"/>
          <w:lang w:eastAsia="en-US"/>
        </w:rPr>
        <w:t xml:space="preserve"> и </w:t>
      </w:r>
      <w:hyperlink r:id="rId16" w:history="1">
        <w:r w:rsidRPr="00615EBE">
          <w:rPr>
            <w:rStyle w:val="a3"/>
            <w:rFonts w:eastAsia="Calibri"/>
            <w:bCs/>
            <w:sz w:val="28"/>
            <w:szCs w:val="28"/>
            <w:lang w:eastAsia="en-US"/>
          </w:rPr>
          <w:t>частью 12 статьи 66</w:t>
        </w:r>
      </w:hyperlink>
      <w:r w:rsidRPr="00615EBE">
        <w:rPr>
          <w:rFonts w:eastAsia="Calibri"/>
          <w:bCs/>
          <w:sz w:val="28"/>
          <w:szCs w:val="28"/>
          <w:lang w:eastAsia="en-US"/>
        </w:rPr>
        <w:t xml:space="preserve"> Федерального закона №248-ФЗ.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615EBE">
        <w:rPr>
          <w:rFonts w:eastAsia="Calibri"/>
          <w:bCs/>
          <w:sz w:val="28"/>
          <w:szCs w:val="28"/>
          <w:lang w:eastAsia="en-US"/>
        </w:rPr>
        <w:t>53</w:t>
      </w:r>
      <w:r w:rsidRPr="00615EBE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615EBE">
        <w:rPr>
          <w:rFonts w:eastAsia="Calibri"/>
          <w:sz w:val="28"/>
          <w:szCs w:val="28"/>
          <w:lang w:eastAsia="en-US"/>
        </w:rPr>
        <w:t>Под документарной проверкой понимается контрольное (надзорное)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proofErr w:type="gramEnd"/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54.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55. В ходе документарной проверки могут совершаться следующие контрольные (надзорные) действия: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1) получение письменных объяснений;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2) истребование документов;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3) экспертиза.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56. В случае</w:t>
      </w:r>
      <w:proofErr w:type="gramStart"/>
      <w:r w:rsidRPr="00615EBE">
        <w:rPr>
          <w:rFonts w:eastAsia="Calibri"/>
          <w:sz w:val="28"/>
          <w:szCs w:val="28"/>
          <w:lang w:eastAsia="en-US"/>
        </w:rPr>
        <w:t>,</w:t>
      </w:r>
      <w:proofErr w:type="gramEnd"/>
      <w:r w:rsidRPr="00615EBE">
        <w:rPr>
          <w:rFonts w:eastAsia="Calibri"/>
          <w:sz w:val="28"/>
          <w:szCs w:val="28"/>
          <w:lang w:eastAsia="en-US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</w:t>
      </w:r>
      <w:r w:rsidRPr="00615EBE">
        <w:rPr>
          <w:rFonts w:eastAsia="Calibri"/>
          <w:sz w:val="28"/>
          <w:szCs w:val="28"/>
          <w:lang w:eastAsia="en-US"/>
        </w:rPr>
        <w:lastRenderedPageBreak/>
        <w:t>контролируемое лицо обязано направить в контрольный орган указанные в требовании документы.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57. В случае</w:t>
      </w:r>
      <w:proofErr w:type="gramStart"/>
      <w:r w:rsidRPr="00615EBE">
        <w:rPr>
          <w:rFonts w:eastAsia="Calibri"/>
          <w:sz w:val="28"/>
          <w:szCs w:val="28"/>
          <w:lang w:eastAsia="en-US"/>
        </w:rPr>
        <w:t>,</w:t>
      </w:r>
      <w:proofErr w:type="gramEnd"/>
      <w:r w:rsidRPr="00615EBE">
        <w:rPr>
          <w:rFonts w:eastAsia="Calibri"/>
          <w:sz w:val="28"/>
          <w:szCs w:val="28"/>
          <w:lang w:eastAsia="en-US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</w:t>
      </w:r>
      <w:proofErr w:type="gramStart"/>
      <w:r w:rsidRPr="00615EBE">
        <w:rPr>
          <w:rFonts w:eastAsia="Calibri"/>
          <w:sz w:val="28"/>
          <w:szCs w:val="28"/>
          <w:lang w:eastAsia="en-US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58.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59. Срок проведения документарной проверки не может превышать 10 рабочих дней. </w:t>
      </w:r>
      <w:proofErr w:type="gramStart"/>
      <w:r w:rsidRPr="00615EBE">
        <w:rPr>
          <w:rFonts w:eastAsia="Calibri"/>
          <w:sz w:val="28"/>
          <w:szCs w:val="28"/>
          <w:lang w:eastAsia="en-US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615EBE">
        <w:rPr>
          <w:rFonts w:eastAsia="Calibri"/>
          <w:sz w:val="28"/>
          <w:szCs w:val="28"/>
          <w:lang w:eastAsia="en-US"/>
        </w:rPr>
        <w:t xml:space="preserve">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E55EB1" w:rsidRPr="00615EBE" w:rsidRDefault="00E55EB1" w:rsidP="00E55EB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60. Внеплановая документарная проверка проводится без согласования с органами прокуратуры.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61. 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  <w:bookmarkStart w:id="2" w:name="p1051"/>
      <w:bookmarkEnd w:id="2"/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62. Выездная проверка проводится по месту нахождения (осуществления деятельности) контролируемого лица (его филиалов, </w:t>
      </w:r>
      <w:r w:rsidRPr="00615EBE">
        <w:rPr>
          <w:rFonts w:eastAsia="Calibri"/>
          <w:sz w:val="28"/>
          <w:szCs w:val="28"/>
          <w:lang w:eastAsia="en-US"/>
        </w:rPr>
        <w:lastRenderedPageBreak/>
        <w:t>представительств, обособленных структурных подразделений) либо объекта контроля.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63. Выездная проверка проводится в случае, если не представляется возможным: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5EBE">
        <w:rPr>
          <w:rFonts w:eastAsia="Calibri"/>
          <w:sz w:val="28"/>
          <w:szCs w:val="28"/>
          <w:lang w:eastAsia="en-US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(надзорных) действий, предусмотренных в рамках иного вида контрольных (надзорных) мероприятий.</w:t>
      </w:r>
      <w:proofErr w:type="gramEnd"/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64.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7" w:history="1">
        <w:r w:rsidRPr="00615EBE">
          <w:rPr>
            <w:rStyle w:val="a3"/>
            <w:rFonts w:eastAsia="Calibri"/>
            <w:sz w:val="28"/>
            <w:szCs w:val="28"/>
            <w:lang w:eastAsia="en-US"/>
          </w:rPr>
          <w:t>пунктами 3</w:t>
        </w:r>
      </w:hyperlink>
      <w:r w:rsidRPr="00615EBE">
        <w:rPr>
          <w:rFonts w:eastAsia="Calibri"/>
          <w:sz w:val="28"/>
          <w:szCs w:val="28"/>
          <w:lang w:eastAsia="en-US"/>
        </w:rPr>
        <w:t xml:space="preserve"> - </w:t>
      </w:r>
      <w:hyperlink r:id="rId18" w:history="1">
        <w:r w:rsidRPr="00615EBE">
          <w:rPr>
            <w:rStyle w:val="a3"/>
            <w:rFonts w:eastAsia="Calibri"/>
            <w:sz w:val="28"/>
            <w:szCs w:val="28"/>
            <w:lang w:eastAsia="en-US"/>
          </w:rPr>
          <w:t>6 части 1 статьи 57</w:t>
        </w:r>
      </w:hyperlink>
      <w:r w:rsidRPr="00615EBE">
        <w:rPr>
          <w:rFonts w:eastAsia="Calibri"/>
          <w:sz w:val="28"/>
          <w:szCs w:val="28"/>
          <w:lang w:eastAsia="en-US"/>
        </w:rPr>
        <w:t xml:space="preserve"> и </w:t>
      </w:r>
      <w:hyperlink r:id="rId19" w:history="1">
        <w:r w:rsidRPr="00615EBE">
          <w:rPr>
            <w:rStyle w:val="a3"/>
            <w:rFonts w:eastAsia="Calibri"/>
            <w:sz w:val="28"/>
            <w:szCs w:val="28"/>
            <w:lang w:eastAsia="en-US"/>
          </w:rPr>
          <w:t>частью 12 статьи 66</w:t>
        </w:r>
      </w:hyperlink>
      <w:r w:rsidRPr="00615EBE">
        <w:rPr>
          <w:rFonts w:eastAsia="Calibri"/>
          <w:sz w:val="28"/>
          <w:szCs w:val="28"/>
          <w:lang w:eastAsia="en-US"/>
        </w:rPr>
        <w:t xml:space="preserve"> Федерального закона №248-ФЗ.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65. 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615EBE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615EBE">
        <w:rPr>
          <w:rFonts w:eastAsia="Calibri"/>
          <w:sz w:val="28"/>
          <w:szCs w:val="28"/>
          <w:lang w:eastAsia="en-US"/>
        </w:rPr>
        <w:t xml:space="preserve"> чем за 24 часа до ее начала в порядке, предусмотренном </w:t>
      </w:r>
      <w:hyperlink r:id="rId20" w:history="1">
        <w:r w:rsidRPr="00615EBE">
          <w:rPr>
            <w:rStyle w:val="a3"/>
            <w:rFonts w:eastAsia="Calibri"/>
            <w:sz w:val="28"/>
            <w:szCs w:val="28"/>
            <w:lang w:eastAsia="en-US"/>
          </w:rPr>
          <w:t>статьей 21</w:t>
        </w:r>
      </w:hyperlink>
      <w:r w:rsidRPr="00615EBE">
        <w:rPr>
          <w:rFonts w:eastAsia="Calibri"/>
          <w:sz w:val="28"/>
          <w:szCs w:val="28"/>
          <w:lang w:eastAsia="en-US"/>
        </w:rPr>
        <w:t xml:space="preserve"> Федерального закона №248-ФЗ, если иное не предусмотрено федеральным законом о виде контроля.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66. Срок проведения выездной проверки не может превышать 10 рабочих дней. </w:t>
      </w:r>
      <w:proofErr w:type="gramStart"/>
      <w:r w:rsidRPr="00615EBE">
        <w:rPr>
          <w:rFonts w:eastAsia="Calibri"/>
          <w:sz w:val="28"/>
          <w:szCs w:val="28"/>
          <w:lang w:eastAsia="en-US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15EBE">
        <w:rPr>
          <w:rFonts w:eastAsia="Calibri"/>
          <w:sz w:val="28"/>
          <w:szCs w:val="28"/>
          <w:lang w:eastAsia="en-US"/>
        </w:rPr>
        <w:t>микропредприятия</w:t>
      </w:r>
      <w:proofErr w:type="spellEnd"/>
      <w:r w:rsidRPr="00615EBE">
        <w:rPr>
          <w:rFonts w:eastAsia="Calibri"/>
          <w:sz w:val="28"/>
          <w:szCs w:val="28"/>
          <w:lang w:eastAsia="en-US"/>
        </w:rPr>
        <w:t xml:space="preserve">, за исключением выездной проверки, основанием для проведения которой является </w:t>
      </w:r>
      <w:hyperlink r:id="rId21" w:history="1">
        <w:r w:rsidRPr="00615EBE">
          <w:rPr>
            <w:rStyle w:val="a3"/>
            <w:rFonts w:eastAsia="Calibri"/>
            <w:sz w:val="28"/>
            <w:szCs w:val="28"/>
            <w:lang w:eastAsia="en-US"/>
          </w:rPr>
          <w:t>пункт 6 части 1 статьи 57</w:t>
        </w:r>
      </w:hyperlink>
      <w:r w:rsidRPr="00615EBE">
        <w:rPr>
          <w:rFonts w:eastAsia="Calibri"/>
          <w:sz w:val="28"/>
          <w:szCs w:val="28"/>
          <w:lang w:eastAsia="en-US"/>
        </w:rPr>
        <w:t xml:space="preserve"> Федерального закона №248-ФЗ и которая для </w:t>
      </w:r>
      <w:proofErr w:type="spellStart"/>
      <w:r w:rsidRPr="00615EBE">
        <w:rPr>
          <w:rFonts w:eastAsia="Calibri"/>
          <w:sz w:val="28"/>
          <w:szCs w:val="28"/>
          <w:lang w:eastAsia="en-US"/>
        </w:rPr>
        <w:t>микропредприятия</w:t>
      </w:r>
      <w:proofErr w:type="spellEnd"/>
      <w:r w:rsidRPr="00615EBE">
        <w:rPr>
          <w:rFonts w:eastAsia="Calibri"/>
          <w:sz w:val="28"/>
          <w:szCs w:val="28"/>
          <w:lang w:eastAsia="en-US"/>
        </w:rPr>
        <w:t xml:space="preserve"> не может продолжаться более 40 часов. </w:t>
      </w:r>
      <w:proofErr w:type="gramEnd"/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67. В ходе выездной проверки могут совершаться следующие контрольные (надзорные) действия: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1) осмотр;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2) досмотр;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3) опрос;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4) получение письменных объяснений;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5) истребование документов;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6) инструментальное обследование;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7) экспертиза.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68.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lastRenderedPageBreak/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69. В ходе рейдового осмотра могут совершаться следующие контрольные (надзорные) действия: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1) осмотр;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2) досмотр;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3) опрос;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4) получение письменных объяснений;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5) истребование документов;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6) инструментальное обследование;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7) экспертиза.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70. 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71. При проведении рейдового осмотра должностные лица вправе взаимодействовать с находящимися на производственных объектах лицами.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72. 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73. В случае</w:t>
      </w:r>
      <w:proofErr w:type="gramStart"/>
      <w:r w:rsidRPr="00615EBE">
        <w:rPr>
          <w:rFonts w:eastAsia="Calibri"/>
          <w:sz w:val="28"/>
          <w:szCs w:val="28"/>
          <w:lang w:eastAsia="en-US"/>
        </w:rPr>
        <w:t>,</w:t>
      </w:r>
      <w:proofErr w:type="gramEnd"/>
      <w:r w:rsidRPr="00615EBE">
        <w:rPr>
          <w:rFonts w:eastAsia="Calibri"/>
          <w:sz w:val="28"/>
          <w:szCs w:val="28"/>
          <w:lang w:eastAsia="en-US"/>
        </w:rPr>
        <w:t xml:space="preserve">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 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74. 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248-ФЗ.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75. </w:t>
      </w:r>
      <w:proofErr w:type="gramStart"/>
      <w:r w:rsidRPr="00615EBE">
        <w:rPr>
          <w:rFonts w:eastAsia="Calibri"/>
          <w:sz w:val="28"/>
          <w:szCs w:val="28"/>
          <w:lang w:eastAsia="en-US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</w:t>
      </w:r>
      <w:proofErr w:type="gramEnd"/>
      <w:r w:rsidRPr="00615EBE">
        <w:rPr>
          <w:rFonts w:eastAsia="Calibri"/>
          <w:sz w:val="28"/>
          <w:szCs w:val="28"/>
          <w:lang w:eastAsia="en-US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76.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lastRenderedPageBreak/>
        <w:t xml:space="preserve">77. </w:t>
      </w:r>
      <w:proofErr w:type="gramStart"/>
      <w:r w:rsidRPr="00615EBE">
        <w:rPr>
          <w:rFonts w:eastAsia="Calibri"/>
          <w:sz w:val="28"/>
          <w:szCs w:val="28"/>
          <w:lang w:eastAsia="en-US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частью 3 статьи 74 Федерального закона №248-ФЗ. </w:t>
      </w:r>
      <w:proofErr w:type="gramEnd"/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78. 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79. 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80. 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1) осмотр;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2) инструментальное обследование (с применением видеозаписи);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3) испытание;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4) экспертиза.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81. Выездное обследование проводится без информирования контролируемого лица.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82. По результатам проведения выездного обследования не могут быть приняты решения, предусмотренные пунктами 1 и 2 части 2 статьи 90 Федерального закона 248-ФЗ.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15EBE">
        <w:rPr>
          <w:rFonts w:eastAsia="Calibri"/>
          <w:bCs/>
          <w:sz w:val="28"/>
          <w:szCs w:val="28"/>
          <w:lang w:eastAsia="en-US"/>
        </w:rPr>
        <w:t>83. 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контроля.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84. Контролируемые лица, вправе в соответствии с частью 8 статьи 31 Федерального закона №248-ФЗ, представить в контрольный орган</w:t>
      </w:r>
      <w:r w:rsidRPr="00615EBE">
        <w:rPr>
          <w:rFonts w:eastAsia="Calibri"/>
          <w:i/>
          <w:sz w:val="28"/>
          <w:szCs w:val="28"/>
          <w:lang w:eastAsia="en-US"/>
        </w:rPr>
        <w:t xml:space="preserve"> </w:t>
      </w:r>
      <w:r w:rsidRPr="00615EBE">
        <w:rPr>
          <w:rFonts w:eastAsia="Calibri"/>
          <w:sz w:val="28"/>
          <w:szCs w:val="28"/>
          <w:lang w:eastAsia="en-US"/>
        </w:rPr>
        <w:t>информацию о невозможности присутствия при проведении контрольного (надзорного) мероприятия в случаях:</w:t>
      </w:r>
    </w:p>
    <w:p w:rsidR="00E55EB1" w:rsidRPr="00615EBE" w:rsidRDefault="00E55EB1" w:rsidP="00E55EB1">
      <w:pPr>
        <w:ind w:firstLine="851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1) нахождения на стационарном лечении в медицинском учреждении;</w:t>
      </w:r>
    </w:p>
    <w:p w:rsidR="00E55EB1" w:rsidRPr="00615EBE" w:rsidRDefault="00E55EB1" w:rsidP="00E55EB1">
      <w:pPr>
        <w:ind w:firstLine="851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2) нахождения за пределами Российской Федерации;</w:t>
      </w:r>
    </w:p>
    <w:p w:rsidR="00E55EB1" w:rsidRPr="00615EBE" w:rsidRDefault="00E55EB1" w:rsidP="00E55EB1">
      <w:pPr>
        <w:ind w:firstLine="851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3) административного ареста;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iCs/>
          <w:sz w:val="28"/>
          <w:szCs w:val="28"/>
          <w:lang w:eastAsia="en-US"/>
        </w:rPr>
        <w:t xml:space="preserve">5) </w:t>
      </w:r>
      <w:r w:rsidRPr="00615EBE">
        <w:rPr>
          <w:rFonts w:eastAsia="Calibri"/>
          <w:sz w:val="28"/>
          <w:szCs w:val="28"/>
          <w:lang w:eastAsia="en-US"/>
        </w:rPr>
        <w:t>признания недееспособным или ограниченно дееспособным решением суда, вступившим в законную силу.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lastRenderedPageBreak/>
        <w:t xml:space="preserve">6) наступления </w:t>
      </w:r>
      <w:r w:rsidRPr="00615EBE">
        <w:rPr>
          <w:rFonts w:eastAsia="Calibri"/>
          <w:iCs/>
          <w:sz w:val="28"/>
          <w:szCs w:val="28"/>
          <w:lang w:eastAsia="en-US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E55EB1" w:rsidRPr="00615EBE" w:rsidRDefault="00E55EB1" w:rsidP="00E55EB1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85. Информация о невозможности присутствия при проведении контрольного (надзорного) мероприятия должна содержать:</w:t>
      </w:r>
    </w:p>
    <w:p w:rsidR="00E55EB1" w:rsidRPr="00615EBE" w:rsidRDefault="00E55EB1" w:rsidP="00E55EB1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1) описание обстоятельств, препятствующих присутствию при проведении контрольных (надзорных) мероприятий и их продолжительность;</w:t>
      </w:r>
    </w:p>
    <w:p w:rsidR="00E55EB1" w:rsidRPr="00615EBE" w:rsidRDefault="00E55EB1" w:rsidP="00E55EB1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2)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E55EB1" w:rsidRPr="00615EBE" w:rsidRDefault="00E55EB1" w:rsidP="00E55EB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E55EB1" w:rsidRPr="00615EBE" w:rsidRDefault="00E55EB1" w:rsidP="00E55EB1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86. При проведении контрольных (надзорных) мероприятий может осуществляться фотосъемка, аудио- и видеозапись, иные способы фиксации доказательств.</w:t>
      </w:r>
    </w:p>
    <w:p w:rsidR="00E55EB1" w:rsidRPr="00615EBE" w:rsidRDefault="00E55EB1" w:rsidP="00E55EB1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87. Результаты контрольного (надзорного) мероприятия оформляются в порядке, установленном статьей 87 Федерального закона №248-ФЗ.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5EBE">
        <w:rPr>
          <w:rFonts w:eastAsia="Calibri"/>
          <w:sz w:val="28"/>
          <w:szCs w:val="28"/>
          <w:lang w:eastAsia="en-US"/>
        </w:rP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- акт).</w:t>
      </w:r>
      <w:proofErr w:type="gramEnd"/>
      <w:r w:rsidRPr="00615EBE">
        <w:rPr>
          <w:rFonts w:eastAsia="Calibri"/>
          <w:sz w:val="28"/>
          <w:szCs w:val="28"/>
          <w:lang w:eastAsia="en-US"/>
        </w:rPr>
        <w:t xml:space="preserve"> В случае</w:t>
      </w:r>
      <w:proofErr w:type="gramStart"/>
      <w:r w:rsidRPr="00615EBE">
        <w:rPr>
          <w:rFonts w:eastAsia="Calibri"/>
          <w:sz w:val="28"/>
          <w:szCs w:val="28"/>
          <w:lang w:eastAsia="en-US"/>
        </w:rPr>
        <w:t>,</w:t>
      </w:r>
      <w:proofErr w:type="gramEnd"/>
      <w:r w:rsidRPr="00615EBE">
        <w:rPr>
          <w:rFonts w:eastAsia="Calibri"/>
          <w:sz w:val="28"/>
          <w:szCs w:val="28"/>
          <w:lang w:eastAsia="en-US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88.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89. Контролируемое лицо или его представитель знакомится с содержанием акта на месте проведения контрольного (надзорного) мероприятия.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3" w:name="p1207"/>
      <w:bookmarkEnd w:id="3"/>
      <w:proofErr w:type="gramStart"/>
      <w:r w:rsidRPr="00615EBE">
        <w:rPr>
          <w:rFonts w:eastAsia="Calibri"/>
          <w:sz w:val="28"/>
          <w:szCs w:val="28"/>
          <w:lang w:eastAsia="en-US"/>
        </w:rPr>
        <w:t xml:space="preserve"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</w:t>
      </w:r>
      <w:r w:rsidRPr="00615EBE">
        <w:rPr>
          <w:rFonts w:eastAsia="Calibri"/>
          <w:sz w:val="28"/>
          <w:szCs w:val="28"/>
          <w:lang w:eastAsia="en-US"/>
        </w:rPr>
        <w:lastRenderedPageBreak/>
        <w:t xml:space="preserve">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r:id="rId22" w:history="1">
        <w:r w:rsidRPr="00615EBE">
          <w:rPr>
            <w:rStyle w:val="a3"/>
            <w:rFonts w:eastAsia="Calibri"/>
            <w:sz w:val="28"/>
            <w:szCs w:val="28"/>
            <w:lang w:eastAsia="en-US"/>
          </w:rPr>
          <w:t xml:space="preserve">пунктами </w:t>
        </w:r>
      </w:hyperlink>
      <w:hyperlink r:id="rId23" w:history="1">
        <w:r w:rsidRPr="00615EBE">
          <w:rPr>
            <w:rStyle w:val="a3"/>
            <w:rFonts w:eastAsia="Calibri"/>
            <w:sz w:val="28"/>
            <w:szCs w:val="28"/>
            <w:lang w:eastAsia="en-US"/>
          </w:rPr>
          <w:t>8</w:t>
        </w:r>
      </w:hyperlink>
      <w:r w:rsidRPr="00615EBE">
        <w:rPr>
          <w:rFonts w:eastAsia="Calibri"/>
          <w:sz w:val="28"/>
          <w:szCs w:val="28"/>
          <w:lang w:eastAsia="en-US"/>
        </w:rPr>
        <w:t xml:space="preserve"> и </w:t>
      </w:r>
      <w:hyperlink r:id="rId24" w:history="1">
        <w:r w:rsidRPr="00615EBE">
          <w:rPr>
            <w:rStyle w:val="a3"/>
            <w:rFonts w:eastAsia="Calibri"/>
            <w:sz w:val="28"/>
            <w:szCs w:val="28"/>
            <w:lang w:eastAsia="en-US"/>
          </w:rPr>
          <w:t>9 части 1 статьи 65</w:t>
        </w:r>
      </w:hyperlink>
      <w:r w:rsidRPr="00615EBE">
        <w:rPr>
          <w:rFonts w:eastAsia="Calibri"/>
          <w:sz w:val="28"/>
          <w:szCs w:val="28"/>
          <w:lang w:eastAsia="en-US"/>
        </w:rPr>
        <w:t xml:space="preserve"> Федерального закона 248-ФЗ, контрольный орган направляет акт контролируемому лицу в порядке, установленном </w:t>
      </w:r>
      <w:hyperlink r:id="rId25" w:history="1">
        <w:r w:rsidRPr="00615EBE">
          <w:rPr>
            <w:rStyle w:val="a3"/>
            <w:rFonts w:eastAsia="Calibri"/>
            <w:sz w:val="28"/>
            <w:szCs w:val="28"/>
            <w:lang w:eastAsia="en-US"/>
          </w:rPr>
          <w:t>статьей 21</w:t>
        </w:r>
        <w:proofErr w:type="gramEnd"/>
      </w:hyperlink>
      <w:r w:rsidRPr="00615EBE">
        <w:rPr>
          <w:rFonts w:eastAsia="Calibri"/>
          <w:sz w:val="28"/>
          <w:szCs w:val="28"/>
          <w:lang w:eastAsia="en-US"/>
        </w:rPr>
        <w:t xml:space="preserve"> Федерального закона 248-ФЗ.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90.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  <w:bookmarkStart w:id="4" w:name="p1212"/>
      <w:bookmarkEnd w:id="4"/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91.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92. В случае выявления при проведении контрольного (надзорного)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№248-ФЗ.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93. </w:t>
      </w:r>
      <w:proofErr w:type="gramStart"/>
      <w:r w:rsidRPr="00615EBE">
        <w:rPr>
          <w:rFonts w:eastAsia="Calibri"/>
          <w:sz w:val="28"/>
          <w:szCs w:val="28"/>
          <w:lang w:eastAsia="en-US"/>
        </w:rPr>
        <w:t>При выдаче контролируемому лицу предписания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</w:t>
      </w:r>
      <w:proofErr w:type="gramEnd"/>
      <w:r w:rsidRPr="00615EB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15EBE">
        <w:rPr>
          <w:rFonts w:eastAsia="Calibri"/>
          <w:sz w:val="28"/>
          <w:szCs w:val="28"/>
          <w:lang w:eastAsia="en-US"/>
        </w:rPr>
        <w:t>устанавливающих</w:t>
      </w:r>
      <w:proofErr w:type="gramEnd"/>
      <w:r w:rsidRPr="00615EBE">
        <w:rPr>
          <w:rFonts w:eastAsia="Calibri"/>
          <w:sz w:val="28"/>
          <w:szCs w:val="28"/>
          <w:lang w:eastAsia="en-US"/>
        </w:rPr>
        <w:t>, сроки исполнения предписания, по форме утвержденной муниципальным правовым актом.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615EBE">
        <w:rPr>
          <w:rFonts w:eastAsia="Calibri"/>
          <w:iCs/>
          <w:sz w:val="28"/>
          <w:szCs w:val="28"/>
          <w:lang w:eastAsia="en-US"/>
        </w:rPr>
        <w:t xml:space="preserve">94. </w:t>
      </w:r>
      <w:proofErr w:type="gramStart"/>
      <w:r w:rsidRPr="00615EBE">
        <w:rPr>
          <w:rFonts w:eastAsia="Calibri"/>
          <w:iCs/>
          <w:sz w:val="28"/>
          <w:szCs w:val="28"/>
          <w:lang w:eastAsia="en-US"/>
        </w:rPr>
        <w:t>Решения, принятые по результатам контрольного (надзорного) мероприятия, проведенного с грубым нарушением требований к организации и осуществлению муниципального контроля, предусмотренным частью 2 статьи 91</w:t>
      </w:r>
      <w:r w:rsidRPr="00615EBE">
        <w:rPr>
          <w:sz w:val="28"/>
          <w:szCs w:val="28"/>
        </w:rPr>
        <w:t xml:space="preserve"> </w:t>
      </w:r>
      <w:r w:rsidRPr="00615EBE">
        <w:rPr>
          <w:rFonts w:eastAsia="Calibri"/>
          <w:iCs/>
          <w:sz w:val="28"/>
          <w:szCs w:val="28"/>
          <w:lang w:eastAsia="en-US"/>
        </w:rPr>
        <w:t>Федерального закона №248-ФЗ, подлежат отмене контрольным органом, проводившим контрольное (надзорное) мероприятие, или судом, в том числе по представлению (заявлению) прокурора.</w:t>
      </w:r>
      <w:proofErr w:type="gramEnd"/>
      <w:r w:rsidRPr="00615EBE">
        <w:rPr>
          <w:rFonts w:eastAsia="Calibri"/>
          <w:iCs/>
          <w:sz w:val="28"/>
          <w:szCs w:val="28"/>
          <w:lang w:eastAsia="en-US"/>
        </w:rPr>
        <w:t xml:space="preserve">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органа, проводившего контрольное (надзорное) мероприятие, принимает решение о признании результатов такого мероприятия </w:t>
      </w:r>
      <w:proofErr w:type="gramStart"/>
      <w:r w:rsidRPr="00615EBE">
        <w:rPr>
          <w:rFonts w:eastAsia="Calibri"/>
          <w:iCs/>
          <w:sz w:val="28"/>
          <w:szCs w:val="28"/>
          <w:lang w:eastAsia="en-US"/>
        </w:rPr>
        <w:t>недействительными</w:t>
      </w:r>
      <w:proofErr w:type="gramEnd"/>
      <w:r w:rsidRPr="00615EBE">
        <w:rPr>
          <w:rFonts w:eastAsia="Calibri"/>
          <w:iCs/>
          <w:sz w:val="28"/>
          <w:szCs w:val="28"/>
          <w:lang w:eastAsia="en-US"/>
        </w:rPr>
        <w:t>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615EBE">
        <w:rPr>
          <w:rFonts w:eastAsia="Calibri"/>
          <w:iCs/>
          <w:sz w:val="28"/>
          <w:szCs w:val="28"/>
          <w:lang w:eastAsia="en-US"/>
        </w:rPr>
        <w:t xml:space="preserve">95. Исполнение решений контрольного органа осуществляется в </w:t>
      </w:r>
      <w:proofErr w:type="gramStart"/>
      <w:r w:rsidRPr="00615EBE">
        <w:rPr>
          <w:rFonts w:eastAsia="Calibri"/>
          <w:iCs/>
          <w:sz w:val="28"/>
          <w:szCs w:val="28"/>
          <w:lang w:eastAsia="en-US"/>
        </w:rPr>
        <w:t>порядке</w:t>
      </w:r>
      <w:proofErr w:type="gramEnd"/>
      <w:r w:rsidRPr="00615EBE">
        <w:rPr>
          <w:rFonts w:eastAsia="Calibri"/>
          <w:iCs/>
          <w:sz w:val="28"/>
          <w:szCs w:val="28"/>
          <w:lang w:eastAsia="en-US"/>
        </w:rPr>
        <w:t xml:space="preserve"> установленном статьями 92-95 Федерального закона №248-ФЗ.</w:t>
      </w:r>
    </w:p>
    <w:p w:rsidR="00E55EB1" w:rsidRPr="00615EBE" w:rsidRDefault="00E55EB1" w:rsidP="00E55EB1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615EBE">
        <w:rPr>
          <w:rFonts w:eastAsia="Calibri"/>
          <w:iCs/>
          <w:sz w:val="28"/>
          <w:szCs w:val="28"/>
          <w:lang w:eastAsia="en-US"/>
        </w:rPr>
        <w:lastRenderedPageBreak/>
        <w:t>96.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</w:p>
    <w:p w:rsidR="008B3709" w:rsidRPr="00433240" w:rsidRDefault="008B3709" w:rsidP="008B3709">
      <w:pPr>
        <w:widowControl w:val="0"/>
        <w:spacing w:line="192" w:lineRule="auto"/>
        <w:ind w:left="5670"/>
        <w:jc w:val="both"/>
        <w:outlineLvl w:val="1"/>
        <w:rPr>
          <w:color w:val="000000"/>
        </w:rPr>
      </w:pPr>
      <w:r w:rsidRPr="00433240">
        <w:rPr>
          <w:color w:val="000000"/>
        </w:rPr>
        <w:lastRenderedPageBreak/>
        <w:t xml:space="preserve">ПРИЛОЖЕНИЕ 1 </w:t>
      </w:r>
    </w:p>
    <w:p w:rsidR="008B3709" w:rsidRPr="00433240" w:rsidRDefault="008B3709" w:rsidP="008B3709">
      <w:pPr>
        <w:widowControl w:val="0"/>
        <w:spacing w:line="192" w:lineRule="auto"/>
        <w:ind w:left="5670"/>
        <w:jc w:val="both"/>
        <w:rPr>
          <w:color w:val="000000"/>
        </w:rPr>
      </w:pPr>
      <w:r w:rsidRPr="00433240">
        <w:rPr>
          <w:color w:val="000000"/>
        </w:rPr>
        <w:t>к Положению о</w:t>
      </w:r>
      <w:r>
        <w:rPr>
          <w:color w:val="000000"/>
        </w:rPr>
        <w:t>б осуществлении муниципального контроля</w:t>
      </w:r>
      <w:r w:rsidRPr="00433240">
        <w:rPr>
          <w:color w:val="000000"/>
        </w:rPr>
        <w:t xml:space="preserve"> в сфере благоустройства в </w:t>
      </w:r>
      <w:r>
        <w:t>сельском поселении «Туръя</w:t>
      </w:r>
      <w:r w:rsidRPr="00433240">
        <w:t>»</w:t>
      </w:r>
    </w:p>
    <w:p w:rsidR="008B3709" w:rsidRPr="00433240" w:rsidRDefault="008B3709" w:rsidP="008B3709">
      <w:pPr>
        <w:widowControl w:val="0"/>
        <w:spacing w:line="192" w:lineRule="auto"/>
        <w:ind w:left="4535"/>
        <w:jc w:val="right"/>
      </w:pPr>
    </w:p>
    <w:p w:rsidR="008B3709" w:rsidRPr="00433240" w:rsidRDefault="008B3709" w:rsidP="008B3709">
      <w:pPr>
        <w:widowControl w:val="0"/>
        <w:spacing w:line="240" w:lineRule="exact"/>
        <w:jc w:val="center"/>
        <w:rPr>
          <w:b/>
          <w:color w:val="000000"/>
        </w:rPr>
      </w:pPr>
      <w:r w:rsidRPr="00433240">
        <w:rPr>
          <w:b/>
        </w:rPr>
        <w:t xml:space="preserve">Критерии отнесения объектов контроля </w:t>
      </w:r>
      <w:r w:rsidRPr="00433240">
        <w:rPr>
          <w:b/>
          <w:color w:val="000000"/>
        </w:rPr>
        <w:t xml:space="preserve">к категориям риска в рамках осуществления </w:t>
      </w:r>
    </w:p>
    <w:p w:rsidR="008B3709" w:rsidRPr="00433240" w:rsidRDefault="008B3709" w:rsidP="008B3709">
      <w:pPr>
        <w:widowControl w:val="0"/>
        <w:spacing w:line="240" w:lineRule="exact"/>
        <w:jc w:val="center"/>
        <w:rPr>
          <w:b/>
          <w:color w:val="000000"/>
          <w:shd w:val="clear" w:color="auto" w:fill="F1C100"/>
        </w:rPr>
      </w:pPr>
      <w:r w:rsidRPr="00433240">
        <w:rPr>
          <w:b/>
          <w:color w:val="000000"/>
        </w:rPr>
        <w:t>муниципального контроля</w:t>
      </w:r>
      <w:r w:rsidRPr="00433240">
        <w:rPr>
          <w:b/>
        </w:rPr>
        <w:t xml:space="preserve"> </w:t>
      </w:r>
      <w:r w:rsidRPr="00433240">
        <w:rPr>
          <w:b/>
          <w:color w:val="000000"/>
        </w:rPr>
        <w:t>в сфере благоустройства</w:t>
      </w:r>
    </w:p>
    <w:p w:rsidR="008B3709" w:rsidRPr="00433240" w:rsidRDefault="008B3709" w:rsidP="008B3709">
      <w:pPr>
        <w:widowControl w:val="0"/>
        <w:ind w:firstLine="720"/>
        <w:jc w:val="center"/>
        <w:rPr>
          <w:color w:val="000000"/>
          <w:shd w:val="clear" w:color="auto" w:fill="F1C100"/>
        </w:rPr>
      </w:pPr>
    </w:p>
    <w:tbl>
      <w:tblPr>
        <w:tblW w:w="10206" w:type="dxa"/>
        <w:tblInd w:w="-8" w:type="dxa"/>
        <w:tblCellMar>
          <w:left w:w="0" w:type="dxa"/>
          <w:right w:w="0" w:type="dxa"/>
        </w:tblCellMar>
        <w:tblLook w:val="04A0"/>
      </w:tblPr>
      <w:tblGrid>
        <w:gridCol w:w="676"/>
        <w:gridCol w:w="7546"/>
        <w:gridCol w:w="1984"/>
      </w:tblGrid>
      <w:tr w:rsidR="008B3709" w:rsidRPr="00433240" w:rsidTr="001512BE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3709" w:rsidRPr="00433240" w:rsidRDefault="008B3709" w:rsidP="001512BE">
            <w:pPr>
              <w:widowControl w:val="0"/>
              <w:rPr>
                <w:b/>
                <w:color w:val="000000"/>
              </w:rPr>
            </w:pPr>
            <w:r w:rsidRPr="00433240">
              <w:rPr>
                <w:b/>
                <w:color w:val="000000"/>
              </w:rPr>
              <w:t xml:space="preserve"> № </w:t>
            </w:r>
            <w:proofErr w:type="spellStart"/>
            <w:proofErr w:type="gramStart"/>
            <w:r w:rsidRPr="00433240">
              <w:rPr>
                <w:b/>
                <w:color w:val="000000"/>
              </w:rPr>
              <w:t>п</w:t>
            </w:r>
            <w:proofErr w:type="spellEnd"/>
            <w:proofErr w:type="gramEnd"/>
            <w:r w:rsidRPr="00433240">
              <w:rPr>
                <w:b/>
                <w:color w:val="000000"/>
              </w:rPr>
              <w:t>/</w:t>
            </w:r>
            <w:proofErr w:type="spellStart"/>
            <w:r w:rsidRPr="0043324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3709" w:rsidRPr="00433240" w:rsidRDefault="008B3709" w:rsidP="008B3709">
            <w:pPr>
              <w:widowControl w:val="0"/>
              <w:jc w:val="center"/>
              <w:rPr>
                <w:b/>
                <w:color w:val="000000"/>
              </w:rPr>
            </w:pPr>
            <w:r w:rsidRPr="00433240">
              <w:rPr>
                <w:b/>
                <w:color w:val="000000"/>
              </w:rPr>
              <w:t>Объекты муниципального контроля в сфере благоустройства на террито</w:t>
            </w:r>
            <w:r>
              <w:rPr>
                <w:b/>
                <w:color w:val="000000"/>
              </w:rPr>
              <w:t xml:space="preserve">рии сельского поселения </w:t>
            </w:r>
            <w:r w:rsidRPr="002D4FDE">
              <w:rPr>
                <w:b/>
                <w:color w:val="000000"/>
              </w:rPr>
              <w:t>«</w:t>
            </w:r>
            <w:r>
              <w:rPr>
                <w:b/>
              </w:rPr>
              <w:t>Туръя</w:t>
            </w:r>
            <w:r w:rsidRPr="002D4FDE">
              <w:rPr>
                <w:b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3709" w:rsidRPr="00433240" w:rsidRDefault="008B3709" w:rsidP="001512BE">
            <w:pPr>
              <w:widowControl w:val="0"/>
              <w:jc w:val="center"/>
              <w:rPr>
                <w:b/>
                <w:color w:val="000000"/>
              </w:rPr>
            </w:pPr>
            <w:r w:rsidRPr="00433240">
              <w:rPr>
                <w:b/>
                <w:color w:val="000000"/>
              </w:rPr>
              <w:t>Категория риска</w:t>
            </w:r>
          </w:p>
        </w:tc>
      </w:tr>
      <w:tr w:rsidR="008B3709" w:rsidRPr="00433240" w:rsidTr="001512BE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3709" w:rsidRPr="00433240" w:rsidRDefault="008B3709" w:rsidP="001512BE">
            <w:pPr>
              <w:widowControl w:val="0"/>
              <w:jc w:val="center"/>
              <w:rPr>
                <w:color w:val="000000"/>
              </w:rPr>
            </w:pPr>
            <w:r w:rsidRPr="00433240">
              <w:rPr>
                <w:color w:val="000000"/>
              </w:rPr>
              <w:t>1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3709" w:rsidRPr="00433240" w:rsidRDefault="008B3709" w:rsidP="00545A7A">
            <w:pPr>
              <w:widowControl w:val="0"/>
              <w:ind w:firstLine="41"/>
              <w:jc w:val="both"/>
              <w:rPr>
                <w:i/>
                <w:color w:val="000000"/>
              </w:rPr>
            </w:pPr>
            <w:proofErr w:type="gramStart"/>
            <w:r w:rsidRPr="00433240">
              <w:rPr>
                <w:color w:val="000000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</w:t>
            </w:r>
            <w:r>
              <w:rPr>
                <w:color w:val="000000"/>
              </w:rPr>
              <w:t>тва сельского поселения «</w:t>
            </w:r>
            <w:r>
              <w:t>Туръя</w:t>
            </w:r>
            <w:r w:rsidRPr="00433240">
              <w:rPr>
                <w:color w:val="000000"/>
              </w:rPr>
              <w:t>»</w:t>
            </w:r>
            <w:r w:rsidRPr="00433240">
              <w:rPr>
                <w:i/>
                <w:color w:val="000000"/>
              </w:rPr>
              <w:t xml:space="preserve">, </w:t>
            </w:r>
            <w:r w:rsidRPr="00433240">
              <w:rPr>
                <w:color w:val="000000"/>
              </w:rPr>
              <w:t>утвержденных решением</w:t>
            </w:r>
            <w:r w:rsidRPr="00433240">
              <w:rPr>
                <w:i/>
                <w:color w:val="000000"/>
              </w:rPr>
              <w:t xml:space="preserve"> </w:t>
            </w:r>
            <w:bookmarkStart w:id="5" w:name="_Hlk73953373"/>
            <w:r w:rsidRPr="00433240">
              <w:rPr>
                <w:color w:val="000000"/>
              </w:rPr>
              <w:t>Сов</w:t>
            </w:r>
            <w:r>
              <w:rPr>
                <w:color w:val="000000"/>
              </w:rPr>
              <w:t>ета сельского</w:t>
            </w:r>
            <w:proofErr w:type="gramEnd"/>
            <w:r>
              <w:rPr>
                <w:color w:val="000000"/>
              </w:rPr>
              <w:t xml:space="preserve"> поселения «</w:t>
            </w:r>
            <w:r>
              <w:t>Туръя»</w:t>
            </w:r>
            <w:r>
              <w:rPr>
                <w:color w:val="000000"/>
              </w:rPr>
              <w:t xml:space="preserve"> от </w:t>
            </w:r>
            <w:r w:rsidR="00545A7A">
              <w:rPr>
                <w:color w:val="000000"/>
              </w:rPr>
              <w:t xml:space="preserve">26.03.2021г. №1-29/5 </w:t>
            </w:r>
            <w:r w:rsidRPr="00433240">
              <w:rPr>
                <w:color w:val="000000"/>
              </w:rPr>
              <w:t>(далее – Правила благоустройства).</w:t>
            </w:r>
            <w:bookmarkEnd w:id="5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3709" w:rsidRPr="00433240" w:rsidRDefault="008B3709" w:rsidP="001512BE">
            <w:pPr>
              <w:widowControl w:val="0"/>
              <w:jc w:val="center"/>
              <w:rPr>
                <w:color w:val="000000"/>
              </w:rPr>
            </w:pPr>
            <w:r w:rsidRPr="00433240">
              <w:rPr>
                <w:color w:val="000000"/>
              </w:rPr>
              <w:t>Значительный риск</w:t>
            </w:r>
          </w:p>
        </w:tc>
      </w:tr>
      <w:tr w:rsidR="008B3709" w:rsidRPr="00433240" w:rsidTr="001512BE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3709" w:rsidRPr="00433240" w:rsidRDefault="008B3709" w:rsidP="001512BE">
            <w:pPr>
              <w:widowControl w:val="0"/>
              <w:jc w:val="center"/>
              <w:rPr>
                <w:color w:val="000000"/>
              </w:rPr>
            </w:pPr>
            <w:r w:rsidRPr="00433240">
              <w:rPr>
                <w:color w:val="000000"/>
              </w:rPr>
              <w:t>2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3709" w:rsidRPr="00433240" w:rsidRDefault="008B3709" w:rsidP="001512BE">
            <w:pPr>
              <w:widowControl w:val="0"/>
              <w:ind w:firstLine="41"/>
              <w:jc w:val="both"/>
              <w:rPr>
                <w:color w:val="000000"/>
              </w:rPr>
            </w:pPr>
            <w:r w:rsidRPr="00433240">
              <w:rPr>
                <w:color w:val="000000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3709" w:rsidRPr="00433240" w:rsidRDefault="008B3709" w:rsidP="001512BE">
            <w:pPr>
              <w:widowControl w:val="0"/>
              <w:jc w:val="center"/>
              <w:rPr>
                <w:color w:val="000000"/>
              </w:rPr>
            </w:pPr>
            <w:r w:rsidRPr="00433240">
              <w:rPr>
                <w:color w:val="000000"/>
              </w:rPr>
              <w:t>Средний риск</w:t>
            </w:r>
          </w:p>
        </w:tc>
      </w:tr>
      <w:tr w:rsidR="008B3709" w:rsidRPr="00433240" w:rsidTr="001512BE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3709" w:rsidRPr="00433240" w:rsidRDefault="008B3709" w:rsidP="001512BE">
            <w:pPr>
              <w:widowControl w:val="0"/>
              <w:jc w:val="center"/>
              <w:rPr>
                <w:color w:val="000000"/>
              </w:rPr>
            </w:pPr>
            <w:r w:rsidRPr="00433240">
              <w:rPr>
                <w:color w:val="000000"/>
              </w:rPr>
              <w:t>3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3709" w:rsidRPr="00433240" w:rsidRDefault="008B3709" w:rsidP="001512BE">
            <w:pPr>
              <w:widowControl w:val="0"/>
              <w:ind w:firstLine="41"/>
              <w:jc w:val="both"/>
              <w:rPr>
                <w:color w:val="000000"/>
              </w:rPr>
            </w:pPr>
            <w:r w:rsidRPr="00433240">
              <w:rPr>
                <w:color w:val="000000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 благоустройства.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3709" w:rsidRPr="00433240" w:rsidRDefault="008B3709" w:rsidP="001512BE">
            <w:pPr>
              <w:widowControl w:val="0"/>
              <w:jc w:val="center"/>
              <w:rPr>
                <w:color w:val="000000"/>
              </w:rPr>
            </w:pPr>
            <w:r w:rsidRPr="00433240">
              <w:rPr>
                <w:color w:val="000000"/>
              </w:rPr>
              <w:t>Умеренный риск</w:t>
            </w:r>
          </w:p>
        </w:tc>
      </w:tr>
      <w:tr w:rsidR="008B3709" w:rsidRPr="00433240" w:rsidTr="001512BE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3709" w:rsidRPr="00433240" w:rsidRDefault="008B3709" w:rsidP="001512BE">
            <w:pPr>
              <w:widowControl w:val="0"/>
              <w:jc w:val="center"/>
              <w:rPr>
                <w:color w:val="000000"/>
              </w:rPr>
            </w:pPr>
            <w:r w:rsidRPr="00433240">
              <w:rPr>
                <w:color w:val="000000"/>
              </w:rPr>
              <w:t>4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3709" w:rsidRPr="00433240" w:rsidRDefault="008B3709" w:rsidP="001512BE">
            <w:pPr>
              <w:widowControl w:val="0"/>
              <w:ind w:firstLine="41"/>
              <w:jc w:val="both"/>
              <w:rPr>
                <w:color w:val="000000"/>
              </w:rPr>
            </w:pPr>
            <w:r w:rsidRPr="00433240">
              <w:rPr>
                <w:color w:val="000000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3709" w:rsidRPr="00433240" w:rsidRDefault="008B3709" w:rsidP="001512BE">
            <w:pPr>
              <w:widowControl w:val="0"/>
              <w:jc w:val="center"/>
              <w:rPr>
                <w:color w:val="000000"/>
              </w:rPr>
            </w:pPr>
            <w:r w:rsidRPr="00433240">
              <w:rPr>
                <w:color w:val="000000"/>
              </w:rPr>
              <w:t>Низкий риск</w:t>
            </w:r>
          </w:p>
        </w:tc>
      </w:tr>
    </w:tbl>
    <w:p w:rsidR="008B3709" w:rsidRPr="00433240" w:rsidRDefault="008B3709" w:rsidP="008B3709">
      <w:pPr>
        <w:widowControl w:val="0"/>
        <w:ind w:firstLine="720"/>
        <w:jc w:val="center"/>
        <w:rPr>
          <w:shd w:val="clear" w:color="auto" w:fill="F1C100"/>
        </w:rPr>
      </w:pPr>
    </w:p>
    <w:p w:rsidR="008B3709" w:rsidRPr="00433240" w:rsidRDefault="008B3709" w:rsidP="008B3709">
      <w:pPr>
        <w:widowControl w:val="0"/>
        <w:ind w:firstLine="720"/>
        <w:jc w:val="center"/>
        <w:rPr>
          <w:shd w:val="clear" w:color="auto" w:fill="F1C100"/>
        </w:rPr>
      </w:pPr>
    </w:p>
    <w:p w:rsidR="008B3709" w:rsidRPr="00433240" w:rsidRDefault="008B3709" w:rsidP="008B3709">
      <w:pPr>
        <w:ind w:left="5670"/>
        <w:jc w:val="both"/>
      </w:pPr>
      <w:r w:rsidRPr="00433240">
        <w:rPr>
          <w:color w:val="000000"/>
          <w:shd w:val="clear" w:color="auto" w:fill="F1C100"/>
        </w:rPr>
        <w:br w:type="page"/>
      </w:r>
      <w:r w:rsidRPr="00433240">
        <w:lastRenderedPageBreak/>
        <w:t>ПРИЛОЖЕНИЕ 2</w:t>
      </w:r>
    </w:p>
    <w:p w:rsidR="008B3709" w:rsidRPr="00433240" w:rsidRDefault="008B3709" w:rsidP="008B3709">
      <w:pPr>
        <w:widowControl w:val="0"/>
        <w:ind w:left="5670"/>
        <w:jc w:val="both"/>
        <w:rPr>
          <w:color w:val="000000"/>
        </w:rPr>
      </w:pPr>
      <w:r w:rsidRPr="00433240">
        <w:rPr>
          <w:color w:val="000000"/>
        </w:rPr>
        <w:t>к Положению о</w:t>
      </w:r>
      <w:r>
        <w:rPr>
          <w:color w:val="000000"/>
        </w:rPr>
        <w:t>б осуществлении муниципального контроля</w:t>
      </w:r>
      <w:r w:rsidRPr="00433240">
        <w:rPr>
          <w:color w:val="000000"/>
        </w:rPr>
        <w:t xml:space="preserve"> </w:t>
      </w:r>
    </w:p>
    <w:p w:rsidR="008B3709" w:rsidRPr="00433240" w:rsidRDefault="008B3709" w:rsidP="008B3709">
      <w:pPr>
        <w:widowControl w:val="0"/>
        <w:ind w:left="5670"/>
        <w:jc w:val="both"/>
        <w:rPr>
          <w:color w:val="000000"/>
        </w:rPr>
      </w:pPr>
      <w:r w:rsidRPr="00433240">
        <w:rPr>
          <w:color w:val="000000"/>
        </w:rPr>
        <w:t xml:space="preserve">в сфере благоустройства </w:t>
      </w:r>
    </w:p>
    <w:p w:rsidR="008B3709" w:rsidRPr="00433240" w:rsidRDefault="008B3709" w:rsidP="008B3709">
      <w:pPr>
        <w:widowControl w:val="0"/>
        <w:ind w:left="5670"/>
        <w:jc w:val="both"/>
        <w:rPr>
          <w:color w:val="000000"/>
        </w:rPr>
      </w:pPr>
      <w:r w:rsidRPr="00433240">
        <w:rPr>
          <w:color w:val="000000"/>
        </w:rPr>
        <w:t xml:space="preserve">в </w:t>
      </w:r>
      <w:r>
        <w:t>сельском поселении «Туръя</w:t>
      </w:r>
      <w:r w:rsidRPr="00433240">
        <w:t>»</w:t>
      </w:r>
    </w:p>
    <w:p w:rsidR="008B3709" w:rsidRPr="00433240" w:rsidRDefault="008B3709" w:rsidP="008B3709">
      <w:pPr>
        <w:widowControl w:val="0"/>
        <w:spacing w:line="192" w:lineRule="auto"/>
        <w:ind w:left="4535"/>
        <w:jc w:val="right"/>
        <w:rPr>
          <w:sz w:val="25"/>
          <w:szCs w:val="25"/>
        </w:rPr>
      </w:pPr>
    </w:p>
    <w:p w:rsidR="008B3709" w:rsidRPr="00433240" w:rsidRDefault="008B3709" w:rsidP="008B3709">
      <w:pPr>
        <w:widowControl w:val="0"/>
        <w:spacing w:line="240" w:lineRule="exact"/>
        <w:jc w:val="center"/>
        <w:rPr>
          <w:b/>
          <w:shd w:val="clear" w:color="auto" w:fill="F1C100"/>
        </w:rPr>
      </w:pPr>
      <w:r w:rsidRPr="00433240">
        <w:rPr>
          <w:b/>
        </w:rPr>
        <w:t>Перечень индикаторов риска</w:t>
      </w:r>
    </w:p>
    <w:p w:rsidR="008B3709" w:rsidRPr="00433240" w:rsidRDefault="008B3709" w:rsidP="008B3709">
      <w:pPr>
        <w:widowControl w:val="0"/>
        <w:spacing w:line="240" w:lineRule="exact"/>
        <w:ind w:firstLine="720"/>
        <w:jc w:val="center"/>
        <w:rPr>
          <w:b/>
          <w:shd w:val="clear" w:color="auto" w:fill="F1C100"/>
        </w:rPr>
      </w:pPr>
      <w:r w:rsidRPr="00433240">
        <w:rPr>
          <w:b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8B3709" w:rsidRPr="00433240" w:rsidRDefault="008B3709" w:rsidP="008B3709">
      <w:pPr>
        <w:widowControl w:val="0"/>
        <w:ind w:firstLine="720"/>
        <w:jc w:val="center"/>
        <w:rPr>
          <w:shd w:val="clear" w:color="auto" w:fill="F1C100"/>
        </w:rPr>
      </w:pPr>
    </w:p>
    <w:p w:rsidR="008B3709" w:rsidRPr="00433240" w:rsidRDefault="008B3709" w:rsidP="008B3709">
      <w:pPr>
        <w:autoSpaceDE w:val="0"/>
        <w:ind w:firstLine="709"/>
        <w:jc w:val="both"/>
        <w:rPr>
          <w:lang w:eastAsia="zh-CN"/>
        </w:rPr>
      </w:pPr>
      <w:r w:rsidRPr="00433240">
        <w:t>1) обязательные требования по содержанию прилегающих территорий;</w:t>
      </w:r>
    </w:p>
    <w:p w:rsidR="008B3709" w:rsidRPr="00433240" w:rsidRDefault="008B3709" w:rsidP="008B3709">
      <w:pPr>
        <w:tabs>
          <w:tab w:val="left" w:pos="1200"/>
        </w:tabs>
        <w:ind w:firstLine="709"/>
        <w:jc w:val="both"/>
      </w:pPr>
      <w:r w:rsidRPr="00433240">
        <w:t xml:space="preserve">2) обязательные требования по содержанию элементов и объектов благоустройства, в том числе требования: </w:t>
      </w:r>
    </w:p>
    <w:p w:rsidR="008B3709" w:rsidRPr="00433240" w:rsidRDefault="008B3709" w:rsidP="008B3709">
      <w:pPr>
        <w:tabs>
          <w:tab w:val="left" w:pos="1200"/>
        </w:tabs>
        <w:ind w:firstLine="709"/>
        <w:jc w:val="both"/>
      </w:pPr>
      <w:r w:rsidRPr="00433240">
        <w:t xml:space="preserve">      - по установке ограждений, не препятствующей свободному доступу </w:t>
      </w:r>
      <w:proofErr w:type="spellStart"/>
      <w:r w:rsidRPr="00433240">
        <w:t>маломобильных</w:t>
      </w:r>
      <w:proofErr w:type="spellEnd"/>
      <w:r w:rsidRPr="00433240"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B3709" w:rsidRPr="00433240" w:rsidRDefault="008B3709" w:rsidP="008B3709">
      <w:pPr>
        <w:ind w:firstLine="709"/>
        <w:jc w:val="both"/>
        <w:rPr>
          <w:shd w:val="clear" w:color="auto" w:fill="FFFFFF"/>
        </w:rPr>
      </w:pPr>
      <w:r w:rsidRPr="00433240">
        <w:t xml:space="preserve">      - по </w:t>
      </w:r>
      <w:r w:rsidRPr="00433240">
        <w:rPr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B3709" w:rsidRPr="00433240" w:rsidRDefault="008B3709" w:rsidP="008B3709">
      <w:pPr>
        <w:ind w:firstLine="709"/>
        <w:jc w:val="both"/>
        <w:rPr>
          <w:shd w:val="clear" w:color="auto" w:fill="FFFFFF"/>
        </w:rPr>
      </w:pPr>
      <w:r w:rsidRPr="00433240">
        <w:t xml:space="preserve">      - по </w:t>
      </w:r>
      <w:r w:rsidRPr="00433240">
        <w:rPr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B3709" w:rsidRPr="00433240" w:rsidRDefault="008B3709" w:rsidP="008B3709">
      <w:pPr>
        <w:ind w:firstLine="709"/>
        <w:jc w:val="both"/>
      </w:pPr>
      <w:r w:rsidRPr="00433240">
        <w:t xml:space="preserve">      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Республики Коми и Правилами благоустройства;</w:t>
      </w:r>
    </w:p>
    <w:p w:rsidR="008B3709" w:rsidRPr="00433240" w:rsidRDefault="008B3709" w:rsidP="008B3709">
      <w:pPr>
        <w:ind w:firstLine="709"/>
        <w:jc w:val="both"/>
      </w:pPr>
      <w:r w:rsidRPr="00433240">
        <w:t xml:space="preserve">     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433240">
        <w:t>маломобильные</w:t>
      </w:r>
      <w:proofErr w:type="spellEnd"/>
      <w:r w:rsidRPr="00433240">
        <w:t xml:space="preserve"> группы населения, на период осуществления земляных работ;</w:t>
      </w:r>
    </w:p>
    <w:p w:rsidR="008B3709" w:rsidRPr="00433240" w:rsidRDefault="008B3709" w:rsidP="008B3709">
      <w:pPr>
        <w:ind w:firstLine="709"/>
        <w:jc w:val="both"/>
        <w:rPr>
          <w:shd w:val="clear" w:color="auto" w:fill="FFFFFF"/>
        </w:rPr>
      </w:pPr>
      <w:r w:rsidRPr="00433240">
        <w:rPr>
          <w:shd w:val="clear" w:color="auto" w:fill="FFFFFF"/>
        </w:rPr>
        <w:t xml:space="preserve">      </w:t>
      </w:r>
      <w:proofErr w:type="gramStart"/>
      <w:r w:rsidRPr="00433240">
        <w:rPr>
          <w:shd w:val="clear" w:color="auto" w:fill="FFFFFF"/>
        </w:rPr>
        <w:t xml:space="preserve">- о недопустимости </w:t>
      </w:r>
      <w:r w:rsidRPr="00433240"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8B3709" w:rsidRPr="00433240" w:rsidRDefault="008B3709" w:rsidP="008B3709">
      <w:pPr>
        <w:ind w:firstLine="709"/>
        <w:jc w:val="both"/>
        <w:rPr>
          <w:shd w:val="clear" w:color="auto" w:fill="FFFFFF"/>
        </w:rPr>
      </w:pPr>
      <w:r w:rsidRPr="00433240">
        <w:t>3) обязательные требования по уборке территории сельского поселения «</w:t>
      </w:r>
      <w:r w:rsidR="00545A7A">
        <w:t>Туръя</w:t>
      </w:r>
      <w:r w:rsidRPr="00433240">
        <w:t xml:space="preserve">» в зимний период, включая контроль проведения мероприятий по очистке от снега, наледи и сосулек кровель зданий, сооружений; </w:t>
      </w:r>
    </w:p>
    <w:p w:rsidR="008B3709" w:rsidRPr="00433240" w:rsidRDefault="008B3709" w:rsidP="008B3709">
      <w:pPr>
        <w:tabs>
          <w:tab w:val="left" w:pos="1200"/>
        </w:tabs>
        <w:ind w:firstLine="709"/>
        <w:jc w:val="both"/>
      </w:pPr>
      <w:r w:rsidRPr="00433240">
        <w:t>4) обязательные требования по уборке территории сельского поселения «</w:t>
      </w:r>
      <w:r w:rsidR="00545A7A">
        <w:t>Туръя</w:t>
      </w:r>
      <w:r>
        <w:t>»</w:t>
      </w:r>
      <w:r w:rsidRPr="00433240">
        <w:t xml:space="preserve"> в летний период, включая обязательные требования по </w:t>
      </w:r>
      <w:r w:rsidRPr="00433240">
        <w:rPr>
          <w:rFonts w:eastAsia="Calibri"/>
          <w:bCs/>
        </w:rPr>
        <w:t>выявлению карантинных, ядовитых и сорных растений, борьбе с ними, локализации, ликвидации их очагов</w:t>
      </w:r>
      <w:r w:rsidRPr="00433240">
        <w:t>;</w:t>
      </w:r>
    </w:p>
    <w:p w:rsidR="008B3709" w:rsidRPr="00433240" w:rsidRDefault="008B3709" w:rsidP="008B3709">
      <w:pPr>
        <w:tabs>
          <w:tab w:val="left" w:pos="1200"/>
        </w:tabs>
        <w:ind w:firstLine="709"/>
        <w:jc w:val="both"/>
      </w:pPr>
      <w:r w:rsidRPr="00433240">
        <w:t xml:space="preserve">5) дополнительные обязательные требования </w:t>
      </w:r>
      <w:r w:rsidRPr="00433240">
        <w:rPr>
          <w:shd w:val="clear" w:color="auto" w:fill="FFFFFF"/>
        </w:rPr>
        <w:t>пожарной безопасности</w:t>
      </w:r>
      <w:r w:rsidRPr="00433240">
        <w:t xml:space="preserve"> в </w:t>
      </w:r>
      <w:r w:rsidRPr="00433240">
        <w:rPr>
          <w:shd w:val="clear" w:color="auto" w:fill="FFFFFF"/>
        </w:rPr>
        <w:t xml:space="preserve">период действия особого противопожарного режима; </w:t>
      </w:r>
    </w:p>
    <w:p w:rsidR="008B3709" w:rsidRPr="00433240" w:rsidRDefault="008B3709" w:rsidP="008B3709">
      <w:pPr>
        <w:tabs>
          <w:tab w:val="left" w:pos="1200"/>
        </w:tabs>
        <w:ind w:firstLine="709"/>
        <w:jc w:val="both"/>
      </w:pPr>
      <w:r w:rsidRPr="00433240">
        <w:rPr>
          <w:bCs/>
        </w:rPr>
        <w:t xml:space="preserve">6) </w:t>
      </w:r>
      <w:r w:rsidRPr="00433240">
        <w:t xml:space="preserve">обязательные требования по </w:t>
      </w:r>
      <w:r w:rsidRPr="00433240">
        <w:rPr>
          <w:bCs/>
        </w:rPr>
        <w:t>прокладке, переустройству, ремонту и содержанию подземных коммуникаций на территориях общего пользования</w:t>
      </w:r>
      <w:r w:rsidRPr="00433240">
        <w:t>;</w:t>
      </w:r>
    </w:p>
    <w:p w:rsidR="008B3709" w:rsidRPr="00433240" w:rsidRDefault="008B3709" w:rsidP="008B3709">
      <w:pPr>
        <w:tabs>
          <w:tab w:val="left" w:pos="1200"/>
        </w:tabs>
        <w:ind w:firstLine="709"/>
        <w:jc w:val="both"/>
      </w:pPr>
      <w:proofErr w:type="gramStart"/>
      <w:r w:rsidRPr="00433240"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8B3709" w:rsidRPr="00433240" w:rsidRDefault="008B3709" w:rsidP="008B3709">
      <w:pPr>
        <w:ind w:firstLine="709"/>
        <w:jc w:val="both"/>
      </w:pPr>
      <w:r w:rsidRPr="00433240">
        <w:t>8) обязательные требования по</w:t>
      </w:r>
      <w:r w:rsidRPr="00433240">
        <w:rPr>
          <w:rFonts w:eastAsia="Calibri"/>
          <w:bCs/>
        </w:rPr>
        <w:t xml:space="preserve"> </w:t>
      </w:r>
      <w:r w:rsidRPr="00433240">
        <w:rPr>
          <w:bCs/>
        </w:rPr>
        <w:t>выгулу животных</w:t>
      </w:r>
      <w:r w:rsidRPr="00433240"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B3709" w:rsidRPr="00433240" w:rsidRDefault="008B3709" w:rsidP="008B3709">
      <w:pPr>
        <w:widowControl w:val="0"/>
        <w:spacing w:line="192" w:lineRule="auto"/>
        <w:ind w:left="4535"/>
        <w:jc w:val="right"/>
        <w:outlineLvl w:val="1"/>
        <w:rPr>
          <w:sz w:val="25"/>
          <w:szCs w:val="25"/>
        </w:rPr>
      </w:pPr>
    </w:p>
    <w:p w:rsidR="008B3709" w:rsidRPr="00433240" w:rsidRDefault="008B3709" w:rsidP="008B3709">
      <w:pPr>
        <w:widowControl w:val="0"/>
        <w:spacing w:line="192" w:lineRule="auto"/>
        <w:ind w:left="5670"/>
        <w:jc w:val="both"/>
        <w:outlineLvl w:val="1"/>
      </w:pPr>
      <w:r w:rsidRPr="00433240">
        <w:t>ПРИЛОЖЕНИЕ 3</w:t>
      </w:r>
    </w:p>
    <w:p w:rsidR="008B3709" w:rsidRPr="00433240" w:rsidRDefault="008B3709" w:rsidP="008B3709">
      <w:pPr>
        <w:widowControl w:val="0"/>
        <w:ind w:left="5670"/>
        <w:jc w:val="both"/>
        <w:rPr>
          <w:color w:val="000000"/>
        </w:rPr>
      </w:pPr>
      <w:r w:rsidRPr="00433240">
        <w:rPr>
          <w:color w:val="000000"/>
        </w:rPr>
        <w:t>к Положению о</w:t>
      </w:r>
      <w:r>
        <w:rPr>
          <w:color w:val="000000"/>
        </w:rPr>
        <w:t>б осуществлении</w:t>
      </w:r>
      <w:r w:rsidRPr="00433240">
        <w:rPr>
          <w:color w:val="000000"/>
        </w:rPr>
        <w:t xml:space="preserve"> муниц</w:t>
      </w:r>
      <w:r>
        <w:rPr>
          <w:color w:val="000000"/>
        </w:rPr>
        <w:t>ипального контроля</w:t>
      </w:r>
      <w:r w:rsidRPr="00433240">
        <w:rPr>
          <w:color w:val="000000"/>
        </w:rPr>
        <w:t xml:space="preserve"> в сфере благоустройства в </w:t>
      </w:r>
      <w:r>
        <w:t>сельском поселении «Туръя</w:t>
      </w:r>
      <w:r w:rsidRPr="00433240">
        <w:t>»</w:t>
      </w:r>
    </w:p>
    <w:p w:rsidR="008B3709" w:rsidRPr="00433240" w:rsidRDefault="008B3709" w:rsidP="008B3709">
      <w:pPr>
        <w:widowControl w:val="0"/>
        <w:ind w:left="4535"/>
        <w:jc w:val="right"/>
        <w:rPr>
          <w:sz w:val="25"/>
          <w:szCs w:val="25"/>
        </w:rPr>
      </w:pPr>
    </w:p>
    <w:p w:rsidR="008B3709" w:rsidRPr="00433240" w:rsidRDefault="008B3709" w:rsidP="008B3709">
      <w:pPr>
        <w:autoSpaceDE w:val="0"/>
        <w:autoSpaceDN w:val="0"/>
        <w:adjustRightInd w:val="0"/>
        <w:jc w:val="center"/>
        <w:rPr>
          <w:b/>
          <w:lang w:eastAsia="zh-CN"/>
        </w:rPr>
      </w:pPr>
      <w:r w:rsidRPr="00433240">
        <w:rPr>
          <w:b/>
          <w:lang w:eastAsia="zh-CN"/>
        </w:rPr>
        <w:t>Ключевые показатели муниципального контроля и их целевые значения,</w:t>
      </w:r>
    </w:p>
    <w:p w:rsidR="008B3709" w:rsidRPr="00433240" w:rsidRDefault="008B3709" w:rsidP="008B3709">
      <w:pPr>
        <w:autoSpaceDE w:val="0"/>
        <w:autoSpaceDN w:val="0"/>
        <w:adjustRightInd w:val="0"/>
        <w:jc w:val="center"/>
        <w:rPr>
          <w:b/>
          <w:lang w:eastAsia="zh-CN"/>
        </w:rPr>
      </w:pPr>
      <w:r w:rsidRPr="00433240">
        <w:rPr>
          <w:b/>
          <w:lang w:eastAsia="zh-CN"/>
        </w:rPr>
        <w:t xml:space="preserve">индикативные показатели для контроля в сфере благоустройства </w:t>
      </w:r>
    </w:p>
    <w:p w:rsidR="008B3709" w:rsidRPr="00433240" w:rsidRDefault="008B3709" w:rsidP="008B3709">
      <w:pPr>
        <w:autoSpaceDE w:val="0"/>
        <w:autoSpaceDN w:val="0"/>
        <w:adjustRightInd w:val="0"/>
        <w:jc w:val="center"/>
        <w:rPr>
          <w:b/>
          <w:lang w:eastAsia="zh-CN"/>
        </w:rPr>
      </w:pPr>
      <w:r w:rsidRPr="00433240">
        <w:rPr>
          <w:b/>
          <w:lang w:eastAsia="zh-CN"/>
        </w:rPr>
        <w:t>на террито</w:t>
      </w:r>
      <w:r>
        <w:rPr>
          <w:b/>
          <w:lang w:eastAsia="zh-CN"/>
        </w:rPr>
        <w:t>рии сельского поселения «Туръя</w:t>
      </w:r>
      <w:r w:rsidRPr="00433240">
        <w:rPr>
          <w:b/>
          <w:lang w:eastAsia="zh-CN"/>
        </w:rPr>
        <w:t xml:space="preserve">» </w:t>
      </w:r>
    </w:p>
    <w:p w:rsidR="008B3709" w:rsidRPr="00433240" w:rsidRDefault="008B3709" w:rsidP="008B3709">
      <w:pPr>
        <w:autoSpaceDE w:val="0"/>
        <w:autoSpaceDN w:val="0"/>
        <w:adjustRightInd w:val="0"/>
        <w:jc w:val="center"/>
        <w:rPr>
          <w:b/>
        </w:rPr>
      </w:pPr>
    </w:p>
    <w:p w:rsidR="008B3709" w:rsidRPr="00433240" w:rsidRDefault="008B3709" w:rsidP="008B3709">
      <w:pPr>
        <w:autoSpaceDE w:val="0"/>
        <w:autoSpaceDN w:val="0"/>
        <w:adjustRightInd w:val="0"/>
        <w:ind w:firstLine="567"/>
        <w:jc w:val="center"/>
        <w:rPr>
          <w:lang w:eastAsia="zh-CN"/>
        </w:rPr>
      </w:pPr>
      <w:r w:rsidRPr="00433240">
        <w:t xml:space="preserve">1. Ключевые показатели муниципального контроля в сфере благоустройства </w:t>
      </w:r>
      <w:r w:rsidRPr="00433240">
        <w:rPr>
          <w:lang w:eastAsia="zh-CN"/>
        </w:rPr>
        <w:t>на террито</w:t>
      </w:r>
      <w:r>
        <w:rPr>
          <w:lang w:eastAsia="zh-CN"/>
        </w:rPr>
        <w:t>рии сельского поселения «</w:t>
      </w:r>
      <w:r>
        <w:t>Туръя</w:t>
      </w:r>
      <w:r w:rsidRPr="00433240">
        <w:rPr>
          <w:lang w:eastAsia="zh-CN"/>
        </w:rPr>
        <w:t>»</w:t>
      </w:r>
      <w:r w:rsidRPr="00433240">
        <w:t xml:space="preserve"> и их целевые значения:</w:t>
      </w:r>
    </w:p>
    <w:p w:rsidR="008B3709" w:rsidRPr="00433240" w:rsidRDefault="008B3709" w:rsidP="008B3709">
      <w:pPr>
        <w:autoSpaceDE w:val="0"/>
        <w:autoSpaceDN w:val="0"/>
        <w:adjustRightInd w:val="0"/>
        <w:rPr>
          <w:sz w:val="25"/>
          <w:szCs w:val="25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276"/>
        <w:gridCol w:w="992"/>
        <w:gridCol w:w="1276"/>
        <w:gridCol w:w="1418"/>
        <w:gridCol w:w="1134"/>
      </w:tblGrid>
      <w:tr w:rsidR="008B3709" w:rsidRPr="00433240" w:rsidTr="001512BE">
        <w:tc>
          <w:tcPr>
            <w:tcW w:w="3510" w:type="dxa"/>
            <w:vMerge w:val="restart"/>
            <w:shd w:val="clear" w:color="auto" w:fill="auto"/>
          </w:tcPr>
          <w:p w:rsidR="008B3709" w:rsidRPr="00433240" w:rsidRDefault="008B3709" w:rsidP="001512BE">
            <w:pPr>
              <w:autoSpaceDE w:val="0"/>
              <w:autoSpaceDN w:val="0"/>
              <w:adjustRightInd w:val="0"/>
              <w:jc w:val="center"/>
            </w:pPr>
            <w:r w:rsidRPr="00433240">
              <w:t>Наименование ключевого показателя</w:t>
            </w:r>
          </w:p>
        </w:tc>
        <w:tc>
          <w:tcPr>
            <w:tcW w:w="6096" w:type="dxa"/>
            <w:gridSpan w:val="5"/>
            <w:shd w:val="clear" w:color="auto" w:fill="auto"/>
          </w:tcPr>
          <w:p w:rsidR="008B3709" w:rsidRPr="00433240" w:rsidRDefault="008B3709" w:rsidP="001512BE">
            <w:pPr>
              <w:autoSpaceDE w:val="0"/>
              <w:autoSpaceDN w:val="0"/>
              <w:adjustRightInd w:val="0"/>
              <w:jc w:val="center"/>
            </w:pPr>
            <w:r w:rsidRPr="00433240">
              <w:t>Годы и целевые (прогнозные) значения ключевых показателей</w:t>
            </w:r>
          </w:p>
        </w:tc>
      </w:tr>
      <w:tr w:rsidR="008B3709" w:rsidRPr="00433240" w:rsidTr="001512BE">
        <w:tc>
          <w:tcPr>
            <w:tcW w:w="3510" w:type="dxa"/>
            <w:vMerge/>
            <w:shd w:val="clear" w:color="auto" w:fill="auto"/>
          </w:tcPr>
          <w:p w:rsidR="008B3709" w:rsidRPr="00433240" w:rsidRDefault="008B3709" w:rsidP="001512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B3709" w:rsidRPr="00433240" w:rsidRDefault="008B3709" w:rsidP="001512BE">
            <w:pPr>
              <w:autoSpaceDE w:val="0"/>
              <w:autoSpaceDN w:val="0"/>
              <w:adjustRightInd w:val="0"/>
              <w:jc w:val="center"/>
            </w:pPr>
            <w:r w:rsidRPr="00433240">
              <w:t>2022</w:t>
            </w:r>
          </w:p>
        </w:tc>
        <w:tc>
          <w:tcPr>
            <w:tcW w:w="992" w:type="dxa"/>
            <w:shd w:val="clear" w:color="auto" w:fill="auto"/>
          </w:tcPr>
          <w:p w:rsidR="008B3709" w:rsidRPr="00433240" w:rsidRDefault="008B3709" w:rsidP="001512BE">
            <w:pPr>
              <w:autoSpaceDE w:val="0"/>
              <w:autoSpaceDN w:val="0"/>
              <w:adjustRightInd w:val="0"/>
              <w:jc w:val="center"/>
            </w:pPr>
            <w:r w:rsidRPr="00433240">
              <w:t>2023</w:t>
            </w:r>
          </w:p>
        </w:tc>
        <w:tc>
          <w:tcPr>
            <w:tcW w:w="1276" w:type="dxa"/>
            <w:shd w:val="clear" w:color="auto" w:fill="auto"/>
          </w:tcPr>
          <w:p w:rsidR="008B3709" w:rsidRPr="00433240" w:rsidRDefault="008B3709" w:rsidP="001512BE">
            <w:pPr>
              <w:autoSpaceDE w:val="0"/>
              <w:autoSpaceDN w:val="0"/>
              <w:adjustRightInd w:val="0"/>
              <w:jc w:val="center"/>
            </w:pPr>
            <w:r w:rsidRPr="00433240">
              <w:t>2024</w:t>
            </w:r>
          </w:p>
        </w:tc>
        <w:tc>
          <w:tcPr>
            <w:tcW w:w="1418" w:type="dxa"/>
            <w:shd w:val="clear" w:color="auto" w:fill="auto"/>
          </w:tcPr>
          <w:p w:rsidR="008B3709" w:rsidRPr="00433240" w:rsidRDefault="008B3709" w:rsidP="001512BE">
            <w:pPr>
              <w:autoSpaceDE w:val="0"/>
              <w:autoSpaceDN w:val="0"/>
              <w:adjustRightInd w:val="0"/>
              <w:jc w:val="center"/>
            </w:pPr>
            <w:r w:rsidRPr="00433240">
              <w:t>2025</w:t>
            </w:r>
          </w:p>
        </w:tc>
        <w:tc>
          <w:tcPr>
            <w:tcW w:w="1134" w:type="dxa"/>
            <w:shd w:val="clear" w:color="auto" w:fill="auto"/>
          </w:tcPr>
          <w:p w:rsidR="008B3709" w:rsidRPr="00433240" w:rsidRDefault="008B3709" w:rsidP="001512BE">
            <w:pPr>
              <w:autoSpaceDE w:val="0"/>
              <w:autoSpaceDN w:val="0"/>
              <w:adjustRightInd w:val="0"/>
              <w:jc w:val="center"/>
            </w:pPr>
            <w:r w:rsidRPr="00433240">
              <w:t>2026</w:t>
            </w:r>
          </w:p>
        </w:tc>
      </w:tr>
      <w:tr w:rsidR="008B3709" w:rsidRPr="00433240" w:rsidTr="001512BE">
        <w:tc>
          <w:tcPr>
            <w:tcW w:w="3510" w:type="dxa"/>
            <w:shd w:val="clear" w:color="auto" w:fill="auto"/>
          </w:tcPr>
          <w:p w:rsidR="008B3709" w:rsidRPr="00433240" w:rsidRDefault="008B3709" w:rsidP="001512BE">
            <w:pPr>
              <w:widowControl w:val="0"/>
              <w:autoSpaceDE w:val="0"/>
              <w:autoSpaceDN w:val="0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433240">
              <w:rPr>
                <w:color w:val="2C2D2E"/>
                <w:sz w:val="20"/>
                <w:szCs w:val="20"/>
                <w:shd w:val="clear" w:color="auto" w:fill="FFFFFF"/>
              </w:rPr>
              <w:t>Количество случаев причинения вреда здоровью человека в результате нарушения правил благоустройства территории муниципального образования, на 100 чел. Населения</w:t>
            </w:r>
          </w:p>
          <w:p w:rsidR="008B3709" w:rsidRPr="00433240" w:rsidRDefault="008B3709" w:rsidP="001512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8B3709" w:rsidRPr="00433240" w:rsidRDefault="008B3709" w:rsidP="001512B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3240">
              <w:rPr>
                <w:sz w:val="20"/>
                <w:szCs w:val="20"/>
              </w:rPr>
              <w:t xml:space="preserve">B / N </w:t>
            </w:r>
            <w:proofErr w:type="spellStart"/>
            <w:r w:rsidRPr="00433240">
              <w:rPr>
                <w:sz w:val="20"/>
                <w:szCs w:val="20"/>
              </w:rPr>
              <w:t>x</w:t>
            </w:r>
            <w:proofErr w:type="spellEnd"/>
            <w:r w:rsidRPr="00433240">
              <w:rPr>
                <w:sz w:val="20"/>
                <w:szCs w:val="20"/>
              </w:rPr>
              <w:t xml:space="preserve"> 100,</w:t>
            </w:r>
          </w:p>
          <w:p w:rsidR="008B3709" w:rsidRPr="00433240" w:rsidRDefault="008B3709" w:rsidP="001512BE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C2D2E"/>
                <w:sz w:val="20"/>
                <w:szCs w:val="20"/>
              </w:rPr>
            </w:pPr>
            <w:r w:rsidRPr="00433240">
              <w:rPr>
                <w:color w:val="2C2D2E"/>
                <w:sz w:val="20"/>
                <w:szCs w:val="20"/>
              </w:rPr>
              <w:t>В - количество случаев причинения вреда </w:t>
            </w:r>
            <w:r w:rsidRPr="00433240">
              <w:rPr>
                <w:color w:val="2C2D2E"/>
                <w:sz w:val="20"/>
                <w:szCs w:val="20"/>
                <w:shd w:val="clear" w:color="auto" w:fill="FFFFFF"/>
              </w:rPr>
              <w:t>здоровью человека в результате нарушения правил благоустройства территории,</w:t>
            </w:r>
            <w:r w:rsidRPr="00433240">
              <w:rPr>
                <w:color w:val="2C2D2E"/>
                <w:sz w:val="20"/>
                <w:szCs w:val="20"/>
              </w:rPr>
              <w:t> единиц;</w:t>
            </w:r>
          </w:p>
          <w:p w:rsidR="008B3709" w:rsidRPr="00433240" w:rsidRDefault="008B3709" w:rsidP="008B3709">
            <w:pPr>
              <w:shd w:val="clear" w:color="auto" w:fill="FFFFFF"/>
              <w:spacing w:before="100" w:beforeAutospacing="1" w:after="100" w:afterAutospacing="1"/>
              <w:rPr>
                <w:sz w:val="25"/>
                <w:szCs w:val="25"/>
              </w:rPr>
            </w:pPr>
            <w:r w:rsidRPr="00433240">
              <w:rPr>
                <w:sz w:val="20"/>
                <w:szCs w:val="20"/>
                <w:lang w:val="en-US"/>
              </w:rPr>
              <w:t>N</w:t>
            </w:r>
            <w:r w:rsidRPr="00433240">
              <w:rPr>
                <w:sz w:val="20"/>
                <w:szCs w:val="20"/>
              </w:rPr>
              <w:t xml:space="preserve"> – </w:t>
            </w:r>
            <w:proofErr w:type="gramStart"/>
            <w:r w:rsidRPr="00433240">
              <w:rPr>
                <w:sz w:val="20"/>
                <w:szCs w:val="20"/>
              </w:rPr>
              <w:t>численность</w:t>
            </w:r>
            <w:proofErr w:type="gramEnd"/>
            <w:r w:rsidRPr="00433240">
              <w:rPr>
                <w:sz w:val="20"/>
                <w:szCs w:val="20"/>
              </w:rPr>
              <w:t xml:space="preserve"> населе</w:t>
            </w:r>
            <w:r>
              <w:rPr>
                <w:sz w:val="20"/>
                <w:szCs w:val="20"/>
              </w:rPr>
              <w:t>ния сельского поселения «Туръя</w:t>
            </w:r>
            <w:r w:rsidRPr="00433240">
              <w:rPr>
                <w:sz w:val="20"/>
                <w:szCs w:val="20"/>
              </w:rPr>
              <w:t>», человек.</w:t>
            </w:r>
          </w:p>
        </w:tc>
        <w:tc>
          <w:tcPr>
            <w:tcW w:w="1276" w:type="dxa"/>
            <w:shd w:val="clear" w:color="auto" w:fill="auto"/>
          </w:tcPr>
          <w:p w:rsidR="008B3709" w:rsidRPr="00433240" w:rsidRDefault="008B3709" w:rsidP="001512B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3240"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3709" w:rsidRPr="00433240" w:rsidRDefault="008B3709" w:rsidP="001512B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3240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B3709" w:rsidRPr="00433240" w:rsidRDefault="008B3709" w:rsidP="001512B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3240">
              <w:rPr>
                <w:sz w:val="25"/>
                <w:szCs w:val="25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B3709" w:rsidRPr="00433240" w:rsidRDefault="008B3709" w:rsidP="001512B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3240">
              <w:rPr>
                <w:sz w:val="25"/>
                <w:szCs w:val="25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3709" w:rsidRPr="00433240" w:rsidRDefault="008B3709" w:rsidP="001512B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3240">
              <w:rPr>
                <w:sz w:val="25"/>
                <w:szCs w:val="25"/>
              </w:rPr>
              <w:t>0</w:t>
            </w:r>
          </w:p>
        </w:tc>
      </w:tr>
    </w:tbl>
    <w:p w:rsidR="008B3709" w:rsidRPr="00433240" w:rsidRDefault="008B3709" w:rsidP="008B370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8B3709" w:rsidRPr="00433240" w:rsidRDefault="008B3709" w:rsidP="008B3709">
      <w:pPr>
        <w:autoSpaceDE w:val="0"/>
        <w:autoSpaceDN w:val="0"/>
        <w:adjustRightInd w:val="0"/>
        <w:ind w:firstLine="567"/>
        <w:jc w:val="center"/>
      </w:pPr>
      <w:r w:rsidRPr="00433240">
        <w:t>2.  Индикативные показатели муниципального контроля в сфере благоустройства на террито</w:t>
      </w:r>
      <w:r>
        <w:t>рии сельского поселения «Туръя</w:t>
      </w:r>
      <w:r w:rsidRPr="00433240">
        <w:t>»:</w:t>
      </w:r>
    </w:p>
    <w:p w:rsidR="008B3709" w:rsidRPr="00433240" w:rsidRDefault="008B3709" w:rsidP="008B3709">
      <w:pPr>
        <w:autoSpaceDE w:val="0"/>
        <w:autoSpaceDN w:val="0"/>
        <w:adjustRightInd w:val="0"/>
        <w:ind w:firstLine="567"/>
        <w:jc w:val="center"/>
      </w:pPr>
    </w:p>
    <w:p w:rsidR="008B3709" w:rsidRPr="00433240" w:rsidRDefault="008B3709" w:rsidP="008B3709">
      <w:pPr>
        <w:autoSpaceDE w:val="0"/>
        <w:autoSpaceDN w:val="0"/>
        <w:adjustRightInd w:val="0"/>
        <w:jc w:val="both"/>
      </w:pPr>
      <w:r w:rsidRPr="00433240">
        <w:t>1) количество внеплановых контрольных мероприятий, проведенных за отчетный период;</w:t>
      </w:r>
    </w:p>
    <w:p w:rsidR="008B3709" w:rsidRPr="00433240" w:rsidRDefault="008B3709" w:rsidP="008B3709">
      <w:pPr>
        <w:autoSpaceDE w:val="0"/>
        <w:autoSpaceDN w:val="0"/>
        <w:adjustRightInd w:val="0"/>
        <w:jc w:val="both"/>
      </w:pPr>
      <w:r w:rsidRPr="00433240"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8B3709" w:rsidRPr="00433240" w:rsidRDefault="008B3709" w:rsidP="008B3709">
      <w:pPr>
        <w:autoSpaceDE w:val="0"/>
        <w:autoSpaceDN w:val="0"/>
        <w:adjustRightInd w:val="0"/>
        <w:jc w:val="both"/>
      </w:pPr>
      <w:r w:rsidRPr="00433240">
        <w:t>3) общее количество контрольных мероприятий с взаимодействием, проведенных за отчетный период;</w:t>
      </w:r>
    </w:p>
    <w:p w:rsidR="008B3709" w:rsidRPr="00433240" w:rsidRDefault="008B3709" w:rsidP="008B3709">
      <w:pPr>
        <w:autoSpaceDE w:val="0"/>
        <w:autoSpaceDN w:val="0"/>
        <w:adjustRightInd w:val="0"/>
        <w:jc w:val="both"/>
      </w:pPr>
      <w:r w:rsidRPr="00433240">
        <w:t>4)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8B3709" w:rsidRPr="00433240" w:rsidRDefault="008B3709" w:rsidP="008B3709">
      <w:pPr>
        <w:autoSpaceDE w:val="0"/>
        <w:autoSpaceDN w:val="0"/>
        <w:adjustRightInd w:val="0"/>
        <w:jc w:val="both"/>
      </w:pPr>
      <w:r w:rsidRPr="00433240"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8B3709" w:rsidRPr="00433240" w:rsidRDefault="008B3709" w:rsidP="008B3709">
      <w:pPr>
        <w:autoSpaceDE w:val="0"/>
        <w:autoSpaceDN w:val="0"/>
        <w:adjustRightInd w:val="0"/>
        <w:jc w:val="both"/>
      </w:pPr>
      <w:r w:rsidRPr="00433240">
        <w:t>6) количество обязательных профилактических визитов, проведенных за отчетный период;</w:t>
      </w:r>
    </w:p>
    <w:p w:rsidR="008B3709" w:rsidRPr="00433240" w:rsidRDefault="008B3709" w:rsidP="008B3709">
      <w:pPr>
        <w:autoSpaceDE w:val="0"/>
        <w:autoSpaceDN w:val="0"/>
        <w:adjustRightInd w:val="0"/>
        <w:jc w:val="both"/>
      </w:pPr>
      <w:r w:rsidRPr="00433240">
        <w:t>7) количество предостережений о недопустимости нарушения обязательных требований, объявленных за отчетный период;</w:t>
      </w:r>
    </w:p>
    <w:p w:rsidR="008B3709" w:rsidRPr="00433240" w:rsidRDefault="008B3709" w:rsidP="008B3709">
      <w:pPr>
        <w:autoSpaceDE w:val="0"/>
        <w:autoSpaceDN w:val="0"/>
        <w:adjustRightInd w:val="0"/>
        <w:jc w:val="both"/>
      </w:pPr>
      <w:r w:rsidRPr="00433240"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8B3709" w:rsidRPr="00433240" w:rsidRDefault="008B3709" w:rsidP="008B3709">
      <w:pPr>
        <w:autoSpaceDE w:val="0"/>
        <w:autoSpaceDN w:val="0"/>
        <w:adjustRightInd w:val="0"/>
        <w:jc w:val="both"/>
      </w:pPr>
      <w:r w:rsidRPr="00433240"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8B3709" w:rsidRPr="00433240" w:rsidRDefault="008B3709" w:rsidP="008B3709">
      <w:pPr>
        <w:autoSpaceDE w:val="0"/>
        <w:autoSpaceDN w:val="0"/>
        <w:adjustRightInd w:val="0"/>
        <w:jc w:val="both"/>
      </w:pPr>
      <w:r w:rsidRPr="00433240">
        <w:lastRenderedPageBreak/>
        <w:t>10) сумма административных штрафов, наложенных по результатам контрольных мероприятий, за отчетный период;</w:t>
      </w:r>
    </w:p>
    <w:p w:rsidR="008B3709" w:rsidRPr="00433240" w:rsidRDefault="008B3709" w:rsidP="008B3709">
      <w:pPr>
        <w:autoSpaceDE w:val="0"/>
        <w:autoSpaceDN w:val="0"/>
        <w:adjustRightInd w:val="0"/>
        <w:jc w:val="both"/>
      </w:pPr>
      <w:r w:rsidRPr="00433240">
        <w:t>11)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8B3709" w:rsidRPr="00433240" w:rsidRDefault="008B3709" w:rsidP="008B3709">
      <w:pPr>
        <w:autoSpaceDE w:val="0"/>
        <w:autoSpaceDN w:val="0"/>
        <w:adjustRightInd w:val="0"/>
        <w:jc w:val="both"/>
      </w:pPr>
      <w:r w:rsidRPr="00433240"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8B3709" w:rsidRPr="00433240" w:rsidRDefault="008B3709" w:rsidP="008B3709">
      <w:pPr>
        <w:autoSpaceDE w:val="0"/>
        <w:autoSpaceDN w:val="0"/>
        <w:adjustRightInd w:val="0"/>
        <w:jc w:val="both"/>
      </w:pPr>
      <w:r w:rsidRPr="00433240">
        <w:t>13) общее количество учтенных объектов контроля на конец отчетного периода;</w:t>
      </w:r>
    </w:p>
    <w:p w:rsidR="008B3709" w:rsidRPr="00433240" w:rsidRDefault="008B3709" w:rsidP="008B3709">
      <w:pPr>
        <w:autoSpaceDE w:val="0"/>
        <w:autoSpaceDN w:val="0"/>
        <w:adjustRightInd w:val="0"/>
        <w:jc w:val="both"/>
      </w:pPr>
      <w:r w:rsidRPr="00433240">
        <w:t>14)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8B3709" w:rsidRPr="00433240" w:rsidRDefault="008B3709" w:rsidP="008B3709">
      <w:pPr>
        <w:autoSpaceDE w:val="0"/>
        <w:autoSpaceDN w:val="0"/>
        <w:adjustRightInd w:val="0"/>
        <w:jc w:val="both"/>
      </w:pPr>
      <w:r w:rsidRPr="00433240">
        <w:t>15) количество учтенных контролируемых лиц на конец отчетного периода;</w:t>
      </w:r>
    </w:p>
    <w:p w:rsidR="008B3709" w:rsidRPr="00433240" w:rsidRDefault="008B3709" w:rsidP="008B3709">
      <w:pPr>
        <w:autoSpaceDE w:val="0"/>
        <w:autoSpaceDN w:val="0"/>
        <w:adjustRightInd w:val="0"/>
        <w:jc w:val="both"/>
      </w:pPr>
      <w:r w:rsidRPr="00433240"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8B3709" w:rsidRPr="00433240" w:rsidRDefault="008B3709" w:rsidP="008B3709">
      <w:pPr>
        <w:autoSpaceDE w:val="0"/>
        <w:autoSpaceDN w:val="0"/>
        <w:adjustRightInd w:val="0"/>
        <w:jc w:val="both"/>
      </w:pPr>
      <w:r w:rsidRPr="00433240">
        <w:t>17) общее количество жалоб, поданных контролируемыми лицами за отчетный период;</w:t>
      </w:r>
    </w:p>
    <w:p w:rsidR="008B3709" w:rsidRPr="00433240" w:rsidRDefault="008B3709" w:rsidP="008B3709">
      <w:pPr>
        <w:autoSpaceDE w:val="0"/>
        <w:autoSpaceDN w:val="0"/>
        <w:adjustRightInd w:val="0"/>
        <w:jc w:val="both"/>
      </w:pPr>
      <w:r w:rsidRPr="00433240">
        <w:t>18) количество жалоб, в отношении которых контрольным органом был нарушен срок рассмотрения, за отчетный период;</w:t>
      </w:r>
    </w:p>
    <w:p w:rsidR="008B3709" w:rsidRPr="00433240" w:rsidRDefault="008B3709" w:rsidP="008B3709">
      <w:pPr>
        <w:autoSpaceDE w:val="0"/>
        <w:autoSpaceDN w:val="0"/>
        <w:adjustRightInd w:val="0"/>
        <w:jc w:val="both"/>
      </w:pPr>
      <w:r w:rsidRPr="00433240">
        <w:t xml:space="preserve">19) количество жалоб, поданных контролируемыми лицами, по </w:t>
      </w:r>
      <w:proofErr w:type="gramStart"/>
      <w:r w:rsidRPr="00433240">
        <w:t>итогам</w:t>
      </w:r>
      <w:proofErr w:type="gramEnd"/>
      <w:r w:rsidRPr="00433240">
        <w:t xml:space="preserve"> рассмотрения которых принято решение о полной либо частичной отмене решения контрольного органа</w:t>
      </w:r>
      <w:r>
        <w:t>,</w:t>
      </w:r>
      <w:r w:rsidRPr="00433240">
        <w:t xml:space="preserve"> либо о признании действий (бездействий) должностных лиц контрольных органов недействительными, за отчетный период;</w:t>
      </w:r>
    </w:p>
    <w:p w:rsidR="008B3709" w:rsidRPr="00433240" w:rsidRDefault="008B3709" w:rsidP="008B3709">
      <w:pPr>
        <w:autoSpaceDE w:val="0"/>
        <w:autoSpaceDN w:val="0"/>
        <w:adjustRightInd w:val="0"/>
        <w:jc w:val="both"/>
      </w:pPr>
      <w:r w:rsidRPr="00433240"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8B3709" w:rsidRPr="00433240" w:rsidRDefault="008B3709" w:rsidP="008B3709">
      <w:pPr>
        <w:autoSpaceDE w:val="0"/>
        <w:autoSpaceDN w:val="0"/>
        <w:adjustRightInd w:val="0"/>
        <w:jc w:val="both"/>
      </w:pPr>
      <w:r w:rsidRPr="00433240"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8B3709" w:rsidRPr="00433240" w:rsidRDefault="008B3709" w:rsidP="008B3709">
      <w:pPr>
        <w:autoSpaceDE w:val="0"/>
        <w:autoSpaceDN w:val="0"/>
        <w:adjustRightInd w:val="0"/>
        <w:jc w:val="both"/>
      </w:pPr>
      <w:r w:rsidRPr="00433240">
        <w:t>22)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8B3709" w:rsidRPr="00433240" w:rsidRDefault="008B3709" w:rsidP="008B3709">
      <w:pPr>
        <w:keepNext/>
        <w:outlineLvl w:val="0"/>
      </w:pPr>
      <w:r w:rsidRPr="00433240">
        <w:tab/>
      </w:r>
      <w:r w:rsidRPr="00433240">
        <w:tab/>
      </w:r>
      <w:r w:rsidRPr="00433240">
        <w:tab/>
      </w:r>
      <w:r w:rsidRPr="00433240">
        <w:tab/>
      </w:r>
      <w:r w:rsidRPr="00433240">
        <w:tab/>
        <w:t xml:space="preserve">  </w:t>
      </w: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контроле в сфере благоустройства на территории</w:t>
      </w:r>
    </w:p>
    <w:p w:rsidR="009368D1" w:rsidRDefault="009368D1" w:rsidP="009368D1">
      <w:pPr>
        <w:pStyle w:val="ConsPlusNormal"/>
        <w:spacing w:line="192" w:lineRule="auto"/>
        <w:ind w:left="4535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Туръя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368D1" w:rsidRDefault="009368D1" w:rsidP="009368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предписания Контрольного органа</w:t>
      </w:r>
    </w:p>
    <w:p w:rsidR="009368D1" w:rsidRDefault="009368D1" w:rsidP="009368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4819"/>
      </w:tblGrid>
      <w:tr w:rsidR="009368D1" w:rsidTr="005E3336">
        <w:tc>
          <w:tcPr>
            <w:tcW w:w="4251" w:type="dxa"/>
            <w:shd w:val="clear" w:color="auto" w:fill="auto"/>
          </w:tcPr>
          <w:p w:rsidR="009368D1" w:rsidRDefault="009368D1" w:rsidP="005E333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shd w:val="clear" w:color="auto" w:fill="auto"/>
          </w:tcPr>
          <w:p w:rsidR="009368D1" w:rsidRDefault="009368D1" w:rsidP="005E3336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9368D1" w:rsidRDefault="009368D1" w:rsidP="005E3336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должность руководителя контролируемого лица)</w:t>
            </w:r>
          </w:p>
          <w:p w:rsidR="009368D1" w:rsidRDefault="009368D1" w:rsidP="005E3336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9368D1" w:rsidRDefault="009368D1" w:rsidP="005E3336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полное наименование контролируемого лица)</w:t>
            </w:r>
          </w:p>
          <w:p w:rsidR="009368D1" w:rsidRDefault="009368D1" w:rsidP="005E3336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9368D1" w:rsidRDefault="009368D1" w:rsidP="005E3336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фамилия, имя, отчество</w:t>
            </w:r>
            <w:proofErr w:type="gramEnd"/>
          </w:p>
          <w:p w:rsidR="009368D1" w:rsidRDefault="009368D1" w:rsidP="005E3336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 руководителя контролируемого лица)</w:t>
            </w:r>
          </w:p>
          <w:p w:rsidR="009368D1" w:rsidRDefault="009368D1" w:rsidP="005E3336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9368D1" w:rsidRDefault="009368D1" w:rsidP="005E3336">
            <w:pPr>
              <w:pStyle w:val="ConsPlusNormal"/>
              <w:ind w:firstLine="6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9368D1" w:rsidRDefault="009368D1" w:rsidP="009368D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320"/>
      <w:bookmarkEnd w:id="6"/>
      <w:r>
        <w:rPr>
          <w:rFonts w:ascii="Times New Roman" w:hAnsi="Times New Roman" w:cs="Times New Roman"/>
          <w:sz w:val="24"/>
          <w:szCs w:val="24"/>
        </w:rPr>
        <w:t>ПРЕДПИСАНИЕ</w:t>
      </w:r>
    </w:p>
    <w:p w:rsidR="009368D1" w:rsidRDefault="009368D1" w:rsidP="009368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nformat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368D1" w:rsidRDefault="009368D1" w:rsidP="009368D1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(указывается полное наименование контролируемого лица в дательном падеже)</w:t>
      </w:r>
    </w:p>
    <w:p w:rsidR="009368D1" w:rsidRDefault="009368D1" w:rsidP="009368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об устранении выявленных нарушений обязательных требований</w:t>
      </w:r>
    </w:p>
    <w:p w:rsidR="009368D1" w:rsidRDefault="009368D1" w:rsidP="009368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nformat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_____________________________________________________________,</w:t>
      </w:r>
    </w:p>
    <w:p w:rsidR="009368D1" w:rsidRDefault="009368D1" w:rsidP="009368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(указываются вид и форма контрольного мероприятия (далее - КОНТРОЛЬНЫХ МЕРОПРИЯТИЙ) в соответствии с решением Контрольного органа о проведении КОНТРОЛЬНЫХ МЕРОПРИЯТИЙ)</w:t>
      </w:r>
    </w:p>
    <w:p w:rsidR="009368D1" w:rsidRDefault="009368D1" w:rsidP="00936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проведенной _______________________________________________________________</w:t>
      </w:r>
    </w:p>
    <w:p w:rsidR="009368D1" w:rsidRDefault="009368D1" w:rsidP="00936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18"/>
          <w:szCs w:val="24"/>
        </w:rPr>
        <w:t>(указывается полное наименование контрольного органа)</w:t>
      </w:r>
    </w:p>
    <w:p w:rsidR="009368D1" w:rsidRDefault="009368D1" w:rsidP="00936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9368D1" w:rsidRDefault="009368D1" w:rsidP="00936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18"/>
          <w:szCs w:val="24"/>
        </w:rPr>
        <w:t>(указывается полное наименование контролируемого лица)</w:t>
      </w:r>
    </w:p>
    <w:p w:rsidR="009368D1" w:rsidRDefault="009368D1" w:rsidP="00936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«__» _________________ 20__ г. по «__» _________________ 20__ г.</w:t>
      </w:r>
    </w:p>
    <w:p w:rsidR="009368D1" w:rsidRDefault="009368D1" w:rsidP="009368D1">
      <w:pPr>
        <w:pStyle w:val="ConsPlusNonformat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9368D1" w:rsidRDefault="009368D1" w:rsidP="009368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(указываются наименование и реквизиты распоряжения/приказа Контрольного органа о проведении КОНТРОЛЬНЫХ МЕРОПРИЯТИЙ)</w:t>
      </w:r>
    </w:p>
    <w:p w:rsidR="009368D1" w:rsidRDefault="009368D1" w:rsidP="009368D1">
      <w:pPr>
        <w:pStyle w:val="ConsPlusNonformat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(акт ______________________________ от «__» _______________ 20__ г. № ____)</w:t>
      </w:r>
    </w:p>
    <w:p w:rsidR="009368D1" w:rsidRDefault="009368D1" w:rsidP="009368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(указываются реквизиты акта КОНТРОЛЬНЫХ МЕРОПРИЯТИЙ)</w:t>
      </w:r>
    </w:p>
    <w:p w:rsidR="009368D1" w:rsidRDefault="009368D1" w:rsidP="009368D1">
      <w:pPr>
        <w:pStyle w:val="ConsPlusNonformat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68D1" w:rsidRDefault="009368D1" w:rsidP="009368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(указываются вид и форма КОНТРОЛЬНЫХ МЕРОПРИЯТИЙ)</w:t>
      </w:r>
    </w:p>
    <w:p w:rsidR="009368D1" w:rsidRDefault="009368D1" w:rsidP="009368D1">
      <w:pPr>
        <w:pStyle w:val="ConsPlusNonformat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9368D1" w:rsidRDefault="009368D1" w:rsidP="009368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9368D1" w:rsidRDefault="009368D1" w:rsidP="00936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изложенного, в соответст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вии с пунктом 1 части 2 статьи 90 </w:t>
      </w:r>
      <w:r>
        <w:rPr>
          <w:rFonts w:ascii="Times New Roman" w:hAnsi="Times New Roman" w:cs="Times New Roman"/>
          <w:sz w:val="24"/>
          <w:szCs w:val="24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9368D1" w:rsidRDefault="009368D1" w:rsidP="00936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i/>
          <w:sz w:val="18"/>
          <w:szCs w:val="24"/>
        </w:rPr>
        <w:t>(указывается полное наименование Контрольного органа)</w:t>
      </w:r>
    </w:p>
    <w:p w:rsidR="009368D1" w:rsidRDefault="009368D1" w:rsidP="00936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предписывает:</w:t>
      </w:r>
    </w:p>
    <w:p w:rsidR="009368D1" w:rsidRDefault="009368D1" w:rsidP="00936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Устранить выявленные нарушения обязательных требований в срок до «______» ______________ 20_____ г.</w:t>
      </w:r>
    </w:p>
    <w:p w:rsidR="009368D1" w:rsidRDefault="009368D1" w:rsidP="00936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Уведомить _______________________________________________________________</w:t>
      </w:r>
    </w:p>
    <w:p w:rsidR="009368D1" w:rsidRDefault="009368D1" w:rsidP="00936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i/>
          <w:sz w:val="18"/>
          <w:szCs w:val="24"/>
        </w:rPr>
        <w:t>(указывается полное наименование контрольного органа)</w:t>
      </w:r>
    </w:p>
    <w:p w:rsidR="009368D1" w:rsidRDefault="009368D1" w:rsidP="00936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до «__» _______________ 20____ г. включительно.</w:t>
      </w:r>
    </w:p>
    <w:p w:rsidR="009368D1" w:rsidRDefault="009368D1" w:rsidP="00936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8D1" w:rsidRDefault="009368D1" w:rsidP="009368D1">
      <w:pPr>
        <w:pStyle w:val="ConsPlusNonformat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9368D1" w:rsidRDefault="009368D1" w:rsidP="009368D1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0"/>
        <w:gridCol w:w="3008"/>
        <w:gridCol w:w="3013"/>
      </w:tblGrid>
      <w:tr w:rsidR="009368D1" w:rsidTr="005E3336">
        <w:tc>
          <w:tcPr>
            <w:tcW w:w="3010" w:type="dxa"/>
            <w:shd w:val="clear" w:color="auto" w:fill="auto"/>
          </w:tcPr>
          <w:p w:rsidR="009368D1" w:rsidRDefault="009368D1" w:rsidP="005E3336">
            <w:pPr>
              <w:pStyle w:val="ConsPlusNormal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</w:t>
            </w:r>
          </w:p>
        </w:tc>
        <w:tc>
          <w:tcPr>
            <w:tcW w:w="3008" w:type="dxa"/>
            <w:shd w:val="clear" w:color="auto" w:fill="auto"/>
          </w:tcPr>
          <w:p w:rsidR="009368D1" w:rsidRDefault="009368D1" w:rsidP="005E3336">
            <w:pPr>
              <w:pStyle w:val="ConsPlusNormal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</w:t>
            </w:r>
          </w:p>
        </w:tc>
        <w:tc>
          <w:tcPr>
            <w:tcW w:w="3013" w:type="dxa"/>
            <w:shd w:val="clear" w:color="auto" w:fill="auto"/>
          </w:tcPr>
          <w:p w:rsidR="009368D1" w:rsidRDefault="009368D1" w:rsidP="005E3336">
            <w:pPr>
              <w:pStyle w:val="ConsPlusNormal"/>
              <w:jc w:val="center"/>
            </w:pPr>
            <w:r>
              <w:rPr>
                <w:color w:val="000000"/>
                <w:szCs w:val="24"/>
              </w:rPr>
              <w:t>__________________</w:t>
            </w:r>
          </w:p>
        </w:tc>
      </w:tr>
      <w:tr w:rsidR="009368D1" w:rsidTr="005E3336">
        <w:tc>
          <w:tcPr>
            <w:tcW w:w="3010" w:type="dxa"/>
            <w:shd w:val="clear" w:color="auto" w:fill="auto"/>
          </w:tcPr>
          <w:p w:rsidR="009368D1" w:rsidRDefault="009368D1" w:rsidP="005E3336">
            <w:pPr>
              <w:pStyle w:val="ConsPlusNormal"/>
              <w:ind w:firstLine="0"/>
              <w:rPr>
                <w:color w:val="000000"/>
                <w:szCs w:val="24"/>
                <w:vertAlign w:val="superscript"/>
              </w:rPr>
            </w:pPr>
            <w:r>
              <w:rPr>
                <w:color w:val="000000"/>
                <w:szCs w:val="24"/>
                <w:vertAlign w:val="superscript"/>
              </w:rPr>
              <w:t>(должность должностного лица, уполномоченного на проведение контрольных мероприятий)</w:t>
            </w:r>
          </w:p>
        </w:tc>
        <w:tc>
          <w:tcPr>
            <w:tcW w:w="3008" w:type="dxa"/>
            <w:shd w:val="clear" w:color="auto" w:fill="auto"/>
          </w:tcPr>
          <w:p w:rsidR="009368D1" w:rsidRDefault="009368D1" w:rsidP="005E3336">
            <w:pPr>
              <w:pStyle w:val="ConsPlusNormal"/>
              <w:ind w:firstLine="0"/>
              <w:jc w:val="center"/>
              <w:rPr>
                <w:color w:val="000000"/>
                <w:szCs w:val="24"/>
                <w:vertAlign w:val="superscript"/>
              </w:rPr>
            </w:pPr>
            <w:r>
              <w:rPr>
                <w:color w:val="000000"/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3" w:type="dxa"/>
            <w:shd w:val="clear" w:color="auto" w:fill="auto"/>
          </w:tcPr>
          <w:p w:rsidR="009368D1" w:rsidRDefault="009368D1" w:rsidP="005E3336">
            <w:pPr>
              <w:pStyle w:val="ConsPlusNormal"/>
              <w:jc w:val="right"/>
            </w:pPr>
            <w:r>
              <w:rPr>
                <w:color w:val="000000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9368D1" w:rsidRDefault="009368D1" w:rsidP="009368D1">
      <w:pPr>
        <w:pStyle w:val="ConsPlusNormal"/>
        <w:spacing w:line="192" w:lineRule="auto"/>
        <w:ind w:left="4535" w:firstLine="0"/>
        <w:rPr>
          <w:szCs w:val="24"/>
        </w:rPr>
      </w:pPr>
    </w:p>
    <w:p w:rsidR="00A70A87" w:rsidRDefault="00A70A87"/>
    <w:sectPr w:rsidR="00A70A87" w:rsidSect="00A7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313"/>
        </w:tabs>
        <w:ind w:left="2313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55EB1"/>
    <w:rsid w:val="00095B55"/>
    <w:rsid w:val="000A3E0D"/>
    <w:rsid w:val="001B3782"/>
    <w:rsid w:val="001C1EF9"/>
    <w:rsid w:val="001D1416"/>
    <w:rsid w:val="001F5E4F"/>
    <w:rsid w:val="002136EC"/>
    <w:rsid w:val="00214E8D"/>
    <w:rsid w:val="002479A1"/>
    <w:rsid w:val="002A3CE9"/>
    <w:rsid w:val="002B5A32"/>
    <w:rsid w:val="00463651"/>
    <w:rsid w:val="004A2683"/>
    <w:rsid w:val="005265EF"/>
    <w:rsid w:val="005330B2"/>
    <w:rsid w:val="00545A7A"/>
    <w:rsid w:val="006B3BFC"/>
    <w:rsid w:val="007C2FCC"/>
    <w:rsid w:val="00850A21"/>
    <w:rsid w:val="0085450C"/>
    <w:rsid w:val="00881B27"/>
    <w:rsid w:val="008A1BB2"/>
    <w:rsid w:val="008B3709"/>
    <w:rsid w:val="008E3F06"/>
    <w:rsid w:val="009368D1"/>
    <w:rsid w:val="00940477"/>
    <w:rsid w:val="00A70A87"/>
    <w:rsid w:val="00B876C8"/>
    <w:rsid w:val="00BB5798"/>
    <w:rsid w:val="00C45E27"/>
    <w:rsid w:val="00D103E6"/>
    <w:rsid w:val="00D51D54"/>
    <w:rsid w:val="00D659E1"/>
    <w:rsid w:val="00E2120C"/>
    <w:rsid w:val="00E5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B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3782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5EB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B3782"/>
    <w:rPr>
      <w:rFonts w:eastAsia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1B3782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rsid w:val="001B3782"/>
    <w:rPr>
      <w:rFonts w:eastAsia="Times New Roman" w:cs="Times New Roman"/>
      <w:szCs w:val="24"/>
      <w:lang w:eastAsia="ru-RU"/>
    </w:rPr>
  </w:style>
  <w:style w:type="paragraph" w:styleId="a6">
    <w:name w:val="Normal (Web)"/>
    <w:basedOn w:val="a"/>
    <w:uiPriority w:val="99"/>
    <w:unhideWhenUsed/>
    <w:rsid w:val="001B3782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1B3782"/>
    <w:rPr>
      <w:b/>
      <w:bCs/>
    </w:rPr>
  </w:style>
  <w:style w:type="paragraph" w:customStyle="1" w:styleId="ConsPlusTitle">
    <w:name w:val="ConsPlusTitle"/>
    <w:rsid w:val="00095B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ConsPlusNormal">
    <w:name w:val="ConsPlusNormal"/>
    <w:rsid w:val="009368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368D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6C8C2A530A421BB8BC2F51B86E5B43C4&amp;req=doc&amp;base=LAW&amp;n=358750&amp;dst=100728&amp;fld=134&amp;date=05.05.2021" TargetMode="Externa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8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7" Type="http://schemas.openxmlformats.org/officeDocument/2006/relationships/hyperlink" Target="https://login.consultant.ru/link/?rnd=6C8C2A530A421BB8BC2F51B86E5B43C4&amp;req=doc&amp;base=LAW&amp;n=358750&amp;dst=100664&amp;fld=134&amp;date=05.05.2021" TargetMode="Externa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7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25" Type="http://schemas.openxmlformats.org/officeDocument/2006/relationships/hyperlink" Target="https://login.consultant.ru/link/?rnd=1FF9CCC08E3BC696D126779A474E2F6C&amp;req=doc&amp;base=LAW&amp;n=386954&amp;dst=100225&amp;fld=134&amp;date=17.06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20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4" Type="http://schemas.openxmlformats.org/officeDocument/2006/relationships/hyperlink" Target="https://login.consultant.ru/link/?rnd=1FF9CCC08E3BC696D126779A474E2F6C&amp;req=doc&amp;base=LAW&amp;n=386954&amp;dst=100711&amp;fld=134&amp;date=17.06.2021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23" Type="http://schemas.openxmlformats.org/officeDocument/2006/relationships/hyperlink" Target="https://login.consultant.ru/link/?rnd=1FF9CCC08E3BC696D126779A474E2F6C&amp;req=doc&amp;base=LAW&amp;n=386954&amp;dst=100710&amp;fld=134&amp;date=17.06.2021" TargetMode="Externa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9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" TargetMode="External"/><Relationship Id="rId14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22" Type="http://schemas.openxmlformats.org/officeDocument/2006/relationships/hyperlink" Target="https://login.consultant.ru/link/?rnd=1FF9CCC08E3BC696D126779A474E2F6C&amp;req=doc&amp;base=LAW&amp;n=386954&amp;dst=100708&amp;fld=134&amp;date=17.06.202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22</Pages>
  <Words>7799</Words>
  <Characters>44457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2022-05-17T08:42:00Z</cp:lastPrinted>
  <dcterms:created xsi:type="dcterms:W3CDTF">2022-02-18T07:11:00Z</dcterms:created>
  <dcterms:modified xsi:type="dcterms:W3CDTF">2023-02-10T09:23:00Z</dcterms:modified>
</cp:coreProperties>
</file>