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205" w:type="dxa"/>
        <w:jc w:val="center"/>
        <w:tblLook w:val="01E0" w:firstRow="1" w:lastRow="1" w:firstColumn="1" w:lastColumn="1" w:noHBand="0" w:noVBand="0"/>
      </w:tblPr>
      <w:tblGrid>
        <w:gridCol w:w="2436"/>
        <w:gridCol w:w="2379"/>
        <w:gridCol w:w="4390"/>
      </w:tblGrid>
      <w:tr w:rsidR="00576F09" w:rsidRPr="008E6760" w:rsidTr="00837F5F">
        <w:trPr>
          <w:jc w:val="center"/>
        </w:trPr>
        <w:tc>
          <w:tcPr>
            <w:tcW w:w="9205" w:type="dxa"/>
            <w:gridSpan w:val="3"/>
          </w:tcPr>
          <w:p w:rsidR="00576F09" w:rsidRDefault="00576F09" w:rsidP="00576F09">
            <w:pPr>
              <w:pStyle w:val="Default"/>
              <w:jc w:val="center"/>
            </w:pPr>
            <w:r>
              <w:t xml:space="preserve">Целевые показатели исполнения «майских указов» </w:t>
            </w:r>
            <w:bookmarkStart w:id="0" w:name="_GoBack"/>
            <w:bookmarkEnd w:id="0"/>
            <w:r>
              <w:t xml:space="preserve">по отрасли экономики </w:t>
            </w:r>
          </w:p>
        </w:tc>
      </w:tr>
      <w:tr w:rsidR="00377C0E" w:rsidRPr="008E6760" w:rsidTr="00377C0E">
        <w:trPr>
          <w:jc w:val="center"/>
        </w:trPr>
        <w:tc>
          <w:tcPr>
            <w:tcW w:w="2436" w:type="dxa"/>
          </w:tcPr>
          <w:p w:rsidR="00377C0E" w:rsidRPr="008E6760" w:rsidRDefault="00377C0E" w:rsidP="00155474">
            <w:pPr>
              <w:pStyle w:val="ConsPlusTitle"/>
              <w:jc w:val="center"/>
              <w:rPr>
                <w:rFonts w:ascii="Times New Roman" w:hAnsi="Times New Roman"/>
                <w:b w:val="0"/>
              </w:rPr>
            </w:pPr>
            <w:r w:rsidRPr="008E6760">
              <w:rPr>
                <w:rFonts w:ascii="Times New Roman" w:hAnsi="Times New Roman"/>
                <w:b w:val="0"/>
              </w:rPr>
              <w:t>Целевые показатели по району</w:t>
            </w:r>
          </w:p>
        </w:tc>
        <w:tc>
          <w:tcPr>
            <w:tcW w:w="2379" w:type="dxa"/>
          </w:tcPr>
          <w:p w:rsidR="00377C0E" w:rsidRPr="008E6760" w:rsidRDefault="00377C0E" w:rsidP="00155474">
            <w:pPr>
              <w:pStyle w:val="ConsPlusTitle"/>
              <w:jc w:val="center"/>
              <w:rPr>
                <w:rFonts w:ascii="Times New Roman" w:hAnsi="Times New Roman"/>
                <w:b w:val="0"/>
              </w:rPr>
            </w:pPr>
            <w:r w:rsidRPr="008E6760">
              <w:rPr>
                <w:rFonts w:ascii="Times New Roman" w:hAnsi="Times New Roman"/>
                <w:b w:val="0"/>
              </w:rPr>
              <w:t>Планируемые мероприятия, направленные на достижение целевых показателей по Республике Коми</w:t>
            </w:r>
          </w:p>
        </w:tc>
        <w:tc>
          <w:tcPr>
            <w:tcW w:w="4390" w:type="dxa"/>
          </w:tcPr>
          <w:p w:rsidR="00377C0E" w:rsidRDefault="00377C0E" w:rsidP="00377C0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4"/>
            </w:tblGrid>
            <w:tr w:rsidR="00377C0E">
              <w:trPr>
                <w:trHeight w:val="204"/>
              </w:trPr>
              <w:tc>
                <w:tcPr>
                  <w:tcW w:w="0" w:type="auto"/>
                </w:tcPr>
                <w:p w:rsidR="00377C0E" w:rsidRDefault="00377C0E" w:rsidP="00377C0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Краткое описание хода исполнения поручения и перечень полученных результатов </w:t>
                  </w:r>
                </w:p>
              </w:tc>
            </w:tr>
          </w:tbl>
          <w:p w:rsidR="00377C0E" w:rsidRPr="008E6760" w:rsidRDefault="00377C0E" w:rsidP="00155474">
            <w:pPr>
              <w:pStyle w:val="ConsPlusTitle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77C0E" w:rsidRPr="008E6760" w:rsidTr="00377C0E">
        <w:trPr>
          <w:jc w:val="center"/>
        </w:trPr>
        <w:tc>
          <w:tcPr>
            <w:tcW w:w="2436" w:type="dxa"/>
            <w:vMerge w:val="restart"/>
          </w:tcPr>
          <w:p w:rsidR="00377C0E" w:rsidRPr="007A3695" w:rsidRDefault="00377C0E" w:rsidP="0015547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A3695">
              <w:rPr>
                <w:rFonts w:ascii="Times New Roman" w:hAnsi="Times New Roman" w:cs="Times New Roman"/>
              </w:rPr>
              <w:t xml:space="preserve">1.  Увеличение количества созданных и модернизированных </w:t>
            </w:r>
            <w:proofErr w:type="gramStart"/>
            <w:r w:rsidRPr="007A3695">
              <w:rPr>
                <w:rFonts w:ascii="Times New Roman" w:hAnsi="Times New Roman" w:cs="Times New Roman"/>
              </w:rPr>
              <w:t>высокопроизводительных  рабочих</w:t>
            </w:r>
            <w:proofErr w:type="gramEnd"/>
            <w:r w:rsidRPr="007A3695">
              <w:rPr>
                <w:rFonts w:ascii="Times New Roman" w:hAnsi="Times New Roman" w:cs="Times New Roman"/>
              </w:rPr>
              <w:t xml:space="preserve"> мест увеличиться на 8,5%   к 2020 году – 10,6 </w:t>
            </w:r>
            <w:proofErr w:type="spellStart"/>
            <w:r w:rsidRPr="007A3695">
              <w:rPr>
                <w:rFonts w:ascii="Times New Roman" w:hAnsi="Times New Roman" w:cs="Times New Roman"/>
              </w:rPr>
              <w:t>тыс.человек</w:t>
            </w:r>
            <w:proofErr w:type="spellEnd"/>
            <w:r w:rsidRPr="007A3695">
              <w:rPr>
                <w:rFonts w:ascii="Times New Roman" w:hAnsi="Times New Roman" w:cs="Times New Roman"/>
              </w:rPr>
              <w:t>.</w:t>
            </w:r>
          </w:p>
          <w:p w:rsidR="00377C0E" w:rsidRPr="007A3695" w:rsidRDefault="00377C0E" w:rsidP="00155474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377C0E" w:rsidRPr="008E6760" w:rsidRDefault="00377C0E" w:rsidP="0015547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 Оказание </w:t>
            </w:r>
            <w:proofErr w:type="gramStart"/>
            <w:r>
              <w:rPr>
                <w:rFonts w:ascii="Times New Roman" w:hAnsi="Times New Roman" w:cs="Times New Roman"/>
              </w:rPr>
              <w:t>содействия  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условиях, установленных законодательством в реализации инвестиционных проектов в сфере промышленности</w:t>
            </w:r>
          </w:p>
        </w:tc>
        <w:tc>
          <w:tcPr>
            <w:tcW w:w="4390" w:type="dxa"/>
          </w:tcPr>
          <w:p w:rsidR="00377C0E" w:rsidRPr="00527057" w:rsidRDefault="00377C0E" w:rsidP="00527057">
            <w:pPr>
              <w:pStyle w:val="Default"/>
              <w:jc w:val="both"/>
              <w:rPr>
                <w:sz w:val="20"/>
                <w:szCs w:val="20"/>
              </w:rPr>
            </w:pPr>
            <w:r w:rsidRPr="00527057">
              <w:rPr>
                <w:sz w:val="20"/>
                <w:szCs w:val="20"/>
              </w:rPr>
              <w:t xml:space="preserve">В за отчетный период 2014 года подготовлены и направлены в Минэкономразвития РК отчеты </w:t>
            </w:r>
            <w:proofErr w:type="gramStart"/>
            <w:r w:rsidRPr="00527057">
              <w:rPr>
                <w:sz w:val="20"/>
                <w:szCs w:val="20"/>
              </w:rPr>
              <w:t>по  реализации</w:t>
            </w:r>
            <w:proofErr w:type="gramEnd"/>
            <w:r w:rsidRPr="00527057">
              <w:rPr>
                <w:sz w:val="20"/>
                <w:szCs w:val="20"/>
              </w:rPr>
              <w:t xml:space="preserve"> инвестиционных проектов, включен-</w:t>
            </w:r>
            <w:proofErr w:type="spellStart"/>
            <w:r w:rsidRPr="00527057">
              <w:rPr>
                <w:sz w:val="20"/>
                <w:szCs w:val="20"/>
              </w:rPr>
              <w:t>ных</w:t>
            </w:r>
            <w:proofErr w:type="spellEnd"/>
            <w:r w:rsidRPr="00527057">
              <w:rPr>
                <w:sz w:val="20"/>
                <w:szCs w:val="20"/>
              </w:rPr>
              <w:t xml:space="preserve"> в Перечень инвестиционных проектов, реализуемых и (или) планируемых к реализации на территории Княжпогостского района: </w:t>
            </w:r>
          </w:p>
          <w:p w:rsidR="00377C0E" w:rsidRPr="00527057" w:rsidRDefault="00377C0E" w:rsidP="00527057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527057">
              <w:rPr>
                <w:sz w:val="20"/>
                <w:szCs w:val="20"/>
              </w:rPr>
              <w:t>•«</w:t>
            </w:r>
            <w:proofErr w:type="gramEnd"/>
            <w:r w:rsidRPr="00527057">
              <w:rPr>
                <w:sz w:val="20"/>
                <w:szCs w:val="20"/>
              </w:rPr>
              <w:t xml:space="preserve">Строительство мясоперерабатывающего модульного цеха на </w:t>
            </w:r>
            <w:r w:rsidRPr="00527057">
              <w:rPr>
                <w:spacing w:val="-1"/>
                <w:sz w:val="20"/>
                <w:szCs w:val="20"/>
              </w:rPr>
              <w:t xml:space="preserve">территории </w:t>
            </w:r>
            <w:proofErr w:type="spellStart"/>
            <w:r w:rsidRPr="00527057">
              <w:rPr>
                <w:spacing w:val="-1"/>
                <w:sz w:val="20"/>
                <w:szCs w:val="20"/>
              </w:rPr>
              <w:t>г.Емва</w:t>
            </w:r>
            <w:proofErr w:type="spellEnd"/>
            <w:r w:rsidRPr="00527057">
              <w:rPr>
                <w:spacing w:val="-1"/>
                <w:sz w:val="20"/>
                <w:szCs w:val="20"/>
              </w:rPr>
              <w:t xml:space="preserve">» (инициатор / исполнитель - </w:t>
            </w:r>
            <w:proofErr w:type="spellStart"/>
            <w:r w:rsidRPr="00527057">
              <w:rPr>
                <w:spacing w:val="-1"/>
                <w:sz w:val="20"/>
                <w:szCs w:val="20"/>
              </w:rPr>
              <w:t>СПК«Княжпогостский</w:t>
            </w:r>
            <w:proofErr w:type="spellEnd"/>
            <w:r w:rsidRPr="00527057">
              <w:rPr>
                <w:spacing w:val="-1"/>
                <w:sz w:val="20"/>
                <w:szCs w:val="20"/>
              </w:rPr>
              <w:t>»);</w:t>
            </w:r>
          </w:p>
          <w:p w:rsidR="00377C0E" w:rsidRPr="00527057" w:rsidRDefault="00377C0E" w:rsidP="00527057">
            <w:pPr>
              <w:pStyle w:val="Default"/>
              <w:jc w:val="both"/>
              <w:rPr>
                <w:sz w:val="20"/>
                <w:szCs w:val="20"/>
              </w:rPr>
            </w:pPr>
            <w:r w:rsidRPr="00527057">
              <w:rPr>
                <w:sz w:val="20"/>
                <w:szCs w:val="20"/>
              </w:rPr>
              <w:t xml:space="preserve">• «Строительство </w:t>
            </w:r>
            <w:proofErr w:type="spellStart"/>
            <w:r w:rsidRPr="00527057">
              <w:rPr>
                <w:sz w:val="20"/>
                <w:szCs w:val="20"/>
              </w:rPr>
              <w:t>скотопомещения</w:t>
            </w:r>
            <w:proofErr w:type="spellEnd"/>
            <w:r w:rsidRPr="00527057">
              <w:rPr>
                <w:sz w:val="20"/>
                <w:szCs w:val="20"/>
              </w:rPr>
              <w:t xml:space="preserve"> на 205 голов» (</w:t>
            </w:r>
            <w:r w:rsidRPr="00527057">
              <w:rPr>
                <w:spacing w:val="-1"/>
                <w:sz w:val="20"/>
                <w:szCs w:val="20"/>
              </w:rPr>
              <w:t xml:space="preserve">инициатор / исполнитель - </w:t>
            </w:r>
            <w:r w:rsidRPr="00527057">
              <w:rPr>
                <w:sz w:val="20"/>
                <w:szCs w:val="20"/>
              </w:rPr>
              <w:t xml:space="preserve">КФХ Алиев Ш.И.); </w:t>
            </w:r>
          </w:p>
          <w:p w:rsidR="00377C0E" w:rsidRPr="00527057" w:rsidRDefault="00377C0E" w:rsidP="00527057">
            <w:pPr>
              <w:keepNext/>
              <w:widowControl w:val="0"/>
              <w:rPr>
                <w:sz w:val="20"/>
                <w:szCs w:val="20"/>
              </w:rPr>
            </w:pPr>
            <w:r w:rsidRPr="00527057">
              <w:rPr>
                <w:sz w:val="20"/>
                <w:szCs w:val="20"/>
              </w:rPr>
              <w:t>• «Строительство модульной мини-пекарни»</w:t>
            </w:r>
          </w:p>
          <w:p w:rsidR="00377C0E" w:rsidRPr="00527057" w:rsidRDefault="00377C0E" w:rsidP="00527057">
            <w:pPr>
              <w:pStyle w:val="Default"/>
              <w:jc w:val="both"/>
              <w:rPr>
                <w:sz w:val="20"/>
                <w:szCs w:val="20"/>
              </w:rPr>
            </w:pPr>
            <w:r w:rsidRPr="00527057">
              <w:rPr>
                <w:sz w:val="20"/>
                <w:szCs w:val="20"/>
              </w:rPr>
              <w:t>(</w:t>
            </w:r>
            <w:r w:rsidRPr="00527057">
              <w:rPr>
                <w:spacing w:val="-1"/>
                <w:sz w:val="20"/>
                <w:szCs w:val="20"/>
              </w:rPr>
              <w:t xml:space="preserve">инициатор / исполнитель - </w:t>
            </w:r>
            <w:r w:rsidRPr="00527057">
              <w:rPr>
                <w:sz w:val="20"/>
                <w:szCs w:val="20"/>
              </w:rPr>
              <w:t xml:space="preserve">ИП </w:t>
            </w:r>
            <w:proofErr w:type="spellStart"/>
            <w:r w:rsidRPr="00527057">
              <w:rPr>
                <w:sz w:val="20"/>
                <w:szCs w:val="20"/>
              </w:rPr>
              <w:t>Ждановская</w:t>
            </w:r>
            <w:proofErr w:type="spellEnd"/>
            <w:r w:rsidRPr="00527057">
              <w:rPr>
                <w:sz w:val="20"/>
                <w:szCs w:val="20"/>
              </w:rPr>
              <w:t xml:space="preserve"> Ю.Н.); </w:t>
            </w:r>
          </w:p>
          <w:p w:rsidR="00377C0E" w:rsidRPr="00527057" w:rsidRDefault="00377C0E" w:rsidP="00527057">
            <w:pPr>
              <w:keepNext/>
              <w:widowControl w:val="0"/>
              <w:rPr>
                <w:sz w:val="20"/>
                <w:szCs w:val="20"/>
              </w:rPr>
            </w:pPr>
            <w:r w:rsidRPr="00527057">
              <w:rPr>
                <w:sz w:val="20"/>
                <w:szCs w:val="20"/>
              </w:rPr>
              <w:t>• «Создание сельскохо</w:t>
            </w:r>
            <w:r w:rsidR="002C30FE">
              <w:rPr>
                <w:sz w:val="20"/>
                <w:szCs w:val="20"/>
              </w:rPr>
              <w:t>зяйст</w:t>
            </w:r>
            <w:r w:rsidRPr="00527057">
              <w:rPr>
                <w:sz w:val="20"/>
                <w:szCs w:val="20"/>
              </w:rPr>
              <w:t>венного предприятия по производству мяса и мясопродуктов в пст. Кылтово» (</w:t>
            </w:r>
            <w:r w:rsidRPr="00527057">
              <w:rPr>
                <w:spacing w:val="-1"/>
                <w:sz w:val="20"/>
                <w:szCs w:val="20"/>
              </w:rPr>
              <w:t xml:space="preserve">инициатор / исполнитель - </w:t>
            </w:r>
            <w:r w:rsidRPr="00527057">
              <w:rPr>
                <w:sz w:val="20"/>
                <w:szCs w:val="20"/>
              </w:rPr>
              <w:t>ООО Монастырские луга»</w:t>
            </w:r>
          </w:p>
          <w:p w:rsidR="00377C0E" w:rsidRPr="00527057" w:rsidRDefault="00377C0E" w:rsidP="00527057">
            <w:pPr>
              <w:pStyle w:val="Default"/>
              <w:jc w:val="both"/>
              <w:rPr>
                <w:sz w:val="20"/>
                <w:szCs w:val="20"/>
              </w:rPr>
            </w:pPr>
            <w:r w:rsidRPr="00527057">
              <w:rPr>
                <w:sz w:val="20"/>
                <w:szCs w:val="20"/>
              </w:rPr>
              <w:t xml:space="preserve">• </w:t>
            </w:r>
            <w:r w:rsidRPr="00527057">
              <w:rPr>
                <w:rFonts w:eastAsia="Batang"/>
                <w:sz w:val="20"/>
                <w:szCs w:val="20"/>
              </w:rPr>
              <w:t>«Организация лесозаготовок в сельском поселении «</w:t>
            </w:r>
            <w:proofErr w:type="gramStart"/>
            <w:r w:rsidRPr="00527057">
              <w:rPr>
                <w:rFonts w:eastAsia="Batang"/>
                <w:sz w:val="20"/>
                <w:szCs w:val="20"/>
              </w:rPr>
              <w:t>Мещура»  (</w:t>
            </w:r>
            <w:proofErr w:type="gramEnd"/>
            <w:r w:rsidRPr="00527057">
              <w:rPr>
                <w:spacing w:val="-1"/>
                <w:sz w:val="20"/>
                <w:szCs w:val="20"/>
              </w:rPr>
              <w:t xml:space="preserve">инициатор / исполнитель - </w:t>
            </w:r>
            <w:r w:rsidRPr="00527057">
              <w:rPr>
                <w:rFonts w:eastAsia="Batang"/>
                <w:sz w:val="20"/>
                <w:szCs w:val="20"/>
              </w:rPr>
              <w:t xml:space="preserve">ИП </w:t>
            </w:r>
            <w:proofErr w:type="spellStart"/>
            <w:r w:rsidRPr="00527057">
              <w:rPr>
                <w:rFonts w:eastAsia="Batang"/>
                <w:sz w:val="20"/>
                <w:szCs w:val="20"/>
              </w:rPr>
              <w:t>Миклашевич</w:t>
            </w:r>
            <w:proofErr w:type="spellEnd"/>
            <w:r w:rsidRPr="00527057">
              <w:rPr>
                <w:rFonts w:eastAsia="Batang"/>
                <w:sz w:val="20"/>
                <w:szCs w:val="20"/>
              </w:rPr>
              <w:t xml:space="preserve"> Е.Б.)</w:t>
            </w:r>
          </w:p>
          <w:p w:rsidR="00377C0E" w:rsidRPr="00527057" w:rsidRDefault="00377C0E" w:rsidP="00527057">
            <w:pPr>
              <w:keepNext/>
              <w:widowControl w:val="0"/>
              <w:rPr>
                <w:rFonts w:eastAsia="Batang"/>
                <w:sz w:val="20"/>
                <w:szCs w:val="20"/>
              </w:rPr>
            </w:pPr>
            <w:r w:rsidRPr="00527057">
              <w:rPr>
                <w:sz w:val="20"/>
                <w:szCs w:val="20"/>
              </w:rPr>
              <w:t xml:space="preserve">• </w:t>
            </w:r>
            <w:r w:rsidRPr="00527057">
              <w:rPr>
                <w:rFonts w:eastAsia="Batang"/>
                <w:sz w:val="20"/>
                <w:szCs w:val="20"/>
              </w:rPr>
              <w:t>«Развитие сельского туризма» (</w:t>
            </w:r>
            <w:r w:rsidRPr="00527057">
              <w:rPr>
                <w:spacing w:val="-1"/>
                <w:sz w:val="20"/>
                <w:szCs w:val="20"/>
              </w:rPr>
              <w:t xml:space="preserve">инициатор / исполнитель - </w:t>
            </w:r>
            <w:r w:rsidRPr="00527057">
              <w:rPr>
                <w:rFonts w:eastAsia="Batang"/>
                <w:sz w:val="20"/>
                <w:szCs w:val="20"/>
              </w:rPr>
              <w:t xml:space="preserve">ИП </w:t>
            </w:r>
            <w:proofErr w:type="spellStart"/>
            <w:r w:rsidRPr="00527057">
              <w:rPr>
                <w:rFonts w:eastAsia="Batang"/>
                <w:sz w:val="20"/>
                <w:szCs w:val="20"/>
              </w:rPr>
              <w:t>Размыслова</w:t>
            </w:r>
            <w:proofErr w:type="spellEnd"/>
            <w:r w:rsidRPr="00527057">
              <w:rPr>
                <w:rFonts w:eastAsia="Batang"/>
                <w:sz w:val="20"/>
                <w:szCs w:val="20"/>
              </w:rPr>
              <w:t xml:space="preserve"> Г.С.)</w:t>
            </w:r>
          </w:p>
          <w:p w:rsidR="00377C0E" w:rsidRPr="00527057" w:rsidRDefault="00377C0E" w:rsidP="00527057">
            <w:pPr>
              <w:keepNext/>
              <w:widowControl w:val="0"/>
              <w:jc w:val="center"/>
              <w:rPr>
                <w:rFonts w:eastAsia="Batang"/>
                <w:b/>
                <w:sz w:val="20"/>
                <w:szCs w:val="20"/>
              </w:rPr>
            </w:pPr>
            <w:r w:rsidRPr="00527057">
              <w:rPr>
                <w:sz w:val="20"/>
                <w:szCs w:val="20"/>
              </w:rPr>
              <w:t xml:space="preserve">• </w:t>
            </w:r>
            <w:r w:rsidRPr="00527057">
              <w:rPr>
                <w:rFonts w:eastAsia="Batang"/>
                <w:sz w:val="20"/>
                <w:szCs w:val="20"/>
              </w:rPr>
              <w:t xml:space="preserve">«Производство по добыче и переработке торфа в брикеты </w:t>
            </w:r>
            <w:proofErr w:type="gramStart"/>
            <w:r w:rsidRPr="00527057">
              <w:rPr>
                <w:rFonts w:eastAsia="Batang"/>
                <w:sz w:val="20"/>
                <w:szCs w:val="20"/>
              </w:rPr>
              <w:t>и  удобрения</w:t>
            </w:r>
            <w:proofErr w:type="gramEnd"/>
            <w:r w:rsidRPr="00527057">
              <w:rPr>
                <w:rFonts w:eastAsia="Batang"/>
                <w:sz w:val="20"/>
                <w:szCs w:val="20"/>
              </w:rPr>
              <w:t xml:space="preserve">» </w:t>
            </w:r>
            <w:r w:rsidRPr="00527057">
              <w:rPr>
                <w:rFonts w:eastAsia="Batang"/>
                <w:b/>
                <w:sz w:val="20"/>
                <w:szCs w:val="20"/>
              </w:rPr>
              <w:t>ООО «СК-Транс»;</w:t>
            </w:r>
          </w:p>
          <w:p w:rsidR="00377C0E" w:rsidRPr="00527057" w:rsidRDefault="00527057" w:rsidP="00527057">
            <w:pPr>
              <w:keepNext/>
              <w:widowControl w:val="0"/>
              <w:rPr>
                <w:rFonts w:eastAsia="Batang"/>
                <w:sz w:val="20"/>
                <w:szCs w:val="20"/>
              </w:rPr>
            </w:pPr>
            <w:r w:rsidRPr="00527057">
              <w:rPr>
                <w:rFonts w:eastAsia="Batang"/>
                <w:sz w:val="20"/>
                <w:szCs w:val="20"/>
              </w:rPr>
              <w:t xml:space="preserve">- </w:t>
            </w:r>
            <w:r w:rsidR="00377C0E" w:rsidRPr="00527057">
              <w:rPr>
                <w:rFonts w:eastAsia="Batang"/>
                <w:sz w:val="20"/>
                <w:szCs w:val="20"/>
              </w:rPr>
              <w:t>«Организация производства   тротуарной плитки с использованием полимер-песчаных изделий»</w:t>
            </w:r>
            <w:r w:rsidRPr="00527057">
              <w:rPr>
                <w:rFonts w:eastAsia="Batang"/>
                <w:sz w:val="20"/>
                <w:szCs w:val="20"/>
              </w:rPr>
              <w:t xml:space="preserve"> </w:t>
            </w:r>
            <w:r w:rsidR="00377C0E" w:rsidRPr="00527057">
              <w:rPr>
                <w:rFonts w:eastAsia="Batang"/>
                <w:sz w:val="20"/>
                <w:szCs w:val="20"/>
              </w:rPr>
              <w:t>(</w:t>
            </w:r>
            <w:r w:rsidR="00377C0E" w:rsidRPr="00527057">
              <w:rPr>
                <w:spacing w:val="-1"/>
                <w:sz w:val="20"/>
                <w:szCs w:val="20"/>
              </w:rPr>
              <w:t xml:space="preserve">инициатор / исполнитель - </w:t>
            </w:r>
            <w:r w:rsidR="00377C0E" w:rsidRPr="00527057">
              <w:rPr>
                <w:rFonts w:eastAsia="Batang"/>
                <w:sz w:val="20"/>
                <w:szCs w:val="20"/>
              </w:rPr>
              <w:t>ФБУ ОИУ ОУХД-2 ГУФСИН России по РК)</w:t>
            </w:r>
            <w:r w:rsidRPr="00527057">
              <w:rPr>
                <w:rFonts w:eastAsia="Batang"/>
                <w:sz w:val="20"/>
                <w:szCs w:val="20"/>
              </w:rPr>
              <w:t>;</w:t>
            </w:r>
          </w:p>
          <w:p w:rsidR="00527057" w:rsidRPr="00527057" w:rsidRDefault="00527057" w:rsidP="00527057">
            <w:pPr>
              <w:keepNext/>
              <w:widowControl w:val="0"/>
              <w:rPr>
                <w:rFonts w:eastAsia="Batang"/>
                <w:sz w:val="20"/>
                <w:szCs w:val="20"/>
              </w:rPr>
            </w:pPr>
            <w:proofErr w:type="gramStart"/>
            <w:r w:rsidRPr="00527057">
              <w:rPr>
                <w:rFonts w:eastAsia="Batang"/>
                <w:sz w:val="20"/>
                <w:szCs w:val="20"/>
              </w:rPr>
              <w:t>-«</w:t>
            </w:r>
            <w:proofErr w:type="gramEnd"/>
            <w:r w:rsidRPr="00527057">
              <w:rPr>
                <w:rFonts w:eastAsia="Batang"/>
                <w:sz w:val="20"/>
                <w:szCs w:val="20"/>
              </w:rPr>
              <w:t>Развитие таежного оленеводства в Княжпогостском районе (</w:t>
            </w:r>
            <w:r w:rsidRPr="00527057">
              <w:rPr>
                <w:spacing w:val="-1"/>
                <w:sz w:val="20"/>
                <w:szCs w:val="20"/>
              </w:rPr>
              <w:t xml:space="preserve">инициатор / исполнитель - </w:t>
            </w:r>
            <w:r w:rsidRPr="00527057">
              <w:rPr>
                <w:rFonts w:eastAsia="Batang"/>
                <w:sz w:val="20"/>
                <w:szCs w:val="20"/>
              </w:rPr>
              <w:t>ООО «</w:t>
            </w:r>
            <w:proofErr w:type="spellStart"/>
            <w:r w:rsidRPr="00527057">
              <w:rPr>
                <w:rFonts w:eastAsia="Batang"/>
                <w:sz w:val="20"/>
                <w:szCs w:val="20"/>
              </w:rPr>
              <w:t>Коин</w:t>
            </w:r>
            <w:proofErr w:type="spellEnd"/>
            <w:r w:rsidRPr="00527057">
              <w:rPr>
                <w:rFonts w:eastAsia="Batang"/>
                <w:sz w:val="20"/>
                <w:szCs w:val="20"/>
              </w:rPr>
              <w:t>»);</w:t>
            </w:r>
          </w:p>
          <w:p w:rsidR="00377C0E" w:rsidRPr="00527057" w:rsidRDefault="00527057" w:rsidP="00527057">
            <w:pPr>
              <w:keepNext/>
              <w:widowControl w:val="0"/>
              <w:rPr>
                <w:rFonts w:eastAsia="Batang"/>
                <w:sz w:val="20"/>
                <w:szCs w:val="20"/>
              </w:rPr>
            </w:pPr>
            <w:r w:rsidRPr="00527057">
              <w:rPr>
                <w:rFonts w:eastAsia="Batang"/>
                <w:sz w:val="20"/>
                <w:szCs w:val="20"/>
              </w:rPr>
              <w:t xml:space="preserve">- «Организация придорожного кафе в с. </w:t>
            </w:r>
            <w:proofErr w:type="gramStart"/>
            <w:r w:rsidRPr="00527057">
              <w:rPr>
                <w:rFonts w:eastAsia="Batang"/>
                <w:sz w:val="20"/>
                <w:szCs w:val="20"/>
              </w:rPr>
              <w:t>Серёгово»(</w:t>
            </w:r>
            <w:proofErr w:type="gramEnd"/>
            <w:r w:rsidRPr="00527057">
              <w:rPr>
                <w:spacing w:val="-1"/>
                <w:sz w:val="20"/>
                <w:szCs w:val="20"/>
              </w:rPr>
              <w:t xml:space="preserve">инициатор / исполнитель - </w:t>
            </w:r>
            <w:r w:rsidRPr="00527057">
              <w:rPr>
                <w:rFonts w:eastAsia="Batang"/>
                <w:sz w:val="20"/>
                <w:szCs w:val="20"/>
              </w:rPr>
              <w:t xml:space="preserve">ИП </w:t>
            </w:r>
            <w:proofErr w:type="spellStart"/>
            <w:r w:rsidRPr="00527057">
              <w:rPr>
                <w:rFonts w:eastAsia="Batang"/>
                <w:sz w:val="20"/>
                <w:szCs w:val="20"/>
              </w:rPr>
              <w:t>Гапонюк</w:t>
            </w:r>
            <w:proofErr w:type="spellEnd"/>
            <w:r w:rsidRPr="00527057">
              <w:rPr>
                <w:rFonts w:eastAsia="Batang"/>
                <w:sz w:val="20"/>
                <w:szCs w:val="20"/>
              </w:rPr>
              <w:t xml:space="preserve"> А.Н.).</w:t>
            </w:r>
          </w:p>
        </w:tc>
      </w:tr>
      <w:tr w:rsidR="00377C0E" w:rsidRPr="008E6760" w:rsidTr="00377C0E">
        <w:trPr>
          <w:jc w:val="center"/>
        </w:trPr>
        <w:tc>
          <w:tcPr>
            <w:tcW w:w="2436" w:type="dxa"/>
            <w:vMerge/>
          </w:tcPr>
          <w:p w:rsidR="00377C0E" w:rsidRDefault="00377C0E" w:rsidP="0052705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377C0E" w:rsidRDefault="00377C0E" w:rsidP="0052705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Оказание муниципальной поддержки при реализации проектов по строительству, реконструкции и </w:t>
            </w:r>
            <w:proofErr w:type="gramStart"/>
            <w:r>
              <w:rPr>
                <w:rFonts w:ascii="Times New Roman" w:hAnsi="Times New Roman" w:cs="Times New Roman"/>
              </w:rPr>
              <w:t>модернизации  производственных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объектов  в сфере агропромышленного комплекса, предусматривающих создание   рабочих мест </w:t>
            </w:r>
          </w:p>
        </w:tc>
        <w:tc>
          <w:tcPr>
            <w:tcW w:w="4390" w:type="dxa"/>
          </w:tcPr>
          <w:p w:rsidR="00527057" w:rsidRDefault="00527057" w:rsidP="00004A96">
            <w:pPr>
              <w:pStyle w:val="Default"/>
              <w:jc w:val="both"/>
            </w:pPr>
            <w:r>
              <w:rPr>
                <w:sz w:val="20"/>
                <w:szCs w:val="20"/>
              </w:rPr>
              <w:t>В рамках проектов</w:t>
            </w:r>
            <w:r w:rsidR="00180B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реализованных по строительству, реконструкции, модернизации и техническому перевооружению производственных объектов в сфере </w:t>
            </w:r>
            <w:proofErr w:type="spellStart"/>
            <w:proofErr w:type="gramStart"/>
            <w:r>
              <w:rPr>
                <w:sz w:val="20"/>
                <w:szCs w:val="20"/>
              </w:rPr>
              <w:t>агропро-мышленного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комплекса в январе-июле 2014 года  </w:t>
            </w:r>
          </w:p>
          <w:p w:rsidR="00527057" w:rsidRDefault="00004A96" w:rsidP="00004A9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2 рабочих совещания по проблемным вопросам, связанным с развитием сельского хозяйства.</w:t>
            </w:r>
          </w:p>
          <w:p w:rsidR="00527057" w:rsidRPr="00004A96" w:rsidRDefault="00004A96" w:rsidP="00004A9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январь-июль 2014 </w:t>
            </w:r>
            <w:proofErr w:type="gramStart"/>
            <w:r>
              <w:rPr>
                <w:sz w:val="20"/>
                <w:szCs w:val="20"/>
              </w:rPr>
              <w:t>года  объем</w:t>
            </w:r>
            <w:proofErr w:type="gramEnd"/>
            <w:r>
              <w:rPr>
                <w:sz w:val="20"/>
                <w:szCs w:val="20"/>
              </w:rPr>
              <w:t xml:space="preserve"> средств, инвестированных в основной капитал хозяйствующими субъектами, получившими государственную поддержку, составляет 8 483,9 тыс. руб. (с учетом господдержки), в том числе:</w:t>
            </w:r>
          </w:p>
          <w:p w:rsidR="00527057" w:rsidRPr="00004A96" w:rsidRDefault="00527057" w:rsidP="00004A96">
            <w:pPr>
              <w:jc w:val="both"/>
              <w:rPr>
                <w:sz w:val="20"/>
                <w:szCs w:val="20"/>
              </w:rPr>
            </w:pPr>
            <w:r w:rsidRPr="00004A96">
              <w:rPr>
                <w:sz w:val="20"/>
                <w:szCs w:val="20"/>
              </w:rPr>
              <w:t>Развитие растениеводства 417</w:t>
            </w:r>
            <w:r w:rsidR="00180B3A">
              <w:rPr>
                <w:sz w:val="20"/>
                <w:szCs w:val="20"/>
              </w:rPr>
              <w:t xml:space="preserve"> </w:t>
            </w:r>
            <w:r w:rsidRPr="00004A96">
              <w:rPr>
                <w:sz w:val="20"/>
                <w:szCs w:val="20"/>
              </w:rPr>
              <w:t xml:space="preserve">908.78 </w:t>
            </w:r>
          </w:p>
          <w:p w:rsidR="00527057" w:rsidRPr="00004A96" w:rsidRDefault="00527057" w:rsidP="00004A96">
            <w:pPr>
              <w:jc w:val="both"/>
              <w:rPr>
                <w:sz w:val="20"/>
                <w:szCs w:val="20"/>
              </w:rPr>
            </w:pPr>
            <w:r w:rsidRPr="00004A96">
              <w:rPr>
                <w:sz w:val="20"/>
                <w:szCs w:val="20"/>
              </w:rPr>
              <w:t>Субсидии на товарное молоко 1</w:t>
            </w:r>
            <w:r w:rsidR="00180B3A">
              <w:rPr>
                <w:sz w:val="20"/>
                <w:szCs w:val="20"/>
              </w:rPr>
              <w:t> </w:t>
            </w:r>
            <w:r w:rsidRPr="00004A96">
              <w:rPr>
                <w:sz w:val="20"/>
                <w:szCs w:val="20"/>
              </w:rPr>
              <w:t>917</w:t>
            </w:r>
            <w:r w:rsidR="00180B3A">
              <w:rPr>
                <w:sz w:val="20"/>
                <w:szCs w:val="20"/>
              </w:rPr>
              <w:t xml:space="preserve"> </w:t>
            </w:r>
            <w:r w:rsidRPr="00004A96">
              <w:rPr>
                <w:sz w:val="20"/>
                <w:szCs w:val="20"/>
              </w:rPr>
              <w:t>366</w:t>
            </w:r>
            <w:r w:rsidR="00004A96">
              <w:rPr>
                <w:sz w:val="20"/>
                <w:szCs w:val="20"/>
              </w:rPr>
              <w:t>,0</w:t>
            </w:r>
            <w:r w:rsidRPr="00004A96">
              <w:rPr>
                <w:sz w:val="20"/>
                <w:szCs w:val="20"/>
              </w:rPr>
              <w:t xml:space="preserve"> </w:t>
            </w:r>
          </w:p>
          <w:p w:rsidR="00527057" w:rsidRPr="00004A96" w:rsidRDefault="00527057" w:rsidP="00004A96">
            <w:pPr>
              <w:jc w:val="both"/>
              <w:rPr>
                <w:sz w:val="20"/>
                <w:szCs w:val="20"/>
              </w:rPr>
            </w:pPr>
            <w:r w:rsidRPr="00004A96">
              <w:rPr>
                <w:sz w:val="20"/>
                <w:szCs w:val="20"/>
              </w:rPr>
              <w:t>По м</w:t>
            </w:r>
            <w:r w:rsidR="00004A96">
              <w:rPr>
                <w:sz w:val="20"/>
                <w:szCs w:val="20"/>
              </w:rPr>
              <w:t>униципальным контрактам 288</w:t>
            </w:r>
            <w:r w:rsidR="00180B3A">
              <w:rPr>
                <w:sz w:val="20"/>
                <w:szCs w:val="20"/>
              </w:rPr>
              <w:t xml:space="preserve"> </w:t>
            </w:r>
            <w:r w:rsidR="00004A96">
              <w:rPr>
                <w:sz w:val="20"/>
                <w:szCs w:val="20"/>
              </w:rPr>
              <w:t>926,0</w:t>
            </w:r>
          </w:p>
          <w:p w:rsidR="00527057" w:rsidRPr="00004A96" w:rsidRDefault="00527057" w:rsidP="00004A96">
            <w:pPr>
              <w:jc w:val="both"/>
              <w:rPr>
                <w:sz w:val="20"/>
                <w:szCs w:val="20"/>
              </w:rPr>
            </w:pPr>
            <w:r w:rsidRPr="00004A96">
              <w:rPr>
                <w:sz w:val="20"/>
                <w:szCs w:val="20"/>
              </w:rPr>
              <w:t>На содержание животных 3</w:t>
            </w:r>
            <w:r w:rsidR="00180B3A">
              <w:rPr>
                <w:sz w:val="20"/>
                <w:szCs w:val="20"/>
              </w:rPr>
              <w:t> </w:t>
            </w:r>
            <w:r w:rsidRPr="00004A96">
              <w:rPr>
                <w:sz w:val="20"/>
                <w:szCs w:val="20"/>
              </w:rPr>
              <w:t>780</w:t>
            </w:r>
            <w:r w:rsidR="00180B3A">
              <w:rPr>
                <w:sz w:val="20"/>
                <w:szCs w:val="20"/>
              </w:rPr>
              <w:t xml:space="preserve"> </w:t>
            </w:r>
            <w:r w:rsidRPr="00004A96">
              <w:rPr>
                <w:sz w:val="20"/>
                <w:szCs w:val="20"/>
              </w:rPr>
              <w:t>103</w:t>
            </w:r>
            <w:r w:rsidR="00004A96">
              <w:rPr>
                <w:sz w:val="20"/>
                <w:szCs w:val="20"/>
              </w:rPr>
              <w:t>,0</w:t>
            </w:r>
          </w:p>
          <w:p w:rsidR="00527057" w:rsidRPr="00004A96" w:rsidRDefault="00527057" w:rsidP="00004A96">
            <w:pPr>
              <w:jc w:val="both"/>
              <w:rPr>
                <w:sz w:val="20"/>
                <w:szCs w:val="20"/>
              </w:rPr>
            </w:pPr>
            <w:r w:rsidRPr="00004A96">
              <w:rPr>
                <w:sz w:val="20"/>
                <w:szCs w:val="20"/>
              </w:rPr>
              <w:t>На комбикорма (организации) 1</w:t>
            </w:r>
            <w:r w:rsidR="00180B3A">
              <w:rPr>
                <w:sz w:val="20"/>
                <w:szCs w:val="20"/>
              </w:rPr>
              <w:t> </w:t>
            </w:r>
            <w:r w:rsidRPr="00004A96">
              <w:rPr>
                <w:sz w:val="20"/>
                <w:szCs w:val="20"/>
              </w:rPr>
              <w:t>392</w:t>
            </w:r>
            <w:r w:rsidR="00180B3A">
              <w:rPr>
                <w:sz w:val="20"/>
                <w:szCs w:val="20"/>
              </w:rPr>
              <w:t xml:space="preserve"> </w:t>
            </w:r>
            <w:r w:rsidRPr="00004A96">
              <w:rPr>
                <w:sz w:val="20"/>
                <w:szCs w:val="20"/>
              </w:rPr>
              <w:t>117</w:t>
            </w:r>
            <w:r w:rsidR="00004A96">
              <w:rPr>
                <w:sz w:val="20"/>
                <w:szCs w:val="20"/>
              </w:rPr>
              <w:t>,0</w:t>
            </w:r>
            <w:r w:rsidRPr="00004A96">
              <w:rPr>
                <w:sz w:val="20"/>
                <w:szCs w:val="20"/>
              </w:rPr>
              <w:t xml:space="preserve"> </w:t>
            </w:r>
          </w:p>
          <w:p w:rsidR="00527057" w:rsidRPr="00004A96" w:rsidRDefault="00527057" w:rsidP="00004A96">
            <w:pPr>
              <w:jc w:val="both"/>
              <w:rPr>
                <w:sz w:val="20"/>
                <w:szCs w:val="20"/>
              </w:rPr>
            </w:pPr>
            <w:r w:rsidRPr="00004A96">
              <w:rPr>
                <w:sz w:val="20"/>
                <w:szCs w:val="20"/>
              </w:rPr>
              <w:t xml:space="preserve">На содержание молодняка </w:t>
            </w:r>
            <w:r w:rsidR="00004A96">
              <w:rPr>
                <w:sz w:val="20"/>
                <w:szCs w:val="20"/>
              </w:rPr>
              <w:t>КРС 344</w:t>
            </w:r>
            <w:r w:rsidR="00180B3A">
              <w:rPr>
                <w:sz w:val="20"/>
                <w:szCs w:val="20"/>
              </w:rPr>
              <w:t xml:space="preserve"> </w:t>
            </w:r>
            <w:r w:rsidR="00004A96">
              <w:rPr>
                <w:sz w:val="20"/>
                <w:szCs w:val="20"/>
              </w:rPr>
              <w:t>400,0</w:t>
            </w:r>
          </w:p>
          <w:p w:rsidR="00527057" w:rsidRPr="00004A96" w:rsidRDefault="00527057" w:rsidP="00004A96">
            <w:pPr>
              <w:jc w:val="both"/>
              <w:rPr>
                <w:sz w:val="20"/>
                <w:szCs w:val="20"/>
              </w:rPr>
            </w:pPr>
            <w:r w:rsidRPr="00004A96">
              <w:rPr>
                <w:sz w:val="20"/>
                <w:szCs w:val="20"/>
              </w:rPr>
              <w:lastRenderedPageBreak/>
              <w:t>По уплате процентов на кредиты 19</w:t>
            </w:r>
            <w:r w:rsidR="00180B3A">
              <w:rPr>
                <w:sz w:val="20"/>
                <w:szCs w:val="20"/>
              </w:rPr>
              <w:t xml:space="preserve"> </w:t>
            </w:r>
            <w:r w:rsidRPr="00004A96">
              <w:rPr>
                <w:sz w:val="20"/>
                <w:szCs w:val="20"/>
              </w:rPr>
              <w:t xml:space="preserve">618.48 </w:t>
            </w:r>
          </w:p>
          <w:p w:rsidR="00180B3A" w:rsidRPr="00180B3A" w:rsidRDefault="00527057" w:rsidP="00004A96">
            <w:pPr>
              <w:jc w:val="both"/>
              <w:rPr>
                <w:sz w:val="20"/>
                <w:szCs w:val="20"/>
              </w:rPr>
            </w:pPr>
            <w:r w:rsidRPr="00004A96">
              <w:rPr>
                <w:sz w:val="20"/>
                <w:szCs w:val="20"/>
              </w:rPr>
              <w:t>За семена кормовых культур 323</w:t>
            </w:r>
            <w:r w:rsidR="00180B3A">
              <w:rPr>
                <w:sz w:val="20"/>
                <w:szCs w:val="20"/>
              </w:rPr>
              <w:t xml:space="preserve"> </w:t>
            </w:r>
            <w:r w:rsidRPr="00004A96">
              <w:rPr>
                <w:sz w:val="20"/>
                <w:szCs w:val="20"/>
              </w:rPr>
              <w:t>475.60</w:t>
            </w:r>
            <w:r w:rsidR="00004A96">
              <w:rPr>
                <w:sz w:val="20"/>
                <w:szCs w:val="20"/>
              </w:rPr>
              <w:t>.</w:t>
            </w:r>
          </w:p>
        </w:tc>
      </w:tr>
      <w:tr w:rsidR="00377C0E" w:rsidRPr="008E6760" w:rsidTr="00377C0E">
        <w:trPr>
          <w:jc w:val="center"/>
        </w:trPr>
        <w:tc>
          <w:tcPr>
            <w:tcW w:w="2436" w:type="dxa"/>
            <w:vMerge w:val="restart"/>
          </w:tcPr>
          <w:p w:rsidR="00377C0E" w:rsidRPr="008E6760" w:rsidRDefault="00377C0E" w:rsidP="005270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 </w:t>
            </w:r>
            <w:proofErr w:type="gramStart"/>
            <w:r>
              <w:rPr>
                <w:sz w:val="20"/>
                <w:szCs w:val="20"/>
              </w:rPr>
              <w:t>Увеличение  объема</w:t>
            </w:r>
            <w:proofErr w:type="gramEnd"/>
            <w:r>
              <w:rPr>
                <w:sz w:val="20"/>
                <w:szCs w:val="20"/>
              </w:rPr>
              <w:t xml:space="preserve"> инвестиций не менее чем в 2 раза к 2020 году – 14,0 </w:t>
            </w:r>
            <w:proofErr w:type="spellStart"/>
            <w:r>
              <w:rPr>
                <w:sz w:val="20"/>
                <w:szCs w:val="20"/>
              </w:rPr>
              <w:t>млн.рублей</w:t>
            </w:r>
            <w:proofErr w:type="spellEnd"/>
            <w:r w:rsidRPr="008E67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9" w:type="dxa"/>
          </w:tcPr>
          <w:p w:rsidR="00377C0E" w:rsidRPr="008E6760" w:rsidRDefault="00377C0E" w:rsidP="00527057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2.1. </w:t>
            </w:r>
            <w:r w:rsidRPr="005D2E30">
              <w:rPr>
                <w:sz w:val="20"/>
                <w:szCs w:val="20"/>
              </w:rPr>
              <w:t>Формирование и обеспечение функционирования динамичной базы данных, объединяющих актуальные сведения о наиболее значимых инвестиционных проектах, реализуемых и планируемых к реализации на территории Княжпогостского района</w:t>
            </w:r>
          </w:p>
        </w:tc>
        <w:tc>
          <w:tcPr>
            <w:tcW w:w="4390" w:type="dxa"/>
          </w:tcPr>
          <w:p w:rsidR="00377C0E" w:rsidRPr="006673AB" w:rsidRDefault="00377C0E" w:rsidP="00180B3A">
            <w:pPr>
              <w:jc w:val="both"/>
              <w:rPr>
                <w:sz w:val="20"/>
                <w:szCs w:val="20"/>
              </w:rPr>
            </w:pPr>
            <w:r w:rsidRPr="006673AB">
              <w:rPr>
                <w:sz w:val="20"/>
                <w:szCs w:val="20"/>
              </w:rPr>
              <w:t xml:space="preserve"> </w:t>
            </w:r>
            <w:r w:rsidR="006673AB" w:rsidRPr="006673AB">
              <w:rPr>
                <w:sz w:val="20"/>
                <w:szCs w:val="20"/>
              </w:rPr>
              <w:t xml:space="preserve">В целях организации работы по внедрению Стандарта создания </w:t>
            </w:r>
            <w:proofErr w:type="gramStart"/>
            <w:r w:rsidR="006673AB" w:rsidRPr="006673AB">
              <w:rPr>
                <w:sz w:val="20"/>
                <w:szCs w:val="20"/>
              </w:rPr>
              <w:t>благоприятного  инвестиционного</w:t>
            </w:r>
            <w:proofErr w:type="gramEnd"/>
            <w:r w:rsidR="006673AB" w:rsidRPr="006673AB">
              <w:rPr>
                <w:sz w:val="20"/>
                <w:szCs w:val="20"/>
              </w:rPr>
              <w:t xml:space="preserve"> климата на территории муниципального района «Княжпогостский»  разработана Дорожная карта по данному направлению. 18.04.2014г. Дорожная карта была направлена в Министерство экономического развития </w:t>
            </w:r>
            <w:proofErr w:type="gramStart"/>
            <w:r w:rsidR="006673AB" w:rsidRPr="006673AB">
              <w:rPr>
                <w:sz w:val="20"/>
                <w:szCs w:val="20"/>
              </w:rPr>
              <w:t>РК  для</w:t>
            </w:r>
            <w:proofErr w:type="gramEnd"/>
            <w:r w:rsidR="006673AB" w:rsidRPr="006673AB">
              <w:rPr>
                <w:sz w:val="20"/>
                <w:szCs w:val="20"/>
              </w:rPr>
              <w:t xml:space="preserve"> рассмотрения.</w:t>
            </w:r>
          </w:p>
        </w:tc>
      </w:tr>
      <w:tr w:rsidR="00377C0E" w:rsidRPr="008E6760" w:rsidTr="00377C0E">
        <w:trPr>
          <w:jc w:val="center"/>
        </w:trPr>
        <w:tc>
          <w:tcPr>
            <w:tcW w:w="2436" w:type="dxa"/>
            <w:vMerge/>
          </w:tcPr>
          <w:p w:rsidR="00377C0E" w:rsidRDefault="00377C0E" w:rsidP="001554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377C0E" w:rsidRDefault="00377C0E" w:rsidP="00155474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2.2. </w:t>
            </w:r>
            <w:r w:rsidRPr="005D2E30">
              <w:rPr>
                <w:sz w:val="20"/>
                <w:szCs w:val="20"/>
              </w:rPr>
              <w:t xml:space="preserve">Организация работы муниципальной рабочей группы по взаимодействию </w:t>
            </w:r>
            <w:proofErr w:type="gramStart"/>
            <w:r w:rsidRPr="005D2E30">
              <w:rPr>
                <w:sz w:val="20"/>
                <w:szCs w:val="20"/>
              </w:rPr>
              <w:t>с  системообразующими</w:t>
            </w:r>
            <w:proofErr w:type="gramEnd"/>
            <w:r w:rsidRPr="005D2E30">
              <w:rPr>
                <w:sz w:val="20"/>
                <w:szCs w:val="20"/>
              </w:rPr>
              <w:t xml:space="preserve">  организациями и предприятиями муниципального значения, осуществляющими деятельность на территории муниципального района «Княжпогостский»</w:t>
            </w:r>
          </w:p>
        </w:tc>
        <w:tc>
          <w:tcPr>
            <w:tcW w:w="4390" w:type="dxa"/>
          </w:tcPr>
          <w:p w:rsidR="00377C0E" w:rsidRPr="008E6760" w:rsidRDefault="00377C0E" w:rsidP="00F75515">
            <w:pPr>
              <w:jc w:val="both"/>
              <w:rPr>
                <w:sz w:val="20"/>
                <w:szCs w:val="20"/>
              </w:rPr>
            </w:pPr>
            <w:r w:rsidRPr="008E6760">
              <w:rPr>
                <w:sz w:val="20"/>
                <w:szCs w:val="20"/>
              </w:rPr>
              <w:t xml:space="preserve"> </w:t>
            </w:r>
            <w:proofErr w:type="gramStart"/>
            <w:r w:rsidR="00F75515">
              <w:rPr>
                <w:sz w:val="20"/>
                <w:szCs w:val="20"/>
              </w:rPr>
              <w:t>П</w:t>
            </w:r>
            <w:r w:rsidR="00F75515" w:rsidRPr="005D2E30">
              <w:rPr>
                <w:sz w:val="20"/>
                <w:szCs w:val="20"/>
              </w:rPr>
              <w:t>роведен</w:t>
            </w:r>
            <w:r w:rsidR="00F75515">
              <w:rPr>
                <w:sz w:val="20"/>
                <w:szCs w:val="20"/>
              </w:rPr>
              <w:t>о</w:t>
            </w:r>
            <w:r w:rsidR="00F75515" w:rsidRPr="005D2E30">
              <w:rPr>
                <w:sz w:val="20"/>
                <w:szCs w:val="20"/>
              </w:rPr>
              <w:t xml:space="preserve"> </w:t>
            </w:r>
            <w:r w:rsidR="00F75515">
              <w:rPr>
                <w:sz w:val="20"/>
                <w:szCs w:val="20"/>
              </w:rPr>
              <w:t xml:space="preserve"> 2</w:t>
            </w:r>
            <w:proofErr w:type="gramEnd"/>
            <w:r w:rsidR="00F75515">
              <w:rPr>
                <w:sz w:val="20"/>
                <w:szCs w:val="20"/>
              </w:rPr>
              <w:t xml:space="preserve"> </w:t>
            </w:r>
            <w:r w:rsidR="00F75515" w:rsidRPr="005D2E30">
              <w:rPr>
                <w:sz w:val="20"/>
                <w:szCs w:val="20"/>
              </w:rPr>
              <w:t>заседани</w:t>
            </w:r>
            <w:r w:rsidR="00F75515">
              <w:rPr>
                <w:sz w:val="20"/>
                <w:szCs w:val="20"/>
              </w:rPr>
              <w:t xml:space="preserve">я </w:t>
            </w:r>
            <w:r w:rsidR="00F75515" w:rsidRPr="005D2E30">
              <w:rPr>
                <w:sz w:val="20"/>
                <w:szCs w:val="20"/>
              </w:rPr>
              <w:t xml:space="preserve"> по взаимодействию с  системообразую</w:t>
            </w:r>
            <w:r w:rsidR="00F75515">
              <w:rPr>
                <w:sz w:val="20"/>
                <w:szCs w:val="20"/>
              </w:rPr>
              <w:t>щей  организацией ООО «СЛДК «Северный лес».</w:t>
            </w:r>
          </w:p>
        </w:tc>
      </w:tr>
      <w:tr w:rsidR="00377C0E" w:rsidRPr="008E6760" w:rsidTr="00377C0E">
        <w:trPr>
          <w:jc w:val="center"/>
        </w:trPr>
        <w:tc>
          <w:tcPr>
            <w:tcW w:w="2436" w:type="dxa"/>
            <w:vMerge/>
          </w:tcPr>
          <w:p w:rsidR="00377C0E" w:rsidRDefault="00377C0E" w:rsidP="001554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377C0E" w:rsidRDefault="00377C0E" w:rsidP="00155474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2.3.  </w:t>
            </w:r>
            <w:r w:rsidRPr="005D2E30">
              <w:rPr>
                <w:sz w:val="20"/>
                <w:szCs w:val="20"/>
              </w:rPr>
              <w:t>Заключение Соглашений о взаимном сотрудничестве с системообразующими организациями и предприятиями муниципального значения</w:t>
            </w:r>
          </w:p>
        </w:tc>
        <w:tc>
          <w:tcPr>
            <w:tcW w:w="4390" w:type="dxa"/>
          </w:tcPr>
          <w:p w:rsidR="00F75515" w:rsidRPr="001D7348" w:rsidRDefault="00377C0E" w:rsidP="00F75515">
            <w:pPr>
              <w:jc w:val="both"/>
              <w:rPr>
                <w:color w:val="333333"/>
                <w:sz w:val="20"/>
                <w:szCs w:val="20"/>
              </w:rPr>
            </w:pPr>
            <w:r w:rsidRPr="008E6760">
              <w:rPr>
                <w:sz w:val="20"/>
                <w:szCs w:val="20"/>
              </w:rPr>
              <w:t xml:space="preserve"> </w:t>
            </w:r>
            <w:r w:rsidR="00F75515" w:rsidRPr="001D7348">
              <w:rPr>
                <w:sz w:val="20"/>
                <w:szCs w:val="20"/>
              </w:rPr>
              <w:t xml:space="preserve">В настоящее время заключено 7 </w:t>
            </w:r>
            <w:proofErr w:type="gramStart"/>
            <w:r w:rsidR="00F75515" w:rsidRPr="001D7348">
              <w:rPr>
                <w:sz w:val="20"/>
                <w:szCs w:val="20"/>
              </w:rPr>
              <w:t xml:space="preserve">соглашений </w:t>
            </w:r>
            <w:r w:rsidR="00F75515" w:rsidRPr="001D7348">
              <w:rPr>
                <w:color w:val="333333"/>
                <w:sz w:val="20"/>
                <w:szCs w:val="20"/>
              </w:rPr>
              <w:t xml:space="preserve"> о</w:t>
            </w:r>
            <w:proofErr w:type="gramEnd"/>
            <w:r w:rsidR="00F75515" w:rsidRPr="001D7348">
              <w:rPr>
                <w:color w:val="333333"/>
                <w:sz w:val="20"/>
                <w:szCs w:val="20"/>
              </w:rPr>
              <w:t xml:space="preserve"> взаимном сотрудничестве с организациями и индивидуальными предпринимателями, осуществляющими деятельность на территории района в различных отраслях деятельности: </w:t>
            </w:r>
          </w:p>
          <w:p w:rsidR="00F75515" w:rsidRPr="001D7348" w:rsidRDefault="00F75515" w:rsidP="00F75515">
            <w:pPr>
              <w:jc w:val="both"/>
              <w:rPr>
                <w:sz w:val="20"/>
                <w:szCs w:val="20"/>
              </w:rPr>
            </w:pPr>
            <w:r w:rsidRPr="001D7348">
              <w:rPr>
                <w:color w:val="333333"/>
                <w:sz w:val="20"/>
                <w:szCs w:val="20"/>
              </w:rPr>
              <w:t>1.</w:t>
            </w:r>
            <w:r w:rsidRPr="001D7348">
              <w:rPr>
                <w:sz w:val="20"/>
                <w:szCs w:val="20"/>
              </w:rPr>
              <w:t xml:space="preserve"> Соглашение о взаимном </w:t>
            </w:r>
            <w:proofErr w:type="gramStart"/>
            <w:r w:rsidRPr="001D7348">
              <w:rPr>
                <w:sz w:val="20"/>
                <w:szCs w:val="20"/>
              </w:rPr>
              <w:t>сотрудничестве  между</w:t>
            </w:r>
            <w:proofErr w:type="gramEnd"/>
            <w:r w:rsidRPr="001D7348">
              <w:rPr>
                <w:sz w:val="20"/>
                <w:szCs w:val="20"/>
              </w:rPr>
              <w:t xml:space="preserve"> администрацией МР «Княжпогостский» и ОАО «Вымпел –Коммуникации»</w:t>
            </w:r>
          </w:p>
          <w:p w:rsidR="00F75515" w:rsidRPr="001D7348" w:rsidRDefault="00F75515" w:rsidP="00F75515">
            <w:pPr>
              <w:jc w:val="both"/>
              <w:rPr>
                <w:sz w:val="20"/>
                <w:szCs w:val="20"/>
              </w:rPr>
            </w:pPr>
            <w:r w:rsidRPr="001D7348">
              <w:rPr>
                <w:sz w:val="20"/>
                <w:szCs w:val="20"/>
              </w:rPr>
              <w:t xml:space="preserve">2.  Соглашение о взаимном </w:t>
            </w:r>
            <w:proofErr w:type="gramStart"/>
            <w:r w:rsidRPr="001D7348">
              <w:rPr>
                <w:sz w:val="20"/>
                <w:szCs w:val="20"/>
              </w:rPr>
              <w:t>сотрудничестве  между</w:t>
            </w:r>
            <w:proofErr w:type="gramEnd"/>
            <w:r w:rsidRPr="001D7348">
              <w:rPr>
                <w:sz w:val="20"/>
                <w:szCs w:val="20"/>
              </w:rPr>
              <w:t xml:space="preserve"> администрацией МР «Княжпогостский» и ФГУП «Российская телевизионная и радиовещательная сеть»</w:t>
            </w:r>
          </w:p>
          <w:p w:rsidR="00F75515" w:rsidRPr="001D7348" w:rsidRDefault="00F75515" w:rsidP="00F75515">
            <w:pPr>
              <w:shd w:val="clear" w:color="auto" w:fill="FFFFFF"/>
              <w:ind w:right="10"/>
              <w:jc w:val="both"/>
              <w:rPr>
                <w:bCs/>
                <w:spacing w:val="-4"/>
                <w:sz w:val="20"/>
                <w:szCs w:val="20"/>
              </w:rPr>
            </w:pPr>
            <w:r w:rsidRPr="001D7348">
              <w:rPr>
                <w:sz w:val="20"/>
                <w:szCs w:val="20"/>
              </w:rPr>
              <w:t>3.</w:t>
            </w:r>
            <w:r w:rsidRPr="001D7348">
              <w:rPr>
                <w:bCs/>
                <w:spacing w:val="-7"/>
                <w:sz w:val="20"/>
                <w:szCs w:val="20"/>
              </w:rPr>
              <w:t xml:space="preserve"> Соглашение о взаимном сотрудничестве </w:t>
            </w:r>
            <w:r w:rsidRPr="001D7348">
              <w:rPr>
                <w:bCs/>
                <w:sz w:val="20"/>
                <w:szCs w:val="20"/>
              </w:rPr>
              <w:t xml:space="preserve">между администрацией муниципального </w:t>
            </w:r>
            <w:r w:rsidRPr="001D7348">
              <w:rPr>
                <w:bCs/>
                <w:spacing w:val="-4"/>
                <w:sz w:val="20"/>
                <w:szCs w:val="20"/>
              </w:rPr>
              <w:t>«</w:t>
            </w:r>
            <w:proofErr w:type="gramStart"/>
            <w:r w:rsidRPr="001D7348">
              <w:rPr>
                <w:bCs/>
                <w:spacing w:val="-4"/>
                <w:sz w:val="20"/>
                <w:szCs w:val="20"/>
              </w:rPr>
              <w:t>Княжпогостский »</w:t>
            </w:r>
            <w:proofErr w:type="gramEnd"/>
            <w:r w:rsidRPr="001D7348">
              <w:rPr>
                <w:bCs/>
                <w:spacing w:val="-4"/>
                <w:sz w:val="20"/>
                <w:szCs w:val="20"/>
              </w:rPr>
              <w:t xml:space="preserve"> и ООО «ЛУКОЙЛ-</w:t>
            </w:r>
            <w:proofErr w:type="spellStart"/>
            <w:r w:rsidRPr="001D7348">
              <w:rPr>
                <w:bCs/>
                <w:spacing w:val="-4"/>
                <w:sz w:val="20"/>
                <w:szCs w:val="20"/>
              </w:rPr>
              <w:t>Северо</w:t>
            </w:r>
            <w:proofErr w:type="spellEnd"/>
            <w:r w:rsidRPr="001D7348">
              <w:rPr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D7348">
              <w:rPr>
                <w:bCs/>
                <w:spacing w:val="-4"/>
                <w:sz w:val="20"/>
                <w:szCs w:val="20"/>
              </w:rPr>
              <w:t>Западнефтепродукт</w:t>
            </w:r>
            <w:proofErr w:type="spellEnd"/>
            <w:r w:rsidRPr="001D7348">
              <w:rPr>
                <w:bCs/>
                <w:spacing w:val="-4"/>
                <w:sz w:val="20"/>
                <w:szCs w:val="20"/>
              </w:rPr>
              <w:t>»</w:t>
            </w:r>
          </w:p>
          <w:p w:rsidR="00F75515" w:rsidRPr="001D7348" w:rsidRDefault="00F75515" w:rsidP="00F75515">
            <w:pPr>
              <w:shd w:val="clear" w:color="auto" w:fill="FFFFFF"/>
              <w:ind w:right="10"/>
              <w:jc w:val="both"/>
              <w:rPr>
                <w:bCs/>
                <w:spacing w:val="-4"/>
                <w:sz w:val="20"/>
                <w:szCs w:val="20"/>
              </w:rPr>
            </w:pPr>
            <w:r w:rsidRPr="001D7348">
              <w:rPr>
                <w:bCs/>
                <w:spacing w:val="-4"/>
                <w:sz w:val="20"/>
                <w:szCs w:val="20"/>
              </w:rPr>
              <w:t>4.</w:t>
            </w:r>
            <w:r w:rsidRPr="001D7348">
              <w:rPr>
                <w:bCs/>
                <w:spacing w:val="-7"/>
                <w:sz w:val="20"/>
                <w:szCs w:val="20"/>
              </w:rPr>
              <w:t xml:space="preserve"> Соглашение о взаимном сотрудничестве </w:t>
            </w:r>
            <w:r w:rsidRPr="001D7348">
              <w:rPr>
                <w:bCs/>
                <w:sz w:val="20"/>
                <w:szCs w:val="20"/>
              </w:rPr>
              <w:t xml:space="preserve">между администрацией муниципального </w:t>
            </w:r>
            <w:r w:rsidRPr="001D7348">
              <w:rPr>
                <w:bCs/>
                <w:spacing w:val="-4"/>
                <w:sz w:val="20"/>
                <w:szCs w:val="20"/>
              </w:rPr>
              <w:t>«</w:t>
            </w:r>
            <w:proofErr w:type="gramStart"/>
            <w:r w:rsidRPr="001D7348">
              <w:rPr>
                <w:bCs/>
                <w:spacing w:val="-4"/>
                <w:sz w:val="20"/>
                <w:szCs w:val="20"/>
              </w:rPr>
              <w:t>Княжпогостский »</w:t>
            </w:r>
            <w:proofErr w:type="gramEnd"/>
            <w:r w:rsidRPr="001D7348">
              <w:rPr>
                <w:bCs/>
                <w:spacing w:val="-4"/>
                <w:sz w:val="20"/>
                <w:szCs w:val="20"/>
              </w:rPr>
              <w:t xml:space="preserve"> и ООО «Оптическая транспортная сеть»</w:t>
            </w:r>
          </w:p>
          <w:p w:rsidR="00F75515" w:rsidRPr="001D7348" w:rsidRDefault="00F75515" w:rsidP="00F75515">
            <w:pPr>
              <w:shd w:val="clear" w:color="auto" w:fill="FFFFFF"/>
              <w:jc w:val="both"/>
              <w:rPr>
                <w:spacing w:val="-1"/>
                <w:sz w:val="20"/>
                <w:szCs w:val="20"/>
              </w:rPr>
            </w:pPr>
            <w:r w:rsidRPr="001D7348">
              <w:rPr>
                <w:bCs/>
                <w:spacing w:val="-4"/>
                <w:sz w:val="20"/>
                <w:szCs w:val="20"/>
              </w:rPr>
              <w:t>5.</w:t>
            </w:r>
            <w:r w:rsidRPr="001D7348">
              <w:rPr>
                <w:bCs/>
                <w:spacing w:val="-3"/>
                <w:sz w:val="20"/>
                <w:szCs w:val="20"/>
              </w:rPr>
              <w:t xml:space="preserve"> Соглашение</w:t>
            </w:r>
            <w:r w:rsidRPr="001D7348">
              <w:rPr>
                <w:sz w:val="20"/>
                <w:szCs w:val="20"/>
              </w:rPr>
              <w:t xml:space="preserve"> </w:t>
            </w:r>
            <w:r w:rsidRPr="001D7348">
              <w:rPr>
                <w:spacing w:val="-1"/>
                <w:sz w:val="20"/>
                <w:szCs w:val="20"/>
              </w:rPr>
              <w:t>о взаимодействии администрации муниципального района "Княжпогостский"   и Емвинского потребительского общества по поддержке и развитию системы потребительской кооперации в Княжпогостском районе</w:t>
            </w:r>
          </w:p>
          <w:p w:rsidR="00F75515" w:rsidRPr="001D7348" w:rsidRDefault="00F75515" w:rsidP="00F75515">
            <w:pPr>
              <w:shd w:val="clear" w:color="auto" w:fill="FFFFFF"/>
              <w:jc w:val="both"/>
              <w:rPr>
                <w:spacing w:val="-1"/>
                <w:sz w:val="20"/>
                <w:szCs w:val="20"/>
              </w:rPr>
            </w:pPr>
            <w:r w:rsidRPr="001D7348">
              <w:rPr>
                <w:spacing w:val="-1"/>
                <w:sz w:val="20"/>
                <w:szCs w:val="20"/>
              </w:rPr>
              <w:t>6.</w:t>
            </w:r>
            <w:r w:rsidRPr="001D7348">
              <w:rPr>
                <w:bCs/>
                <w:spacing w:val="-3"/>
                <w:sz w:val="20"/>
                <w:szCs w:val="20"/>
              </w:rPr>
              <w:t xml:space="preserve"> Соглашение</w:t>
            </w:r>
            <w:r w:rsidRPr="001D7348">
              <w:rPr>
                <w:sz w:val="20"/>
                <w:szCs w:val="20"/>
              </w:rPr>
              <w:t xml:space="preserve"> </w:t>
            </w:r>
            <w:r w:rsidRPr="001D7348">
              <w:rPr>
                <w:spacing w:val="-1"/>
                <w:sz w:val="20"/>
                <w:szCs w:val="20"/>
              </w:rPr>
              <w:t xml:space="preserve">о взаимодействии администрации муниципального района "Княжпогостский"   и СПК «Княжпогостский» в рамках реализации инвестиционного проекта по </w:t>
            </w:r>
            <w:proofErr w:type="gramStart"/>
            <w:r w:rsidRPr="001D7348">
              <w:rPr>
                <w:spacing w:val="-1"/>
                <w:sz w:val="20"/>
                <w:szCs w:val="20"/>
              </w:rPr>
              <w:t>строительству  мясоперерабатывающего</w:t>
            </w:r>
            <w:proofErr w:type="gramEnd"/>
            <w:r w:rsidRPr="001D7348">
              <w:rPr>
                <w:spacing w:val="-1"/>
                <w:sz w:val="20"/>
                <w:szCs w:val="20"/>
              </w:rPr>
              <w:t xml:space="preserve"> цеха</w:t>
            </w:r>
          </w:p>
          <w:p w:rsidR="00F75515" w:rsidRPr="001D7348" w:rsidRDefault="00F75515" w:rsidP="00F75515">
            <w:pPr>
              <w:shd w:val="clear" w:color="auto" w:fill="FFFFFF"/>
              <w:jc w:val="both"/>
              <w:rPr>
                <w:spacing w:val="-1"/>
                <w:sz w:val="20"/>
                <w:szCs w:val="20"/>
              </w:rPr>
            </w:pPr>
            <w:r w:rsidRPr="001D7348">
              <w:rPr>
                <w:spacing w:val="-1"/>
                <w:sz w:val="20"/>
                <w:szCs w:val="20"/>
              </w:rPr>
              <w:t>7.</w:t>
            </w:r>
            <w:r w:rsidRPr="001D7348">
              <w:rPr>
                <w:bCs/>
                <w:spacing w:val="-3"/>
                <w:sz w:val="20"/>
                <w:szCs w:val="20"/>
              </w:rPr>
              <w:t xml:space="preserve"> Соглашение</w:t>
            </w:r>
            <w:r w:rsidRPr="001D7348">
              <w:rPr>
                <w:sz w:val="20"/>
                <w:szCs w:val="20"/>
              </w:rPr>
              <w:t xml:space="preserve"> </w:t>
            </w:r>
            <w:r w:rsidRPr="001D7348">
              <w:rPr>
                <w:spacing w:val="-1"/>
                <w:sz w:val="20"/>
                <w:szCs w:val="20"/>
              </w:rPr>
              <w:t>о взаимодействии администрации муниципального района "Княжпогостский"   и КФХ «Шошка-</w:t>
            </w:r>
            <w:proofErr w:type="spellStart"/>
            <w:r w:rsidRPr="001D7348">
              <w:rPr>
                <w:spacing w:val="-1"/>
                <w:sz w:val="20"/>
                <w:szCs w:val="20"/>
              </w:rPr>
              <w:t>Ёль</w:t>
            </w:r>
            <w:proofErr w:type="spellEnd"/>
            <w:r w:rsidRPr="001D7348">
              <w:rPr>
                <w:spacing w:val="-1"/>
                <w:sz w:val="20"/>
                <w:szCs w:val="20"/>
              </w:rPr>
              <w:t xml:space="preserve">» (Алиев Ш.И.) в рамках реализации инвестиционного проекта по </w:t>
            </w:r>
            <w:proofErr w:type="gramStart"/>
            <w:r w:rsidRPr="001D7348">
              <w:rPr>
                <w:spacing w:val="-1"/>
                <w:sz w:val="20"/>
                <w:szCs w:val="20"/>
              </w:rPr>
              <w:lastRenderedPageBreak/>
              <w:t xml:space="preserve">строительству  </w:t>
            </w:r>
            <w:proofErr w:type="spellStart"/>
            <w:r w:rsidRPr="001D7348">
              <w:rPr>
                <w:spacing w:val="-1"/>
                <w:sz w:val="20"/>
                <w:szCs w:val="20"/>
              </w:rPr>
              <w:t>скотопомещения</w:t>
            </w:r>
            <w:proofErr w:type="spellEnd"/>
            <w:proofErr w:type="gramEnd"/>
            <w:r w:rsidRPr="001D7348">
              <w:rPr>
                <w:spacing w:val="-1"/>
                <w:sz w:val="20"/>
                <w:szCs w:val="20"/>
              </w:rPr>
              <w:t xml:space="preserve">  на 200 голов вс. Шошка</w:t>
            </w:r>
          </w:p>
          <w:p w:rsidR="00377C0E" w:rsidRPr="008E6760" w:rsidRDefault="00F75515" w:rsidP="00F7551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D7348">
              <w:rPr>
                <w:color w:val="333333"/>
                <w:sz w:val="20"/>
                <w:szCs w:val="20"/>
              </w:rPr>
              <w:t xml:space="preserve">За отчетный </w:t>
            </w:r>
            <w:proofErr w:type="gramStart"/>
            <w:r w:rsidRPr="001D7348">
              <w:rPr>
                <w:color w:val="333333"/>
                <w:sz w:val="20"/>
                <w:szCs w:val="20"/>
              </w:rPr>
              <w:t>период  года</w:t>
            </w:r>
            <w:proofErr w:type="gramEnd"/>
            <w:r w:rsidRPr="001D7348">
              <w:rPr>
                <w:color w:val="333333"/>
                <w:sz w:val="20"/>
                <w:szCs w:val="20"/>
              </w:rPr>
              <w:t xml:space="preserve"> заключено  39 соглашений с индивидуальными предпринимателями, осуществляющими розничную торговлю, общественное питание и бытовые услуги  на территории муниципального района</w:t>
            </w:r>
          </w:p>
        </w:tc>
      </w:tr>
      <w:tr w:rsidR="00377C0E" w:rsidRPr="008E6760" w:rsidTr="00377C0E">
        <w:trPr>
          <w:jc w:val="center"/>
        </w:trPr>
        <w:tc>
          <w:tcPr>
            <w:tcW w:w="2436" w:type="dxa"/>
            <w:vMerge/>
          </w:tcPr>
          <w:p w:rsidR="00377C0E" w:rsidRDefault="00377C0E" w:rsidP="001554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377C0E" w:rsidRDefault="00377C0E" w:rsidP="00155474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2.4. </w:t>
            </w:r>
            <w:r w:rsidRPr="005D2E30">
              <w:rPr>
                <w:sz w:val="20"/>
                <w:szCs w:val="20"/>
              </w:rPr>
              <w:t>Проведение мониторинга реализации инвестиционных проектов на предмет соответствия заявленным целевым ориентирам.</w:t>
            </w:r>
          </w:p>
        </w:tc>
        <w:tc>
          <w:tcPr>
            <w:tcW w:w="4390" w:type="dxa"/>
          </w:tcPr>
          <w:p w:rsidR="00377C0E" w:rsidRPr="008E6760" w:rsidRDefault="00377C0E" w:rsidP="00F75515">
            <w:pPr>
              <w:jc w:val="both"/>
              <w:rPr>
                <w:sz w:val="20"/>
                <w:szCs w:val="20"/>
              </w:rPr>
            </w:pPr>
            <w:r w:rsidRPr="008E6760">
              <w:rPr>
                <w:sz w:val="20"/>
                <w:szCs w:val="20"/>
              </w:rPr>
              <w:t xml:space="preserve"> </w:t>
            </w:r>
            <w:r w:rsidR="00F75515">
              <w:rPr>
                <w:sz w:val="20"/>
                <w:szCs w:val="20"/>
              </w:rPr>
              <w:t xml:space="preserve">В июле 2014года проведен мониторинг </w:t>
            </w:r>
            <w:r w:rsidR="00F75515" w:rsidRPr="005D2E30">
              <w:rPr>
                <w:sz w:val="20"/>
                <w:szCs w:val="20"/>
              </w:rPr>
              <w:t xml:space="preserve">реализации </w:t>
            </w:r>
            <w:r w:rsidR="00F75515">
              <w:rPr>
                <w:sz w:val="20"/>
                <w:szCs w:val="20"/>
              </w:rPr>
              <w:t xml:space="preserve">бизнес </w:t>
            </w:r>
            <w:r w:rsidR="00F75515" w:rsidRPr="005D2E30">
              <w:rPr>
                <w:sz w:val="20"/>
                <w:szCs w:val="20"/>
              </w:rPr>
              <w:t>проектов</w:t>
            </w:r>
            <w:r w:rsidR="00F75515">
              <w:rPr>
                <w:sz w:val="20"/>
                <w:szCs w:val="20"/>
              </w:rPr>
              <w:t>, на реализацию которых были предоставлены субсидии из республиканского и местного бюджетов,</w:t>
            </w:r>
            <w:r w:rsidR="00F75515" w:rsidRPr="005D2E30">
              <w:rPr>
                <w:sz w:val="20"/>
                <w:szCs w:val="20"/>
              </w:rPr>
              <w:t xml:space="preserve"> на предмет соответствия заявленным целевым ориентирам.</w:t>
            </w:r>
          </w:p>
        </w:tc>
      </w:tr>
      <w:tr w:rsidR="00377C0E" w:rsidRPr="008E6760" w:rsidTr="00377C0E">
        <w:trPr>
          <w:jc w:val="center"/>
        </w:trPr>
        <w:tc>
          <w:tcPr>
            <w:tcW w:w="2436" w:type="dxa"/>
            <w:vMerge/>
          </w:tcPr>
          <w:p w:rsidR="00377C0E" w:rsidRDefault="00377C0E" w:rsidP="001554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377C0E" w:rsidRDefault="00377C0E" w:rsidP="00155474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2.5. </w:t>
            </w:r>
            <w:r w:rsidRPr="005D2E30">
              <w:rPr>
                <w:sz w:val="20"/>
                <w:szCs w:val="20"/>
              </w:rPr>
              <w:t>Развитие инвестиционной деятельности в области освоения лесов, в том числе подготовка перспективных лесных участков в целях</w:t>
            </w:r>
            <w:r>
              <w:rPr>
                <w:sz w:val="20"/>
                <w:szCs w:val="20"/>
              </w:rPr>
              <w:t xml:space="preserve"> их дальнейшего освоения.</w:t>
            </w:r>
          </w:p>
        </w:tc>
        <w:tc>
          <w:tcPr>
            <w:tcW w:w="4390" w:type="dxa"/>
          </w:tcPr>
          <w:p w:rsidR="00377C0E" w:rsidRDefault="00377C0E" w:rsidP="00F75515">
            <w:pPr>
              <w:jc w:val="both"/>
              <w:rPr>
                <w:sz w:val="20"/>
                <w:szCs w:val="20"/>
              </w:rPr>
            </w:pPr>
            <w:r w:rsidRPr="008E6760">
              <w:rPr>
                <w:sz w:val="20"/>
                <w:szCs w:val="20"/>
              </w:rPr>
              <w:t xml:space="preserve"> </w:t>
            </w:r>
            <w:r w:rsidR="002C30FE">
              <w:rPr>
                <w:sz w:val="20"/>
                <w:szCs w:val="20"/>
              </w:rPr>
              <w:t xml:space="preserve">На территории Княжпогостского района реализуются несколько инвестиционных </w:t>
            </w:r>
            <w:proofErr w:type="gramStart"/>
            <w:r w:rsidR="002C30FE">
              <w:rPr>
                <w:sz w:val="20"/>
                <w:szCs w:val="20"/>
              </w:rPr>
              <w:t xml:space="preserve">проектов  </w:t>
            </w:r>
            <w:r w:rsidR="002C30FE" w:rsidRPr="005D2E30">
              <w:rPr>
                <w:sz w:val="20"/>
                <w:szCs w:val="20"/>
              </w:rPr>
              <w:t>в</w:t>
            </w:r>
            <w:proofErr w:type="gramEnd"/>
            <w:r w:rsidR="002C30FE" w:rsidRPr="005D2E30">
              <w:rPr>
                <w:sz w:val="20"/>
                <w:szCs w:val="20"/>
              </w:rPr>
              <w:t xml:space="preserve"> области освоения лесов</w:t>
            </w:r>
            <w:r w:rsidR="002C30FE">
              <w:rPr>
                <w:sz w:val="20"/>
                <w:szCs w:val="20"/>
              </w:rPr>
              <w:t>:</w:t>
            </w:r>
          </w:p>
          <w:p w:rsidR="002C30FE" w:rsidRDefault="002C30FE" w:rsidP="00F75515">
            <w:pPr>
              <w:jc w:val="both"/>
              <w:rPr>
                <w:rFonts w:eastAsia="Batang"/>
                <w:sz w:val="20"/>
                <w:szCs w:val="20"/>
              </w:rPr>
            </w:pPr>
            <w:r w:rsidRPr="00527057">
              <w:rPr>
                <w:rFonts w:eastAsia="Batang"/>
                <w:sz w:val="20"/>
                <w:szCs w:val="20"/>
              </w:rPr>
              <w:t>-</w:t>
            </w:r>
            <w:r>
              <w:rPr>
                <w:rFonts w:eastAsia="Batang"/>
                <w:sz w:val="20"/>
                <w:szCs w:val="20"/>
              </w:rPr>
              <w:t xml:space="preserve"> </w:t>
            </w:r>
            <w:r w:rsidRPr="00527057">
              <w:rPr>
                <w:rFonts w:eastAsia="Batang"/>
                <w:sz w:val="20"/>
                <w:szCs w:val="20"/>
              </w:rPr>
              <w:t>«Развитие таежного оленеводства в Княжпогостском районе (</w:t>
            </w:r>
            <w:r w:rsidRPr="00527057">
              <w:rPr>
                <w:spacing w:val="-1"/>
                <w:sz w:val="20"/>
                <w:szCs w:val="20"/>
              </w:rPr>
              <w:t xml:space="preserve">инициатор / исполнитель - </w:t>
            </w:r>
            <w:r w:rsidRPr="00527057">
              <w:rPr>
                <w:rFonts w:eastAsia="Batang"/>
                <w:sz w:val="20"/>
                <w:szCs w:val="20"/>
              </w:rPr>
              <w:t>ООО «</w:t>
            </w:r>
            <w:proofErr w:type="spellStart"/>
            <w:r w:rsidRPr="00527057">
              <w:rPr>
                <w:rFonts w:eastAsia="Batang"/>
                <w:sz w:val="20"/>
                <w:szCs w:val="20"/>
              </w:rPr>
              <w:t>Коин</w:t>
            </w:r>
            <w:proofErr w:type="spellEnd"/>
            <w:r w:rsidRPr="00527057">
              <w:rPr>
                <w:rFonts w:eastAsia="Batang"/>
                <w:sz w:val="20"/>
                <w:szCs w:val="20"/>
              </w:rPr>
              <w:t>»)</w:t>
            </w:r>
          </w:p>
          <w:p w:rsidR="002C30FE" w:rsidRDefault="002C30FE" w:rsidP="00F75515">
            <w:pPr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- </w:t>
            </w:r>
            <w:r w:rsidRPr="00527057">
              <w:rPr>
                <w:rFonts w:eastAsia="Batang"/>
                <w:sz w:val="20"/>
                <w:szCs w:val="20"/>
              </w:rPr>
              <w:t>«Организация лесозаготовок в сельском поселении «</w:t>
            </w:r>
            <w:proofErr w:type="gramStart"/>
            <w:r w:rsidRPr="00527057">
              <w:rPr>
                <w:rFonts w:eastAsia="Batang"/>
                <w:sz w:val="20"/>
                <w:szCs w:val="20"/>
              </w:rPr>
              <w:t>Мещура»  (</w:t>
            </w:r>
            <w:proofErr w:type="gramEnd"/>
            <w:r w:rsidRPr="00527057">
              <w:rPr>
                <w:spacing w:val="-1"/>
                <w:sz w:val="20"/>
                <w:szCs w:val="20"/>
              </w:rPr>
              <w:t xml:space="preserve">инициатор / исполнитель - </w:t>
            </w:r>
            <w:r w:rsidRPr="00527057">
              <w:rPr>
                <w:rFonts w:eastAsia="Batang"/>
                <w:sz w:val="20"/>
                <w:szCs w:val="20"/>
              </w:rPr>
              <w:t xml:space="preserve">ИП </w:t>
            </w:r>
            <w:proofErr w:type="spellStart"/>
            <w:r w:rsidRPr="00527057">
              <w:rPr>
                <w:rFonts w:eastAsia="Batang"/>
                <w:sz w:val="20"/>
                <w:szCs w:val="20"/>
              </w:rPr>
              <w:t>Миклашевич</w:t>
            </w:r>
            <w:proofErr w:type="spellEnd"/>
            <w:r w:rsidRPr="00527057">
              <w:rPr>
                <w:rFonts w:eastAsia="Batang"/>
                <w:sz w:val="20"/>
                <w:szCs w:val="20"/>
              </w:rPr>
              <w:t xml:space="preserve"> Е.Б.)</w:t>
            </w:r>
          </w:p>
          <w:p w:rsidR="002C30FE" w:rsidRPr="008E6760" w:rsidRDefault="002C30FE" w:rsidP="00F75515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Batang"/>
                <w:sz w:val="20"/>
                <w:szCs w:val="20"/>
              </w:rPr>
              <w:t>-  «</w:t>
            </w:r>
            <w:proofErr w:type="gramEnd"/>
            <w:r>
              <w:rPr>
                <w:rFonts w:eastAsia="Batang"/>
                <w:sz w:val="20"/>
                <w:szCs w:val="20"/>
              </w:rPr>
              <w:t>Организация деревопереработки» (инициатор/ исполнитель- ИП Солдатенко)</w:t>
            </w:r>
          </w:p>
        </w:tc>
      </w:tr>
      <w:tr w:rsidR="00377C0E" w:rsidRPr="008E6760" w:rsidTr="00377C0E">
        <w:trPr>
          <w:jc w:val="center"/>
        </w:trPr>
        <w:tc>
          <w:tcPr>
            <w:tcW w:w="2436" w:type="dxa"/>
            <w:vMerge/>
          </w:tcPr>
          <w:p w:rsidR="00377C0E" w:rsidRDefault="00377C0E" w:rsidP="001554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377C0E" w:rsidRDefault="00377C0E" w:rsidP="002C30FE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2.6.  Оказание </w:t>
            </w:r>
            <w:proofErr w:type="gramStart"/>
            <w:r>
              <w:rPr>
                <w:rFonts w:eastAsia="Calibri"/>
                <w:sz w:val="20"/>
                <w:szCs w:val="20"/>
              </w:rPr>
              <w:t>финансовой  поддержки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хозяйствующим субъектам в приоритетных направлениях деятельности в рамках </w:t>
            </w:r>
            <w:r>
              <w:rPr>
                <w:sz w:val="20"/>
                <w:szCs w:val="20"/>
              </w:rPr>
              <w:t>р</w:t>
            </w:r>
            <w:r w:rsidRPr="005D2E30">
              <w:rPr>
                <w:sz w:val="20"/>
                <w:szCs w:val="20"/>
              </w:rPr>
              <w:t>еализация мероприятий муниципальной целевой программы «Развитие и поддержка малого и среднего предпринимательства в Княжпогостском районе на 201</w:t>
            </w:r>
            <w:r w:rsidR="002C30FE">
              <w:rPr>
                <w:sz w:val="20"/>
                <w:szCs w:val="20"/>
              </w:rPr>
              <w:t>4</w:t>
            </w:r>
            <w:r w:rsidRPr="005D2E30">
              <w:rPr>
                <w:sz w:val="20"/>
                <w:szCs w:val="20"/>
              </w:rPr>
              <w:t>-20</w:t>
            </w:r>
            <w:r w:rsidR="002C30FE">
              <w:rPr>
                <w:sz w:val="20"/>
                <w:szCs w:val="20"/>
              </w:rPr>
              <w:t>20</w:t>
            </w:r>
            <w:r w:rsidRPr="005D2E30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4390" w:type="dxa"/>
          </w:tcPr>
          <w:p w:rsidR="00377C0E" w:rsidRPr="008E6760" w:rsidRDefault="00377C0E" w:rsidP="00B25277">
            <w:pPr>
              <w:jc w:val="both"/>
              <w:rPr>
                <w:sz w:val="20"/>
                <w:szCs w:val="20"/>
              </w:rPr>
            </w:pPr>
            <w:r w:rsidRPr="008E6760">
              <w:rPr>
                <w:sz w:val="20"/>
                <w:szCs w:val="20"/>
              </w:rPr>
              <w:t xml:space="preserve"> </w:t>
            </w:r>
            <w:r w:rsidR="002C30FE">
              <w:rPr>
                <w:sz w:val="20"/>
                <w:szCs w:val="20"/>
              </w:rPr>
              <w:t xml:space="preserve">В целях оказания финансовой поддержки </w:t>
            </w:r>
            <w:r w:rsidR="00B25277">
              <w:rPr>
                <w:sz w:val="20"/>
                <w:szCs w:val="20"/>
              </w:rPr>
              <w:t>субъектам малого и среднего предпринимательства   в июле 2014 года был проведен конкурс по отбору проектов.</w:t>
            </w:r>
          </w:p>
        </w:tc>
      </w:tr>
      <w:tr w:rsidR="00377C0E" w:rsidRPr="008E6760" w:rsidTr="00377C0E">
        <w:trPr>
          <w:jc w:val="center"/>
        </w:trPr>
        <w:tc>
          <w:tcPr>
            <w:tcW w:w="2436" w:type="dxa"/>
            <w:vMerge w:val="restart"/>
          </w:tcPr>
          <w:p w:rsidR="00377C0E" w:rsidRPr="008E6760" w:rsidRDefault="00377C0E" w:rsidP="0015547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3.  Увеличение доли занятого населения </w:t>
            </w:r>
            <w:proofErr w:type="gramStart"/>
            <w:r>
              <w:rPr>
                <w:rFonts w:ascii="Times New Roman" w:hAnsi="Times New Roman"/>
                <w:b w:val="0"/>
              </w:rPr>
              <w:t>прошедшего  повышение</w:t>
            </w:r>
            <w:proofErr w:type="gramEnd"/>
            <w:r>
              <w:rPr>
                <w:rFonts w:ascii="Times New Roman" w:hAnsi="Times New Roman"/>
                <w:b w:val="0"/>
              </w:rPr>
              <w:t xml:space="preserve"> квалификации, профессиональную подготовку в общей численности занятого населения</w:t>
            </w:r>
          </w:p>
        </w:tc>
        <w:tc>
          <w:tcPr>
            <w:tcW w:w="2379" w:type="dxa"/>
          </w:tcPr>
          <w:p w:rsidR="00377C0E" w:rsidRPr="008E6760" w:rsidRDefault="00377C0E" w:rsidP="0015547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3.1. Оказание содействия по организации обучающих семинаров, совещаний, курсов повышения квалификации руководителей и специалистов организаций отраслей экономики</w:t>
            </w:r>
          </w:p>
        </w:tc>
        <w:tc>
          <w:tcPr>
            <w:tcW w:w="4390" w:type="dxa"/>
          </w:tcPr>
          <w:p w:rsidR="00B25277" w:rsidRPr="00B25277" w:rsidRDefault="00B25277" w:rsidP="00B2527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25277" w:rsidRPr="00B25277" w:rsidRDefault="00B25277" w:rsidP="00B25277">
            <w:pPr>
              <w:ind w:firstLine="709"/>
              <w:jc w:val="both"/>
              <w:rPr>
                <w:sz w:val="20"/>
                <w:szCs w:val="20"/>
              </w:rPr>
            </w:pPr>
            <w:proofErr w:type="gramStart"/>
            <w:r w:rsidRPr="00B25277">
              <w:rPr>
                <w:sz w:val="20"/>
                <w:szCs w:val="20"/>
              </w:rPr>
              <w:t>Основной  целью</w:t>
            </w:r>
            <w:proofErr w:type="gramEnd"/>
            <w:r w:rsidRPr="00B25277">
              <w:rPr>
                <w:sz w:val="20"/>
                <w:szCs w:val="20"/>
              </w:rPr>
              <w:t xml:space="preserve"> </w:t>
            </w:r>
            <w:proofErr w:type="spellStart"/>
            <w:r w:rsidRPr="00B25277">
              <w:rPr>
                <w:sz w:val="20"/>
                <w:szCs w:val="20"/>
              </w:rPr>
              <w:t>профориентационной</w:t>
            </w:r>
            <w:proofErr w:type="spellEnd"/>
            <w:r w:rsidRPr="00B25277">
              <w:rPr>
                <w:sz w:val="20"/>
                <w:szCs w:val="20"/>
              </w:rPr>
              <w:t xml:space="preserve"> работы является привлечение учащихся и молодых специалистов к активному участию в научно-обоснованной системе мер по профессиональной ориентации молодежи города и района.</w:t>
            </w:r>
          </w:p>
          <w:p w:rsidR="00B25277" w:rsidRPr="00B25277" w:rsidRDefault="00B25277" w:rsidP="00B25277">
            <w:pPr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5277">
              <w:rPr>
                <w:rFonts w:eastAsiaTheme="minorHAnsi"/>
                <w:sz w:val="20"/>
                <w:szCs w:val="20"/>
                <w:lang w:eastAsia="en-US"/>
              </w:rPr>
              <w:t>За период с 01.01.2013-31.12.2013 года была оказана услуга по профессиональной ориентации в виде группового и индивидуального консультирования из числа выпускников учебных профессиональных заведений 35 гражданам. В период с 01.01.2014-24.06.2014 г. – 24 гражданам.</w:t>
            </w:r>
          </w:p>
          <w:p w:rsidR="00B25277" w:rsidRPr="00B25277" w:rsidRDefault="00B25277" w:rsidP="00B25277">
            <w:pPr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5277">
              <w:rPr>
                <w:rFonts w:eastAsiaTheme="minorHAnsi"/>
                <w:sz w:val="20"/>
                <w:szCs w:val="20"/>
                <w:lang w:eastAsia="en-US"/>
              </w:rPr>
              <w:t xml:space="preserve">По развитию кадрового обеспечения на территории МР «Княжпогостский» на 2014-2016 годы разработан комплексный План мероприятий, утвержден постановлением администрации МР «Княжпогостский» от 7 февраля 2014г. №82. Данный План был одобрен на заседании трехсторонней комиссии по </w:t>
            </w:r>
            <w:r w:rsidRPr="00B2527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регулированию социально-трудовых отношений Княжпогостского района.</w:t>
            </w:r>
          </w:p>
          <w:p w:rsidR="00B25277" w:rsidRPr="00B25277" w:rsidRDefault="00B25277" w:rsidP="00B25277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25277">
              <w:rPr>
                <w:sz w:val="20"/>
                <w:szCs w:val="20"/>
              </w:rPr>
              <w:t xml:space="preserve">В Княжпогостском районе, а именно в </w:t>
            </w:r>
            <w:proofErr w:type="spellStart"/>
            <w:r w:rsidRPr="00B25277">
              <w:rPr>
                <w:sz w:val="20"/>
                <w:szCs w:val="20"/>
              </w:rPr>
              <w:t>г.Емва</w:t>
            </w:r>
            <w:proofErr w:type="spellEnd"/>
            <w:r w:rsidRPr="00B25277">
              <w:rPr>
                <w:sz w:val="20"/>
                <w:szCs w:val="20"/>
              </w:rPr>
              <w:t xml:space="preserve">, находится единственное </w:t>
            </w:r>
            <w:proofErr w:type="gramStart"/>
            <w:r w:rsidRPr="00B25277">
              <w:rPr>
                <w:sz w:val="20"/>
                <w:szCs w:val="20"/>
              </w:rPr>
              <w:t>учебное  учреждение</w:t>
            </w:r>
            <w:proofErr w:type="gramEnd"/>
            <w:r w:rsidRPr="00B25277">
              <w:rPr>
                <w:sz w:val="20"/>
                <w:szCs w:val="20"/>
              </w:rPr>
              <w:t xml:space="preserve"> это «ГПОУ «Княжпогостский политехнический техникум». Служба занятости в лице ГУ РК «Центр занятости Княжпогостского района» активно сотрудничает с данным учреждением. С целью знакомства с техникумом ежегодно проводятся «Дни открытых дверей», где учащиеся встречаются с преподавателями и мастерами производственного обучения различных специальностей и профессий. Организовываются мастер – классы </w:t>
            </w:r>
            <w:proofErr w:type="gramStart"/>
            <w:r w:rsidRPr="00B25277">
              <w:rPr>
                <w:sz w:val="20"/>
                <w:szCs w:val="20"/>
              </w:rPr>
              <w:t>и  экскурсии</w:t>
            </w:r>
            <w:proofErr w:type="gramEnd"/>
            <w:r w:rsidRPr="00B25277">
              <w:rPr>
                <w:sz w:val="20"/>
                <w:szCs w:val="20"/>
              </w:rPr>
              <w:t xml:space="preserve"> по техникуму и по мастерским. Такие экскурсии эффективно влияют на профессиональный интерес школьников, если хорошо продумана и организована цель такой встречи – подробное знакомство с профессией.</w:t>
            </w:r>
          </w:p>
          <w:p w:rsidR="00377C0E" w:rsidRPr="00B25277" w:rsidRDefault="00377C0E" w:rsidP="00B25277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377C0E" w:rsidRPr="008E6760" w:rsidTr="00377C0E">
        <w:trPr>
          <w:jc w:val="center"/>
        </w:trPr>
        <w:tc>
          <w:tcPr>
            <w:tcW w:w="2436" w:type="dxa"/>
            <w:vMerge/>
          </w:tcPr>
          <w:p w:rsidR="00377C0E" w:rsidRDefault="00377C0E" w:rsidP="0015547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2379" w:type="dxa"/>
          </w:tcPr>
          <w:p w:rsidR="00377C0E" w:rsidRPr="00E65C94" w:rsidRDefault="00377C0E" w:rsidP="0015547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E65C94">
              <w:rPr>
                <w:rFonts w:ascii="Times New Roman" w:hAnsi="Times New Roman"/>
                <w:b w:val="0"/>
              </w:rPr>
              <w:t xml:space="preserve">3.2. Реализация Программы содействия занятости Княжпогостского </w:t>
            </w:r>
            <w:proofErr w:type="gramStart"/>
            <w:r w:rsidRPr="00E65C94">
              <w:rPr>
                <w:rFonts w:ascii="Times New Roman" w:hAnsi="Times New Roman"/>
                <w:b w:val="0"/>
              </w:rPr>
              <w:t>района,  в</w:t>
            </w:r>
            <w:proofErr w:type="gramEnd"/>
            <w:r w:rsidRPr="00E65C94">
              <w:rPr>
                <w:rFonts w:ascii="Times New Roman" w:hAnsi="Times New Roman"/>
                <w:b w:val="0"/>
              </w:rPr>
              <w:t xml:space="preserve"> том числе:</w:t>
            </w:r>
          </w:p>
          <w:p w:rsidR="00377C0E" w:rsidRPr="00E65C94" w:rsidRDefault="00377C0E" w:rsidP="0015547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E65C94">
              <w:rPr>
                <w:rFonts w:ascii="Times New Roman" w:hAnsi="Times New Roman"/>
                <w:b w:val="0"/>
              </w:rPr>
              <w:t>- проведение 22 ярмарок вакансий </w:t>
            </w:r>
          </w:p>
          <w:p w:rsidR="00377C0E" w:rsidRPr="00E65C94" w:rsidRDefault="00377C0E" w:rsidP="0015547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E65C94">
              <w:rPr>
                <w:rFonts w:ascii="Times New Roman" w:hAnsi="Times New Roman"/>
                <w:b w:val="0"/>
              </w:rPr>
              <w:t>- повышение квалификации, подготовка переподготовка   45 безработных граждан</w:t>
            </w:r>
          </w:p>
          <w:p w:rsidR="00377C0E" w:rsidRPr="00E65C94" w:rsidRDefault="00377C0E" w:rsidP="0015547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E65C94">
              <w:rPr>
                <w:rFonts w:ascii="Times New Roman" w:hAnsi="Times New Roman"/>
                <w:b w:val="0"/>
              </w:rPr>
              <w:t xml:space="preserve">- повышение квалификации, подготовка </w:t>
            </w:r>
            <w:proofErr w:type="gramStart"/>
            <w:r w:rsidRPr="00E65C94">
              <w:rPr>
                <w:rFonts w:ascii="Times New Roman" w:hAnsi="Times New Roman"/>
                <w:b w:val="0"/>
              </w:rPr>
              <w:t>переподготовка  5</w:t>
            </w:r>
            <w:proofErr w:type="gramEnd"/>
            <w:r w:rsidRPr="00E65C94">
              <w:rPr>
                <w:rFonts w:ascii="Times New Roman" w:hAnsi="Times New Roman"/>
                <w:b w:val="0"/>
              </w:rPr>
              <w:t xml:space="preserve"> женщин, находящихся в отпуске  по уходу за ребенком до 3-х лет</w:t>
            </w:r>
          </w:p>
          <w:p w:rsidR="00377C0E" w:rsidRPr="00E65C94" w:rsidRDefault="00377C0E" w:rsidP="0015547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E65C94">
              <w:rPr>
                <w:rFonts w:ascii="Times New Roman" w:hAnsi="Times New Roman"/>
                <w:b w:val="0"/>
              </w:rPr>
              <w:t xml:space="preserve">- </w:t>
            </w:r>
          </w:p>
        </w:tc>
        <w:tc>
          <w:tcPr>
            <w:tcW w:w="4390" w:type="dxa"/>
          </w:tcPr>
          <w:p w:rsidR="00B25277" w:rsidRPr="00B25277" w:rsidRDefault="00B25277" w:rsidP="00B2527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5277">
              <w:rPr>
                <w:rFonts w:eastAsiaTheme="minorHAnsi"/>
                <w:sz w:val="20"/>
                <w:szCs w:val="20"/>
                <w:lang w:eastAsia="en-US"/>
              </w:rPr>
              <w:t>Численность зарегистрированных безработных граждан по муниципальному району «Княжпогостский», состоящих на учете в ГУ РК «ЦЗН Княжпогостского района» по состоянию на 20</w:t>
            </w:r>
            <w:r w:rsidRPr="00B25277">
              <w:rPr>
                <w:rFonts w:eastAsiaTheme="minorHAnsi"/>
                <w:spacing w:val="-5"/>
                <w:sz w:val="20"/>
                <w:szCs w:val="20"/>
                <w:lang w:eastAsia="en-US"/>
              </w:rPr>
              <w:t>.07.2014г</w:t>
            </w:r>
            <w:r w:rsidRPr="00B25277">
              <w:rPr>
                <w:rFonts w:eastAsiaTheme="minorHAnsi"/>
                <w:sz w:val="20"/>
                <w:szCs w:val="20"/>
                <w:lang w:eastAsia="en-US"/>
              </w:rPr>
              <w:t xml:space="preserve">. составила 347 человек (по г. Емва – 211). Уровень регистрируемой безработицы равен 2,77% (по району – 2,54%). Численность экономически активного </w:t>
            </w:r>
            <w:proofErr w:type="gramStart"/>
            <w:r w:rsidRPr="00B25277">
              <w:rPr>
                <w:rFonts w:eastAsiaTheme="minorHAnsi"/>
                <w:sz w:val="20"/>
                <w:szCs w:val="20"/>
                <w:lang w:eastAsia="en-US"/>
              </w:rPr>
              <w:t>населения  по</w:t>
            </w:r>
            <w:proofErr w:type="gramEnd"/>
            <w:r w:rsidRPr="00B25277">
              <w:rPr>
                <w:rFonts w:eastAsiaTheme="minorHAnsi"/>
                <w:sz w:val="20"/>
                <w:szCs w:val="20"/>
                <w:lang w:eastAsia="en-US"/>
              </w:rPr>
              <w:t xml:space="preserve"> городскому поселению «Емва» составляет 8300 человек. </w:t>
            </w:r>
          </w:p>
          <w:p w:rsidR="00B25277" w:rsidRPr="00B25277" w:rsidRDefault="00B25277" w:rsidP="00B25277">
            <w:pPr>
              <w:shd w:val="clear" w:color="auto" w:fill="FFFFFF"/>
              <w:jc w:val="both"/>
              <w:rPr>
                <w:rFonts w:eastAsiaTheme="minorHAnsi"/>
                <w:spacing w:val="-5"/>
                <w:sz w:val="20"/>
                <w:szCs w:val="20"/>
                <w:lang w:eastAsia="en-US"/>
              </w:rPr>
            </w:pPr>
            <w:r w:rsidRPr="00B25277">
              <w:rPr>
                <w:rFonts w:eastAsiaTheme="minorHAnsi"/>
                <w:spacing w:val="-5"/>
                <w:sz w:val="20"/>
                <w:szCs w:val="20"/>
                <w:lang w:eastAsia="en-US"/>
              </w:rPr>
              <w:t>С 1 января 2014 года за услугами в службу занятости обратилось 1 188 человек, из них в целях поиска подходящей работы 940 человек, признано безработными 503 человек, трудоустроено – 667 человек.</w:t>
            </w:r>
          </w:p>
          <w:p w:rsidR="00B25277" w:rsidRPr="00B25277" w:rsidRDefault="00B25277" w:rsidP="00B25277">
            <w:pPr>
              <w:shd w:val="clear" w:color="auto" w:fill="FFFFFF"/>
              <w:jc w:val="both"/>
              <w:rPr>
                <w:rFonts w:eastAsiaTheme="minorHAnsi"/>
                <w:spacing w:val="-5"/>
                <w:sz w:val="20"/>
                <w:szCs w:val="20"/>
                <w:lang w:eastAsia="en-US"/>
              </w:rPr>
            </w:pPr>
            <w:r w:rsidRPr="00B25277">
              <w:rPr>
                <w:rFonts w:eastAsiaTheme="minorHAnsi"/>
                <w:spacing w:val="-5"/>
                <w:sz w:val="20"/>
                <w:szCs w:val="20"/>
                <w:lang w:eastAsia="en-US"/>
              </w:rPr>
              <w:t>По состоянию на 20 июня 2014 года предприятиями города заявлена потребность вакантных рабочих мест в количестве 95 единицы.</w:t>
            </w:r>
          </w:p>
          <w:p w:rsidR="00B25277" w:rsidRPr="00B25277" w:rsidRDefault="00B25277" w:rsidP="00B25277">
            <w:pPr>
              <w:shd w:val="clear" w:color="auto" w:fill="FFFFFF"/>
              <w:jc w:val="both"/>
              <w:rPr>
                <w:rFonts w:eastAsiaTheme="minorHAnsi"/>
                <w:spacing w:val="-5"/>
                <w:sz w:val="20"/>
                <w:szCs w:val="20"/>
                <w:lang w:eastAsia="en-US"/>
              </w:rPr>
            </w:pPr>
            <w:r w:rsidRPr="00B25277">
              <w:rPr>
                <w:rFonts w:eastAsiaTheme="minorHAnsi"/>
                <w:spacing w:val="-5"/>
                <w:sz w:val="20"/>
                <w:szCs w:val="20"/>
                <w:lang w:eastAsia="en-US"/>
              </w:rPr>
              <w:t xml:space="preserve">По состоянию на 01 июля 2014 года подлежат высвобождению 180 человек:     </w:t>
            </w:r>
          </w:p>
          <w:p w:rsidR="00B25277" w:rsidRPr="00B25277" w:rsidRDefault="00B25277" w:rsidP="00B25277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5277">
              <w:rPr>
                <w:rFonts w:eastAsiaTheme="minorHAnsi"/>
                <w:sz w:val="20"/>
                <w:szCs w:val="20"/>
                <w:lang w:eastAsia="en-US"/>
              </w:rPr>
              <w:t>ООО «УК «Княжпогостское ЖКХ» - 171 чел.</w:t>
            </w:r>
          </w:p>
          <w:p w:rsidR="00B25277" w:rsidRPr="00B25277" w:rsidRDefault="00B25277" w:rsidP="00B25277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5277">
              <w:rPr>
                <w:rFonts w:eastAsiaTheme="minorHAnsi"/>
                <w:sz w:val="20"/>
                <w:szCs w:val="20"/>
                <w:lang w:eastAsia="en-US"/>
              </w:rPr>
              <w:t>ФКУ ЛИУ – 3 ГУФСИН России по РК – 1 чел.</w:t>
            </w:r>
          </w:p>
          <w:p w:rsidR="00B25277" w:rsidRPr="00B25277" w:rsidRDefault="00B25277" w:rsidP="00B25277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5277">
              <w:rPr>
                <w:rFonts w:eastAsiaTheme="minorHAnsi"/>
                <w:sz w:val="20"/>
                <w:szCs w:val="20"/>
                <w:lang w:eastAsia="en-US"/>
              </w:rPr>
              <w:t xml:space="preserve">МБОУ «НШ – ДС» пст. </w:t>
            </w:r>
            <w:proofErr w:type="spellStart"/>
            <w:r w:rsidRPr="00B25277">
              <w:rPr>
                <w:rFonts w:eastAsiaTheme="minorHAnsi"/>
                <w:sz w:val="20"/>
                <w:szCs w:val="20"/>
                <w:lang w:eastAsia="en-US"/>
              </w:rPr>
              <w:t>Вожаёль</w:t>
            </w:r>
            <w:proofErr w:type="spellEnd"/>
            <w:r w:rsidRPr="00B25277">
              <w:rPr>
                <w:rFonts w:eastAsiaTheme="minorHAnsi"/>
                <w:sz w:val="20"/>
                <w:szCs w:val="20"/>
                <w:lang w:eastAsia="en-US"/>
              </w:rPr>
              <w:t xml:space="preserve"> – 5 чел.</w:t>
            </w:r>
          </w:p>
          <w:p w:rsidR="00B25277" w:rsidRPr="00B25277" w:rsidRDefault="00B25277" w:rsidP="00B25277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5277">
              <w:rPr>
                <w:rFonts w:eastAsiaTheme="minorHAnsi"/>
                <w:sz w:val="20"/>
                <w:szCs w:val="20"/>
                <w:lang w:eastAsia="en-US"/>
              </w:rPr>
              <w:t>МБОУ «Детский сад» пст. Чернореченский – 1 чел.</w:t>
            </w:r>
          </w:p>
          <w:p w:rsidR="00B25277" w:rsidRPr="00B25277" w:rsidRDefault="00B25277" w:rsidP="00B25277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5277">
              <w:rPr>
                <w:rFonts w:eastAsiaTheme="minorHAnsi"/>
                <w:sz w:val="20"/>
                <w:szCs w:val="20"/>
                <w:lang w:eastAsia="en-US"/>
              </w:rPr>
              <w:t>КП-38 ФКУ ОИУ ОУХД ГУФСИН России по РК – 2 чел.</w:t>
            </w:r>
          </w:p>
          <w:p w:rsidR="00B25277" w:rsidRPr="00B25277" w:rsidRDefault="00B25277" w:rsidP="00B2527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5277">
              <w:rPr>
                <w:rFonts w:eastAsiaTheme="minorHAnsi"/>
                <w:sz w:val="20"/>
                <w:szCs w:val="20"/>
                <w:lang w:eastAsia="en-US"/>
              </w:rPr>
              <w:t xml:space="preserve">По состоянию на 20.07.2014 года заключено 6 контрактов на профессиональное обучение 46 человек по следующим специальностям: </w:t>
            </w:r>
            <w:proofErr w:type="spellStart"/>
            <w:r w:rsidRPr="00B25277">
              <w:rPr>
                <w:rFonts w:eastAsiaTheme="minorHAnsi"/>
                <w:sz w:val="20"/>
                <w:szCs w:val="20"/>
                <w:lang w:eastAsia="en-US"/>
              </w:rPr>
              <w:t>электрогазосварщик</w:t>
            </w:r>
            <w:proofErr w:type="spellEnd"/>
            <w:r w:rsidRPr="00B25277">
              <w:rPr>
                <w:rFonts w:eastAsiaTheme="minorHAnsi"/>
                <w:sz w:val="20"/>
                <w:szCs w:val="20"/>
                <w:lang w:eastAsia="en-US"/>
              </w:rPr>
              <w:t xml:space="preserve">, электромонтер, стропальщик, машинист экскаватора, охранник, инспектор по кадрам, маникюрша на сумму 354,1 </w:t>
            </w:r>
            <w:proofErr w:type="spellStart"/>
            <w:r w:rsidRPr="00B25277">
              <w:rPr>
                <w:rFonts w:eastAsiaTheme="minorHAnsi"/>
                <w:sz w:val="20"/>
                <w:szCs w:val="20"/>
                <w:lang w:eastAsia="en-US"/>
              </w:rPr>
              <w:t>тыс.руб</w:t>
            </w:r>
            <w:proofErr w:type="spellEnd"/>
            <w:r w:rsidRPr="00B25277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</w:p>
          <w:p w:rsidR="00B25277" w:rsidRPr="00B25277" w:rsidRDefault="00B25277" w:rsidP="00B2527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5277">
              <w:rPr>
                <w:rFonts w:eastAsiaTheme="minorHAnsi"/>
                <w:sz w:val="20"/>
                <w:szCs w:val="20"/>
                <w:lang w:eastAsia="en-US"/>
              </w:rPr>
              <w:t xml:space="preserve">В </w:t>
            </w:r>
            <w:proofErr w:type="gramStart"/>
            <w:r w:rsidRPr="00B25277">
              <w:rPr>
                <w:rFonts w:eastAsiaTheme="minorHAnsi"/>
                <w:sz w:val="20"/>
                <w:szCs w:val="20"/>
                <w:lang w:eastAsia="en-US"/>
              </w:rPr>
              <w:t>целях  активной</w:t>
            </w:r>
            <w:proofErr w:type="gramEnd"/>
            <w:r w:rsidRPr="00B25277">
              <w:rPr>
                <w:rFonts w:eastAsiaTheme="minorHAnsi"/>
                <w:sz w:val="20"/>
                <w:szCs w:val="20"/>
                <w:lang w:eastAsia="en-US"/>
              </w:rPr>
              <w:t xml:space="preserve"> политики занятости в рамках программы содействия занятости безработных  граждан проведены следующие мероприятия:</w:t>
            </w:r>
          </w:p>
          <w:p w:rsidR="00B25277" w:rsidRPr="00B25277" w:rsidRDefault="00B25277" w:rsidP="00B2527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5277">
              <w:rPr>
                <w:rFonts w:eastAsiaTheme="minorHAnsi"/>
                <w:sz w:val="20"/>
                <w:szCs w:val="20"/>
                <w:lang w:eastAsia="en-US"/>
              </w:rPr>
              <w:t xml:space="preserve">- на организации общественных работ занят 101 человек фактически израсходовано 121,6 </w:t>
            </w:r>
            <w:proofErr w:type="spellStart"/>
            <w:r w:rsidRPr="00B25277">
              <w:rPr>
                <w:rFonts w:eastAsiaTheme="minorHAnsi"/>
                <w:sz w:val="20"/>
                <w:szCs w:val="20"/>
                <w:lang w:eastAsia="en-US"/>
              </w:rPr>
              <w:t>тыс.руб</w:t>
            </w:r>
            <w:proofErr w:type="spellEnd"/>
            <w:r w:rsidRPr="00B25277">
              <w:rPr>
                <w:rFonts w:eastAsiaTheme="minorHAnsi"/>
                <w:sz w:val="20"/>
                <w:szCs w:val="20"/>
                <w:lang w:eastAsia="en-US"/>
              </w:rPr>
              <w:t>.;</w:t>
            </w:r>
          </w:p>
          <w:p w:rsidR="00B25277" w:rsidRPr="00B25277" w:rsidRDefault="00B25277" w:rsidP="00B2527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527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- по организации временных работ </w:t>
            </w:r>
            <w:proofErr w:type="gramStart"/>
            <w:r w:rsidRPr="00B25277">
              <w:rPr>
                <w:rFonts w:eastAsiaTheme="minorHAnsi"/>
                <w:sz w:val="20"/>
                <w:szCs w:val="20"/>
                <w:lang w:eastAsia="en-US"/>
              </w:rPr>
              <w:t>трудоустроено  по</w:t>
            </w:r>
            <w:proofErr w:type="gramEnd"/>
            <w:r w:rsidRPr="00B25277">
              <w:rPr>
                <w:rFonts w:eastAsiaTheme="minorHAnsi"/>
                <w:sz w:val="20"/>
                <w:szCs w:val="20"/>
                <w:lang w:eastAsia="en-US"/>
              </w:rPr>
              <w:t xml:space="preserve"> району 37 человек, фактически израсходовано 65,0 </w:t>
            </w:r>
            <w:proofErr w:type="spellStart"/>
            <w:r w:rsidRPr="00B25277">
              <w:rPr>
                <w:rFonts w:eastAsiaTheme="minorHAnsi"/>
                <w:sz w:val="20"/>
                <w:szCs w:val="20"/>
                <w:lang w:eastAsia="en-US"/>
              </w:rPr>
              <w:t>тыс.руб</w:t>
            </w:r>
            <w:proofErr w:type="spellEnd"/>
            <w:r w:rsidRPr="00B25277">
              <w:rPr>
                <w:rFonts w:eastAsiaTheme="minorHAnsi"/>
                <w:sz w:val="20"/>
                <w:szCs w:val="20"/>
                <w:lang w:eastAsia="en-US"/>
              </w:rPr>
              <w:t>.;</w:t>
            </w:r>
          </w:p>
          <w:p w:rsidR="00B25277" w:rsidRPr="00B25277" w:rsidRDefault="00B25277" w:rsidP="00B2527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5277">
              <w:rPr>
                <w:rFonts w:eastAsiaTheme="minorHAnsi"/>
                <w:sz w:val="20"/>
                <w:szCs w:val="20"/>
                <w:lang w:eastAsia="en-US"/>
              </w:rPr>
              <w:t>- по организации профессионального обучения: направлено на обучение 44 безработных гражданина и 4 пенсионера;</w:t>
            </w:r>
          </w:p>
          <w:p w:rsidR="00B25277" w:rsidRPr="00B25277" w:rsidRDefault="00B25277" w:rsidP="00B2527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5277">
              <w:rPr>
                <w:rFonts w:eastAsiaTheme="minorHAnsi"/>
                <w:sz w:val="20"/>
                <w:szCs w:val="20"/>
                <w:lang w:eastAsia="en-US"/>
              </w:rPr>
              <w:t>В рамках программы «Содействие занятости в Княжпогостском районе (2013год)» проводятся мероприятия по направлениям:</w:t>
            </w:r>
          </w:p>
          <w:p w:rsidR="00B25277" w:rsidRPr="00B25277" w:rsidRDefault="00B25277" w:rsidP="00B2527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5277">
              <w:rPr>
                <w:rFonts w:eastAsiaTheme="minorHAnsi"/>
                <w:sz w:val="20"/>
                <w:szCs w:val="20"/>
                <w:lang w:eastAsia="en-US"/>
              </w:rPr>
              <w:t xml:space="preserve">Содействие в трудоустройстве гражданам, ищущим работу </w:t>
            </w:r>
          </w:p>
          <w:p w:rsidR="00B25277" w:rsidRPr="00B25277" w:rsidRDefault="00B25277" w:rsidP="00B2527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5277">
              <w:rPr>
                <w:rFonts w:eastAsiaTheme="minorHAnsi"/>
                <w:sz w:val="20"/>
                <w:szCs w:val="20"/>
                <w:lang w:eastAsia="en-US"/>
              </w:rPr>
              <w:t xml:space="preserve">- предусмотрено 147,0 тыс. руб., фактически – 54,2 </w:t>
            </w:r>
            <w:proofErr w:type="spellStart"/>
            <w:r w:rsidRPr="00B25277">
              <w:rPr>
                <w:rFonts w:eastAsiaTheme="minorHAnsi"/>
                <w:sz w:val="20"/>
                <w:szCs w:val="20"/>
                <w:lang w:eastAsia="en-US"/>
              </w:rPr>
              <w:t>тыс.руб</w:t>
            </w:r>
            <w:proofErr w:type="spellEnd"/>
            <w:r w:rsidRPr="00B25277">
              <w:rPr>
                <w:rFonts w:eastAsiaTheme="minorHAnsi"/>
                <w:sz w:val="20"/>
                <w:szCs w:val="20"/>
                <w:lang w:eastAsia="en-US"/>
              </w:rPr>
              <w:t>.;</w:t>
            </w:r>
          </w:p>
          <w:p w:rsidR="00B25277" w:rsidRPr="00B25277" w:rsidRDefault="00B25277" w:rsidP="00B2527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5277">
              <w:rPr>
                <w:rFonts w:eastAsiaTheme="minorHAnsi"/>
                <w:sz w:val="20"/>
                <w:szCs w:val="20"/>
                <w:lang w:eastAsia="en-US"/>
              </w:rPr>
              <w:t>2. Организация временного трудоустройства безработных граждан</w:t>
            </w:r>
          </w:p>
          <w:p w:rsidR="00B25277" w:rsidRPr="00B25277" w:rsidRDefault="00B25277" w:rsidP="00B2527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5277">
              <w:rPr>
                <w:rFonts w:eastAsiaTheme="minorHAnsi"/>
                <w:sz w:val="20"/>
                <w:szCs w:val="20"/>
                <w:lang w:eastAsia="en-US"/>
              </w:rPr>
              <w:t xml:space="preserve">- предусмотрено 1 094,0 </w:t>
            </w:r>
            <w:proofErr w:type="spellStart"/>
            <w:r w:rsidRPr="00B25277">
              <w:rPr>
                <w:rFonts w:eastAsiaTheme="minorHAnsi"/>
                <w:sz w:val="20"/>
                <w:szCs w:val="20"/>
                <w:lang w:eastAsia="en-US"/>
              </w:rPr>
              <w:t>тыс.руб</w:t>
            </w:r>
            <w:proofErr w:type="spellEnd"/>
            <w:r w:rsidRPr="00B25277">
              <w:rPr>
                <w:rFonts w:eastAsiaTheme="minorHAnsi"/>
                <w:sz w:val="20"/>
                <w:szCs w:val="20"/>
                <w:lang w:eastAsia="en-US"/>
              </w:rPr>
              <w:t xml:space="preserve">., фактически – 410,2 </w:t>
            </w:r>
            <w:proofErr w:type="spellStart"/>
            <w:r w:rsidRPr="00B25277">
              <w:rPr>
                <w:rFonts w:eastAsiaTheme="minorHAnsi"/>
                <w:sz w:val="20"/>
                <w:szCs w:val="20"/>
                <w:lang w:eastAsia="en-US"/>
              </w:rPr>
              <w:t>тыс.руб</w:t>
            </w:r>
            <w:proofErr w:type="spellEnd"/>
            <w:r w:rsidRPr="00B25277">
              <w:rPr>
                <w:rFonts w:eastAsiaTheme="minorHAnsi"/>
                <w:sz w:val="20"/>
                <w:szCs w:val="20"/>
                <w:lang w:eastAsia="en-US"/>
              </w:rPr>
              <w:t>.;</w:t>
            </w:r>
          </w:p>
          <w:p w:rsidR="00B25277" w:rsidRPr="00B25277" w:rsidRDefault="00B25277" w:rsidP="00B2527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5277">
              <w:rPr>
                <w:rFonts w:eastAsiaTheme="minorHAnsi"/>
                <w:sz w:val="20"/>
                <w:szCs w:val="20"/>
                <w:lang w:eastAsia="en-US"/>
              </w:rPr>
              <w:t xml:space="preserve">3. Осуществление комплекса </w:t>
            </w:r>
            <w:proofErr w:type="spellStart"/>
            <w:r w:rsidRPr="00B25277">
              <w:rPr>
                <w:rFonts w:eastAsiaTheme="minorHAnsi"/>
                <w:sz w:val="20"/>
                <w:szCs w:val="20"/>
                <w:lang w:eastAsia="en-US"/>
              </w:rPr>
              <w:t>профориентационных</w:t>
            </w:r>
            <w:proofErr w:type="spellEnd"/>
            <w:r w:rsidRPr="00B25277">
              <w:rPr>
                <w:rFonts w:eastAsiaTheme="minorHAnsi"/>
                <w:sz w:val="20"/>
                <w:szCs w:val="20"/>
                <w:lang w:eastAsia="en-US"/>
              </w:rPr>
              <w:t xml:space="preserve"> услуг населения и психологической поддержки безработных граждан, совершенствования системы профессиональной подготовки, переподготовки и повышения квалификации </w:t>
            </w:r>
          </w:p>
          <w:p w:rsidR="00B25277" w:rsidRPr="00B25277" w:rsidRDefault="00B25277" w:rsidP="00B2527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5277">
              <w:rPr>
                <w:rFonts w:eastAsiaTheme="minorHAnsi"/>
                <w:sz w:val="20"/>
                <w:szCs w:val="20"/>
                <w:lang w:eastAsia="en-US"/>
              </w:rPr>
              <w:t xml:space="preserve">- предусмотрено 1 166,0 </w:t>
            </w:r>
            <w:proofErr w:type="spellStart"/>
            <w:r w:rsidRPr="00B25277">
              <w:rPr>
                <w:rFonts w:eastAsiaTheme="minorHAnsi"/>
                <w:sz w:val="20"/>
                <w:szCs w:val="20"/>
                <w:lang w:eastAsia="en-US"/>
              </w:rPr>
              <w:t>тыс.руб</w:t>
            </w:r>
            <w:proofErr w:type="spellEnd"/>
            <w:r w:rsidRPr="00B25277">
              <w:rPr>
                <w:rFonts w:eastAsiaTheme="minorHAnsi"/>
                <w:sz w:val="20"/>
                <w:szCs w:val="20"/>
                <w:lang w:eastAsia="en-US"/>
              </w:rPr>
              <w:t xml:space="preserve">., оказаны услуги 623 гражданам на сумму – 484,4 </w:t>
            </w:r>
            <w:proofErr w:type="spellStart"/>
            <w:r w:rsidRPr="00B25277">
              <w:rPr>
                <w:rFonts w:eastAsiaTheme="minorHAnsi"/>
                <w:sz w:val="20"/>
                <w:szCs w:val="20"/>
                <w:lang w:eastAsia="en-US"/>
              </w:rPr>
              <w:t>тыс.руб</w:t>
            </w:r>
            <w:proofErr w:type="spellEnd"/>
            <w:r w:rsidRPr="00B25277">
              <w:rPr>
                <w:rFonts w:eastAsiaTheme="minorHAnsi"/>
                <w:sz w:val="20"/>
                <w:szCs w:val="20"/>
                <w:lang w:eastAsia="en-US"/>
              </w:rPr>
              <w:t>.);</w:t>
            </w:r>
          </w:p>
          <w:p w:rsidR="00B25277" w:rsidRPr="00B25277" w:rsidRDefault="00B25277" w:rsidP="00B2527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5277">
              <w:rPr>
                <w:rFonts w:eastAsiaTheme="minorHAnsi"/>
                <w:sz w:val="20"/>
                <w:szCs w:val="20"/>
                <w:lang w:eastAsia="en-US"/>
              </w:rPr>
              <w:t xml:space="preserve">4. Содействие в организации </w:t>
            </w:r>
            <w:proofErr w:type="spellStart"/>
            <w:r w:rsidRPr="00B25277">
              <w:rPr>
                <w:rFonts w:eastAsiaTheme="minorHAnsi"/>
                <w:sz w:val="20"/>
                <w:szCs w:val="20"/>
                <w:lang w:eastAsia="en-US"/>
              </w:rPr>
              <w:t>самозанятости</w:t>
            </w:r>
            <w:proofErr w:type="spellEnd"/>
            <w:r w:rsidRPr="00B25277">
              <w:rPr>
                <w:rFonts w:eastAsiaTheme="minorHAnsi"/>
                <w:sz w:val="20"/>
                <w:szCs w:val="20"/>
                <w:lang w:eastAsia="en-US"/>
              </w:rPr>
              <w:t xml:space="preserve"> безработных граждан</w:t>
            </w:r>
          </w:p>
          <w:p w:rsidR="00B25277" w:rsidRPr="00B25277" w:rsidRDefault="00B25277" w:rsidP="00B2527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5277">
              <w:rPr>
                <w:rFonts w:eastAsiaTheme="minorHAnsi"/>
                <w:sz w:val="20"/>
                <w:szCs w:val="20"/>
                <w:lang w:eastAsia="en-US"/>
              </w:rPr>
              <w:t>- предусмотрено 189,0 тыс. руб.</w:t>
            </w:r>
            <w:proofErr w:type="gramStart"/>
            <w:r w:rsidRPr="00B25277">
              <w:rPr>
                <w:rFonts w:eastAsiaTheme="minorHAnsi"/>
                <w:sz w:val="20"/>
                <w:szCs w:val="20"/>
                <w:lang w:eastAsia="en-US"/>
              </w:rPr>
              <w:t>,  фактически</w:t>
            </w:r>
            <w:proofErr w:type="gramEnd"/>
            <w:r w:rsidRPr="00B25277">
              <w:rPr>
                <w:rFonts w:eastAsiaTheme="minorHAnsi"/>
                <w:sz w:val="20"/>
                <w:szCs w:val="20"/>
                <w:lang w:eastAsia="en-US"/>
              </w:rPr>
              <w:t xml:space="preserve"> – 58,8 </w:t>
            </w:r>
            <w:proofErr w:type="spellStart"/>
            <w:r w:rsidRPr="00B25277">
              <w:rPr>
                <w:rFonts w:eastAsiaTheme="minorHAnsi"/>
                <w:sz w:val="20"/>
                <w:szCs w:val="20"/>
                <w:lang w:eastAsia="en-US"/>
              </w:rPr>
              <w:t>тыс.руб</w:t>
            </w:r>
            <w:proofErr w:type="spellEnd"/>
            <w:r w:rsidRPr="00B25277">
              <w:rPr>
                <w:rFonts w:eastAsiaTheme="minorHAnsi"/>
                <w:sz w:val="20"/>
                <w:szCs w:val="20"/>
                <w:lang w:eastAsia="en-US"/>
              </w:rPr>
              <w:t xml:space="preserve">.; </w:t>
            </w:r>
          </w:p>
          <w:p w:rsidR="00B25277" w:rsidRPr="00B25277" w:rsidRDefault="00B25277" w:rsidP="00B2527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5277">
              <w:rPr>
                <w:rFonts w:eastAsiaTheme="minorHAnsi"/>
                <w:sz w:val="20"/>
                <w:szCs w:val="20"/>
                <w:lang w:eastAsia="en-US"/>
              </w:rPr>
              <w:t>5. Осуществление социальных выплат, включая пособие по безработице</w:t>
            </w:r>
          </w:p>
          <w:p w:rsidR="00B25277" w:rsidRPr="00B25277" w:rsidRDefault="00B25277" w:rsidP="00B2527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5277">
              <w:rPr>
                <w:rFonts w:eastAsiaTheme="minorHAnsi"/>
                <w:sz w:val="20"/>
                <w:szCs w:val="20"/>
                <w:lang w:eastAsia="en-US"/>
              </w:rPr>
              <w:t xml:space="preserve">- предусмотрены средства федерального бюджета в размере 11 000,00 </w:t>
            </w:r>
            <w:proofErr w:type="spellStart"/>
            <w:r w:rsidRPr="00B25277">
              <w:rPr>
                <w:rFonts w:eastAsiaTheme="minorHAnsi"/>
                <w:sz w:val="20"/>
                <w:szCs w:val="20"/>
                <w:lang w:eastAsia="en-US"/>
              </w:rPr>
              <w:t>тыс.руб</w:t>
            </w:r>
            <w:proofErr w:type="spellEnd"/>
            <w:r w:rsidRPr="00B25277">
              <w:rPr>
                <w:rFonts w:eastAsiaTheme="minorHAnsi"/>
                <w:sz w:val="20"/>
                <w:szCs w:val="20"/>
                <w:lang w:eastAsia="en-US"/>
              </w:rPr>
              <w:t xml:space="preserve">., освоено – 6 691,5 </w:t>
            </w:r>
            <w:proofErr w:type="spellStart"/>
            <w:r w:rsidRPr="00B25277">
              <w:rPr>
                <w:rFonts w:eastAsiaTheme="minorHAnsi"/>
                <w:sz w:val="20"/>
                <w:szCs w:val="20"/>
                <w:lang w:eastAsia="en-US"/>
              </w:rPr>
              <w:t>тыс.руб</w:t>
            </w:r>
            <w:proofErr w:type="spellEnd"/>
            <w:r w:rsidRPr="00B25277">
              <w:rPr>
                <w:rFonts w:eastAsiaTheme="minorHAnsi"/>
                <w:sz w:val="20"/>
                <w:szCs w:val="20"/>
                <w:lang w:eastAsia="en-US"/>
              </w:rPr>
              <w:t>.;</w:t>
            </w:r>
          </w:p>
          <w:p w:rsidR="00B25277" w:rsidRPr="00B25277" w:rsidRDefault="00B25277" w:rsidP="00B2527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5277">
              <w:rPr>
                <w:rFonts w:eastAsiaTheme="minorHAnsi"/>
                <w:sz w:val="20"/>
                <w:szCs w:val="20"/>
                <w:lang w:eastAsia="en-US"/>
              </w:rPr>
              <w:t>6. Осуществление государственных услуг в сфере занятости населения</w:t>
            </w:r>
          </w:p>
          <w:p w:rsidR="00377C0E" w:rsidRPr="00B22DBB" w:rsidRDefault="00B25277" w:rsidP="00B2527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5277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proofErr w:type="gramStart"/>
            <w:r w:rsidRPr="00B25277">
              <w:rPr>
                <w:rFonts w:eastAsiaTheme="minorHAnsi"/>
                <w:sz w:val="20"/>
                <w:szCs w:val="20"/>
                <w:lang w:eastAsia="en-US"/>
              </w:rPr>
              <w:t>предусмотрено  6</w:t>
            </w:r>
            <w:proofErr w:type="gramEnd"/>
            <w:r w:rsidRPr="00B25277">
              <w:rPr>
                <w:rFonts w:eastAsiaTheme="minorHAnsi"/>
                <w:sz w:val="20"/>
                <w:szCs w:val="20"/>
                <w:lang w:eastAsia="en-US"/>
              </w:rPr>
              <w:t xml:space="preserve"> 830,1 тыс. руб., освоено – 3 344,2 </w:t>
            </w:r>
            <w:proofErr w:type="spellStart"/>
            <w:r w:rsidRPr="00B25277">
              <w:rPr>
                <w:rFonts w:eastAsiaTheme="minorHAnsi"/>
                <w:sz w:val="20"/>
                <w:szCs w:val="20"/>
                <w:lang w:eastAsia="en-US"/>
              </w:rPr>
              <w:t>тыс.руб</w:t>
            </w:r>
            <w:proofErr w:type="spellEnd"/>
            <w:r w:rsidRPr="00B25277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377C0E" w:rsidRPr="008E6760" w:rsidTr="00377C0E">
        <w:trPr>
          <w:jc w:val="center"/>
        </w:trPr>
        <w:tc>
          <w:tcPr>
            <w:tcW w:w="2436" w:type="dxa"/>
          </w:tcPr>
          <w:p w:rsidR="00377C0E" w:rsidRPr="008E6760" w:rsidRDefault="00377C0E" w:rsidP="0015547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 xml:space="preserve">4.  Превышение среднего уровня процентной ставки по </w:t>
            </w:r>
            <w:proofErr w:type="gramStart"/>
            <w:r>
              <w:rPr>
                <w:rFonts w:ascii="Times New Roman" w:hAnsi="Times New Roman"/>
                <w:b w:val="0"/>
              </w:rPr>
              <w:t>ипотечному  жилищному</w:t>
            </w:r>
            <w:proofErr w:type="gramEnd"/>
            <w:r>
              <w:rPr>
                <w:rFonts w:ascii="Times New Roman" w:hAnsi="Times New Roman"/>
                <w:b w:val="0"/>
              </w:rPr>
              <w:t xml:space="preserve"> кредиту, выданному в рублях к индексу потребительских цен  не более 2,2% к уровню 2018г. </w:t>
            </w:r>
          </w:p>
        </w:tc>
        <w:tc>
          <w:tcPr>
            <w:tcW w:w="2379" w:type="dxa"/>
          </w:tcPr>
          <w:p w:rsidR="00377C0E" w:rsidRPr="000077E9" w:rsidRDefault="00377C0E" w:rsidP="0015547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0077E9">
              <w:rPr>
                <w:rFonts w:ascii="Times New Roman" w:hAnsi="Times New Roman"/>
                <w:b w:val="0"/>
              </w:rPr>
              <w:t xml:space="preserve">4.1. Оказание содействия в предоставлении социальных выплат в виде компенсации на возмещение части затрат (2/3) на уплату процентов по </w:t>
            </w:r>
            <w:proofErr w:type="gramStart"/>
            <w:r w:rsidRPr="000077E9">
              <w:rPr>
                <w:rFonts w:ascii="Times New Roman" w:hAnsi="Times New Roman"/>
                <w:b w:val="0"/>
              </w:rPr>
              <w:t>кредитам ,</w:t>
            </w:r>
            <w:proofErr w:type="gramEnd"/>
            <w:r w:rsidRPr="000077E9">
              <w:rPr>
                <w:rFonts w:ascii="Times New Roman" w:hAnsi="Times New Roman"/>
                <w:b w:val="0"/>
              </w:rPr>
              <w:t xml:space="preserve"> полученным гражданами в кредитных организациях на строительство или приобретение жилья </w:t>
            </w:r>
          </w:p>
        </w:tc>
        <w:tc>
          <w:tcPr>
            <w:tcW w:w="4390" w:type="dxa"/>
          </w:tcPr>
          <w:p w:rsidR="00377C0E" w:rsidRPr="008E6760" w:rsidRDefault="00377C0E" w:rsidP="00B22DBB">
            <w:pPr>
              <w:jc w:val="both"/>
              <w:rPr>
                <w:sz w:val="20"/>
                <w:szCs w:val="20"/>
              </w:rPr>
            </w:pPr>
            <w:r w:rsidRPr="008E6760">
              <w:rPr>
                <w:sz w:val="20"/>
                <w:szCs w:val="20"/>
              </w:rPr>
              <w:t xml:space="preserve"> </w:t>
            </w:r>
            <w:r w:rsidR="00B22DBB">
              <w:rPr>
                <w:sz w:val="20"/>
                <w:szCs w:val="20"/>
              </w:rPr>
              <w:t xml:space="preserve">Оказано содействие 8 семьям </w:t>
            </w:r>
            <w:r w:rsidR="00B22DBB" w:rsidRPr="00A23574">
              <w:rPr>
                <w:sz w:val="20"/>
                <w:szCs w:val="20"/>
              </w:rPr>
              <w:t xml:space="preserve">в предоставлении социальных выплат в виде компенсации на возмещение части затрат (2/3) на уплату процентов по </w:t>
            </w:r>
            <w:proofErr w:type="gramStart"/>
            <w:r w:rsidR="00B22DBB" w:rsidRPr="00A23574">
              <w:rPr>
                <w:sz w:val="20"/>
                <w:szCs w:val="20"/>
              </w:rPr>
              <w:t>кредитам ,</w:t>
            </w:r>
            <w:proofErr w:type="gramEnd"/>
            <w:r w:rsidR="00B22DBB" w:rsidRPr="00A23574">
              <w:rPr>
                <w:sz w:val="20"/>
                <w:szCs w:val="20"/>
              </w:rPr>
              <w:t xml:space="preserve"> полученным гражданами в кредитных организациях на строительство или приобретение жилья</w:t>
            </w:r>
            <w:r w:rsidR="00B22DBB">
              <w:rPr>
                <w:sz w:val="20"/>
                <w:szCs w:val="20"/>
              </w:rPr>
              <w:t>.</w:t>
            </w:r>
          </w:p>
        </w:tc>
      </w:tr>
      <w:tr w:rsidR="00377C0E" w:rsidRPr="008E6760" w:rsidTr="00377C0E">
        <w:trPr>
          <w:jc w:val="center"/>
        </w:trPr>
        <w:tc>
          <w:tcPr>
            <w:tcW w:w="2436" w:type="dxa"/>
          </w:tcPr>
          <w:p w:rsidR="00377C0E" w:rsidRDefault="00377C0E" w:rsidP="0015547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2379" w:type="dxa"/>
          </w:tcPr>
          <w:p w:rsidR="00377C0E" w:rsidRPr="000077E9" w:rsidRDefault="00377C0E" w:rsidP="00B22DBB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0077E9">
              <w:rPr>
                <w:rFonts w:ascii="Times New Roman" w:hAnsi="Times New Roman"/>
                <w:b w:val="0"/>
              </w:rPr>
              <w:t>4.</w:t>
            </w:r>
            <w:r w:rsidR="00B22DBB">
              <w:rPr>
                <w:rFonts w:ascii="Times New Roman" w:hAnsi="Times New Roman"/>
                <w:b w:val="0"/>
              </w:rPr>
              <w:t>2</w:t>
            </w:r>
            <w:r w:rsidRPr="000077E9">
              <w:rPr>
                <w:rFonts w:ascii="Times New Roman" w:hAnsi="Times New Roman"/>
                <w:b w:val="0"/>
              </w:rPr>
              <w:t xml:space="preserve">. Постановка на учет граждан, нуждающихся в улучшении жилищных условий в рамках реализации Закона республики Коми </w:t>
            </w:r>
            <w:proofErr w:type="gramStart"/>
            <w:r w:rsidRPr="000077E9">
              <w:rPr>
                <w:rFonts w:ascii="Times New Roman" w:hAnsi="Times New Roman"/>
                <w:b w:val="0"/>
              </w:rPr>
              <w:t>от  05.04.2005г.</w:t>
            </w:r>
            <w:proofErr w:type="gramEnd"/>
            <w:r w:rsidRPr="000077E9">
              <w:rPr>
                <w:rFonts w:ascii="Times New Roman" w:hAnsi="Times New Roman"/>
                <w:b w:val="0"/>
              </w:rPr>
              <w:t xml:space="preserve"> №</w:t>
            </w:r>
            <w:r w:rsidR="00B22DBB">
              <w:rPr>
                <w:rFonts w:ascii="Times New Roman" w:hAnsi="Times New Roman"/>
                <w:b w:val="0"/>
              </w:rPr>
              <w:t xml:space="preserve"> </w:t>
            </w:r>
            <w:r w:rsidRPr="000077E9">
              <w:rPr>
                <w:rFonts w:ascii="Times New Roman" w:hAnsi="Times New Roman"/>
                <w:b w:val="0"/>
              </w:rPr>
              <w:t>30-РЗ «О социальных выплатах на строительство или приобретение жилья»</w:t>
            </w:r>
          </w:p>
        </w:tc>
        <w:tc>
          <w:tcPr>
            <w:tcW w:w="4390" w:type="dxa"/>
          </w:tcPr>
          <w:p w:rsidR="00DA1452" w:rsidRPr="00DA1452" w:rsidRDefault="00377C0E" w:rsidP="00B22DBB">
            <w:pPr>
              <w:jc w:val="both"/>
              <w:rPr>
                <w:sz w:val="20"/>
                <w:szCs w:val="20"/>
              </w:rPr>
            </w:pPr>
            <w:r w:rsidRPr="00DA1452">
              <w:rPr>
                <w:sz w:val="20"/>
                <w:szCs w:val="20"/>
              </w:rPr>
              <w:t xml:space="preserve"> </w:t>
            </w:r>
            <w:r w:rsidR="00DA1452" w:rsidRPr="00DA1452">
              <w:rPr>
                <w:sz w:val="20"/>
                <w:szCs w:val="20"/>
              </w:rPr>
              <w:t xml:space="preserve">За отчетный период 2014г. поставлено на учет граждан, нуждающихся в улучшении жилищных условий в рамках реализации Закона республики Коми </w:t>
            </w:r>
            <w:proofErr w:type="gramStart"/>
            <w:r w:rsidR="00DA1452" w:rsidRPr="00DA1452">
              <w:rPr>
                <w:sz w:val="20"/>
                <w:szCs w:val="20"/>
              </w:rPr>
              <w:t>от  05.04.2005г.</w:t>
            </w:r>
            <w:proofErr w:type="gramEnd"/>
            <w:r w:rsidR="00DA1452" w:rsidRPr="00DA1452">
              <w:rPr>
                <w:sz w:val="20"/>
                <w:szCs w:val="20"/>
              </w:rPr>
              <w:t xml:space="preserve"> № 30-РЗ «О социальных выплатах на строительство или приобретение жилья» - </w:t>
            </w:r>
            <w:r w:rsidR="00DA1452">
              <w:rPr>
                <w:sz w:val="20"/>
                <w:szCs w:val="20"/>
              </w:rPr>
              <w:t xml:space="preserve">8 </w:t>
            </w:r>
            <w:r w:rsidR="00DA1452" w:rsidRPr="00DA1452">
              <w:rPr>
                <w:sz w:val="20"/>
                <w:szCs w:val="20"/>
              </w:rPr>
              <w:t xml:space="preserve"> чел. </w:t>
            </w:r>
          </w:p>
          <w:p w:rsidR="00377C0E" w:rsidRPr="00DA1452" w:rsidRDefault="00377C0E" w:rsidP="00B22DBB">
            <w:pPr>
              <w:jc w:val="both"/>
              <w:rPr>
                <w:sz w:val="20"/>
                <w:szCs w:val="20"/>
              </w:rPr>
            </w:pPr>
          </w:p>
        </w:tc>
      </w:tr>
    </w:tbl>
    <w:p w:rsidR="00192655" w:rsidRDefault="00192655"/>
    <w:sectPr w:rsidR="00192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A56585"/>
    <w:multiLevelType w:val="hybridMultilevel"/>
    <w:tmpl w:val="B7E43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79550D"/>
    <w:multiLevelType w:val="hybridMultilevel"/>
    <w:tmpl w:val="CF20990C"/>
    <w:lvl w:ilvl="0" w:tplc="5ABEA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08"/>
    <w:rsid w:val="00004A96"/>
    <w:rsid w:val="00180B3A"/>
    <w:rsid w:val="00192655"/>
    <w:rsid w:val="001D4CEC"/>
    <w:rsid w:val="002C30FE"/>
    <w:rsid w:val="00377C0E"/>
    <w:rsid w:val="00527057"/>
    <w:rsid w:val="00576F09"/>
    <w:rsid w:val="006673AB"/>
    <w:rsid w:val="008D1208"/>
    <w:rsid w:val="00B22DBB"/>
    <w:rsid w:val="00B25277"/>
    <w:rsid w:val="00DA1452"/>
    <w:rsid w:val="00F7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0F4E6-0DA2-4D69-AFB3-449E951B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7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77C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77C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377C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77C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Знак"/>
    <w:basedOn w:val="a"/>
    <w:rsid w:val="00F7551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Normal (Web)"/>
    <w:basedOn w:val="a"/>
    <w:uiPriority w:val="99"/>
    <w:unhideWhenUsed/>
    <w:rsid w:val="00B2527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A145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14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Alieva</cp:lastModifiedBy>
  <cp:revision>3</cp:revision>
  <cp:lastPrinted>2014-09-03T12:40:00Z</cp:lastPrinted>
  <dcterms:created xsi:type="dcterms:W3CDTF">2014-09-03T06:44:00Z</dcterms:created>
  <dcterms:modified xsi:type="dcterms:W3CDTF">2014-09-08T10:07:00Z</dcterms:modified>
</cp:coreProperties>
</file>