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99" w:rsidRPr="00182199" w:rsidRDefault="00182199" w:rsidP="001821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82199">
        <w:rPr>
          <w:b/>
          <w:bCs/>
          <w:sz w:val="28"/>
          <w:szCs w:val="28"/>
        </w:rPr>
        <w:t>Ограничен размер неустойки по кредитному договору, обязательства заемщика по которому обеспечены ипотекой</w:t>
      </w:r>
    </w:p>
    <w:p w:rsidR="00182199" w:rsidRDefault="00182199" w:rsidP="0018219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182199" w:rsidRPr="00182199" w:rsidRDefault="00182199" w:rsidP="00182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199">
        <w:rPr>
          <w:bCs/>
          <w:sz w:val="28"/>
          <w:szCs w:val="28"/>
        </w:rPr>
        <w:t>Согласно дополнению</w:t>
      </w:r>
      <w:r>
        <w:rPr>
          <w:bCs/>
          <w:sz w:val="28"/>
          <w:szCs w:val="28"/>
        </w:rPr>
        <w:t xml:space="preserve">, </w:t>
      </w:r>
      <w:r w:rsidRPr="00182199">
        <w:rPr>
          <w:bCs/>
          <w:sz w:val="28"/>
          <w:szCs w:val="28"/>
        </w:rPr>
        <w:t xml:space="preserve">внесенному в Федеральный закон                       «Об ипотеке (залоге недвижимости)» Федеральным </w:t>
      </w:r>
      <w:hyperlink r:id="rId7" w:history="1">
        <w:r w:rsidRPr="00182199">
          <w:rPr>
            <w:bCs/>
            <w:color w:val="0000FF"/>
            <w:sz w:val="28"/>
            <w:szCs w:val="28"/>
          </w:rPr>
          <w:t>закон</w:t>
        </w:r>
      </w:hyperlink>
      <w:r w:rsidRPr="00182199">
        <w:rPr>
          <w:bCs/>
          <w:sz w:val="28"/>
          <w:szCs w:val="28"/>
        </w:rPr>
        <w:t xml:space="preserve">ом от 23.06.2016 </w:t>
      </w:r>
      <w:r>
        <w:rPr>
          <w:bCs/>
          <w:sz w:val="28"/>
          <w:szCs w:val="28"/>
        </w:rPr>
        <w:t xml:space="preserve">           </w:t>
      </w:r>
      <w:r w:rsidRPr="00182199">
        <w:rPr>
          <w:bCs/>
          <w:sz w:val="28"/>
          <w:szCs w:val="28"/>
        </w:rPr>
        <w:t xml:space="preserve">№ 217-ФЗ </w:t>
      </w:r>
      <w:r>
        <w:rPr>
          <w:bCs/>
          <w:sz w:val="28"/>
          <w:szCs w:val="28"/>
        </w:rPr>
        <w:t>«</w:t>
      </w:r>
      <w:r w:rsidRPr="00182199">
        <w:rPr>
          <w:bCs/>
          <w:sz w:val="28"/>
          <w:szCs w:val="28"/>
        </w:rPr>
        <w:t>О внесении изменения в статью 9.1 Федерального закона «Об ипотеке (залоге недвижимости)», размер неустойки (штрафа, пени) за неисполнение или ненадлежащее исполнение обязательств по возврату кредита (займа) и уплате процентов по договору не может превышать:</w:t>
      </w:r>
    </w:p>
    <w:p w:rsidR="00182199" w:rsidRPr="00182199" w:rsidRDefault="00182199" w:rsidP="00182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199">
        <w:rPr>
          <w:bCs/>
          <w:sz w:val="28"/>
          <w:szCs w:val="28"/>
        </w:rPr>
        <w:t>ключевую ставку Центрального банка РФ на день заключения договора в случае, если по условиям договора предусмотрено начисление процентов за соответствующий период нарушения исполнения обязательств;</w:t>
      </w:r>
    </w:p>
    <w:p w:rsidR="00182199" w:rsidRPr="00182199" w:rsidRDefault="00182199" w:rsidP="00182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2199">
        <w:rPr>
          <w:bCs/>
          <w:sz w:val="28"/>
          <w:szCs w:val="28"/>
        </w:rPr>
        <w:t>0,06 процента от суммы просроченной задолженности за каждый день нарушения исполнения обязательств в случае, если по условиям договора проценты за пользование кредитом (займом) за период нарушения обязательств не начисляются.</w:t>
      </w: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199" w:rsidRDefault="00182199" w:rsidP="00480F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2199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24" w:rsidRDefault="00D54C24">
      <w:r>
        <w:separator/>
      </w:r>
    </w:p>
  </w:endnote>
  <w:endnote w:type="continuationSeparator" w:id="1">
    <w:p w:rsidR="00D54C24" w:rsidRDefault="00D5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24" w:rsidRDefault="00D54C24">
      <w:r>
        <w:separator/>
      </w:r>
    </w:p>
  </w:footnote>
  <w:footnote w:type="continuationSeparator" w:id="1">
    <w:p w:rsidR="00D54C24" w:rsidRDefault="00D54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3F49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5149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6B2E"/>
    <w:rsid w:val="00182199"/>
    <w:rsid w:val="001C3A22"/>
    <w:rsid w:val="002122EF"/>
    <w:rsid w:val="00231A6A"/>
    <w:rsid w:val="00276A18"/>
    <w:rsid w:val="002840C9"/>
    <w:rsid w:val="002E2CEB"/>
    <w:rsid w:val="002F2D45"/>
    <w:rsid w:val="00305718"/>
    <w:rsid w:val="003D3562"/>
    <w:rsid w:val="003F362A"/>
    <w:rsid w:val="003F4936"/>
    <w:rsid w:val="00400920"/>
    <w:rsid w:val="004075B2"/>
    <w:rsid w:val="00420EEF"/>
    <w:rsid w:val="00467CE4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72F91"/>
    <w:rsid w:val="00584005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F6981"/>
    <w:rsid w:val="00D0125F"/>
    <w:rsid w:val="00D26BC6"/>
    <w:rsid w:val="00D36EA6"/>
    <w:rsid w:val="00D44D37"/>
    <w:rsid w:val="00D54C24"/>
    <w:rsid w:val="00D63221"/>
    <w:rsid w:val="00DA3452"/>
    <w:rsid w:val="00E454BD"/>
    <w:rsid w:val="00E819E3"/>
    <w:rsid w:val="00EB0415"/>
    <w:rsid w:val="00F1669D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26BFC47776884E3632BEEEE63E9157BEFD612C2765C933DC697794B76y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1088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2016-06-30T16:19:00Z</dcterms:created>
  <dcterms:modified xsi:type="dcterms:W3CDTF">2016-06-30T16:30:00Z</dcterms:modified>
</cp:coreProperties>
</file>