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B7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005">
        <w:rPr>
          <w:rFonts w:ascii="Times New Roman" w:hAnsi="Times New Roman" w:cs="Times New Roman"/>
          <w:b/>
          <w:bCs/>
          <w:sz w:val="28"/>
          <w:szCs w:val="28"/>
        </w:rPr>
        <w:t>Граждане, желающие посвятить себя муниципальной службе, смогут заключить договор о целевом обучении</w:t>
      </w: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0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30.03.2015 № </w:t>
      </w:r>
      <w:r w:rsidRPr="00AC4005">
        <w:rPr>
          <w:rFonts w:ascii="Times New Roman" w:hAnsi="Times New Roman" w:cs="Times New Roman"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005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механизма подготовки </w:t>
      </w:r>
      <w:r>
        <w:rPr>
          <w:rFonts w:ascii="Times New Roman" w:hAnsi="Times New Roman" w:cs="Times New Roman"/>
          <w:sz w:val="28"/>
          <w:szCs w:val="28"/>
        </w:rPr>
        <w:t xml:space="preserve">кадров для муниципальной службы» </w:t>
      </w:r>
      <w:r w:rsidRPr="00AC4005">
        <w:rPr>
          <w:rFonts w:ascii="Times New Roman" w:hAnsi="Times New Roman" w:cs="Times New Roman"/>
          <w:sz w:val="28"/>
          <w:szCs w:val="28"/>
        </w:rPr>
        <w:t xml:space="preserve">внесены изменения в Федеральный </w:t>
      </w:r>
      <w:hyperlink r:id="rId4" w:history="1">
        <w:r w:rsidRPr="007F7A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F7A20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предусма</w:t>
      </w:r>
      <w:r w:rsidRPr="00AC4005">
        <w:rPr>
          <w:rFonts w:ascii="Times New Roman" w:hAnsi="Times New Roman" w:cs="Times New Roman"/>
          <w:sz w:val="28"/>
          <w:szCs w:val="28"/>
        </w:rPr>
        <w:t>трива</w:t>
      </w:r>
      <w:r>
        <w:rPr>
          <w:rFonts w:ascii="Times New Roman" w:hAnsi="Times New Roman" w:cs="Times New Roman"/>
          <w:sz w:val="28"/>
          <w:szCs w:val="28"/>
        </w:rPr>
        <w:t xml:space="preserve">ющие право органов местного самоуправления в целях формирования высококвалифицированного кадрового состава муниципальной службы осуществлять организацию подготовки граждан для муниципальной службы на договорной основе посредством заключения договора о целевом обучении. </w:t>
      </w: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05">
        <w:rPr>
          <w:rFonts w:ascii="Times New Roman" w:hAnsi="Times New Roman" w:cs="Times New Roman"/>
          <w:sz w:val="28"/>
          <w:szCs w:val="28"/>
        </w:rPr>
        <w:t>Договор о целевом обучении с обязательством последующего прохождения муниципальной службы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05">
        <w:rPr>
          <w:rFonts w:ascii="Times New Roman" w:hAnsi="Times New Roman" w:cs="Times New Roman"/>
          <w:sz w:val="28"/>
          <w:szCs w:val="28"/>
        </w:rPr>
        <w:t>Заключение договора о целевом обучении осуществляется на конкурсной основе. Информация о проведении конкурса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сети "Интернет" не позднее чем за один месяц до даты проведения указанного конкурса.</w:t>
      </w: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05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русским языком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05">
        <w:rPr>
          <w:rFonts w:ascii="Times New Roman" w:hAnsi="Times New Roman" w:cs="Times New Roman"/>
          <w:sz w:val="28"/>
          <w:szCs w:val="28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1514B7" w:rsidRPr="00AC4005" w:rsidRDefault="001514B7" w:rsidP="0015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05">
        <w:rPr>
          <w:rFonts w:ascii="Times New Roman" w:hAnsi="Times New Roman" w:cs="Times New Roman"/>
          <w:sz w:val="28"/>
          <w:szCs w:val="28"/>
        </w:rPr>
        <w:t>Договор о целевом обучении может быть заключен с гражданином один раз.</w:t>
      </w:r>
    </w:p>
    <w:p w:rsidR="00E14B96" w:rsidRDefault="00E14B96">
      <w:bookmarkStart w:id="0" w:name="_GoBack"/>
      <w:bookmarkEnd w:id="0"/>
    </w:p>
    <w:sectPr w:rsidR="00E1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B7"/>
    <w:rsid w:val="001514B7"/>
    <w:rsid w:val="00E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A6FC-3825-479D-95F5-3D72FB0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E1CC8EA00A9E999A54FB15FEDADF834C2CA733A21B6CEB956628977EXA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2015-06-30T13:50:00Z</dcterms:created>
  <dcterms:modified xsi:type="dcterms:W3CDTF">2015-06-30T13:50:00Z</dcterms:modified>
</cp:coreProperties>
</file>