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0B" w:rsidRPr="00E24158" w:rsidRDefault="00FC050B" w:rsidP="00FC0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58">
        <w:rPr>
          <w:rFonts w:ascii="Times New Roman" w:hAnsi="Times New Roman" w:cs="Times New Roman"/>
          <w:b/>
          <w:bCs/>
          <w:sz w:val="28"/>
          <w:szCs w:val="28"/>
        </w:rPr>
        <w:t>Для безбилетников на железнодорожном транспорте наступают тяжелые времена</w:t>
      </w:r>
    </w:p>
    <w:p w:rsidR="00FC050B" w:rsidRPr="00E24158" w:rsidRDefault="00FC050B" w:rsidP="00FC0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50B" w:rsidRPr="00E24158" w:rsidRDefault="00FC050B" w:rsidP="00FC0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58">
        <w:rPr>
          <w:rFonts w:ascii="Times New Roman" w:hAnsi="Times New Roman" w:cs="Times New Roman"/>
          <w:sz w:val="28"/>
          <w:szCs w:val="28"/>
        </w:rPr>
        <w:t>06.04.2015 принят Федеральный закон № 81-ФЗ «О внесении изменений в Федеральный закон "Устав железнодорожного транспорта Российской Федерации" в части регулирования ответственности за безбилетный проезд на железнодорожном транспорте и о признании утратившими силу пунктов 1 и 2 части 1 статьи 11.18 Кодекса Российской Федерации об административных правонарушениях"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50B" w:rsidRPr="00E24158" w:rsidRDefault="00FC050B" w:rsidP="00FC0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58">
        <w:rPr>
          <w:rFonts w:ascii="Times New Roman" w:hAnsi="Times New Roman" w:cs="Times New Roman"/>
          <w:sz w:val="28"/>
          <w:szCs w:val="28"/>
        </w:rPr>
        <w:t>Изменениями, внесенными в "Устав железнодорожного транспорта Российской Федерации", в частности, установлено следующее:</w:t>
      </w:r>
    </w:p>
    <w:p w:rsidR="00FC050B" w:rsidRPr="00E24158" w:rsidRDefault="00FC050B" w:rsidP="00FC0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58">
        <w:rPr>
          <w:rFonts w:ascii="Times New Roman" w:hAnsi="Times New Roman" w:cs="Times New Roman"/>
          <w:sz w:val="28"/>
          <w:szCs w:val="28"/>
        </w:rPr>
        <w:t xml:space="preserve">на безбилетное лицо возложена обязанность по приобретению билета с внесением платы за проезд, а также платы за оказание услуги по оформлению билета в порядке, установленном правилами перевозок пассажиров, багажа, </w:t>
      </w:r>
      <w:proofErr w:type="spellStart"/>
      <w:r w:rsidRPr="00E24158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E24158">
        <w:rPr>
          <w:rFonts w:ascii="Times New Roman" w:hAnsi="Times New Roman" w:cs="Times New Roman"/>
          <w:sz w:val="28"/>
          <w:szCs w:val="28"/>
        </w:rPr>
        <w:t xml:space="preserve"> железнодорожным транспортом;</w:t>
      </w:r>
    </w:p>
    <w:p w:rsidR="00FC050B" w:rsidRPr="00E24158" w:rsidRDefault="00FC050B" w:rsidP="00FC0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58">
        <w:rPr>
          <w:rFonts w:ascii="Times New Roman" w:hAnsi="Times New Roman" w:cs="Times New Roman"/>
          <w:sz w:val="28"/>
          <w:szCs w:val="28"/>
        </w:rPr>
        <w:t>определен порядок взимания платы за проезд с безбилетного пассажира, а также наложения штрафа на безбилетных пассажиров при отказе оплачивать проезд;</w:t>
      </w:r>
    </w:p>
    <w:p w:rsidR="00FC050B" w:rsidRPr="00E24158" w:rsidRDefault="00FC050B" w:rsidP="00FC0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58">
        <w:rPr>
          <w:rFonts w:ascii="Times New Roman" w:hAnsi="Times New Roman" w:cs="Times New Roman"/>
          <w:sz w:val="28"/>
          <w:szCs w:val="28"/>
        </w:rPr>
        <w:t>предусмотрены размеры штрафов за отказ от приобретения проездного документа, и от внесения платы за его оформление в поездах пригородного сообщения и дальнего следования.</w:t>
      </w:r>
    </w:p>
    <w:p w:rsidR="00FC050B" w:rsidRPr="00E24158" w:rsidRDefault="00FC050B" w:rsidP="00FC0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58">
        <w:rPr>
          <w:rFonts w:ascii="Times New Roman" w:hAnsi="Times New Roman" w:cs="Times New Roman"/>
          <w:sz w:val="28"/>
          <w:szCs w:val="28"/>
        </w:rPr>
        <w:t>Так, размеры штрафов составят:</w:t>
      </w:r>
    </w:p>
    <w:p w:rsidR="00FC050B" w:rsidRPr="00E24158" w:rsidRDefault="00FC050B" w:rsidP="00FC0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58">
        <w:rPr>
          <w:rFonts w:ascii="Times New Roman" w:hAnsi="Times New Roman" w:cs="Times New Roman"/>
          <w:sz w:val="28"/>
          <w:szCs w:val="28"/>
        </w:rPr>
        <w:t>в поезде пригородного сообщения - в 50-кратном размере тарифа на перевозку пассажира на расстояние 10 километров, применяемого на участке для типа и класса вагона и категории поезда, в котором обнаружено безбилетное физическое лицо;</w:t>
      </w:r>
    </w:p>
    <w:p w:rsidR="00FC050B" w:rsidRPr="00E24158" w:rsidRDefault="00FC050B" w:rsidP="00FC0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58">
        <w:rPr>
          <w:rFonts w:ascii="Times New Roman" w:hAnsi="Times New Roman" w:cs="Times New Roman"/>
          <w:sz w:val="28"/>
          <w:szCs w:val="28"/>
        </w:rPr>
        <w:t>в поезде дальнего следования - в 5-кратном размере тарифа на перевозку пассажира на расстояние 100 километров, применяемого для типа и класса вагона, места в вагоне и категории поезда, соответственно в котором и на котором обнаружено безбилетное физическое лицо.</w:t>
      </w:r>
    </w:p>
    <w:p w:rsidR="00FC050B" w:rsidRPr="00E24158" w:rsidRDefault="00FC050B" w:rsidP="00FC0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58">
        <w:rPr>
          <w:rFonts w:ascii="Times New Roman" w:hAnsi="Times New Roman" w:cs="Times New Roman"/>
          <w:sz w:val="28"/>
          <w:szCs w:val="28"/>
        </w:rPr>
        <w:t>Кроме того, признаны утратившими силу нормы КоАП РФ об административной ответственности за безбилетный проезд, в соответствии с которыми безбилетный проезд в пригородном поезде, в поезде местного и дальнего следования влечет наложение штрафа в размере 100 и 200 рублей соответственно.</w:t>
      </w:r>
    </w:p>
    <w:p w:rsidR="00FC050B" w:rsidRDefault="00FC050B" w:rsidP="00FC050B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390D8A" w:rsidRDefault="00390D8A">
      <w:bookmarkStart w:id="0" w:name="_GoBack"/>
      <w:bookmarkEnd w:id="0"/>
    </w:p>
    <w:sectPr w:rsidR="0039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0B"/>
    <w:rsid w:val="00390D8A"/>
    <w:rsid w:val="00FC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6C73D-1189-4A84-814C-1D5222B0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5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2015-06-30T13:56:00Z</dcterms:created>
  <dcterms:modified xsi:type="dcterms:W3CDTF">2015-06-30T13:56:00Z</dcterms:modified>
</cp:coreProperties>
</file>