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5" w:rsidRPr="00B46F41" w:rsidRDefault="00C03495" w:rsidP="00B46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0F0" w:rsidRPr="005164F6" w:rsidRDefault="005164F6" w:rsidP="00064A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Конституционный Суд </w:t>
      </w:r>
      <w:r w:rsidR="000A50F0" w:rsidRPr="005164F6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оссийской </w:t>
      </w:r>
      <w:r w:rsidR="000A50F0" w:rsidRPr="005164F6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 xml:space="preserve">едерации признал не противоречащими </w:t>
      </w:r>
      <w:r w:rsidR="000A50F0" w:rsidRPr="005164F6">
        <w:rPr>
          <w:b/>
          <w:bCs/>
          <w:sz w:val="28"/>
          <w:szCs w:val="28"/>
        </w:rPr>
        <w:t>Конституции Р</w:t>
      </w:r>
      <w:r>
        <w:rPr>
          <w:b/>
          <w:bCs/>
          <w:sz w:val="28"/>
          <w:szCs w:val="28"/>
        </w:rPr>
        <w:t xml:space="preserve">оссийской </w:t>
      </w:r>
      <w:r w:rsidR="000A50F0" w:rsidRPr="005164F6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 xml:space="preserve">едерации </w:t>
      </w:r>
      <w:r w:rsidR="000A50F0" w:rsidRPr="005164F6">
        <w:rPr>
          <w:b/>
          <w:bCs/>
          <w:sz w:val="28"/>
          <w:szCs w:val="28"/>
        </w:rPr>
        <w:t>положения Жилищного кодекса Р</w:t>
      </w:r>
      <w:r>
        <w:rPr>
          <w:b/>
          <w:bCs/>
          <w:sz w:val="28"/>
          <w:szCs w:val="28"/>
        </w:rPr>
        <w:t xml:space="preserve">оссийской </w:t>
      </w:r>
      <w:r w:rsidR="000A50F0" w:rsidRPr="005164F6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 xml:space="preserve">едерации о </w:t>
      </w:r>
      <w:r w:rsidR="000A50F0" w:rsidRPr="005164F6">
        <w:rPr>
          <w:b/>
          <w:bCs/>
          <w:sz w:val="28"/>
          <w:szCs w:val="28"/>
        </w:rPr>
        <w:t>взносах на кап</w:t>
      </w:r>
      <w:r>
        <w:rPr>
          <w:b/>
          <w:bCs/>
          <w:sz w:val="28"/>
          <w:szCs w:val="28"/>
        </w:rPr>
        <w:t xml:space="preserve">итальный </w:t>
      </w:r>
      <w:r w:rsidR="000A50F0" w:rsidRPr="005164F6">
        <w:rPr>
          <w:b/>
          <w:bCs/>
          <w:sz w:val="28"/>
          <w:szCs w:val="28"/>
        </w:rPr>
        <w:t>ремонт</w:t>
      </w:r>
    </w:p>
    <w:p w:rsidR="005164F6" w:rsidRDefault="005164F6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0F0" w:rsidRPr="005164F6" w:rsidRDefault="000A50F0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F6">
        <w:rPr>
          <w:sz w:val="28"/>
          <w:szCs w:val="28"/>
        </w:rPr>
        <w:t>Речь идет о следующих положениях ЖК РФ:</w:t>
      </w:r>
    </w:p>
    <w:p w:rsidR="000A50F0" w:rsidRPr="005164F6" w:rsidRDefault="000A50F0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F6">
        <w:rPr>
          <w:sz w:val="28"/>
          <w:szCs w:val="28"/>
        </w:rPr>
        <w:t>части 1 статьи 169, закрепляющей общую обязанность собственников помещений в многоквартирных домах уплачивать ежемесячные взносы на капитальный ремонт общего имущества в этих домах (за исключением установленных законом случаев);</w:t>
      </w:r>
    </w:p>
    <w:p w:rsidR="000A50F0" w:rsidRPr="005164F6" w:rsidRDefault="000A50F0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F6">
        <w:rPr>
          <w:sz w:val="28"/>
          <w:szCs w:val="28"/>
        </w:rPr>
        <w:t>части 4 статьи 170, определяющей перечень вопросов, решения по которым должны быть приняты общим собранием собственников помещений в многоквартирном доме, избравших в качестве способа формирования фонда капремонта общего имущества в этом доме аккумулирование соответствующих денежных средств на специальном счете;</w:t>
      </w:r>
    </w:p>
    <w:p w:rsidR="000A50F0" w:rsidRPr="005164F6" w:rsidRDefault="000A50F0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F6">
        <w:rPr>
          <w:sz w:val="28"/>
          <w:szCs w:val="28"/>
        </w:rPr>
        <w:t>части 7 статьи 170 о принятии органом местного самоуправления решения о формировании фонда капремонта общего имущества в многоквартирном доме на счете регионального оператора, если собственники помещений в этом доме в установленный законом срок не выбрали или не реализовали определенный ими способ формирования фонда капремонта;</w:t>
      </w:r>
    </w:p>
    <w:p w:rsidR="000A50F0" w:rsidRPr="005164F6" w:rsidRDefault="000A50F0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F6">
        <w:rPr>
          <w:sz w:val="28"/>
          <w:szCs w:val="28"/>
        </w:rPr>
        <w:t>часть 4 статьи 179 (поскольку содержащиеся в ней положения предполагают, что очередность капремонта определяется на основе объективных критериев, обеспечивающих первоочередное проведение соответствующих работ в тех многоквартирных домах, проживание в которых в силу износа их конструктивных элементов представляет опасность для жизни или здоровья граждан, а также в иных случаях возникновения неотложной потребности в капремонте, и может быть оспорена в судебном порядке, равно как может быть обжаловано и неисполнение региональной программы капремонта, установившей такую очередность).</w:t>
      </w:r>
    </w:p>
    <w:p w:rsidR="000A50F0" w:rsidRPr="005164F6" w:rsidRDefault="000A50F0" w:rsidP="00516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F6">
        <w:rPr>
          <w:sz w:val="28"/>
          <w:szCs w:val="28"/>
        </w:rPr>
        <w:t>Федеральному законодателю предписано предусмотреть правовой механизм функционирования региональных операторов, обеспечивающий в случае прекращения деятельности конкретного регионального оператора непрерывность исполнения обязательств по капремонту перед собственниками помещений, а также дополнительные меры, направленные на обеспечение информирования собственников помещений и управляющих организаций о содержании региональной программы капремонта и критериях оценки состояния многоквартирных домов, на основании которых определяется очередность проведения капремонта.</w:t>
      </w:r>
    </w:p>
    <w:p w:rsidR="000A50F0" w:rsidRDefault="000A50F0" w:rsidP="005164F6">
      <w:pPr>
        <w:ind w:firstLine="709"/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p w:rsidR="005164F6" w:rsidRDefault="005164F6" w:rsidP="00C03495">
      <w:pPr>
        <w:rPr>
          <w:szCs w:val="28"/>
        </w:rPr>
      </w:pPr>
    </w:p>
    <w:sectPr w:rsidR="005164F6" w:rsidSect="00B46F41">
      <w:headerReference w:type="even" r:id="rId7"/>
      <w:headerReference w:type="default" r:id="rId8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1D" w:rsidRDefault="00D96D1D">
      <w:r>
        <w:separator/>
      </w:r>
    </w:p>
  </w:endnote>
  <w:endnote w:type="continuationSeparator" w:id="1">
    <w:p w:rsidR="00D96D1D" w:rsidRDefault="00D9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1D" w:rsidRDefault="00D96D1D">
      <w:r>
        <w:separator/>
      </w:r>
    </w:p>
  </w:footnote>
  <w:footnote w:type="continuationSeparator" w:id="1">
    <w:p w:rsidR="00D96D1D" w:rsidRDefault="00D96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9632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649E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3A22"/>
    <w:rsid w:val="002122EF"/>
    <w:rsid w:val="00231A6A"/>
    <w:rsid w:val="00276A18"/>
    <w:rsid w:val="002840C9"/>
    <w:rsid w:val="002E2CEB"/>
    <w:rsid w:val="00305718"/>
    <w:rsid w:val="00366B31"/>
    <w:rsid w:val="00386F84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424FA"/>
    <w:rsid w:val="00572F91"/>
    <w:rsid w:val="00584005"/>
    <w:rsid w:val="00584E36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6327B"/>
    <w:rsid w:val="009768B2"/>
    <w:rsid w:val="009E4DAD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53B8A"/>
    <w:rsid w:val="00C73B0A"/>
    <w:rsid w:val="00C8743B"/>
    <w:rsid w:val="00C9324E"/>
    <w:rsid w:val="00CB34E1"/>
    <w:rsid w:val="00CF6981"/>
    <w:rsid w:val="00D0125F"/>
    <w:rsid w:val="00D26BC6"/>
    <w:rsid w:val="00D36EA6"/>
    <w:rsid w:val="00D44D37"/>
    <w:rsid w:val="00D63221"/>
    <w:rsid w:val="00D96D1D"/>
    <w:rsid w:val="00E16C66"/>
    <w:rsid w:val="00E454BD"/>
    <w:rsid w:val="00E819E3"/>
    <w:rsid w:val="00EB0415"/>
    <w:rsid w:val="00F1669D"/>
    <w:rsid w:val="00F21DEB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2259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2016-06-30T16:29:00Z</dcterms:created>
  <dcterms:modified xsi:type="dcterms:W3CDTF">2016-06-30T16:35:00Z</dcterms:modified>
</cp:coreProperties>
</file>