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C7" w:rsidRDefault="009D19C7" w:rsidP="009D1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9C7" w:rsidRDefault="009D19C7" w:rsidP="009D1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D19C7" w:rsidRPr="002D2ECF" w:rsidRDefault="009D19C7" w:rsidP="009D19C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 xml:space="preserve">С 04.08.2014 вступает в силу Федеральный </w:t>
      </w:r>
      <w:hyperlink r:id="rId4" w:history="1">
        <w:r w:rsidRPr="002D2ECF">
          <w:rPr>
            <w:b/>
            <w:sz w:val="28"/>
            <w:szCs w:val="28"/>
          </w:rPr>
          <w:t>закон</w:t>
        </w:r>
      </w:hyperlink>
      <w:r w:rsidRPr="002D2ECF">
        <w:rPr>
          <w:b/>
          <w:sz w:val="28"/>
          <w:szCs w:val="28"/>
        </w:rPr>
        <w:t xml:space="preserve"> от 05.05.2014 № 105-ФЗ «О внесении изменений в отдельные законодательные акты Российской Федерации». </w:t>
      </w:r>
    </w:p>
    <w:p w:rsidR="009D19C7" w:rsidRPr="0033412B" w:rsidRDefault="009D19C7" w:rsidP="009D1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2B">
        <w:rPr>
          <w:sz w:val="28"/>
          <w:szCs w:val="28"/>
        </w:rPr>
        <w:t xml:space="preserve">Законом </w:t>
      </w:r>
      <w:r w:rsidRPr="0033412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станавливается</w:t>
      </w:r>
      <w:r w:rsidRPr="0033412B">
        <w:rPr>
          <w:bCs/>
          <w:sz w:val="28"/>
          <w:szCs w:val="28"/>
        </w:rPr>
        <w:t xml:space="preserve"> уголовная ответственность за неправомерное завладение государственным регистрационным знаком транспортного средства. </w:t>
      </w:r>
    </w:p>
    <w:p w:rsidR="009D19C7" w:rsidRPr="0033412B" w:rsidRDefault="009D19C7" w:rsidP="009D1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2B">
        <w:rPr>
          <w:sz w:val="28"/>
          <w:szCs w:val="28"/>
        </w:rPr>
        <w:t>Данное преступление, совершенное из корыстной заинтересованности либо в целях совершения тяжкого или особо тяжкого преступления, может грозить лишением свободы до четырех лет.</w:t>
      </w:r>
    </w:p>
    <w:p w:rsidR="009D19C7" w:rsidRPr="0033412B" w:rsidRDefault="009D19C7" w:rsidP="009D19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412B">
        <w:rPr>
          <w:sz w:val="28"/>
          <w:szCs w:val="28"/>
        </w:rPr>
        <w:t>В случае, когда данное действие не содержит признаков уголовно наказуемого деяния, взимается административный штраф от двух до пяти тысяч рублей или применяется административный арест на срок до пятнадцати суток.</w:t>
      </w: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D19C7"/>
    <w:rsid w:val="00636D61"/>
    <w:rsid w:val="009D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0B6FDFC26B53B0B472CB2CCF0CD1465B61920A6C891F365541784525k4O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RudSOFT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2014-06-30T14:56:00Z</dcterms:created>
  <dcterms:modified xsi:type="dcterms:W3CDTF">2014-06-30T14:56:00Z</dcterms:modified>
</cp:coreProperties>
</file>