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D1" w:rsidRPr="00913569" w:rsidRDefault="00894AD1" w:rsidP="00894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AD1" w:rsidRPr="002D2ECF" w:rsidRDefault="00894AD1" w:rsidP="00894AD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D2ECF">
        <w:rPr>
          <w:b/>
          <w:bCs/>
          <w:sz w:val="28"/>
          <w:szCs w:val="28"/>
        </w:rPr>
        <w:t>С 1 февраля 2014 года на оператора связи, оказывающего услуги по предоставлению доступа к информационно-телекоммуникационной сети "Интернет", ложится обязанность по принятию мер по ограничению доступа к информационным ресурсам, распространяющим призывы к массовым беспорядкам, осуществлению экстремистской деятельности и участию в массовых публичных мероприятиях.</w:t>
      </w:r>
    </w:p>
    <w:p w:rsidR="00894AD1" w:rsidRDefault="00894AD1" w:rsidP="00894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3569">
        <w:rPr>
          <w:sz w:val="28"/>
          <w:szCs w:val="28"/>
        </w:rPr>
        <w:t xml:space="preserve">В частности, в течение суток с момента получения уведомления федерального органа исполнительной власти о нарушении порядка распространения информации, провайдер </w:t>
      </w:r>
      <w:proofErr w:type="spellStart"/>
      <w:r w:rsidRPr="00913569">
        <w:rPr>
          <w:sz w:val="28"/>
          <w:szCs w:val="28"/>
        </w:rPr>
        <w:t>хостинга</w:t>
      </w:r>
      <w:proofErr w:type="spellEnd"/>
      <w:r w:rsidRPr="00913569">
        <w:rPr>
          <w:sz w:val="28"/>
          <w:szCs w:val="28"/>
        </w:rPr>
        <w:t xml:space="preserve"> обязан проинформировать об этом обслуживаемого ими владельца информационного ресурса и уведомить</w:t>
      </w:r>
      <w:r>
        <w:rPr>
          <w:sz w:val="28"/>
          <w:szCs w:val="28"/>
        </w:rPr>
        <w:t xml:space="preserve"> его о необходимости незамедлительно удалить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  <w:proofErr w:type="gramEnd"/>
    </w:p>
    <w:p w:rsidR="00636D61" w:rsidRDefault="00636D61"/>
    <w:sectPr w:rsidR="00636D61" w:rsidSect="0063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94AD1"/>
    <w:rsid w:val="00636D61"/>
    <w:rsid w:val="0089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RudSOFT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2014-06-30T14:49:00Z</dcterms:created>
  <dcterms:modified xsi:type="dcterms:W3CDTF">2014-06-30T14:49:00Z</dcterms:modified>
</cp:coreProperties>
</file>