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b/>
          <w:color w:val="000000"/>
          <w:sz w:val="28"/>
          <w:szCs w:val="28"/>
        </w:rPr>
        <w:t xml:space="preserve">В средствах массовой информации все чаще появляются публикации о неправомерных действиях </w:t>
      </w:r>
      <w:proofErr w:type="spellStart"/>
      <w:r w:rsidRPr="002D2ECF">
        <w:rPr>
          <w:b/>
          <w:color w:val="000000"/>
          <w:sz w:val="28"/>
          <w:szCs w:val="28"/>
        </w:rPr>
        <w:t>коллекторских</w:t>
      </w:r>
      <w:proofErr w:type="spellEnd"/>
      <w:r w:rsidRPr="002D2ECF">
        <w:rPr>
          <w:b/>
          <w:color w:val="000000"/>
          <w:sz w:val="28"/>
          <w:szCs w:val="28"/>
        </w:rPr>
        <w:t xml:space="preserve"> агентств, которым по договору от управляющих компаний передаются права требования с граждан задолженности по коммунальным платежам.</w:t>
      </w:r>
      <w:r w:rsidRPr="002D2ECF">
        <w:rPr>
          <w:color w:val="000000"/>
          <w:sz w:val="28"/>
          <w:szCs w:val="28"/>
        </w:rPr>
        <w:t xml:space="preserve"> В отдельных регионах зафиксированы факты, когда коллекторы, зная имена, телефоны, адреса должников, пытаются заполучить с должников деньги нелегальными способами – путем бесконечных телефонных напоминаний днем и ночью, пугающих предостережений вплоть до прямых угроз.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 xml:space="preserve">До настоящего времени в Республике Коми подобных случаев не зафиксировано. Вместе с тем, в целях недопущения таких противоправных форм поведения считаем необходимым </w:t>
      </w:r>
      <w:proofErr w:type="gramStart"/>
      <w:r w:rsidRPr="002D2ECF">
        <w:rPr>
          <w:color w:val="000000"/>
          <w:sz w:val="28"/>
          <w:szCs w:val="28"/>
        </w:rPr>
        <w:t>разъяснить</w:t>
      </w:r>
      <w:proofErr w:type="gramEnd"/>
      <w:r w:rsidRPr="002D2ECF">
        <w:rPr>
          <w:color w:val="000000"/>
          <w:sz w:val="28"/>
          <w:szCs w:val="28"/>
        </w:rPr>
        <w:t xml:space="preserve"> гражданам отдельные положения законодательства.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 xml:space="preserve">В первоочередном порядке следует напомнить, что Жилищным кодексом Российской Федерации (ст. 30, ч. 3 ст. 67, ст. 153) на собственников и нанимателей жилых помещений по договору социального найма возложена обязанность своевременно и полностью </w:t>
      </w:r>
      <w:proofErr w:type="gramStart"/>
      <w:r w:rsidRPr="002D2ECF">
        <w:rPr>
          <w:color w:val="000000"/>
          <w:sz w:val="28"/>
          <w:szCs w:val="28"/>
        </w:rPr>
        <w:t>вносить</w:t>
      </w:r>
      <w:proofErr w:type="gramEnd"/>
      <w:r w:rsidRPr="002D2ECF">
        <w:rPr>
          <w:color w:val="000000"/>
          <w:sz w:val="28"/>
          <w:szCs w:val="28"/>
        </w:rPr>
        <w:t xml:space="preserve"> плату за жилые помещения и коммунальные услуги.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D2ECF">
        <w:rPr>
          <w:color w:val="000000"/>
          <w:sz w:val="28"/>
          <w:szCs w:val="28"/>
        </w:rPr>
        <w:t>В целях обеспечения этой обязанности на потребителей возложена гражданско-правовая ответственность за невнесение или несвоевременное внесение такой платы (</w:t>
      </w:r>
      <w:proofErr w:type="spellStart"/>
      <w:r w:rsidRPr="002D2ECF">
        <w:rPr>
          <w:color w:val="000000"/>
          <w:sz w:val="28"/>
          <w:szCs w:val="28"/>
        </w:rPr>
        <w:t>пп</w:t>
      </w:r>
      <w:proofErr w:type="spellEnd"/>
      <w:r w:rsidRPr="002D2ECF">
        <w:rPr>
          <w:color w:val="000000"/>
          <w:sz w:val="28"/>
          <w:szCs w:val="28"/>
        </w:rPr>
        <w:t>.</w:t>
      </w:r>
      <w:proofErr w:type="gramEnd"/>
      <w:r w:rsidRPr="002D2ECF">
        <w:rPr>
          <w:color w:val="000000"/>
          <w:sz w:val="28"/>
          <w:szCs w:val="28"/>
        </w:rPr>
        <w:t xml:space="preserve"> А п. 158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Правила).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Как следует из п. 160 Правил вред, причиненный потребителем организации, оказывающей гражданам коммунальные услуги, подлежит возмещению только в порядке гл. 59 Гражданского кодекса Российской Федерации.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Это означает, что исполнители услуг, вправе возмещать убытки и взыскивать просроченную задолженность за оказанные услуги </w:t>
      </w:r>
      <w:r w:rsidRPr="002D2ECF">
        <w:rPr>
          <w:bCs/>
          <w:iCs/>
          <w:color w:val="000000"/>
          <w:sz w:val="28"/>
          <w:szCs w:val="28"/>
        </w:rPr>
        <w:t>исключительно в судебном порядке.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Отношения, возникающие между потребителями и исполнителями при оказании услуг в сфере жилищно-коммунального хозяйства, также находятся в сфере действия Закона РФ от 07.02.1992 № 2300-1 «О защите прав потребителей». Следует отметить, что названный Закон также не предусматривает внесудебных способов защиты интересов исполнителей, оказывающих услуги потребителям по возмездному договору.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 xml:space="preserve">Таким образом, действующее законодательство не предусматривает для управляющих организаций возможность передачи права требования задолженности по коммунальным платежам третьим лицам, в том числе </w:t>
      </w:r>
      <w:proofErr w:type="spellStart"/>
      <w:r w:rsidRPr="002D2ECF">
        <w:rPr>
          <w:color w:val="000000"/>
          <w:sz w:val="28"/>
          <w:szCs w:val="28"/>
        </w:rPr>
        <w:t>коллекторским</w:t>
      </w:r>
      <w:proofErr w:type="spellEnd"/>
      <w:r w:rsidRPr="002D2ECF">
        <w:rPr>
          <w:color w:val="000000"/>
          <w:sz w:val="28"/>
          <w:szCs w:val="28"/>
        </w:rPr>
        <w:t xml:space="preserve"> агентствам.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 xml:space="preserve">В противном случае действие </w:t>
      </w:r>
      <w:proofErr w:type="spellStart"/>
      <w:r w:rsidRPr="002D2ECF">
        <w:rPr>
          <w:color w:val="000000"/>
          <w:sz w:val="28"/>
          <w:szCs w:val="28"/>
        </w:rPr>
        <w:t>коллекторских</w:t>
      </w:r>
      <w:proofErr w:type="spellEnd"/>
      <w:r w:rsidRPr="002D2ECF">
        <w:rPr>
          <w:color w:val="000000"/>
          <w:sz w:val="28"/>
          <w:szCs w:val="28"/>
        </w:rPr>
        <w:t xml:space="preserve"> агентств в интересах управляющих организаций предполагал бы представление ими информации о гражданах-должниках, то есть фактически распространение персональных данных (фамилия, имя, отчество, год, месяц, дата и место рождения, адрес и др.).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lastRenderedPageBreak/>
        <w:t>Однако силу требований ст. 7 Федерального закона от 27.07.2006 № 152-ФЗ «О персональных данных» указанные сведения являются конфиденциальными и не распространяются в отсутствие согласия лица. Нарушение порядка оборота персональных данных является основанием для привлечения виновных лиц к различным видам ответственности, как административной, так и уголовной.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Также хотелось бы отметить, что 01.07.2014 вступает в силу Федеральный закон от 21.12.2013 № 353-ФЗ «О потребительском кредите (займе)», которым будут урегулированы отношения, возникающие в связи с предоставлением потребительского кредита (займа) физическому лицу в целях, не связанных с осуществлением предпринимательской деятельности, на основании кредитного договора, договора займа.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В ст. 15 названного Закона определены особенности совершения действий, направленных на возврат задолженности по договору потребительского кредита (займа), в частности предусмотрено, что кредитор вправе заключать с иным юридическим лицом агентский договор, предусматривающий совершение таким лицом юридических действий, направленных на возврат задолженности, возникшей по договору потребительского кредита (займа), используя: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1) личные встречи, телефонные переговоры (далее - непосредственное взаимодействие);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2) почтовые отправления по месту жительства заемщика или лица, предоставившего обеспечение по договору потребительского кредита (займа), телеграфные сообщения, текстовые, голосовые и иные сообщения, передаваемые по сетям электросвязи, в том числе подвижной радиотелефонной связи.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При этом определены конкретные критерии и формы такого взаимодействия на условиях недопустимости злоупотребления правом.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ECF">
        <w:rPr>
          <w:color w:val="000000"/>
          <w:sz w:val="28"/>
          <w:szCs w:val="28"/>
        </w:rPr>
        <w:t>Указанный Закон имеет конкретную сферу действия и не применим к отношениям по взысканию задолженности граждан за коммунальные услуги.</w:t>
      </w:r>
    </w:p>
    <w:p w:rsidR="00D95358" w:rsidRPr="002D2ECF" w:rsidRDefault="00D95358" w:rsidP="00D953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D2ECF">
        <w:rPr>
          <w:color w:val="000000"/>
          <w:sz w:val="28"/>
          <w:szCs w:val="28"/>
        </w:rPr>
        <w:t>В связи с изложенным ориентируем граждан на пресечение противоправных действий в отношении них при решении</w:t>
      </w:r>
      <w:proofErr w:type="gramEnd"/>
      <w:r w:rsidRPr="002D2ECF">
        <w:rPr>
          <w:color w:val="000000"/>
          <w:sz w:val="28"/>
          <w:szCs w:val="28"/>
        </w:rPr>
        <w:t xml:space="preserve"> вопроса о погашении задолженности за услуги ЖКХ.</w:t>
      </w:r>
    </w:p>
    <w:p w:rsidR="00D95358" w:rsidRDefault="00D95358" w:rsidP="00D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5358"/>
    <w:rsid w:val="00636D61"/>
    <w:rsid w:val="00D9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Company>RudSOFT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2014-06-30T14:53:00Z</dcterms:created>
  <dcterms:modified xsi:type="dcterms:W3CDTF">2014-06-30T14:53:00Z</dcterms:modified>
</cp:coreProperties>
</file>