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81E" w14:textId="77777777" w:rsidR="0089037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9DADD" wp14:editId="6F5F9980">
                <wp:simplePos x="0" y="0"/>
                <wp:positionH relativeFrom="column">
                  <wp:posOffset>-232410</wp:posOffset>
                </wp:positionH>
                <wp:positionV relativeFrom="paragraph">
                  <wp:posOffset>118110</wp:posOffset>
                </wp:positionV>
                <wp:extent cx="2453640" cy="885825"/>
                <wp:effectExtent l="0" t="0" r="22860" b="28575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858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43BF" w14:textId="77777777" w:rsidR="00890370" w:rsidRDefault="00890370">
                            <w:pPr>
                              <w:jc w:val="center"/>
                            </w:pPr>
                          </w:p>
                          <w:p w14:paraId="1061C43E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«СЕРЕГОВ»</w:t>
                            </w:r>
                          </w:p>
                          <w:p w14:paraId="11B22770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СИКТ  ОВМÖДЧÖМИНСА</w:t>
                            </w:r>
                          </w:p>
                          <w:p w14:paraId="7A9FADE7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СÖВЕТ</w:t>
                            </w:r>
                          </w:p>
                          <w:p w14:paraId="5ADF7C4A" w14:textId="77777777" w:rsidR="00890370" w:rsidRDefault="00890370">
                            <w:pPr>
                              <w:pStyle w:val="3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4AB00902" w14:textId="77777777" w:rsidR="00890370" w:rsidRDefault="0089037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5E5681AB" w14:textId="77777777" w:rsidR="00890370" w:rsidRDefault="0089037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37B96533" w14:textId="77777777" w:rsidR="00890370" w:rsidRDefault="0089037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DADD" id="Picture 1" o:spid="_x0000_s1026" style="position:absolute;margin-left:-18.3pt;margin-top:9.3pt;width:193.2pt;height:69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14:paraId="490643BF" w14:textId="77777777" w:rsidR="00890370" w:rsidRDefault="00890370">
                      <w:pPr>
                        <w:jc w:val="center"/>
                      </w:pPr>
                    </w:p>
                    <w:p w14:paraId="1061C43E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«СЕРЕГОВ»</w:t>
                      </w:r>
                    </w:p>
                    <w:p w14:paraId="11B22770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СИКТ  ОВМ</w:t>
                      </w:r>
                      <w:proofErr w:type="gramEnd"/>
                      <w:r>
                        <w:rPr>
                          <w:sz w:val="24"/>
                        </w:rPr>
                        <w:t>ÖДЧÖМИНСА</w:t>
                      </w:r>
                    </w:p>
                    <w:p w14:paraId="7A9FADE7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СÖВЕТ</w:t>
                      </w:r>
                    </w:p>
                    <w:p w14:paraId="5ADF7C4A" w14:textId="77777777" w:rsidR="00890370" w:rsidRDefault="00890370">
                      <w:pPr>
                        <w:pStyle w:val="3"/>
                        <w:rPr>
                          <w:b w:val="0"/>
                          <w:sz w:val="20"/>
                        </w:rPr>
                      </w:pPr>
                    </w:p>
                    <w:p w14:paraId="4AB00902" w14:textId="77777777" w:rsidR="00890370" w:rsidRDefault="00890370">
                      <w:pPr>
                        <w:rPr>
                          <w:rFonts w:ascii="Times" w:hAnsi="Times"/>
                        </w:rPr>
                      </w:pPr>
                    </w:p>
                    <w:p w14:paraId="5E5681AB" w14:textId="77777777" w:rsidR="00890370" w:rsidRDefault="00890370">
                      <w:pPr>
                        <w:rPr>
                          <w:rFonts w:ascii="Times" w:hAnsi="Times"/>
                        </w:rPr>
                      </w:pPr>
                    </w:p>
                    <w:p w14:paraId="37B96533" w14:textId="77777777" w:rsidR="00890370" w:rsidRDefault="00890370"/>
                  </w:txbxContent>
                </v:textbox>
              </v:shape>
            </w:pict>
          </mc:Fallback>
        </mc:AlternateContent>
      </w:r>
    </w:p>
    <w:p w14:paraId="640386FD" w14:textId="77777777" w:rsidR="00890370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8DB1A" wp14:editId="478A5182">
                <wp:simplePos x="0" y="0"/>
                <wp:positionH relativeFrom="column">
                  <wp:posOffset>3768090</wp:posOffset>
                </wp:positionH>
                <wp:positionV relativeFrom="paragraph">
                  <wp:posOffset>85090</wp:posOffset>
                </wp:positionV>
                <wp:extent cx="2085975" cy="61658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1658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5A093F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СОВЕТ</w:t>
                            </w:r>
                          </w:p>
                          <w:p w14:paraId="6021A4EE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СЕЛЬСКОГО ПОСЕЛЕНИЯ </w:t>
                            </w:r>
                          </w:p>
                          <w:p w14:paraId="05C11FCC" w14:textId="77777777" w:rsidR="00890370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«СЕРЁГОВО»</w:t>
                            </w:r>
                          </w:p>
                          <w:p w14:paraId="5CED86B6" w14:textId="77777777" w:rsidR="00890370" w:rsidRDefault="00890370"/>
                          <w:p w14:paraId="1F55D766" w14:textId="77777777" w:rsidR="00890370" w:rsidRDefault="00890370">
                            <w:pPr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8DB1A" id="Picture 2" o:spid="_x0000_s1027" style="position:absolute;left:0;text-align:left;margin-left:296.7pt;margin-top:6.7pt;width:164.25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14:paraId="735A093F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СОВЕТ</w:t>
                      </w:r>
                    </w:p>
                    <w:p w14:paraId="6021A4EE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СЕЛЬСКОГО ПОСЕЛЕНИЯ </w:t>
                      </w:r>
                    </w:p>
                    <w:p w14:paraId="05C11FCC" w14:textId="77777777" w:rsidR="00890370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«СЕРЁГОВО»</w:t>
                      </w:r>
                    </w:p>
                    <w:p w14:paraId="5CED86B6" w14:textId="77777777" w:rsidR="00890370" w:rsidRDefault="00890370"/>
                    <w:p w14:paraId="1F55D766" w14:textId="77777777" w:rsidR="00890370" w:rsidRDefault="00890370">
                      <w:pPr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65B2A2" wp14:editId="7882B27C">
            <wp:extent cx="647446" cy="80098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446" cy="8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65E8DEB" w14:textId="77777777" w:rsidR="00890370" w:rsidRDefault="00890370">
      <w:pPr>
        <w:jc w:val="center"/>
        <w:rPr>
          <w:b/>
          <w:sz w:val="32"/>
        </w:rPr>
      </w:pPr>
    </w:p>
    <w:p w14:paraId="247773CC" w14:textId="77777777" w:rsidR="00890370" w:rsidRDefault="00000000">
      <w:pPr>
        <w:jc w:val="center"/>
        <w:rPr>
          <w:b/>
          <w:sz w:val="32"/>
        </w:rPr>
      </w:pPr>
      <w:r>
        <w:rPr>
          <w:b/>
          <w:sz w:val="32"/>
        </w:rPr>
        <w:t>ПОМШУÖМ</w:t>
      </w:r>
    </w:p>
    <w:p w14:paraId="15A223AA" w14:textId="77777777" w:rsidR="00890370" w:rsidRDefault="00000000">
      <w:pPr>
        <w:pStyle w:val="2"/>
        <w:jc w:val="center"/>
        <w:rPr>
          <w:b/>
          <w:color w:val="FF0000"/>
          <w:sz w:val="32"/>
        </w:rPr>
      </w:pPr>
      <w:r>
        <w:rPr>
          <w:b/>
          <w:sz w:val="32"/>
        </w:rPr>
        <w:t xml:space="preserve">РЕШЕНИЕ </w:t>
      </w:r>
    </w:p>
    <w:p w14:paraId="083F0056" w14:textId="77777777" w:rsidR="00890370" w:rsidRDefault="00890370">
      <w:pPr>
        <w:jc w:val="center"/>
        <w:rPr>
          <w:b/>
          <w:sz w:val="24"/>
        </w:rPr>
      </w:pPr>
    </w:p>
    <w:p w14:paraId="73FC92F8" w14:textId="015585C7" w:rsidR="00890370" w:rsidRDefault="00000000">
      <w:pPr>
        <w:jc w:val="both"/>
        <w:rPr>
          <w:sz w:val="24"/>
        </w:rPr>
      </w:pPr>
      <w:r>
        <w:rPr>
          <w:sz w:val="24"/>
        </w:rPr>
        <w:t xml:space="preserve">от </w:t>
      </w:r>
      <w:r w:rsidR="00483620">
        <w:rPr>
          <w:sz w:val="24"/>
        </w:rPr>
        <w:t>24</w:t>
      </w:r>
      <w:r>
        <w:rPr>
          <w:sz w:val="24"/>
        </w:rPr>
        <w:t>.</w:t>
      </w:r>
      <w:r w:rsidR="00532E12">
        <w:rPr>
          <w:sz w:val="24"/>
        </w:rPr>
        <w:t>10</w:t>
      </w:r>
      <w:r>
        <w:rPr>
          <w:sz w:val="24"/>
        </w:rPr>
        <w:t>.2023  года</w:t>
      </w:r>
      <w:r>
        <w:rPr>
          <w:sz w:val="24"/>
        </w:rPr>
        <w:tab/>
        <w:t xml:space="preserve">    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№</w:t>
      </w:r>
      <w:r w:rsidR="00483620">
        <w:rPr>
          <w:sz w:val="24"/>
        </w:rPr>
        <w:t>5-16/1</w:t>
      </w:r>
    </w:p>
    <w:p w14:paraId="3B9F28FC" w14:textId="77777777" w:rsidR="00890370" w:rsidRDefault="00890370">
      <w:pPr>
        <w:jc w:val="both"/>
        <w:rPr>
          <w:sz w:val="24"/>
        </w:rPr>
      </w:pPr>
    </w:p>
    <w:p w14:paraId="63F40CCF" w14:textId="77777777" w:rsidR="00890370" w:rsidRDefault="00000000">
      <w:pPr>
        <w:jc w:val="center"/>
        <w:rPr>
          <w:b/>
          <w:sz w:val="26"/>
        </w:rPr>
      </w:pPr>
      <w:r>
        <w:rPr>
          <w:b/>
          <w:sz w:val="26"/>
        </w:rPr>
        <w:t xml:space="preserve">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890370" w14:paraId="1D7DB87E" w14:textId="77777777">
        <w:tc>
          <w:tcPr>
            <w:tcW w:w="4535" w:type="dxa"/>
          </w:tcPr>
          <w:p w14:paraId="5AF35DEE" w14:textId="77777777" w:rsidR="00FD0BCE" w:rsidRPr="00FD0BCE" w:rsidRDefault="00FD0BCE" w:rsidP="00FD0BCE">
            <w:pPr>
              <w:widowControl w:val="0"/>
              <w:jc w:val="both"/>
              <w:rPr>
                <w:b/>
                <w:sz w:val="24"/>
              </w:rPr>
            </w:pPr>
            <w:r w:rsidRPr="00FD0BCE">
              <w:rPr>
                <w:b/>
                <w:sz w:val="24"/>
              </w:rPr>
              <w:t xml:space="preserve">О согласии на преобразование всех поселений, входящих в состав муниципального образования муниципального района «Княжпогостский», </w:t>
            </w:r>
          </w:p>
          <w:p w14:paraId="456755D7" w14:textId="77777777" w:rsidR="00FD0BCE" w:rsidRPr="00FD0BCE" w:rsidRDefault="00FD0BCE" w:rsidP="00FD0BCE">
            <w:pPr>
              <w:widowControl w:val="0"/>
              <w:jc w:val="both"/>
              <w:rPr>
                <w:b/>
                <w:sz w:val="24"/>
              </w:rPr>
            </w:pPr>
            <w:r w:rsidRPr="00FD0BCE">
              <w:rPr>
                <w:b/>
                <w:sz w:val="24"/>
              </w:rPr>
              <w:t xml:space="preserve"> путем их объединения в муниципальное образование муниципальный округ «Княжпогостский»</w:t>
            </w:r>
          </w:p>
          <w:p w14:paraId="19C55278" w14:textId="77777777" w:rsidR="00890370" w:rsidRDefault="00890370">
            <w:pPr>
              <w:widowControl w:val="0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1F98C07" w14:textId="77777777" w:rsidR="00890370" w:rsidRDefault="00890370">
            <w:pPr>
              <w:jc w:val="both"/>
              <w:rPr>
                <w:sz w:val="26"/>
              </w:rPr>
            </w:pPr>
          </w:p>
        </w:tc>
      </w:tr>
    </w:tbl>
    <w:p w14:paraId="6AE3EC40" w14:textId="77777777" w:rsidR="00890370" w:rsidRDefault="00890370" w:rsidP="00347841">
      <w:pPr>
        <w:pStyle w:val="ConsPlusTitle"/>
        <w:jc w:val="both"/>
        <w:rPr>
          <w:rFonts w:ascii="Times New Roman" w:hAnsi="Times New Roman"/>
          <w:b w:val="0"/>
          <w:sz w:val="24"/>
        </w:rPr>
      </w:pPr>
    </w:p>
    <w:p w14:paraId="44EB3CD3" w14:textId="77777777" w:rsidR="00890370" w:rsidRDefault="00890370">
      <w:pPr>
        <w:pStyle w:val="ConsPlusTitle"/>
        <w:ind w:firstLine="708"/>
        <w:jc w:val="both"/>
        <w:rPr>
          <w:rFonts w:ascii="Times New Roman" w:hAnsi="Times New Roman"/>
          <w:b w:val="0"/>
          <w:sz w:val="24"/>
        </w:rPr>
      </w:pPr>
    </w:p>
    <w:p w14:paraId="19BCBBB5" w14:textId="405B4413" w:rsidR="00140B37" w:rsidRPr="00532E12" w:rsidRDefault="00FD0BCE" w:rsidP="00140B37">
      <w:pPr>
        <w:widowControl w:val="0"/>
        <w:ind w:firstLine="540"/>
        <w:jc w:val="both"/>
        <w:rPr>
          <w:sz w:val="26"/>
          <w:szCs w:val="26"/>
        </w:rPr>
      </w:pPr>
      <w:r w:rsidRPr="00FD0BCE">
        <w:rPr>
          <w:sz w:val="26"/>
          <w:szCs w:val="26"/>
        </w:rPr>
        <w:t xml:space="preserve"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6"/>
          <w:szCs w:val="26"/>
        </w:rPr>
        <w:t>сельского</w:t>
      </w:r>
      <w:r w:rsidRPr="00FD0BCE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Серёгово</w:t>
      </w:r>
      <w:r w:rsidRPr="00FD0BCE">
        <w:rPr>
          <w:sz w:val="26"/>
          <w:szCs w:val="26"/>
        </w:rPr>
        <w:t xml:space="preserve">», рассмотрев решение Совета МР «Княжпогостский» от 21.02.2023 № 310/1 «О выдвижении инициативы 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«Княжпогостский, рассмотрев заключения по итогам проведения публичных слушаний на территории МО </w:t>
      </w:r>
      <w:r>
        <w:rPr>
          <w:sz w:val="26"/>
          <w:szCs w:val="26"/>
        </w:rPr>
        <w:t>С</w:t>
      </w:r>
      <w:r w:rsidRPr="00FD0BCE">
        <w:rPr>
          <w:sz w:val="26"/>
          <w:szCs w:val="26"/>
        </w:rPr>
        <w:t>П «</w:t>
      </w:r>
      <w:r>
        <w:rPr>
          <w:sz w:val="26"/>
          <w:szCs w:val="26"/>
        </w:rPr>
        <w:t>Серёгово</w:t>
      </w:r>
      <w:r w:rsidRPr="00FD0BCE">
        <w:rPr>
          <w:sz w:val="26"/>
          <w:szCs w:val="26"/>
        </w:rPr>
        <w:t xml:space="preserve">» от </w:t>
      </w:r>
      <w:r>
        <w:rPr>
          <w:sz w:val="26"/>
          <w:szCs w:val="26"/>
        </w:rPr>
        <w:t>6 октября</w:t>
      </w:r>
      <w:r w:rsidRPr="00FD0BCE">
        <w:rPr>
          <w:sz w:val="26"/>
          <w:szCs w:val="26"/>
        </w:rPr>
        <w:t xml:space="preserve"> 2023 г., </w:t>
      </w:r>
      <w:r w:rsidR="00140B37" w:rsidRPr="00532E12">
        <w:rPr>
          <w:sz w:val="26"/>
          <w:szCs w:val="26"/>
        </w:rPr>
        <w:t xml:space="preserve">Совет сельского поселения «Серёгово» </w:t>
      </w:r>
    </w:p>
    <w:p w14:paraId="7879CD64" w14:textId="77777777" w:rsidR="00140B37" w:rsidRPr="00532E12" w:rsidRDefault="00140B37" w:rsidP="00140B37">
      <w:pPr>
        <w:widowControl w:val="0"/>
        <w:ind w:firstLine="540"/>
        <w:jc w:val="both"/>
        <w:rPr>
          <w:sz w:val="26"/>
          <w:szCs w:val="26"/>
        </w:rPr>
      </w:pPr>
    </w:p>
    <w:p w14:paraId="78178F5D" w14:textId="084F5583" w:rsidR="00FD0BCE" w:rsidRDefault="00FD0BCE" w:rsidP="00FD0BC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 е ш и л:</w:t>
      </w:r>
      <w:r>
        <w:rPr>
          <w:sz w:val="26"/>
          <w:szCs w:val="26"/>
        </w:rPr>
        <w:t xml:space="preserve"> </w:t>
      </w:r>
    </w:p>
    <w:p w14:paraId="3AE3EB01" w14:textId="77777777" w:rsidR="00FD0BCE" w:rsidRPr="00347486" w:rsidRDefault="00FD0BCE" w:rsidP="00FD0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47486">
        <w:rPr>
          <w:sz w:val="26"/>
          <w:szCs w:val="26"/>
        </w:rPr>
        <w:t xml:space="preserve">Выразить согласие на преобразование всех поселений, входящих в состав муниципального образования муниципального района «Княжпогостский»: городского поселения «Емва», городского поселения «Синдор», сельского поселения «Серёгово», сельского поселения «Шошка», сельского поселения «Туръя», сельского поселения «Мещура», сельского поселения «Тракт», сельского поселения «Иоссер», сельского поселения «Чиньяворык», путем их объединения и создания нового муниципального образования – муниципальный округ «Княжпогостский»; </w:t>
      </w:r>
    </w:p>
    <w:p w14:paraId="54BB67E5" w14:textId="77777777" w:rsidR="00FD0BCE" w:rsidRPr="00347486" w:rsidRDefault="00FD0BCE" w:rsidP="00FD0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47486">
        <w:rPr>
          <w:sz w:val="26"/>
          <w:szCs w:val="26"/>
        </w:rPr>
        <w:t>Направить настоящее решение в Совет муниципального района «</w:t>
      </w:r>
      <w:r>
        <w:rPr>
          <w:sz w:val="26"/>
          <w:szCs w:val="26"/>
        </w:rPr>
        <w:t>Княжпогостский</w:t>
      </w:r>
      <w:r w:rsidRPr="00347486">
        <w:rPr>
          <w:sz w:val="26"/>
          <w:szCs w:val="26"/>
        </w:rPr>
        <w:t>» и главе муниципального района «</w:t>
      </w:r>
      <w:r>
        <w:rPr>
          <w:sz w:val="26"/>
          <w:szCs w:val="26"/>
        </w:rPr>
        <w:t>Княжпогостский</w:t>
      </w:r>
      <w:r w:rsidRPr="00347486">
        <w:rPr>
          <w:sz w:val="26"/>
          <w:szCs w:val="26"/>
        </w:rPr>
        <w:t>» - руководителю администрации.</w:t>
      </w:r>
    </w:p>
    <w:p w14:paraId="348D9090" w14:textId="77777777" w:rsidR="00FD0BCE" w:rsidRPr="00347486" w:rsidRDefault="00FD0BCE" w:rsidP="00FD0BCE">
      <w:pPr>
        <w:pStyle w:val="af3"/>
        <w:numPr>
          <w:ilvl w:val="0"/>
          <w:numId w:val="2"/>
        </w:numPr>
        <w:tabs>
          <w:tab w:val="left" w:pos="-354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pacing w:val="3"/>
          <w:sz w:val="26"/>
          <w:szCs w:val="26"/>
          <w:highlight w:val="white"/>
        </w:rPr>
        <w:t>Предложить Совету муниципального района «Княжпогостский» внести в порядке законодательной инициативы в Государственный Совет Республики Коми  предложение о</w:t>
      </w:r>
      <w:r>
        <w:rPr>
          <w:sz w:val="26"/>
          <w:szCs w:val="26"/>
        </w:rPr>
        <w:t xml:space="preserve"> преобразования </w:t>
      </w:r>
      <w:r w:rsidRPr="00347486">
        <w:rPr>
          <w:sz w:val="26"/>
          <w:szCs w:val="26"/>
        </w:rPr>
        <w:t xml:space="preserve">муниципального образования </w:t>
      </w:r>
      <w:r w:rsidRPr="00347486">
        <w:rPr>
          <w:sz w:val="26"/>
          <w:szCs w:val="26"/>
        </w:rPr>
        <w:lastRenderedPageBreak/>
        <w:t>муниципального района «Княжпогостский»: городского поселения «Емва», городского поселения «Синдор», сельского поселения «Серёгово», сельского поселения «Шошка», сельского поселения «Туръя», сельского поселения «Мещура», сельского поселения «Тракт», сельского поселения «Иоссер», сельского поселения «Чиньяворык», путем их объединения и создания нового муниципального образования – муниципальный округ «Княжпогостский»</w:t>
      </w:r>
      <w:r>
        <w:rPr>
          <w:sz w:val="26"/>
          <w:szCs w:val="26"/>
        </w:rPr>
        <w:t>;</w:t>
      </w:r>
    </w:p>
    <w:p w14:paraId="35EFAC05" w14:textId="77777777" w:rsidR="00FD0BCE" w:rsidRDefault="00FD0BCE" w:rsidP="00FD0BCE">
      <w:pPr>
        <w:pStyle w:val="af3"/>
        <w:numPr>
          <w:ilvl w:val="0"/>
          <w:numId w:val="2"/>
        </w:numPr>
        <w:tabs>
          <w:tab w:val="left" w:pos="-354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14:paraId="4DCED813" w14:textId="77777777" w:rsidR="00890370" w:rsidRDefault="00890370">
      <w:pPr>
        <w:ind w:right="720"/>
        <w:jc w:val="center"/>
        <w:rPr>
          <w:sz w:val="24"/>
        </w:rPr>
      </w:pPr>
    </w:p>
    <w:p w14:paraId="13443A41" w14:textId="77777777" w:rsidR="00890370" w:rsidRDefault="00890370">
      <w:pPr>
        <w:ind w:right="720"/>
        <w:jc w:val="center"/>
        <w:rPr>
          <w:sz w:val="24"/>
        </w:rPr>
      </w:pPr>
    </w:p>
    <w:p w14:paraId="1C2FD425" w14:textId="77777777" w:rsidR="00401F74" w:rsidRDefault="00401F74">
      <w:pPr>
        <w:ind w:right="720"/>
        <w:jc w:val="center"/>
        <w:rPr>
          <w:sz w:val="24"/>
        </w:rPr>
      </w:pPr>
    </w:p>
    <w:p w14:paraId="45F30211" w14:textId="77777777" w:rsidR="00401F74" w:rsidRDefault="00401F74">
      <w:pPr>
        <w:ind w:right="720"/>
        <w:jc w:val="center"/>
        <w:rPr>
          <w:sz w:val="24"/>
        </w:rPr>
      </w:pPr>
    </w:p>
    <w:p w14:paraId="08BFE5C5" w14:textId="77777777" w:rsidR="00401F74" w:rsidRDefault="00401F74">
      <w:pPr>
        <w:ind w:right="720"/>
        <w:jc w:val="center"/>
        <w:rPr>
          <w:sz w:val="24"/>
        </w:rPr>
      </w:pPr>
    </w:p>
    <w:p w14:paraId="3B7B91ED" w14:textId="4B95E393" w:rsidR="00890370" w:rsidRPr="00532E12" w:rsidRDefault="00401F74">
      <w:pPr>
        <w:ind w:right="720"/>
        <w:jc w:val="center"/>
        <w:rPr>
          <w:sz w:val="26"/>
          <w:szCs w:val="26"/>
        </w:rPr>
      </w:pPr>
      <w:r w:rsidRPr="00532E12">
        <w:rPr>
          <w:sz w:val="26"/>
          <w:szCs w:val="26"/>
        </w:rPr>
        <w:t>Глава сельского поселения «Серёгово»                                    Т.В. Лютоева</w:t>
      </w:r>
    </w:p>
    <w:p w14:paraId="0E9A016D" w14:textId="77777777" w:rsidR="00890370" w:rsidRDefault="00890370">
      <w:pPr>
        <w:spacing w:before="120"/>
        <w:ind w:firstLine="720"/>
        <w:jc w:val="both"/>
        <w:rPr>
          <w:sz w:val="28"/>
        </w:rPr>
      </w:pPr>
    </w:p>
    <w:p w14:paraId="45355B49" w14:textId="77777777" w:rsidR="00890370" w:rsidRDefault="00890370">
      <w:pPr>
        <w:spacing w:before="120"/>
        <w:ind w:firstLine="720"/>
        <w:jc w:val="both"/>
        <w:rPr>
          <w:sz w:val="28"/>
        </w:rPr>
      </w:pPr>
    </w:p>
    <w:p w14:paraId="74A68F44" w14:textId="77777777" w:rsidR="00890370" w:rsidRDefault="00890370" w:rsidP="00140B37">
      <w:pPr>
        <w:spacing w:before="120"/>
        <w:jc w:val="both"/>
        <w:rPr>
          <w:sz w:val="28"/>
        </w:rPr>
      </w:pPr>
    </w:p>
    <w:p w14:paraId="491BEF3B" w14:textId="77777777" w:rsidR="00401F74" w:rsidRDefault="00401F74" w:rsidP="00140B37">
      <w:pPr>
        <w:spacing w:before="120"/>
        <w:jc w:val="both"/>
        <w:rPr>
          <w:sz w:val="28"/>
        </w:rPr>
      </w:pPr>
    </w:p>
    <w:p w14:paraId="03BCAACB" w14:textId="77777777" w:rsidR="00401F74" w:rsidRDefault="00401F74" w:rsidP="00140B37">
      <w:pPr>
        <w:spacing w:before="120"/>
        <w:jc w:val="both"/>
        <w:rPr>
          <w:sz w:val="28"/>
        </w:rPr>
      </w:pPr>
    </w:p>
    <w:p w14:paraId="2FBB3B45" w14:textId="77777777" w:rsidR="00401F74" w:rsidRDefault="00401F74" w:rsidP="00140B37">
      <w:pPr>
        <w:spacing w:before="120"/>
        <w:jc w:val="both"/>
        <w:rPr>
          <w:sz w:val="28"/>
        </w:rPr>
      </w:pPr>
    </w:p>
    <w:sectPr w:rsidR="00401F74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01E"/>
    <w:multiLevelType w:val="multilevel"/>
    <w:tmpl w:val="942C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76B251A7"/>
    <w:multiLevelType w:val="hybridMultilevel"/>
    <w:tmpl w:val="AFA6E796"/>
    <w:lvl w:ilvl="0" w:tplc="4CDE5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487832">
    <w:abstractNumId w:val="1"/>
  </w:num>
  <w:num w:numId="2" w16cid:durableId="194749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70"/>
    <w:rsid w:val="000E2912"/>
    <w:rsid w:val="00140B37"/>
    <w:rsid w:val="00347841"/>
    <w:rsid w:val="003B4803"/>
    <w:rsid w:val="003B5B36"/>
    <w:rsid w:val="00401F74"/>
    <w:rsid w:val="00483620"/>
    <w:rsid w:val="00532E12"/>
    <w:rsid w:val="0056194A"/>
    <w:rsid w:val="00890370"/>
    <w:rsid w:val="00A560F8"/>
    <w:rsid w:val="00BB7EEE"/>
    <w:rsid w:val="00C06327"/>
    <w:rsid w:val="00F57108"/>
    <w:rsid w:val="00FD0BCE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737"/>
  <w15:docId w15:val="{8B7B1D82-727F-4FE9-8916-328724D9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567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23">
    <w:name w:val="Body Text Indent 2"/>
    <w:basedOn w:val="a"/>
    <w:link w:val="24"/>
    <w:pPr>
      <w:ind w:left="-851" w:firstLine="851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6">
    <w:name w:val="Document Map"/>
    <w:basedOn w:val="a"/>
    <w:link w:val="a7"/>
    <w:rPr>
      <w:rFonts w:ascii="Tahoma" w:hAnsi="Tahoma"/>
    </w:rPr>
  </w:style>
  <w:style w:type="character" w:customStyle="1" w:styleId="a7">
    <w:name w:val="Схема документа Знак"/>
    <w:basedOn w:val="1"/>
    <w:link w:val="a6"/>
    <w:rPr>
      <w:rFonts w:ascii="Tahoma" w:hAnsi="Tahom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8"/>
    <w:rPr>
      <w:sz w:val="28"/>
    </w:rPr>
  </w:style>
  <w:style w:type="character" w:styleId="a8">
    <w:name w:val="Hyperlink"/>
    <w:link w:val="14"/>
    <w:rPr>
      <w:rFonts w:ascii="Times New Roman" w:hAnsi="Times New Roman"/>
      <w:color w:val="000000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i/>
      <w:sz w:val="24"/>
    </w:rPr>
  </w:style>
  <w:style w:type="character" w:customStyle="1" w:styleId="ae">
    <w:name w:val="Заголовок Знак"/>
    <w:basedOn w:val="1"/>
    <w:link w:val="ad"/>
    <w:rPr>
      <w:b/>
      <w:i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">
    <w:name w:val="Body Text Indent"/>
    <w:basedOn w:val="a"/>
    <w:link w:val="af0"/>
    <w:pPr>
      <w:ind w:left="-567"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140B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14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Alieva</dc:creator>
  <cp:lastModifiedBy>Alieva</cp:lastModifiedBy>
  <cp:revision>3</cp:revision>
  <dcterms:created xsi:type="dcterms:W3CDTF">2023-10-17T12:28:00Z</dcterms:created>
  <dcterms:modified xsi:type="dcterms:W3CDTF">2023-10-25T11:23:00Z</dcterms:modified>
</cp:coreProperties>
</file>