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30" w:rsidRPr="009F71D8" w:rsidRDefault="00026130" w:rsidP="00026130">
      <w:pPr>
        <w:spacing w:after="0"/>
        <w:jc w:val="center"/>
        <w:rPr>
          <w:rFonts w:ascii="Times New Roman" w:hAnsi="Times New Roman" w:cs="Times New Roman"/>
          <w:b/>
          <w:sz w:val="28"/>
          <w:szCs w:val="28"/>
        </w:rPr>
      </w:pPr>
      <w:r w:rsidRPr="009F71D8">
        <w:rPr>
          <w:rFonts w:ascii="Times New Roman" w:hAnsi="Times New Roman" w:cs="Times New Roman"/>
          <w:b/>
          <w:sz w:val="28"/>
          <w:szCs w:val="28"/>
        </w:rPr>
        <w:t>Протокол</w:t>
      </w:r>
    </w:p>
    <w:p w:rsidR="008574A6" w:rsidRDefault="00026130" w:rsidP="008574A6">
      <w:pPr>
        <w:spacing w:after="0"/>
        <w:jc w:val="center"/>
        <w:rPr>
          <w:rFonts w:ascii="Times New Roman" w:hAnsi="Times New Roman" w:cs="Times New Roman"/>
          <w:sz w:val="24"/>
          <w:szCs w:val="24"/>
        </w:rPr>
      </w:pPr>
      <w:r w:rsidRPr="00191394">
        <w:rPr>
          <w:rFonts w:ascii="Times New Roman" w:hAnsi="Times New Roman" w:cs="Times New Roman"/>
          <w:sz w:val="24"/>
          <w:szCs w:val="24"/>
        </w:rPr>
        <w:t xml:space="preserve">публичных слушаний по проекту решения Совета городского поселения «Емва» </w:t>
      </w:r>
    </w:p>
    <w:p w:rsidR="008574A6" w:rsidRDefault="00026130" w:rsidP="008574A6">
      <w:pPr>
        <w:spacing w:after="0"/>
        <w:jc w:val="center"/>
        <w:rPr>
          <w:rFonts w:ascii="Times New Roman" w:eastAsia="Times New Roman" w:hAnsi="Times New Roman" w:cs="Times New Roman"/>
          <w:sz w:val="24"/>
          <w:szCs w:val="24"/>
          <w:lang w:eastAsia="ru-RU"/>
        </w:rPr>
      </w:pPr>
      <w:r w:rsidRPr="00191394">
        <w:rPr>
          <w:rFonts w:ascii="Times New Roman" w:hAnsi="Times New Roman" w:cs="Times New Roman"/>
          <w:sz w:val="24"/>
          <w:szCs w:val="24"/>
        </w:rPr>
        <w:t>«</w:t>
      </w:r>
      <w:r w:rsidR="008574A6">
        <w:rPr>
          <w:rFonts w:ascii="Times New Roman" w:eastAsia="Times New Roman" w:hAnsi="Times New Roman" w:cs="Times New Roman"/>
          <w:sz w:val="24"/>
          <w:szCs w:val="24"/>
          <w:lang w:eastAsia="ru-RU"/>
        </w:rPr>
        <w:t xml:space="preserve">О внесении изменений и дополнений в </w:t>
      </w:r>
      <w:r w:rsidR="00191394" w:rsidRPr="00191394">
        <w:rPr>
          <w:rFonts w:ascii="Times New Roman" w:eastAsia="Times New Roman" w:hAnsi="Times New Roman" w:cs="Times New Roman"/>
          <w:sz w:val="24"/>
          <w:szCs w:val="24"/>
          <w:lang w:eastAsia="ru-RU"/>
        </w:rPr>
        <w:t>Правил</w:t>
      </w:r>
      <w:r w:rsidR="008574A6">
        <w:rPr>
          <w:rFonts w:ascii="Times New Roman" w:eastAsia="Times New Roman" w:hAnsi="Times New Roman" w:cs="Times New Roman"/>
          <w:sz w:val="24"/>
          <w:szCs w:val="24"/>
          <w:lang w:eastAsia="ru-RU"/>
        </w:rPr>
        <w:t>а</w:t>
      </w:r>
      <w:r w:rsidR="00191394" w:rsidRPr="00191394">
        <w:rPr>
          <w:rFonts w:ascii="Times New Roman" w:eastAsia="Times New Roman" w:hAnsi="Times New Roman" w:cs="Times New Roman"/>
          <w:sz w:val="24"/>
          <w:szCs w:val="24"/>
          <w:lang w:eastAsia="ru-RU"/>
        </w:rPr>
        <w:t xml:space="preserve"> благоустройства территории </w:t>
      </w:r>
    </w:p>
    <w:p w:rsidR="00026130" w:rsidRPr="008574A6" w:rsidRDefault="00191394" w:rsidP="008574A6">
      <w:pPr>
        <w:spacing w:after="0"/>
        <w:jc w:val="center"/>
        <w:rPr>
          <w:rFonts w:ascii="Times New Roman" w:eastAsia="Times New Roman" w:hAnsi="Times New Roman" w:cs="Times New Roman"/>
          <w:sz w:val="24"/>
          <w:szCs w:val="24"/>
          <w:lang w:eastAsia="ru-RU"/>
        </w:rPr>
      </w:pPr>
      <w:r w:rsidRPr="00191394">
        <w:rPr>
          <w:rFonts w:ascii="Times New Roman" w:eastAsia="Times New Roman" w:hAnsi="Times New Roman" w:cs="Times New Roman"/>
          <w:sz w:val="24"/>
          <w:szCs w:val="24"/>
          <w:lang w:eastAsia="ru-RU"/>
        </w:rPr>
        <w:t>городского поселения «Емва»</w:t>
      </w:r>
      <w:r w:rsidR="008574A6">
        <w:rPr>
          <w:rFonts w:ascii="Times New Roman" w:eastAsia="Times New Roman" w:hAnsi="Times New Roman" w:cs="Times New Roman"/>
          <w:sz w:val="24"/>
          <w:szCs w:val="24"/>
          <w:lang w:eastAsia="ru-RU"/>
        </w:rPr>
        <w:t xml:space="preserve">, утвержденные решением Совета городского поселения «Емва» от 26.10.2017г. № </w:t>
      </w:r>
      <w:r w:rsidR="008574A6">
        <w:rPr>
          <w:rFonts w:ascii="Times New Roman" w:eastAsia="Times New Roman" w:hAnsi="Times New Roman" w:cs="Times New Roman"/>
          <w:sz w:val="24"/>
          <w:szCs w:val="24"/>
          <w:lang w:val="en-US" w:eastAsia="ru-RU"/>
        </w:rPr>
        <w:t>II</w:t>
      </w:r>
      <w:r w:rsidR="008574A6" w:rsidRPr="008574A6">
        <w:rPr>
          <w:rFonts w:ascii="Times New Roman" w:eastAsia="Times New Roman" w:hAnsi="Times New Roman" w:cs="Times New Roman"/>
          <w:sz w:val="24"/>
          <w:szCs w:val="24"/>
          <w:lang w:eastAsia="ru-RU"/>
        </w:rPr>
        <w:t>-</w:t>
      </w:r>
      <w:r w:rsidR="008574A6">
        <w:rPr>
          <w:rFonts w:ascii="Times New Roman" w:eastAsia="Times New Roman" w:hAnsi="Times New Roman" w:cs="Times New Roman"/>
          <w:sz w:val="24"/>
          <w:szCs w:val="24"/>
          <w:lang w:eastAsia="ru-RU"/>
        </w:rPr>
        <w:t>14/70»</w:t>
      </w:r>
    </w:p>
    <w:p w:rsidR="00026130" w:rsidRDefault="00026130" w:rsidP="00026130">
      <w:pPr>
        <w:spacing w:after="0"/>
        <w:jc w:val="both"/>
        <w:rPr>
          <w:rFonts w:ascii="Times New Roman" w:hAnsi="Times New Roman" w:cs="Times New Roman"/>
          <w:sz w:val="26"/>
          <w:szCs w:val="26"/>
        </w:rPr>
      </w:pPr>
    </w:p>
    <w:p w:rsidR="00026130" w:rsidRPr="00C32541" w:rsidRDefault="00026130" w:rsidP="00026130">
      <w:pPr>
        <w:spacing w:after="0" w:line="240" w:lineRule="auto"/>
        <w:jc w:val="both"/>
        <w:rPr>
          <w:rFonts w:ascii="Times New Roman" w:eastAsia="Times New Roman" w:hAnsi="Times New Roman" w:cs="Times New Roman"/>
          <w:b/>
          <w:lang w:eastAsia="ru-RU"/>
        </w:rPr>
      </w:pPr>
      <w:r w:rsidRPr="00C32541">
        <w:rPr>
          <w:rFonts w:ascii="Times New Roman" w:eastAsia="Times New Roman" w:hAnsi="Times New Roman" w:cs="Times New Roman"/>
          <w:b/>
          <w:lang w:eastAsia="ru-RU"/>
        </w:rPr>
        <w:t>город Емва Республики Коми</w:t>
      </w:r>
      <w:r w:rsidR="00191394">
        <w:rPr>
          <w:rFonts w:ascii="Times New Roman" w:eastAsia="Times New Roman" w:hAnsi="Times New Roman" w:cs="Times New Roman"/>
          <w:b/>
          <w:lang w:eastAsia="ru-RU"/>
        </w:rPr>
        <w:tab/>
      </w:r>
      <w:r w:rsidRPr="00C32541">
        <w:rPr>
          <w:rFonts w:ascii="Times New Roman" w:eastAsia="Times New Roman" w:hAnsi="Times New Roman" w:cs="Times New Roman"/>
          <w:b/>
          <w:lang w:eastAsia="ru-RU"/>
        </w:rPr>
        <w:tab/>
      </w:r>
      <w:r w:rsidRPr="00C32541">
        <w:rPr>
          <w:rFonts w:ascii="Times New Roman" w:eastAsia="Times New Roman" w:hAnsi="Times New Roman" w:cs="Times New Roman"/>
          <w:b/>
          <w:lang w:eastAsia="ru-RU"/>
        </w:rPr>
        <w:tab/>
      </w:r>
      <w:r w:rsidRPr="00C32541">
        <w:rPr>
          <w:rFonts w:ascii="Times New Roman" w:eastAsia="Times New Roman" w:hAnsi="Times New Roman" w:cs="Times New Roman"/>
          <w:b/>
          <w:lang w:eastAsia="ru-RU"/>
        </w:rPr>
        <w:tab/>
        <w:t xml:space="preserve">          </w:t>
      </w:r>
      <w:r>
        <w:rPr>
          <w:rFonts w:ascii="Times New Roman" w:eastAsia="Times New Roman" w:hAnsi="Times New Roman" w:cs="Times New Roman"/>
          <w:b/>
          <w:lang w:eastAsia="ru-RU"/>
        </w:rPr>
        <w:t xml:space="preserve">       </w:t>
      </w:r>
      <w:r w:rsidR="00440F3D">
        <w:rPr>
          <w:rFonts w:ascii="Times New Roman" w:eastAsia="Times New Roman" w:hAnsi="Times New Roman" w:cs="Times New Roman"/>
          <w:b/>
          <w:lang w:eastAsia="ru-RU"/>
        </w:rPr>
        <w:t xml:space="preserve">  </w:t>
      </w:r>
      <w:r w:rsidR="008574A6">
        <w:rPr>
          <w:rFonts w:ascii="Times New Roman" w:eastAsia="Times New Roman" w:hAnsi="Times New Roman" w:cs="Times New Roman"/>
          <w:b/>
          <w:lang w:eastAsia="ru-RU"/>
        </w:rPr>
        <w:t>03</w:t>
      </w:r>
      <w:r w:rsidR="00521358">
        <w:rPr>
          <w:rFonts w:ascii="Times New Roman" w:eastAsia="Times New Roman" w:hAnsi="Times New Roman" w:cs="Times New Roman"/>
          <w:b/>
          <w:lang w:eastAsia="ru-RU"/>
        </w:rPr>
        <w:t xml:space="preserve"> </w:t>
      </w:r>
      <w:r w:rsidR="008574A6">
        <w:rPr>
          <w:rFonts w:ascii="Times New Roman" w:eastAsia="Times New Roman" w:hAnsi="Times New Roman" w:cs="Times New Roman"/>
          <w:b/>
          <w:lang w:eastAsia="ru-RU"/>
        </w:rPr>
        <w:t>декаб</w:t>
      </w:r>
      <w:r w:rsidR="00191394">
        <w:rPr>
          <w:rFonts w:ascii="Times New Roman" w:eastAsia="Times New Roman" w:hAnsi="Times New Roman" w:cs="Times New Roman"/>
          <w:b/>
          <w:lang w:eastAsia="ru-RU"/>
        </w:rPr>
        <w:t>ря</w:t>
      </w:r>
      <w:r w:rsidR="00D25FD2">
        <w:rPr>
          <w:rFonts w:ascii="Times New Roman" w:eastAsia="Times New Roman" w:hAnsi="Times New Roman" w:cs="Times New Roman"/>
          <w:b/>
          <w:lang w:eastAsia="ru-RU"/>
        </w:rPr>
        <w:t xml:space="preserve"> </w:t>
      </w:r>
      <w:r w:rsidR="008574A6">
        <w:rPr>
          <w:rFonts w:ascii="Times New Roman" w:eastAsia="Times New Roman" w:hAnsi="Times New Roman" w:cs="Times New Roman"/>
          <w:b/>
          <w:lang w:eastAsia="ru-RU"/>
        </w:rPr>
        <w:t>2018</w:t>
      </w:r>
      <w:r w:rsidRPr="00C32541">
        <w:rPr>
          <w:rFonts w:ascii="Times New Roman" w:eastAsia="Times New Roman" w:hAnsi="Times New Roman" w:cs="Times New Roman"/>
          <w:b/>
          <w:lang w:eastAsia="ru-RU"/>
        </w:rPr>
        <w:t xml:space="preserve"> года</w:t>
      </w:r>
    </w:p>
    <w:p w:rsidR="00026130" w:rsidRPr="00C32541" w:rsidRDefault="00026130" w:rsidP="00026130">
      <w:pPr>
        <w:spacing w:after="0" w:line="240" w:lineRule="auto"/>
        <w:jc w:val="both"/>
        <w:rPr>
          <w:rFonts w:ascii="Times New Roman" w:eastAsia="Times New Roman" w:hAnsi="Times New Roman" w:cs="Times New Roman"/>
          <w:b/>
          <w:lang w:eastAsia="ru-RU"/>
        </w:rPr>
      </w:pPr>
    </w:p>
    <w:p w:rsidR="00026130" w:rsidRPr="00C32541" w:rsidRDefault="00026130" w:rsidP="00026130">
      <w:pPr>
        <w:spacing w:after="0" w:line="240" w:lineRule="auto"/>
        <w:jc w:val="both"/>
        <w:rPr>
          <w:rFonts w:ascii="Times New Roman" w:eastAsia="Times New Roman" w:hAnsi="Times New Roman" w:cs="Times New Roman"/>
          <w:lang w:eastAsia="ru-RU"/>
        </w:rPr>
      </w:pPr>
      <w:r w:rsidRPr="00C32541">
        <w:rPr>
          <w:rFonts w:ascii="Times New Roman" w:eastAsia="Times New Roman" w:hAnsi="Times New Roman" w:cs="Times New Roman"/>
          <w:b/>
          <w:lang w:eastAsia="ru-RU"/>
        </w:rPr>
        <w:tab/>
        <w:t>Место проведения</w:t>
      </w:r>
      <w:r w:rsidR="00C50CAD">
        <w:rPr>
          <w:rFonts w:ascii="Times New Roman" w:eastAsia="Times New Roman" w:hAnsi="Times New Roman" w:cs="Times New Roman"/>
          <w:b/>
          <w:lang w:eastAsia="ru-RU"/>
        </w:rPr>
        <w:t xml:space="preserve"> </w:t>
      </w:r>
      <w:proofErr w:type="gramStart"/>
      <w:r w:rsidR="00C50CAD">
        <w:rPr>
          <w:rFonts w:ascii="Times New Roman" w:eastAsia="Times New Roman" w:hAnsi="Times New Roman" w:cs="Times New Roman"/>
          <w:b/>
          <w:lang w:eastAsia="ru-RU"/>
        </w:rPr>
        <w:t xml:space="preserve">заседания </w:t>
      </w:r>
      <w:r w:rsidRPr="00C32541">
        <w:rPr>
          <w:rFonts w:ascii="Times New Roman" w:eastAsia="Times New Roman" w:hAnsi="Times New Roman" w:cs="Times New Roman"/>
          <w:b/>
          <w:lang w:eastAsia="ru-RU"/>
        </w:rPr>
        <w:t xml:space="preserve"> </w:t>
      </w:r>
      <w:r w:rsidR="00C50CAD">
        <w:rPr>
          <w:rFonts w:ascii="Times New Roman" w:eastAsia="Times New Roman" w:hAnsi="Times New Roman" w:cs="Times New Roman"/>
          <w:b/>
          <w:lang w:eastAsia="ru-RU"/>
        </w:rPr>
        <w:t>организационного</w:t>
      </w:r>
      <w:proofErr w:type="gramEnd"/>
      <w:r w:rsidR="00C50CAD">
        <w:rPr>
          <w:rFonts w:ascii="Times New Roman" w:eastAsia="Times New Roman" w:hAnsi="Times New Roman" w:cs="Times New Roman"/>
          <w:b/>
          <w:lang w:eastAsia="ru-RU"/>
        </w:rPr>
        <w:t xml:space="preserve"> комитета</w:t>
      </w:r>
      <w:r w:rsidRPr="00C32541">
        <w:rPr>
          <w:rFonts w:ascii="Times New Roman" w:eastAsia="Times New Roman" w:hAnsi="Times New Roman" w:cs="Times New Roman"/>
          <w:b/>
          <w:lang w:eastAsia="ru-RU"/>
        </w:rPr>
        <w:t xml:space="preserve">: </w:t>
      </w:r>
      <w:r w:rsidRPr="00C32541">
        <w:rPr>
          <w:rFonts w:ascii="Times New Roman" w:eastAsia="Times New Roman" w:hAnsi="Times New Roman" w:cs="Times New Roman"/>
          <w:i/>
          <w:u w:val="single"/>
          <w:lang w:eastAsia="ru-RU"/>
        </w:rPr>
        <w:t>169200, Республика Коми, г. Емва, ул. Октябрьская, 25</w:t>
      </w:r>
      <w:r w:rsidRPr="00C32541">
        <w:rPr>
          <w:rFonts w:ascii="Times New Roman" w:eastAsia="Times New Roman" w:hAnsi="Times New Roman" w:cs="Times New Roman"/>
          <w:lang w:eastAsia="ru-RU"/>
        </w:rPr>
        <w:t>.</w:t>
      </w:r>
    </w:p>
    <w:p w:rsidR="00026130" w:rsidRPr="00C32541" w:rsidRDefault="00026130" w:rsidP="00026130">
      <w:pPr>
        <w:spacing w:after="0" w:line="240" w:lineRule="auto"/>
        <w:jc w:val="both"/>
        <w:rPr>
          <w:rFonts w:ascii="Times New Roman" w:eastAsia="Times New Roman" w:hAnsi="Times New Roman" w:cs="Times New Roman"/>
          <w:lang w:eastAsia="ru-RU"/>
        </w:rPr>
      </w:pPr>
      <w:r w:rsidRPr="00C32541">
        <w:rPr>
          <w:rFonts w:ascii="Times New Roman" w:eastAsia="Times New Roman" w:hAnsi="Times New Roman" w:cs="Times New Roman"/>
          <w:lang w:eastAsia="ru-RU"/>
        </w:rPr>
        <w:tab/>
      </w:r>
      <w:r w:rsidR="00C50CAD">
        <w:rPr>
          <w:rFonts w:ascii="Times New Roman" w:eastAsia="Times New Roman" w:hAnsi="Times New Roman" w:cs="Times New Roman"/>
          <w:b/>
          <w:lang w:eastAsia="ru-RU"/>
        </w:rPr>
        <w:t>Время проведения заседания организационного комитета</w:t>
      </w:r>
      <w:r w:rsidRPr="00C32541">
        <w:rPr>
          <w:rFonts w:ascii="Times New Roman" w:eastAsia="Times New Roman" w:hAnsi="Times New Roman" w:cs="Times New Roman"/>
          <w:b/>
          <w:lang w:eastAsia="ru-RU"/>
        </w:rPr>
        <w:t xml:space="preserve">: </w:t>
      </w:r>
      <w:r w:rsidR="00521358">
        <w:rPr>
          <w:rFonts w:ascii="Times New Roman" w:eastAsia="Times New Roman" w:hAnsi="Times New Roman" w:cs="Times New Roman"/>
          <w:i/>
          <w:u w:val="single"/>
          <w:lang w:eastAsia="ru-RU"/>
        </w:rPr>
        <w:t>1</w:t>
      </w:r>
      <w:r w:rsidR="008574A6">
        <w:rPr>
          <w:rFonts w:ascii="Times New Roman" w:eastAsia="Times New Roman" w:hAnsi="Times New Roman" w:cs="Times New Roman"/>
          <w:i/>
          <w:u w:val="single"/>
          <w:lang w:eastAsia="ru-RU"/>
        </w:rPr>
        <w:t>0</w:t>
      </w:r>
      <w:r w:rsidRPr="00C32541">
        <w:rPr>
          <w:rFonts w:ascii="Times New Roman" w:eastAsia="Times New Roman" w:hAnsi="Times New Roman" w:cs="Times New Roman"/>
          <w:i/>
          <w:u w:val="single"/>
          <w:lang w:eastAsia="ru-RU"/>
        </w:rPr>
        <w:t xml:space="preserve"> часов 00 минут</w:t>
      </w:r>
      <w:r w:rsidRPr="00C32541">
        <w:rPr>
          <w:rFonts w:ascii="Times New Roman" w:eastAsia="Times New Roman" w:hAnsi="Times New Roman" w:cs="Times New Roman"/>
          <w:lang w:eastAsia="ru-RU"/>
        </w:rPr>
        <w:t>.</w:t>
      </w:r>
    </w:p>
    <w:p w:rsidR="00C66D1A" w:rsidRDefault="00C66D1A" w:rsidP="00C66D1A">
      <w:pPr>
        <w:spacing w:after="0" w:line="240" w:lineRule="auto"/>
        <w:ind w:firstLine="708"/>
        <w:jc w:val="both"/>
        <w:rPr>
          <w:rFonts w:ascii="Times New Roman" w:eastAsia="Times New Roman" w:hAnsi="Times New Roman" w:cs="Times New Roman"/>
          <w:b/>
          <w:lang w:eastAsia="ru-RU"/>
        </w:rPr>
      </w:pPr>
    </w:p>
    <w:p w:rsidR="00C66D1A" w:rsidRPr="00CB0AB1" w:rsidRDefault="00C66D1A" w:rsidP="00C66D1A">
      <w:pPr>
        <w:spacing w:after="0" w:line="240" w:lineRule="auto"/>
        <w:ind w:firstLine="708"/>
        <w:jc w:val="both"/>
        <w:rPr>
          <w:rFonts w:ascii="Times New Roman" w:eastAsia="Times New Roman" w:hAnsi="Times New Roman" w:cs="Times New Roman"/>
          <w:b/>
          <w:lang w:eastAsia="ru-RU"/>
        </w:rPr>
      </w:pPr>
      <w:r w:rsidRPr="00CB0AB1">
        <w:rPr>
          <w:rFonts w:ascii="Times New Roman" w:eastAsia="Times New Roman" w:hAnsi="Times New Roman" w:cs="Times New Roman"/>
          <w:b/>
          <w:lang w:eastAsia="ru-RU"/>
        </w:rPr>
        <w:t>Состав Организационного комитета:</w:t>
      </w:r>
    </w:p>
    <w:p w:rsidR="00C66D1A" w:rsidRPr="00CB0AB1" w:rsidRDefault="00C66D1A" w:rsidP="00C66D1A">
      <w:pPr>
        <w:spacing w:after="0" w:line="240" w:lineRule="auto"/>
        <w:ind w:firstLine="708"/>
        <w:jc w:val="both"/>
        <w:rPr>
          <w:rFonts w:ascii="Times New Roman" w:eastAsia="Times New Roman" w:hAnsi="Times New Roman" w:cs="Times New Roman"/>
          <w:b/>
          <w:lang w:eastAsia="ru-RU"/>
        </w:rPr>
      </w:pPr>
    </w:p>
    <w:tbl>
      <w:tblPr>
        <w:tblW w:w="0" w:type="auto"/>
        <w:tblInd w:w="675" w:type="dxa"/>
        <w:tblLook w:val="04A0" w:firstRow="1" w:lastRow="0" w:firstColumn="1" w:lastColumn="0" w:noHBand="0" w:noVBand="1"/>
      </w:tblPr>
      <w:tblGrid>
        <w:gridCol w:w="2109"/>
        <w:gridCol w:w="2010"/>
        <w:gridCol w:w="4561"/>
      </w:tblGrid>
      <w:tr w:rsidR="00C66D1A" w:rsidRPr="00CB0AB1" w:rsidTr="00D76BDF">
        <w:tc>
          <w:tcPr>
            <w:tcW w:w="2109" w:type="dxa"/>
            <w:shd w:val="clear" w:color="auto" w:fill="auto"/>
          </w:tcPr>
          <w:p w:rsidR="00C66D1A" w:rsidRPr="00CB0AB1" w:rsidRDefault="008574A6" w:rsidP="008574A6">
            <w:pPr>
              <w:spacing w:line="240" w:lineRule="auto"/>
              <w:ind w:left="34"/>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Лебедева Анна Александровна</w:t>
            </w:r>
          </w:p>
        </w:tc>
        <w:tc>
          <w:tcPr>
            <w:tcW w:w="6571" w:type="dxa"/>
            <w:gridSpan w:val="2"/>
            <w:shd w:val="clear" w:color="auto" w:fill="auto"/>
          </w:tcPr>
          <w:p w:rsidR="00C66D1A" w:rsidRPr="00CB0AB1" w:rsidRDefault="00C66D1A" w:rsidP="008574A6">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8574A6">
              <w:rPr>
                <w:rFonts w:ascii="Times New Roman" w:eastAsia="Times New Roman" w:hAnsi="Times New Roman" w:cs="Times New Roman"/>
                <w:color w:val="000000"/>
                <w:lang w:eastAsia="ru-RU"/>
              </w:rPr>
              <w:t>специалист 1 категории администрации</w:t>
            </w:r>
            <w:r w:rsidRPr="00191394">
              <w:rPr>
                <w:rFonts w:ascii="Times New Roman" w:eastAsia="Times New Roman" w:hAnsi="Times New Roman" w:cs="Times New Roman"/>
                <w:color w:val="000000"/>
                <w:lang w:eastAsia="ru-RU"/>
              </w:rPr>
              <w:t xml:space="preserve"> городского поселения «Емва»</w:t>
            </w:r>
            <w:r>
              <w:rPr>
                <w:rFonts w:ascii="Times New Roman" w:eastAsia="Times New Roman" w:hAnsi="Times New Roman" w:cs="Times New Roman"/>
                <w:lang w:eastAsia="ru-RU"/>
              </w:rPr>
              <w:t>,</w:t>
            </w:r>
            <w:r w:rsidRPr="00CB0AB1">
              <w:rPr>
                <w:rFonts w:ascii="Times New Roman" w:eastAsia="Times New Roman" w:hAnsi="Times New Roman" w:cs="Times New Roman"/>
                <w:lang w:eastAsia="ru-RU"/>
              </w:rPr>
              <w:t xml:space="preserve"> председатель Организационного комитета;</w:t>
            </w:r>
          </w:p>
        </w:tc>
      </w:tr>
      <w:tr w:rsidR="00C66D1A" w:rsidRPr="00CB0AB1" w:rsidTr="00D76BDF">
        <w:tc>
          <w:tcPr>
            <w:tcW w:w="2109" w:type="dxa"/>
            <w:shd w:val="clear" w:color="auto" w:fill="auto"/>
          </w:tcPr>
          <w:p w:rsidR="00C66D1A" w:rsidRPr="00CB0AB1" w:rsidRDefault="008574A6" w:rsidP="00D76B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Каракчиева Татьяна Витальевна</w:t>
            </w:r>
          </w:p>
        </w:tc>
        <w:tc>
          <w:tcPr>
            <w:tcW w:w="6571" w:type="dxa"/>
            <w:gridSpan w:val="2"/>
            <w:shd w:val="clear" w:color="auto" w:fill="auto"/>
          </w:tcPr>
          <w:p w:rsidR="00C66D1A" w:rsidRPr="00CB0AB1" w:rsidRDefault="00C66D1A" w:rsidP="00D76BDF">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8A3A3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ведущий инспектор </w:t>
            </w:r>
            <w:r w:rsidRPr="008A3A34">
              <w:rPr>
                <w:rFonts w:ascii="Times New Roman" w:eastAsia="Times New Roman" w:hAnsi="Times New Roman" w:cs="Times New Roman"/>
                <w:lang w:eastAsia="ru-RU"/>
              </w:rPr>
              <w:t>администра</w:t>
            </w:r>
            <w:r>
              <w:rPr>
                <w:rFonts w:ascii="Times New Roman" w:eastAsia="Times New Roman" w:hAnsi="Times New Roman" w:cs="Times New Roman"/>
                <w:lang w:eastAsia="ru-RU"/>
              </w:rPr>
              <w:t>ции городского поселения «Емва», секретарь Организационного комитета;</w:t>
            </w:r>
          </w:p>
        </w:tc>
      </w:tr>
      <w:tr w:rsidR="00C66D1A" w:rsidRPr="00CB0AB1" w:rsidTr="00D76BDF">
        <w:tc>
          <w:tcPr>
            <w:tcW w:w="4119" w:type="dxa"/>
            <w:gridSpan w:val="2"/>
            <w:shd w:val="clear" w:color="auto" w:fill="auto"/>
          </w:tcPr>
          <w:p w:rsidR="00C66D1A" w:rsidRDefault="00C66D1A" w:rsidP="00D76BDF">
            <w:pPr>
              <w:spacing w:after="0" w:line="240" w:lineRule="auto"/>
              <w:jc w:val="both"/>
              <w:rPr>
                <w:rFonts w:ascii="Times New Roman" w:eastAsia="Times New Roman" w:hAnsi="Times New Roman" w:cs="Times New Roman"/>
                <w:lang w:eastAsia="ru-RU"/>
              </w:rPr>
            </w:pPr>
          </w:p>
          <w:p w:rsidR="00C66D1A" w:rsidRPr="00CB0AB1" w:rsidRDefault="00C66D1A" w:rsidP="00D76BDF">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Члены организационного комитета:</w:t>
            </w:r>
          </w:p>
        </w:tc>
        <w:tc>
          <w:tcPr>
            <w:tcW w:w="4561" w:type="dxa"/>
            <w:shd w:val="clear" w:color="auto" w:fill="auto"/>
          </w:tcPr>
          <w:p w:rsidR="00C66D1A" w:rsidRPr="00CB0AB1" w:rsidRDefault="00C66D1A" w:rsidP="00D76BDF">
            <w:pPr>
              <w:spacing w:after="0" w:line="240" w:lineRule="auto"/>
              <w:jc w:val="both"/>
              <w:rPr>
                <w:rFonts w:ascii="Times New Roman" w:eastAsia="Times New Roman" w:hAnsi="Times New Roman" w:cs="Times New Roman"/>
                <w:lang w:eastAsia="ru-RU"/>
              </w:rPr>
            </w:pPr>
          </w:p>
        </w:tc>
      </w:tr>
      <w:tr w:rsidR="00C66D1A" w:rsidRPr="00CB0AB1" w:rsidTr="00D76BDF">
        <w:tc>
          <w:tcPr>
            <w:tcW w:w="2109" w:type="dxa"/>
            <w:shd w:val="clear" w:color="auto" w:fill="auto"/>
          </w:tcPr>
          <w:p w:rsidR="00C66D1A" w:rsidRPr="00CB0AB1" w:rsidRDefault="008574A6" w:rsidP="008574A6">
            <w:pPr>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Ильин Юрий Иванович</w:t>
            </w:r>
          </w:p>
        </w:tc>
        <w:tc>
          <w:tcPr>
            <w:tcW w:w="6571" w:type="dxa"/>
            <w:gridSpan w:val="2"/>
            <w:shd w:val="clear" w:color="auto" w:fill="auto"/>
          </w:tcPr>
          <w:p w:rsidR="00C66D1A" w:rsidRPr="00CB0AB1" w:rsidRDefault="00C66D1A" w:rsidP="00D76BDF">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 депутат Совета городского поселения «Емва»;</w:t>
            </w:r>
          </w:p>
        </w:tc>
      </w:tr>
      <w:tr w:rsidR="00C66D1A" w:rsidRPr="00CB0AB1" w:rsidTr="00D76BDF">
        <w:tc>
          <w:tcPr>
            <w:tcW w:w="2109" w:type="dxa"/>
            <w:shd w:val="clear" w:color="auto" w:fill="auto"/>
          </w:tcPr>
          <w:p w:rsidR="00C66D1A" w:rsidRPr="00CB0AB1" w:rsidRDefault="008574A6" w:rsidP="008574A6">
            <w:pPr>
              <w:spacing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eastAsia="ru-RU"/>
              </w:rPr>
              <w:t>Балакшина</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Татьяна</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Игоревна</w:t>
            </w:r>
            <w:proofErr w:type="spellEnd"/>
          </w:p>
        </w:tc>
        <w:tc>
          <w:tcPr>
            <w:tcW w:w="6571" w:type="dxa"/>
            <w:gridSpan w:val="2"/>
            <w:shd w:val="clear" w:color="auto" w:fill="auto"/>
          </w:tcPr>
          <w:p w:rsidR="00C66D1A" w:rsidRPr="00CB0AB1" w:rsidRDefault="00C66D1A" w:rsidP="008574A6">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 xml:space="preserve">- </w:t>
            </w:r>
            <w:r w:rsidR="008574A6">
              <w:rPr>
                <w:rFonts w:ascii="Times New Roman" w:eastAsia="Times New Roman" w:hAnsi="Times New Roman" w:cs="Times New Roman"/>
                <w:color w:val="000000"/>
                <w:lang w:eastAsia="ru-RU"/>
              </w:rPr>
              <w:t xml:space="preserve">депутат Совета </w:t>
            </w:r>
            <w:r w:rsidR="00AD2159" w:rsidRPr="00191394">
              <w:rPr>
                <w:rFonts w:ascii="Times New Roman" w:eastAsia="Times New Roman" w:hAnsi="Times New Roman" w:cs="Times New Roman"/>
                <w:color w:val="000000"/>
                <w:lang w:eastAsia="ru-RU"/>
              </w:rPr>
              <w:t>городского поселения «Емва»</w:t>
            </w:r>
            <w:r w:rsidR="00AD2159">
              <w:rPr>
                <w:rFonts w:ascii="Times New Roman" w:eastAsia="Times New Roman" w:hAnsi="Times New Roman" w:cs="Times New Roman"/>
                <w:color w:val="000000"/>
                <w:lang w:eastAsia="ru-RU"/>
              </w:rPr>
              <w:t>;</w:t>
            </w:r>
          </w:p>
        </w:tc>
      </w:tr>
      <w:tr w:rsidR="00C66D1A" w:rsidRPr="00CB0AB1" w:rsidTr="00D76BDF">
        <w:tc>
          <w:tcPr>
            <w:tcW w:w="2109" w:type="dxa"/>
            <w:shd w:val="clear" w:color="auto" w:fill="auto"/>
          </w:tcPr>
          <w:p w:rsidR="00C66D1A" w:rsidRPr="00CB0AB1" w:rsidRDefault="00AD2159" w:rsidP="00D76BDF">
            <w:pPr>
              <w:spacing w:after="0" w:line="240" w:lineRule="auto"/>
              <w:jc w:val="both"/>
              <w:rPr>
                <w:rFonts w:ascii="Times New Roman" w:eastAsia="Times New Roman" w:hAnsi="Times New Roman" w:cs="Times New Roman"/>
                <w:lang w:eastAsia="ru-RU"/>
              </w:rPr>
            </w:pPr>
            <w:r w:rsidRPr="00191394">
              <w:rPr>
                <w:rFonts w:ascii="Times New Roman" w:eastAsia="Times New Roman" w:hAnsi="Times New Roman" w:cs="Times New Roman"/>
                <w:color w:val="000000"/>
                <w:lang w:eastAsia="ru-RU"/>
              </w:rPr>
              <w:t>Михеева Надежда Витальевна</w:t>
            </w:r>
          </w:p>
        </w:tc>
        <w:tc>
          <w:tcPr>
            <w:tcW w:w="6571" w:type="dxa"/>
            <w:gridSpan w:val="2"/>
            <w:shd w:val="clear" w:color="auto" w:fill="auto"/>
          </w:tcPr>
          <w:p w:rsidR="00C66D1A" w:rsidRPr="00CB0AB1" w:rsidRDefault="00C66D1A" w:rsidP="00FF3A91">
            <w:pPr>
              <w:spacing w:after="0" w:line="240" w:lineRule="auto"/>
              <w:jc w:val="both"/>
              <w:rPr>
                <w:rFonts w:ascii="Times New Roman" w:eastAsia="Times New Roman" w:hAnsi="Times New Roman" w:cs="Times New Roman"/>
                <w:lang w:eastAsia="ru-RU"/>
              </w:rPr>
            </w:pPr>
            <w:r w:rsidRPr="00CB0AB1">
              <w:rPr>
                <w:rFonts w:ascii="Times New Roman" w:eastAsia="Times New Roman" w:hAnsi="Times New Roman" w:cs="Times New Roman"/>
                <w:lang w:eastAsia="ru-RU"/>
              </w:rPr>
              <w:t xml:space="preserve">- </w:t>
            </w:r>
            <w:r w:rsidR="00FF3A91">
              <w:rPr>
                <w:rFonts w:ascii="Times New Roman" w:eastAsia="Times New Roman" w:hAnsi="Times New Roman" w:cs="Times New Roman"/>
                <w:color w:val="000000"/>
                <w:lang w:eastAsia="ru-RU"/>
              </w:rPr>
              <w:t>ведущий инспектор</w:t>
            </w:r>
            <w:r w:rsidR="00AD2159" w:rsidRPr="00191394">
              <w:rPr>
                <w:rFonts w:ascii="Times New Roman" w:eastAsia="Times New Roman" w:hAnsi="Times New Roman" w:cs="Times New Roman"/>
                <w:color w:val="000000"/>
                <w:lang w:eastAsia="ru-RU"/>
              </w:rPr>
              <w:t xml:space="preserve"> администрации городского поселения «Емва»</w:t>
            </w:r>
            <w:r w:rsidR="00AD2159">
              <w:rPr>
                <w:rFonts w:ascii="Times New Roman" w:eastAsia="Times New Roman" w:hAnsi="Times New Roman" w:cs="Times New Roman"/>
                <w:color w:val="000000"/>
                <w:lang w:eastAsia="ru-RU"/>
              </w:rPr>
              <w:t>.</w:t>
            </w:r>
          </w:p>
        </w:tc>
      </w:tr>
    </w:tbl>
    <w:p w:rsidR="00C66D1A" w:rsidRDefault="00C66D1A" w:rsidP="00C66D1A">
      <w:pPr>
        <w:spacing w:after="0" w:line="240" w:lineRule="auto"/>
        <w:ind w:firstLine="708"/>
        <w:jc w:val="both"/>
        <w:rPr>
          <w:rFonts w:ascii="Times New Roman" w:eastAsia="Times New Roman" w:hAnsi="Times New Roman" w:cs="Times New Roman"/>
          <w:b/>
          <w:lang w:eastAsia="ru-RU"/>
        </w:rPr>
      </w:pPr>
    </w:p>
    <w:p w:rsidR="00C66D1A" w:rsidRDefault="00C66D1A" w:rsidP="00C66D1A">
      <w:pPr>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П</w:t>
      </w:r>
      <w:r w:rsidRPr="00CB0AB1">
        <w:rPr>
          <w:rFonts w:ascii="Times New Roman" w:eastAsia="Times New Roman" w:hAnsi="Times New Roman" w:cs="Times New Roman"/>
          <w:b/>
          <w:lang w:eastAsia="ru-RU"/>
        </w:rPr>
        <w:t>рисутствующие на публичных слушаниях:</w:t>
      </w:r>
    </w:p>
    <w:p w:rsidR="00C66D1A" w:rsidRDefault="00C66D1A" w:rsidP="00C66D1A">
      <w:pPr>
        <w:spacing w:after="0" w:line="240" w:lineRule="auto"/>
        <w:ind w:firstLine="708"/>
        <w:jc w:val="both"/>
        <w:rPr>
          <w:rFonts w:ascii="Times New Roman" w:eastAsia="Times New Roman" w:hAnsi="Times New Roman" w:cs="Times New Roman"/>
          <w:b/>
          <w:lang w:eastAsia="ru-RU"/>
        </w:rPr>
      </w:pPr>
    </w:p>
    <w:p w:rsidR="00C66D1A" w:rsidRDefault="00C66D1A" w:rsidP="00C66D1A">
      <w:pPr>
        <w:pStyle w:val="a3"/>
        <w:numPr>
          <w:ilvl w:val="0"/>
          <w:numId w:val="2"/>
        </w:numPr>
        <w:spacing w:after="0"/>
        <w:jc w:val="both"/>
        <w:rPr>
          <w:rFonts w:ascii="Times New Roman" w:hAnsi="Times New Roman" w:cs="Times New Roman"/>
        </w:rPr>
      </w:pPr>
      <w:proofErr w:type="spellStart"/>
      <w:r>
        <w:rPr>
          <w:rFonts w:ascii="Times New Roman" w:hAnsi="Times New Roman" w:cs="Times New Roman"/>
        </w:rPr>
        <w:t>Ращектаев</w:t>
      </w:r>
      <w:proofErr w:type="spellEnd"/>
      <w:r>
        <w:rPr>
          <w:rFonts w:ascii="Times New Roman" w:hAnsi="Times New Roman" w:cs="Times New Roman"/>
        </w:rPr>
        <w:t xml:space="preserve"> Н.А. </w:t>
      </w:r>
      <w:r w:rsidRPr="00C30600">
        <w:rPr>
          <w:rFonts w:ascii="Times New Roman" w:hAnsi="Times New Roman" w:cs="Times New Roman"/>
        </w:rPr>
        <w:t>–</w:t>
      </w:r>
      <w:r>
        <w:rPr>
          <w:rFonts w:ascii="Times New Roman" w:hAnsi="Times New Roman" w:cs="Times New Roman"/>
        </w:rPr>
        <w:t xml:space="preserve"> руководитель</w:t>
      </w:r>
      <w:r w:rsidRPr="00C30600">
        <w:rPr>
          <w:rFonts w:ascii="Times New Roman" w:hAnsi="Times New Roman" w:cs="Times New Roman"/>
        </w:rPr>
        <w:t xml:space="preserve"> администрации городского поселения «Емва»</w:t>
      </w:r>
      <w:r>
        <w:rPr>
          <w:rFonts w:ascii="Times New Roman" w:hAnsi="Times New Roman" w:cs="Times New Roman"/>
        </w:rPr>
        <w:t>;</w:t>
      </w:r>
    </w:p>
    <w:p w:rsidR="00C66D1A" w:rsidRDefault="00C66D1A" w:rsidP="00C66D1A">
      <w:pPr>
        <w:pStyle w:val="a3"/>
        <w:numPr>
          <w:ilvl w:val="0"/>
          <w:numId w:val="2"/>
        </w:numPr>
        <w:spacing w:after="0"/>
        <w:jc w:val="both"/>
        <w:rPr>
          <w:rFonts w:ascii="Times New Roman" w:hAnsi="Times New Roman" w:cs="Times New Roman"/>
        </w:rPr>
      </w:pPr>
      <w:proofErr w:type="spellStart"/>
      <w:r>
        <w:rPr>
          <w:rFonts w:ascii="Times New Roman" w:hAnsi="Times New Roman" w:cs="Times New Roman"/>
        </w:rPr>
        <w:t>Балакшина</w:t>
      </w:r>
      <w:proofErr w:type="spellEnd"/>
      <w:r>
        <w:rPr>
          <w:rFonts w:ascii="Times New Roman" w:hAnsi="Times New Roman" w:cs="Times New Roman"/>
        </w:rPr>
        <w:t xml:space="preserve"> Т.И. – депутат Совета городского поселения «Емва»;</w:t>
      </w:r>
    </w:p>
    <w:p w:rsidR="00C66D1A" w:rsidRPr="0018011A" w:rsidRDefault="00C66D1A" w:rsidP="00C66D1A">
      <w:pPr>
        <w:pStyle w:val="a3"/>
        <w:numPr>
          <w:ilvl w:val="0"/>
          <w:numId w:val="2"/>
        </w:numPr>
        <w:spacing w:after="0"/>
        <w:jc w:val="both"/>
        <w:rPr>
          <w:rFonts w:ascii="Times New Roman" w:hAnsi="Times New Roman" w:cs="Times New Roman"/>
        </w:rPr>
      </w:pPr>
      <w:r>
        <w:rPr>
          <w:rFonts w:ascii="Times New Roman" w:hAnsi="Times New Roman" w:cs="Times New Roman"/>
        </w:rPr>
        <w:t>Овчаренко Н.В. - бухгалтер администрации городского поселения «Емва»;</w:t>
      </w:r>
    </w:p>
    <w:p w:rsidR="00C66D1A" w:rsidRPr="00B6570E" w:rsidRDefault="00C66D1A" w:rsidP="00C66D1A">
      <w:pPr>
        <w:pStyle w:val="a3"/>
        <w:numPr>
          <w:ilvl w:val="0"/>
          <w:numId w:val="2"/>
        </w:numPr>
        <w:rPr>
          <w:rFonts w:ascii="Times New Roman" w:hAnsi="Times New Roman" w:cs="Times New Roman"/>
        </w:rPr>
      </w:pPr>
      <w:r>
        <w:rPr>
          <w:rFonts w:ascii="Times New Roman" w:hAnsi="Times New Roman" w:cs="Times New Roman"/>
        </w:rPr>
        <w:t>Кулешова Н.В. - и</w:t>
      </w:r>
      <w:r w:rsidRPr="00B6570E">
        <w:rPr>
          <w:rFonts w:ascii="Times New Roman" w:hAnsi="Times New Roman" w:cs="Times New Roman"/>
        </w:rPr>
        <w:t>нспектор 1 категории по юридическим вопросам и договорной работе</w:t>
      </w:r>
      <w:r>
        <w:rPr>
          <w:rFonts w:ascii="Times New Roman" w:hAnsi="Times New Roman" w:cs="Times New Roman"/>
        </w:rPr>
        <w:t xml:space="preserve"> администрации городского поселения «Емва»;</w:t>
      </w:r>
    </w:p>
    <w:p w:rsidR="00C66D1A" w:rsidRDefault="00C66D1A" w:rsidP="00C66D1A">
      <w:pPr>
        <w:pStyle w:val="a3"/>
        <w:numPr>
          <w:ilvl w:val="0"/>
          <w:numId w:val="2"/>
        </w:numPr>
        <w:spacing w:after="0"/>
        <w:jc w:val="both"/>
        <w:rPr>
          <w:rFonts w:ascii="Times New Roman" w:hAnsi="Times New Roman" w:cs="Times New Roman"/>
        </w:rPr>
      </w:pPr>
      <w:proofErr w:type="spellStart"/>
      <w:r>
        <w:rPr>
          <w:rFonts w:ascii="Times New Roman" w:hAnsi="Times New Roman" w:cs="Times New Roman"/>
        </w:rPr>
        <w:t>Подорова</w:t>
      </w:r>
      <w:proofErr w:type="spellEnd"/>
      <w:r>
        <w:rPr>
          <w:rFonts w:ascii="Times New Roman" w:hAnsi="Times New Roman" w:cs="Times New Roman"/>
        </w:rPr>
        <w:t xml:space="preserve"> Н.А. – </w:t>
      </w:r>
      <w:r w:rsidR="006C0680">
        <w:rPr>
          <w:rFonts w:ascii="Times New Roman" w:hAnsi="Times New Roman" w:cs="Times New Roman"/>
        </w:rPr>
        <w:t>от общественности;</w:t>
      </w:r>
    </w:p>
    <w:p w:rsidR="00C66D1A" w:rsidRDefault="00C66D1A" w:rsidP="00C66D1A">
      <w:pPr>
        <w:pStyle w:val="a3"/>
        <w:numPr>
          <w:ilvl w:val="0"/>
          <w:numId w:val="2"/>
        </w:numPr>
        <w:spacing w:after="0"/>
        <w:jc w:val="both"/>
        <w:rPr>
          <w:rFonts w:ascii="Times New Roman" w:hAnsi="Times New Roman" w:cs="Times New Roman"/>
        </w:rPr>
      </w:pPr>
      <w:r>
        <w:rPr>
          <w:rFonts w:ascii="Times New Roman" w:hAnsi="Times New Roman" w:cs="Times New Roman"/>
        </w:rPr>
        <w:t xml:space="preserve">Ильина И.Н. – от общественности; </w:t>
      </w:r>
    </w:p>
    <w:p w:rsidR="00C66D1A" w:rsidRPr="00226B43" w:rsidRDefault="00C66D1A" w:rsidP="00226B43">
      <w:pPr>
        <w:pStyle w:val="a3"/>
        <w:numPr>
          <w:ilvl w:val="0"/>
          <w:numId w:val="2"/>
        </w:numPr>
        <w:spacing w:after="0"/>
        <w:jc w:val="both"/>
        <w:rPr>
          <w:rFonts w:ascii="Times New Roman" w:hAnsi="Times New Roman" w:cs="Times New Roman"/>
        </w:rPr>
      </w:pPr>
      <w:r>
        <w:rPr>
          <w:rFonts w:ascii="Times New Roman" w:hAnsi="Times New Roman" w:cs="Times New Roman"/>
        </w:rPr>
        <w:t>Котов А.В.– от общественности;</w:t>
      </w:r>
    </w:p>
    <w:p w:rsidR="00026130" w:rsidRDefault="00026130" w:rsidP="00DD0DB5">
      <w:pPr>
        <w:spacing w:after="0" w:line="240" w:lineRule="auto"/>
        <w:rPr>
          <w:rFonts w:ascii="Times New Roman" w:eastAsia="Times New Roman" w:hAnsi="Times New Roman" w:cs="Times New Roman"/>
          <w:lang w:eastAsia="ru-RU"/>
        </w:rPr>
      </w:pPr>
    </w:p>
    <w:p w:rsidR="00026130" w:rsidRPr="00191394" w:rsidRDefault="00026130" w:rsidP="00026130">
      <w:pPr>
        <w:spacing w:after="0" w:line="240" w:lineRule="auto"/>
        <w:jc w:val="center"/>
        <w:rPr>
          <w:rFonts w:ascii="Times New Roman" w:eastAsia="Times New Roman" w:hAnsi="Times New Roman" w:cs="Times New Roman"/>
          <w:b/>
          <w:lang w:eastAsia="ru-RU"/>
        </w:rPr>
      </w:pPr>
      <w:r w:rsidRPr="00191394">
        <w:rPr>
          <w:rFonts w:ascii="Times New Roman" w:eastAsia="Times New Roman" w:hAnsi="Times New Roman" w:cs="Times New Roman"/>
          <w:b/>
          <w:lang w:eastAsia="ru-RU"/>
        </w:rPr>
        <w:t>Повестка дня:</w:t>
      </w:r>
    </w:p>
    <w:p w:rsidR="008574A6" w:rsidRDefault="00DD0DB5" w:rsidP="008574A6">
      <w:pPr>
        <w:pStyle w:val="a3"/>
        <w:numPr>
          <w:ilvl w:val="0"/>
          <w:numId w:val="1"/>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Обсуждение</w:t>
      </w:r>
      <w:r w:rsidR="00191394">
        <w:rPr>
          <w:rFonts w:ascii="Times New Roman" w:eastAsia="Times New Roman" w:hAnsi="Times New Roman" w:cs="Times New Roman"/>
          <w:lang w:eastAsia="ru-RU"/>
        </w:rPr>
        <w:t xml:space="preserve"> проекта </w:t>
      </w:r>
      <w:r w:rsidR="00191394" w:rsidRPr="00191394">
        <w:rPr>
          <w:rFonts w:ascii="Times New Roman" w:eastAsia="Times New Roman" w:hAnsi="Times New Roman" w:cs="Times New Roman"/>
          <w:lang w:eastAsia="ru-RU"/>
        </w:rPr>
        <w:t>решения Совета городского поселения «Емва» «</w:t>
      </w:r>
      <w:r w:rsidR="008574A6" w:rsidRPr="008574A6">
        <w:rPr>
          <w:rFonts w:ascii="Times New Roman" w:eastAsia="Times New Roman" w:hAnsi="Times New Roman" w:cs="Times New Roman"/>
          <w:lang w:eastAsia="ru-RU"/>
        </w:rPr>
        <w:t xml:space="preserve">О внесении изменений </w:t>
      </w:r>
    </w:p>
    <w:p w:rsidR="00A20D7C" w:rsidRPr="008574A6" w:rsidRDefault="008574A6" w:rsidP="008574A6">
      <w:pPr>
        <w:spacing w:line="240" w:lineRule="auto"/>
        <w:jc w:val="both"/>
        <w:rPr>
          <w:rFonts w:ascii="Times New Roman" w:eastAsia="Times New Roman" w:hAnsi="Times New Roman" w:cs="Times New Roman"/>
          <w:lang w:eastAsia="ru-RU"/>
        </w:rPr>
      </w:pPr>
      <w:r w:rsidRPr="008574A6">
        <w:rPr>
          <w:rFonts w:ascii="Times New Roman" w:eastAsia="Times New Roman" w:hAnsi="Times New Roman" w:cs="Times New Roman"/>
          <w:lang w:eastAsia="ru-RU"/>
        </w:rPr>
        <w:t>и дополнений в Правила благоустройства территории городского поселения «Емва», утвержденные решением Совета городского поселения «Емва» от 26.10.2017г. № II-14/70»</w:t>
      </w:r>
      <w:r w:rsidR="00475ED3" w:rsidRPr="00475ED3">
        <w:t xml:space="preserve"> </w:t>
      </w:r>
    </w:p>
    <w:p w:rsidR="00026130" w:rsidRDefault="00026130" w:rsidP="00026130">
      <w:pPr>
        <w:spacing w:after="0" w:line="240" w:lineRule="auto"/>
        <w:ind w:left="36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Повестка принимается единогласно.</w:t>
      </w:r>
    </w:p>
    <w:p w:rsidR="00026130" w:rsidRDefault="00026130" w:rsidP="00026130">
      <w:pPr>
        <w:spacing w:after="0" w:line="240" w:lineRule="auto"/>
        <w:ind w:left="360"/>
        <w:jc w:val="both"/>
        <w:rPr>
          <w:rFonts w:ascii="Times New Roman" w:eastAsia="Times New Roman" w:hAnsi="Times New Roman" w:cs="Times New Roman"/>
          <w:b/>
          <w:lang w:eastAsia="ru-RU"/>
        </w:rPr>
      </w:pPr>
    </w:p>
    <w:p w:rsidR="00026130" w:rsidRDefault="00026130" w:rsidP="00026130">
      <w:pPr>
        <w:spacing w:after="0" w:line="240" w:lineRule="auto"/>
        <w:ind w:left="360"/>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Слушали:</w:t>
      </w:r>
    </w:p>
    <w:p w:rsidR="006C0680" w:rsidRPr="002C0E3F" w:rsidRDefault="00A177DB" w:rsidP="002C0E3F">
      <w:pPr>
        <w:spacing w:after="0" w:line="240" w:lineRule="auto"/>
        <w:jc w:val="both"/>
        <w:rPr>
          <w:rFonts w:ascii="Times New Roman" w:hAnsi="Times New Roman" w:cs="Times New Roman"/>
        </w:rPr>
      </w:pPr>
      <w:r w:rsidRPr="009E3D98">
        <w:rPr>
          <w:rFonts w:ascii="Times New Roman" w:hAnsi="Times New Roman" w:cs="Times New Roman"/>
        </w:rPr>
        <w:t xml:space="preserve">            Заседание открыл</w:t>
      </w:r>
      <w:r w:rsidR="008574A6">
        <w:rPr>
          <w:rFonts w:ascii="Times New Roman" w:hAnsi="Times New Roman" w:cs="Times New Roman"/>
        </w:rPr>
        <w:t>а</w:t>
      </w:r>
      <w:r w:rsidR="00D21A16">
        <w:rPr>
          <w:rFonts w:ascii="Times New Roman" w:hAnsi="Times New Roman" w:cs="Times New Roman"/>
        </w:rPr>
        <w:t xml:space="preserve"> Лебедева А.А.</w:t>
      </w:r>
      <w:r w:rsidRPr="009E3D98">
        <w:rPr>
          <w:rFonts w:ascii="Times New Roman" w:hAnsi="Times New Roman" w:cs="Times New Roman"/>
        </w:rPr>
        <w:t xml:space="preserve">, </w:t>
      </w:r>
      <w:r w:rsidR="005436AE" w:rsidRPr="00C50372">
        <w:rPr>
          <w:rFonts w:ascii="Times New Roman" w:hAnsi="Times New Roman" w:cs="Times New Roman"/>
        </w:rPr>
        <w:t>котор</w:t>
      </w:r>
      <w:r w:rsidR="005436AE">
        <w:rPr>
          <w:rFonts w:ascii="Times New Roman" w:hAnsi="Times New Roman" w:cs="Times New Roman"/>
        </w:rPr>
        <w:t>ая</w:t>
      </w:r>
      <w:r w:rsidR="005436AE" w:rsidRPr="00C50372">
        <w:rPr>
          <w:rFonts w:ascii="Times New Roman" w:hAnsi="Times New Roman" w:cs="Times New Roman"/>
        </w:rPr>
        <w:t xml:space="preserve"> довел</w:t>
      </w:r>
      <w:r w:rsidR="005436AE">
        <w:rPr>
          <w:rFonts w:ascii="Times New Roman" w:hAnsi="Times New Roman" w:cs="Times New Roman"/>
        </w:rPr>
        <w:t>а</w:t>
      </w:r>
      <w:r w:rsidR="005436AE" w:rsidRPr="00C50372">
        <w:rPr>
          <w:rFonts w:ascii="Times New Roman" w:hAnsi="Times New Roman" w:cs="Times New Roman"/>
        </w:rPr>
        <w:t xml:space="preserve"> до сведения присутствовавших информацию о необходимости приняти</w:t>
      </w:r>
      <w:r w:rsidR="005436AE">
        <w:rPr>
          <w:rFonts w:ascii="Times New Roman" w:hAnsi="Times New Roman" w:cs="Times New Roman"/>
        </w:rPr>
        <w:t>я</w:t>
      </w:r>
      <w:r w:rsidR="005436AE" w:rsidRPr="00C50372">
        <w:rPr>
          <w:rFonts w:ascii="Times New Roman" w:hAnsi="Times New Roman" w:cs="Times New Roman"/>
        </w:rPr>
        <w:t xml:space="preserve"> проекта</w:t>
      </w:r>
      <w:r w:rsidR="005436AE" w:rsidRPr="005436AE">
        <w:t xml:space="preserve"> </w:t>
      </w:r>
      <w:r w:rsidR="005436AE">
        <w:rPr>
          <w:rFonts w:ascii="Times New Roman" w:hAnsi="Times New Roman" w:cs="Times New Roman"/>
        </w:rPr>
        <w:t xml:space="preserve">о внесении изменений </w:t>
      </w:r>
      <w:r w:rsidR="005436AE" w:rsidRPr="005436AE">
        <w:rPr>
          <w:rFonts w:ascii="Times New Roman" w:hAnsi="Times New Roman" w:cs="Times New Roman"/>
        </w:rPr>
        <w:t>и дополнений в Правила благоустройства территории городского поселения «Емва», утвержденные решением Совета городского поселения «Емва» от 26.10.2017г. № II-14/70»</w:t>
      </w:r>
      <w:r w:rsidR="002C0E3F" w:rsidRPr="002C0E3F">
        <w:t xml:space="preserve"> </w:t>
      </w:r>
      <w:r w:rsidR="002C0E3F" w:rsidRPr="002C0E3F">
        <w:rPr>
          <w:rFonts w:ascii="Times New Roman" w:hAnsi="Times New Roman" w:cs="Times New Roman"/>
        </w:rPr>
        <w:t xml:space="preserve">в целях улучшения благоустройства </w:t>
      </w:r>
      <w:r w:rsidR="002C0E3F">
        <w:rPr>
          <w:rFonts w:ascii="Times New Roman" w:hAnsi="Times New Roman" w:cs="Times New Roman"/>
        </w:rPr>
        <w:t xml:space="preserve">и </w:t>
      </w:r>
      <w:r w:rsidR="002C0E3F" w:rsidRPr="002C0E3F">
        <w:rPr>
          <w:rFonts w:ascii="Times New Roman" w:hAnsi="Times New Roman" w:cs="Times New Roman"/>
        </w:rPr>
        <w:t>усиления контроля за выполнением работ по восстановлению благоустройства после производства земляных работ на территории городского поселения Емва.</w:t>
      </w:r>
    </w:p>
    <w:p w:rsidR="005436AE" w:rsidRDefault="005436AE" w:rsidP="005436AE">
      <w:pPr>
        <w:spacing w:after="0"/>
        <w:ind w:firstLine="709"/>
        <w:jc w:val="both"/>
        <w:rPr>
          <w:rFonts w:ascii="Times New Roman" w:hAnsi="Times New Roman" w:cs="Times New Roman"/>
        </w:rPr>
      </w:pPr>
      <w:r>
        <w:rPr>
          <w:rFonts w:ascii="Times New Roman" w:hAnsi="Times New Roman" w:cs="Times New Roman"/>
        </w:rPr>
        <w:lastRenderedPageBreak/>
        <w:t>В Правила благоустройства территории городского поселения «Емва» вносятся следующие изменения:</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1.1. Раздел 10 Правил дополнить пунктом 10.7 следующего содержания:</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«10.7. Вертикальная планировка, организация рельефа, производство земляных работ </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 </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 При реконструкции, строительстве дорог, улиц, площадей, бульваров, железнодорожных путей и других сооружений выполнение земельно-планировочных работ в районе существующих зеленых насаждений не допускается с изменением вертикальных отметок; в </w:t>
      </w:r>
      <w:proofErr w:type="gramStart"/>
      <w:r w:rsidRPr="005436AE">
        <w:rPr>
          <w:rFonts w:ascii="Times New Roman" w:hAnsi="Times New Roman" w:cs="Times New Roman"/>
        </w:rPr>
        <w:t>случаях</w:t>
      </w:r>
      <w:proofErr w:type="gramEnd"/>
      <w:r w:rsidRPr="005436AE">
        <w:rPr>
          <w:rFonts w:ascii="Times New Roman" w:hAnsi="Times New Roman" w:cs="Times New Roman"/>
        </w:rPr>
        <w:t xml:space="preserve"> когда обнажение (засыпка) корней неизбежны, необходимо предусматривать соответствующие мероприятия для нормального роста деревьев. </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В целях сохранения благоустройства, обеспечения бесперебойной работы инженерной и </w:t>
      </w:r>
      <w:proofErr w:type="spellStart"/>
      <w:r w:rsidRPr="005436AE">
        <w:rPr>
          <w:rFonts w:ascii="Times New Roman" w:hAnsi="Times New Roman" w:cs="Times New Roman"/>
        </w:rPr>
        <w:t>пешеходно</w:t>
      </w:r>
      <w:proofErr w:type="spellEnd"/>
      <w:r w:rsidRPr="005436AE">
        <w:rPr>
          <w:rFonts w:ascii="Times New Roman" w:hAnsi="Times New Roman" w:cs="Times New Roman"/>
        </w:rPr>
        <w:t>-транспортной инфраструктуры, поддержания надлежащего санитарного состояния территорий, надлежащего экологического состояния окружающей среды все земляные работы должны производиться в соответствии Положения о порядке выдачи разрешения (ордера) на проведение земельных работ, аварийно-восстановительных работ на территории городского поселения «Емва», утвержденным решением Совета городского поселения «Емва» от 06.11.2018 № II -23/117. По окончании земляных работ исполнитель работ обязан восстановить нарушенное благоустройство территории. Восстановленное благоустройство не должно создавать дискомфорт для населения и ухудшать санитарные и экологические условия.</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 Запрещается производить откачку воды непосредственно на тротуары, газоны, проезжую часть улиц, засорять ливневую канализацию. При возникновении подтоплений, вызванных сбросом воды (откачка воды из котлованов, аварийных ситуаций на трубопроводах и т.д.), ответственность за их ликвидацию (в зимний период скол и вывоз льда) возлагается на физических и юридических лиц, допустивших нарушения. </w:t>
      </w:r>
    </w:p>
    <w:p w:rsidR="005436AE" w:rsidRPr="005436AE" w:rsidRDefault="005436AE" w:rsidP="005436AE">
      <w:pPr>
        <w:spacing w:after="0"/>
        <w:ind w:firstLine="709"/>
        <w:jc w:val="both"/>
        <w:rPr>
          <w:rFonts w:ascii="Times New Roman" w:hAnsi="Times New Roman" w:cs="Times New Roman"/>
        </w:rPr>
      </w:pPr>
      <w:r w:rsidRPr="005436AE">
        <w:rPr>
          <w:rFonts w:ascii="Times New Roman" w:hAnsi="Times New Roman" w:cs="Times New Roman"/>
        </w:rPr>
        <w:t xml:space="preserve">Организации, выполняющие аварийно-технические и плановые работы по замене и переключению подземных инженерных коммуникаций, прокладке новых сетей, установке временных сооружений и другие виды земляных работ, обязаны получать разрешения на производство данных работ в Администрации городского поселения «Емва», и согласовывать их с инженерными службами городского поселения. </w:t>
      </w:r>
    </w:p>
    <w:p w:rsidR="005436AE" w:rsidRDefault="005436AE" w:rsidP="00D21A16">
      <w:pPr>
        <w:ind w:firstLine="709"/>
        <w:jc w:val="both"/>
        <w:rPr>
          <w:rFonts w:ascii="Times New Roman" w:hAnsi="Times New Roman" w:cs="Times New Roman"/>
        </w:rPr>
      </w:pPr>
      <w:r w:rsidRPr="005436AE">
        <w:rPr>
          <w:rFonts w:ascii="Times New Roman" w:hAnsi="Times New Roman" w:cs="Times New Roman"/>
        </w:rPr>
        <w:t>Восстановление нарушенных при производстве работ покрытий выполняется за счет заказчика силами организаций, которые соответствуют требованиям законодательства Российской Федерации, предъявляемым к лицам, осуществляющим благоустройство и озеленение территорий.».</w:t>
      </w:r>
    </w:p>
    <w:p w:rsidR="002D5039" w:rsidRPr="002C0E3F" w:rsidRDefault="00D21A16" w:rsidP="002C0E3F">
      <w:pPr>
        <w:autoSpaceDE w:val="0"/>
        <w:autoSpaceDN w:val="0"/>
        <w:adjustRightInd w:val="0"/>
        <w:spacing w:line="240" w:lineRule="auto"/>
        <w:ind w:firstLine="540"/>
        <w:jc w:val="both"/>
        <w:rPr>
          <w:rFonts w:ascii="Times New Roman" w:hAnsi="Times New Roman" w:cs="Times New Roman"/>
        </w:rPr>
      </w:pPr>
      <w:r>
        <w:rPr>
          <w:rFonts w:ascii="Times New Roman" w:hAnsi="Times New Roman" w:cs="Times New Roman"/>
        </w:rPr>
        <w:t>В ходе проведения публичных слушаний предложений не поступало.</w:t>
      </w:r>
    </w:p>
    <w:p w:rsidR="00F66E57" w:rsidRPr="009E3D98" w:rsidRDefault="00D123B6" w:rsidP="00B02CD5">
      <w:pPr>
        <w:spacing w:after="0" w:line="240" w:lineRule="auto"/>
        <w:jc w:val="center"/>
        <w:rPr>
          <w:rFonts w:ascii="Times New Roman" w:eastAsia="Times New Roman" w:hAnsi="Times New Roman" w:cs="Times New Roman"/>
          <w:lang w:eastAsia="ru-RU"/>
        </w:rPr>
      </w:pPr>
      <w:r w:rsidRPr="009E3D98">
        <w:rPr>
          <w:rFonts w:ascii="Times New Roman" w:eastAsia="Times New Roman" w:hAnsi="Times New Roman" w:cs="Times New Roman"/>
          <w:lang w:eastAsia="ru-RU"/>
        </w:rPr>
        <w:t>Предложение</w:t>
      </w:r>
      <w:r w:rsidRPr="00D123B6">
        <w:rPr>
          <w:rFonts w:ascii="Times New Roman" w:eastAsia="Times New Roman" w:hAnsi="Times New Roman" w:cs="Times New Roman"/>
          <w:lang w:eastAsia="ru-RU"/>
        </w:rPr>
        <w:t xml:space="preserve"> </w:t>
      </w:r>
      <w:r w:rsidR="002D5039" w:rsidRPr="009E3D98">
        <w:rPr>
          <w:rFonts w:ascii="Times New Roman" w:eastAsia="Times New Roman" w:hAnsi="Times New Roman" w:cs="Times New Roman"/>
          <w:lang w:eastAsia="ru-RU"/>
        </w:rPr>
        <w:t>по внесению дополнений</w:t>
      </w:r>
      <w:r w:rsidRPr="00D123B6">
        <w:rPr>
          <w:rFonts w:ascii="Times New Roman" w:eastAsia="Times New Roman" w:hAnsi="Times New Roman" w:cs="Times New Roman"/>
          <w:lang w:eastAsia="ru-RU"/>
        </w:rPr>
        <w:t xml:space="preserve"> </w:t>
      </w:r>
      <w:r w:rsidR="002D5039" w:rsidRPr="009E3D98">
        <w:rPr>
          <w:rFonts w:ascii="Times New Roman" w:eastAsia="Times New Roman" w:hAnsi="Times New Roman" w:cs="Times New Roman"/>
          <w:lang w:eastAsia="ru-RU"/>
        </w:rPr>
        <w:t>принято</w:t>
      </w:r>
      <w:r w:rsidRPr="00D123B6">
        <w:rPr>
          <w:rFonts w:ascii="Times New Roman" w:eastAsia="Times New Roman" w:hAnsi="Times New Roman" w:cs="Times New Roman"/>
          <w:lang w:eastAsia="ru-RU"/>
        </w:rPr>
        <w:t xml:space="preserve"> единогласно.</w:t>
      </w:r>
    </w:p>
    <w:p w:rsidR="00B02CD5" w:rsidRPr="009E3D98" w:rsidRDefault="00B02CD5" w:rsidP="00F26842">
      <w:pPr>
        <w:widowControl w:val="0"/>
        <w:autoSpaceDE w:val="0"/>
        <w:autoSpaceDN w:val="0"/>
        <w:adjustRightInd w:val="0"/>
        <w:spacing w:after="0" w:line="240" w:lineRule="auto"/>
        <w:ind w:firstLine="425"/>
        <w:jc w:val="both"/>
        <w:rPr>
          <w:rFonts w:ascii="Times New Roman" w:eastAsia="Times New Roman" w:hAnsi="Times New Roman" w:cs="Times New Roman"/>
          <w:bCs/>
          <w:lang w:eastAsia="ru-RU"/>
        </w:rPr>
      </w:pPr>
    </w:p>
    <w:p w:rsidR="00F66E57" w:rsidRPr="00F66E57" w:rsidRDefault="00E57114" w:rsidP="00F26842">
      <w:pPr>
        <w:widowControl w:val="0"/>
        <w:autoSpaceDE w:val="0"/>
        <w:autoSpaceDN w:val="0"/>
        <w:adjustRightInd w:val="0"/>
        <w:spacing w:after="0" w:line="240" w:lineRule="auto"/>
        <w:ind w:firstLine="425"/>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Организационный комитет решил</w:t>
      </w:r>
      <w:r w:rsidR="00F66E57" w:rsidRPr="00F66E57">
        <w:rPr>
          <w:rFonts w:ascii="Times New Roman" w:eastAsia="Times New Roman" w:hAnsi="Times New Roman" w:cs="Times New Roman"/>
          <w:b/>
          <w:bCs/>
          <w:lang w:eastAsia="ru-RU"/>
        </w:rPr>
        <w:t>:</w:t>
      </w:r>
    </w:p>
    <w:p w:rsidR="00A80AAA" w:rsidRPr="00C22059" w:rsidRDefault="00A80AAA" w:rsidP="002C0E3F">
      <w:pPr>
        <w:spacing w:after="0" w:line="240" w:lineRule="auto"/>
        <w:ind w:firstLine="708"/>
        <w:jc w:val="both"/>
        <w:rPr>
          <w:rFonts w:ascii="Times New Roman" w:hAnsi="Times New Roman" w:cs="Times New Roman"/>
        </w:rPr>
      </w:pPr>
      <w:r>
        <w:rPr>
          <w:rFonts w:ascii="Times New Roman" w:eastAsia="Times New Roman" w:hAnsi="Times New Roman" w:cs="Times New Roman"/>
          <w:lang w:eastAsia="ru-RU"/>
        </w:rPr>
        <w:t xml:space="preserve">1. </w:t>
      </w:r>
      <w:r w:rsidRPr="00C22059">
        <w:rPr>
          <w:rFonts w:ascii="Times New Roman" w:eastAsia="Times New Roman" w:hAnsi="Times New Roman" w:cs="Times New Roman"/>
          <w:lang w:eastAsia="ru-RU"/>
        </w:rPr>
        <w:t xml:space="preserve">Считать публичные слушания по проекту решения Совета городского поселения «Емва» </w:t>
      </w:r>
      <w:r w:rsidRPr="00C22059">
        <w:rPr>
          <w:rFonts w:ascii="Times New Roman" w:hAnsi="Times New Roman" w:cs="Times New Roman"/>
        </w:rPr>
        <w:t>«</w:t>
      </w:r>
      <w:r w:rsidR="002C0E3F" w:rsidRPr="00C22059">
        <w:rPr>
          <w:rFonts w:ascii="Times New Roman" w:hAnsi="Times New Roman" w:cs="Times New Roman"/>
        </w:rPr>
        <w:t>О внесении изменений и дополнений в Правила благоустройства территории городского поселения «Емва», утвержденные решением Совета городского поселения «Емва» от 26.10.2017г. № II-14/70»</w:t>
      </w:r>
      <w:r w:rsidRPr="00C22059">
        <w:rPr>
          <w:rFonts w:ascii="Times New Roman" w:eastAsia="Times New Roman" w:hAnsi="Times New Roman" w:cs="Times New Roman"/>
          <w:lang w:eastAsia="ru-RU"/>
        </w:rPr>
        <w:t xml:space="preserve"> состоявшимися и проведёнными в соответствии с действующим законодательством.</w:t>
      </w:r>
    </w:p>
    <w:p w:rsidR="00D25FD2" w:rsidRDefault="00C22059" w:rsidP="00020B2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9E3D98">
        <w:rPr>
          <w:rFonts w:ascii="Times New Roman" w:eastAsia="Times New Roman" w:hAnsi="Times New Roman" w:cs="Times New Roman"/>
          <w:lang w:eastAsia="ru-RU"/>
        </w:rPr>
        <w:t xml:space="preserve">. </w:t>
      </w:r>
      <w:r w:rsidRPr="00C22059">
        <w:rPr>
          <w:rFonts w:ascii="Times New Roman" w:eastAsia="Times New Roman" w:hAnsi="Times New Roman" w:cs="Times New Roman"/>
          <w:lang w:eastAsia="ru-RU"/>
        </w:rPr>
        <w:t>Проект решения Совета городского поселения «Емва» «</w:t>
      </w:r>
      <w:r w:rsidRPr="00C22059">
        <w:rPr>
          <w:rFonts w:ascii="Times New Roman" w:hAnsi="Times New Roman" w:cs="Times New Roman"/>
        </w:rPr>
        <w:t>О внесении изменений и дополнений в Правила благоустройства территории городского поселения «Емва», утвержденные решением Совета городского поселения «Емва» от 26.10.2017г. № II-14/70»</w:t>
      </w:r>
      <w:r w:rsidRPr="00C22059">
        <w:rPr>
          <w:rFonts w:ascii="Times New Roman" w:eastAsia="Times New Roman" w:hAnsi="Times New Roman" w:cs="Times New Roman"/>
          <w:lang w:eastAsia="ru-RU"/>
        </w:rPr>
        <w:t xml:space="preserve"> </w:t>
      </w:r>
      <w:r w:rsidRPr="00C22059">
        <w:rPr>
          <w:rFonts w:ascii="Times New Roman" w:eastAsia="Times New Roman" w:hAnsi="Times New Roman" w:cs="Times New Roman"/>
          <w:b/>
          <w:lang w:eastAsia="ru-RU"/>
        </w:rPr>
        <w:t>одобрить,</w:t>
      </w:r>
    </w:p>
    <w:p w:rsidR="00D25FD2" w:rsidRDefault="00020B23" w:rsidP="00020B23">
      <w:pPr>
        <w:spacing w:after="0" w:line="240" w:lineRule="auto"/>
        <w:ind w:left="-426"/>
        <w:jc w:val="both"/>
        <w:rPr>
          <w:rFonts w:ascii="Times New Roman" w:eastAsia="Times New Roman" w:hAnsi="Times New Roman" w:cs="Times New Roman"/>
          <w:lang w:eastAsia="ru-RU"/>
        </w:rPr>
      </w:pPr>
      <w:r w:rsidRPr="00020B23">
        <w:rPr>
          <w:rFonts w:ascii="Times New Roman" w:hAnsi="Times New Roman" w:cs="Times New Roman"/>
          <w:noProof/>
          <w:sz w:val="26"/>
          <w:szCs w:val="26"/>
          <w:lang w:eastAsia="ru-RU"/>
        </w:rPr>
        <w:lastRenderedPageBreak/>
        <w:drawing>
          <wp:inline distT="0" distB="0" distL="0" distR="0" wp14:anchorId="7E87B512" wp14:editId="373A7BD6">
            <wp:extent cx="6244046" cy="5538470"/>
            <wp:effectExtent l="0" t="0" r="4445" b="5080"/>
            <wp:docPr id="1" name="Рисунок 1" descr="G:\Тане\рис 1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ане\рис 1_c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4821" cy="5548028"/>
                    </a:xfrm>
                    <a:prstGeom prst="rect">
                      <a:avLst/>
                    </a:prstGeom>
                    <a:noFill/>
                    <a:ln>
                      <a:noFill/>
                    </a:ln>
                  </pic:spPr>
                </pic:pic>
              </a:graphicData>
            </a:graphic>
          </wp:inline>
        </w:drawing>
      </w:r>
    </w:p>
    <w:p w:rsidR="00026130" w:rsidRPr="002B7EE7" w:rsidRDefault="00026130" w:rsidP="00026130">
      <w:pPr>
        <w:spacing w:after="0" w:line="240" w:lineRule="auto"/>
        <w:ind w:firstLine="708"/>
        <w:jc w:val="center"/>
        <w:rPr>
          <w:rFonts w:ascii="Times New Roman" w:eastAsia="Times New Roman" w:hAnsi="Times New Roman" w:cs="Times New Roman"/>
          <w:lang w:eastAsia="ru-RU"/>
        </w:rPr>
      </w:pPr>
    </w:p>
    <w:p w:rsidR="00026130" w:rsidRDefault="00026130"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901784" w:rsidRDefault="00901784" w:rsidP="00026130">
      <w:pPr>
        <w:rPr>
          <w:rFonts w:ascii="Times New Roman" w:hAnsi="Times New Roman" w:cs="Times New Roman"/>
          <w:sz w:val="26"/>
          <w:szCs w:val="26"/>
        </w:rPr>
      </w:pPr>
    </w:p>
    <w:p w:rsidR="00EF761A" w:rsidRDefault="00EF761A" w:rsidP="00901784">
      <w:pPr>
        <w:spacing w:after="0"/>
        <w:jc w:val="center"/>
        <w:rPr>
          <w:rFonts w:ascii="Times New Roman" w:hAnsi="Times New Roman" w:cs="Times New Roman"/>
          <w:b/>
          <w:sz w:val="26"/>
          <w:szCs w:val="26"/>
        </w:rPr>
      </w:pPr>
    </w:p>
    <w:p w:rsidR="00EF761A" w:rsidRDefault="00EF761A" w:rsidP="00901784">
      <w:pPr>
        <w:spacing w:after="0"/>
        <w:jc w:val="center"/>
        <w:rPr>
          <w:rFonts w:ascii="Times New Roman" w:hAnsi="Times New Roman" w:cs="Times New Roman"/>
          <w:b/>
          <w:sz w:val="26"/>
          <w:szCs w:val="26"/>
        </w:rPr>
      </w:pPr>
    </w:p>
    <w:p w:rsidR="00EF761A" w:rsidRDefault="00EF761A" w:rsidP="00901784">
      <w:pPr>
        <w:spacing w:after="0"/>
        <w:jc w:val="center"/>
        <w:rPr>
          <w:rFonts w:ascii="Times New Roman" w:hAnsi="Times New Roman" w:cs="Times New Roman"/>
          <w:b/>
          <w:sz w:val="26"/>
          <w:szCs w:val="26"/>
        </w:rPr>
      </w:pPr>
    </w:p>
    <w:p w:rsidR="00EF761A" w:rsidRDefault="00020B23" w:rsidP="00020B23">
      <w:pPr>
        <w:spacing w:after="0"/>
        <w:ind w:left="-426"/>
        <w:rPr>
          <w:rFonts w:ascii="Times New Roman" w:hAnsi="Times New Roman" w:cs="Times New Roman"/>
          <w:b/>
          <w:sz w:val="26"/>
          <w:szCs w:val="26"/>
        </w:rPr>
      </w:pPr>
      <w:bookmarkStart w:id="0" w:name="_GoBack"/>
      <w:r w:rsidRPr="00020B23">
        <w:rPr>
          <w:rFonts w:ascii="Times New Roman" w:eastAsia="Times New Roman" w:hAnsi="Times New Roman" w:cs="Times New Roman"/>
          <w:noProof/>
          <w:lang w:eastAsia="ru-RU"/>
        </w:rPr>
        <w:lastRenderedPageBreak/>
        <w:drawing>
          <wp:inline distT="0" distB="0" distL="0" distR="0" wp14:anchorId="642CA827" wp14:editId="203BDC7A">
            <wp:extent cx="6204857" cy="6217548"/>
            <wp:effectExtent l="0" t="0" r="5715" b="0"/>
            <wp:docPr id="2" name="Рисунок 2" descr="G:\Тане\рис 2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ане\рис 2_c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104" cy="6236834"/>
                    </a:xfrm>
                    <a:prstGeom prst="rect">
                      <a:avLst/>
                    </a:prstGeom>
                    <a:noFill/>
                    <a:ln>
                      <a:noFill/>
                    </a:ln>
                  </pic:spPr>
                </pic:pic>
              </a:graphicData>
            </a:graphic>
          </wp:inline>
        </w:drawing>
      </w:r>
      <w:bookmarkEnd w:id="0"/>
    </w:p>
    <w:p w:rsidR="00901784" w:rsidRDefault="00901784" w:rsidP="00901784">
      <w:pPr>
        <w:spacing w:after="0" w:line="240" w:lineRule="auto"/>
        <w:jc w:val="both"/>
        <w:rPr>
          <w:rFonts w:ascii="Times New Roman" w:eastAsia="Times New Roman" w:hAnsi="Times New Roman" w:cs="Times New Roman"/>
          <w:lang w:eastAsia="ru-RU"/>
        </w:rPr>
      </w:pPr>
    </w:p>
    <w:p w:rsidR="00901784" w:rsidRDefault="00901784" w:rsidP="0090178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01784" w:rsidRDefault="00901784" w:rsidP="00901784">
      <w:pPr>
        <w:spacing w:after="0" w:line="240" w:lineRule="auto"/>
        <w:jc w:val="both"/>
        <w:rPr>
          <w:rFonts w:ascii="Times New Roman" w:eastAsia="Times New Roman" w:hAnsi="Times New Roman" w:cs="Times New Roman"/>
          <w:lang w:eastAsia="ru-RU"/>
        </w:rPr>
      </w:pPr>
    </w:p>
    <w:p w:rsidR="00901784" w:rsidRDefault="00901784" w:rsidP="00901784">
      <w:pPr>
        <w:spacing w:after="0" w:line="240" w:lineRule="auto"/>
        <w:jc w:val="both"/>
        <w:rPr>
          <w:rFonts w:ascii="Times New Roman" w:eastAsia="Times New Roman" w:hAnsi="Times New Roman" w:cs="Times New Roman"/>
          <w:lang w:eastAsia="ru-RU"/>
        </w:rPr>
      </w:pPr>
    </w:p>
    <w:p w:rsidR="00901784" w:rsidRDefault="00901784" w:rsidP="00026130">
      <w:pPr>
        <w:rPr>
          <w:rFonts w:ascii="Times New Roman" w:hAnsi="Times New Roman" w:cs="Times New Roman"/>
          <w:sz w:val="26"/>
          <w:szCs w:val="26"/>
        </w:rPr>
      </w:pPr>
    </w:p>
    <w:sectPr w:rsidR="00901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8"/>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3"/>
    <w:multiLevelType w:val="singleLevel"/>
    <w:tmpl w:val="00000003"/>
    <w:name w:val="WW8Num21"/>
    <w:lvl w:ilvl="0">
      <w:start w:val="1"/>
      <w:numFmt w:val="bullet"/>
      <w:lvlText w:val=""/>
      <w:lvlJc w:val="left"/>
      <w:pPr>
        <w:tabs>
          <w:tab w:val="num" w:pos="0"/>
        </w:tabs>
        <w:ind w:left="720" w:hanging="360"/>
      </w:pPr>
      <w:rPr>
        <w:rFonts w:ascii="Symbol" w:hAnsi="Symbol"/>
      </w:rPr>
    </w:lvl>
  </w:abstractNum>
  <w:abstractNum w:abstractNumId="2" w15:restartNumberingAfterBreak="0">
    <w:nsid w:val="12A03822"/>
    <w:multiLevelType w:val="hybridMultilevel"/>
    <w:tmpl w:val="9A7AEA5C"/>
    <w:lvl w:ilvl="0" w:tplc="D1E272AC">
      <w:start w:val="1"/>
      <w:numFmt w:val="decimal"/>
      <w:lvlText w:val="%1."/>
      <w:lvlJc w:val="left"/>
      <w:pPr>
        <w:tabs>
          <w:tab w:val="num" w:pos="607"/>
        </w:tabs>
        <w:ind w:left="607" w:hanging="465"/>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328A2756"/>
    <w:multiLevelType w:val="hybridMultilevel"/>
    <w:tmpl w:val="3F98F710"/>
    <w:lvl w:ilvl="0" w:tplc="7B10A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FB699B"/>
    <w:multiLevelType w:val="hybridMultilevel"/>
    <w:tmpl w:val="7AAEEA06"/>
    <w:lvl w:ilvl="0" w:tplc="924A846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D217EE"/>
    <w:multiLevelType w:val="hybridMultilevel"/>
    <w:tmpl w:val="5924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92611C"/>
    <w:multiLevelType w:val="hybridMultilevel"/>
    <w:tmpl w:val="57FA9332"/>
    <w:lvl w:ilvl="0" w:tplc="924A846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0A41C9"/>
    <w:multiLevelType w:val="hybridMultilevel"/>
    <w:tmpl w:val="95B24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B70B5E"/>
    <w:multiLevelType w:val="hybridMultilevel"/>
    <w:tmpl w:val="8E0000C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A3"/>
    <w:rsid w:val="00020B23"/>
    <w:rsid w:val="000215E5"/>
    <w:rsid w:val="00026130"/>
    <w:rsid w:val="00091FE7"/>
    <w:rsid w:val="000A2427"/>
    <w:rsid w:val="000F1335"/>
    <w:rsid w:val="00142F2D"/>
    <w:rsid w:val="001478A5"/>
    <w:rsid w:val="0015055B"/>
    <w:rsid w:val="00164685"/>
    <w:rsid w:val="00191394"/>
    <w:rsid w:val="001B0EF7"/>
    <w:rsid w:val="00207126"/>
    <w:rsid w:val="00226B43"/>
    <w:rsid w:val="002968E2"/>
    <w:rsid w:val="002C0E3F"/>
    <w:rsid w:val="002D5039"/>
    <w:rsid w:val="002E2900"/>
    <w:rsid w:val="002E2CF2"/>
    <w:rsid w:val="002F40F7"/>
    <w:rsid w:val="00370544"/>
    <w:rsid w:val="003D77DC"/>
    <w:rsid w:val="00440F3D"/>
    <w:rsid w:val="00475ED3"/>
    <w:rsid w:val="004A1A3B"/>
    <w:rsid w:val="004A4C8E"/>
    <w:rsid w:val="00521358"/>
    <w:rsid w:val="00530791"/>
    <w:rsid w:val="00532AA1"/>
    <w:rsid w:val="005436AE"/>
    <w:rsid w:val="005B481C"/>
    <w:rsid w:val="005B4C16"/>
    <w:rsid w:val="005C316C"/>
    <w:rsid w:val="006C0680"/>
    <w:rsid w:val="007253C8"/>
    <w:rsid w:val="007C3C21"/>
    <w:rsid w:val="007E4647"/>
    <w:rsid w:val="00837E4D"/>
    <w:rsid w:val="008512CB"/>
    <w:rsid w:val="008574A6"/>
    <w:rsid w:val="008C32A3"/>
    <w:rsid w:val="00901784"/>
    <w:rsid w:val="00912986"/>
    <w:rsid w:val="009E3D98"/>
    <w:rsid w:val="00A177DB"/>
    <w:rsid w:val="00A20D7C"/>
    <w:rsid w:val="00A4052F"/>
    <w:rsid w:val="00A80AAA"/>
    <w:rsid w:val="00AD2159"/>
    <w:rsid w:val="00B02CD5"/>
    <w:rsid w:val="00B14CE4"/>
    <w:rsid w:val="00B423FF"/>
    <w:rsid w:val="00B5733E"/>
    <w:rsid w:val="00B71847"/>
    <w:rsid w:val="00C137F2"/>
    <w:rsid w:val="00C13D53"/>
    <w:rsid w:val="00C22059"/>
    <w:rsid w:val="00C50CAD"/>
    <w:rsid w:val="00C66D1A"/>
    <w:rsid w:val="00D123B6"/>
    <w:rsid w:val="00D21A16"/>
    <w:rsid w:val="00D25FD2"/>
    <w:rsid w:val="00D348CD"/>
    <w:rsid w:val="00DA2C7E"/>
    <w:rsid w:val="00DC1106"/>
    <w:rsid w:val="00DD0DB5"/>
    <w:rsid w:val="00DE5970"/>
    <w:rsid w:val="00DF6A49"/>
    <w:rsid w:val="00E4712D"/>
    <w:rsid w:val="00E57114"/>
    <w:rsid w:val="00EF761A"/>
    <w:rsid w:val="00F26842"/>
    <w:rsid w:val="00F66E57"/>
    <w:rsid w:val="00F82B98"/>
    <w:rsid w:val="00F96449"/>
    <w:rsid w:val="00FF3199"/>
    <w:rsid w:val="00FF3A91"/>
    <w:rsid w:val="00FF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7E7A-FEB1-43C1-95A1-26C20E9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0"/>
    <w:pPr>
      <w:ind w:left="720"/>
      <w:contextualSpacing/>
    </w:pPr>
  </w:style>
  <w:style w:type="paragraph" w:customStyle="1" w:styleId="ConsPlusNormal">
    <w:name w:val="ConsPlusNormal"/>
    <w:rsid w:val="00F268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4712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712D"/>
    <w:rPr>
      <w:rFonts w:ascii="Segoe UI" w:hAnsi="Segoe UI" w:cs="Segoe UI"/>
      <w:sz w:val="18"/>
      <w:szCs w:val="18"/>
    </w:rPr>
  </w:style>
  <w:style w:type="table" w:styleId="a6">
    <w:name w:val="Table Grid"/>
    <w:basedOn w:val="a1"/>
    <w:uiPriority w:val="39"/>
    <w:rsid w:val="00164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
    <w:name w:val="pc"/>
    <w:basedOn w:val="a"/>
    <w:rsid w:val="006C0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530791"/>
    <w:pPr>
      <w:spacing w:after="120"/>
    </w:pPr>
  </w:style>
  <w:style w:type="character" w:customStyle="1" w:styleId="a8">
    <w:name w:val="Основной текст Знак"/>
    <w:basedOn w:val="a0"/>
    <w:link w:val="a7"/>
    <w:uiPriority w:val="99"/>
    <w:semiHidden/>
    <w:rsid w:val="0053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D5C56-D413-49C3-8132-2F5A5430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2018-12-27T09:32:00Z</cp:lastPrinted>
  <dcterms:created xsi:type="dcterms:W3CDTF">2018-12-11T14:40:00Z</dcterms:created>
  <dcterms:modified xsi:type="dcterms:W3CDTF">2018-12-27T10:03:00Z</dcterms:modified>
</cp:coreProperties>
</file>