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BF" w:rsidRPr="005E33B7" w:rsidRDefault="000B5DBF" w:rsidP="000B5DBF">
      <w:pPr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Приложение № </w:t>
      </w:r>
      <w:r w:rsidR="005101C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</w:t>
      </w:r>
      <w:bookmarkStart w:id="0" w:name="_GoBack"/>
      <w:bookmarkEnd w:id="0"/>
    </w:p>
    <w:p w:rsidR="000B5DBF" w:rsidRPr="005E33B7" w:rsidRDefault="000B5DBF" w:rsidP="000B5DBF">
      <w:pPr>
        <w:shd w:val="clear" w:color="auto" w:fill="FFFFFF"/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                                                к приказу  МАУ «Физкультурно-</w:t>
      </w:r>
    </w:p>
    <w:p w:rsidR="000B5DBF" w:rsidRPr="005E33B7" w:rsidRDefault="000B5DBF" w:rsidP="000B5DBF">
      <w:pPr>
        <w:shd w:val="clear" w:color="auto" w:fill="FFFFFF"/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спортивного комплекса» г. Емва</w:t>
      </w:r>
    </w:p>
    <w:p w:rsidR="000B5DBF" w:rsidRPr="005E33B7" w:rsidRDefault="000B5DBF" w:rsidP="000B5DBF">
      <w:pPr>
        <w:shd w:val="clear" w:color="auto" w:fill="FFFFFF"/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                                    от 01 декабря 2015г. № 43-од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113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</w:t>
      </w:r>
    </w:p>
    <w:p w:rsidR="00DD50CE" w:rsidRPr="005E33B7" w:rsidRDefault="00DD50CE" w:rsidP="005E33B7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33B7">
        <w:rPr>
          <w:rFonts w:ascii="Times New Roman" w:hAnsi="Times New Roman" w:cs="Times New Roman"/>
          <w:b/>
          <w:sz w:val="24"/>
          <w:szCs w:val="24"/>
          <w:lang w:eastAsia="ru-RU"/>
        </w:rPr>
        <w:t>КОДЕКС ЭТИКИ И СЛУЖЕБНОГО ПОВЕДЕНИЯ</w:t>
      </w:r>
    </w:p>
    <w:p w:rsidR="005E33B7" w:rsidRDefault="000B5DBF" w:rsidP="005E33B7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33B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работников муниципального автономного учреждения </w:t>
      </w:r>
    </w:p>
    <w:p w:rsidR="00DD50CE" w:rsidRPr="005E33B7" w:rsidRDefault="000B5DBF" w:rsidP="005E33B7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33B7">
        <w:rPr>
          <w:rFonts w:ascii="Times New Roman" w:hAnsi="Times New Roman" w:cs="Times New Roman"/>
          <w:b/>
          <w:sz w:val="24"/>
          <w:szCs w:val="24"/>
          <w:lang w:eastAsia="ru-RU"/>
        </w:rPr>
        <w:t>«Физкультурно-спортивного комплекса» г. Емва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proofErr w:type="gramStart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Кодекс этики и служебного поведения (Далее по тексту – Кодекс) работников муниципального </w:t>
      </w:r>
      <w:r w:rsid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автономного учреждения «Физкультурно-спортивного комплекса</w:t>
      </w: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»</w:t>
      </w:r>
      <w:r w:rsid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г. Емва</w:t>
      </w: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(Далее по тексту – Учреждение) разработан в соответствии с положениями </w:t>
      </w:r>
      <w:hyperlink r:id="rId5" w:history="1">
        <w:r w:rsidRPr="005E33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Конституции</w:t>
        </w:r>
      </w:hyperlink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Российской Федерации, Трудового кодекса Российской Федерации, Федерального закона «О противодействии коррупции»,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  <w:proofErr w:type="gramEnd"/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113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val="en-US" w:eastAsia="ru-RU"/>
        </w:rPr>
        <w:t>I</w:t>
      </w:r>
      <w:r w:rsidRPr="005E33B7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. Общие положения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работники Учреждения (далее – работники) независимо от замещаемой ими должности.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2. 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3.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113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II. Основные обязанности, принципы и правила служебного поведения работников</w:t>
      </w:r>
    </w:p>
    <w:p w:rsidR="00DD50CE" w:rsidRPr="005E33B7" w:rsidRDefault="005E33B7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</w:t>
      </w:r>
      <w:r w:rsidR="00DD50CE"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. В соответствии со статьей 21 Трудового кодекса Российской Федерации работник обязан: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добросовестно исполнять свои трудовые обязанности, возложенные на него трудовым договором;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 правила внутреннего трудового распорядка;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 трудовую дисциплину;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выполнять установленные нормы труда;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 требования по охране труда и обеспечению безопасности труда;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DD50CE" w:rsidRPr="005E33B7" w:rsidRDefault="005E33B7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2</w:t>
      </w:r>
      <w:r w:rsidR="00DD50CE"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. Основные принципы служебного поведения работников являются основой поведения граждан в связи с нахождением их в трудовых отношениях с Учреждением.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Работники, сознавая ответственность перед гражданами, обществом и государством, призваны: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исходить из того, что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 </w:t>
      </w:r>
      <w:hyperlink r:id="rId6" w:history="1">
        <w:r w:rsidRPr="005E33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Конституцию</w:t>
        </w:r>
      </w:hyperlink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 Российской Федерации, законодательство Российской Федерации и </w:t>
      </w:r>
      <w:r w:rsid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Республики Коми</w:t>
      </w: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обеспечивать эффективную работу Учреждения;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осуществлять свою деятельность в пределах предмета и целей деятельности Учреждения;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lastRenderedPageBreak/>
        <w:t>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 нормы профессиональной этики и правила делового поведения;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проявлять корректность и внимательность в обращении с гражданами и должностными лицами;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Учреждения;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воздерживаться от публичных высказываний, суждений и оценок в отношении деятельности Учреждения, его руководителя, если это не входит в должностные обязанности работника;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соблюдать установленные в Учреждении правила предоставления служебной информации и публичных выступлений;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проявлять при исполнении должностных обязанностей честность, беспристрастность и справедливость, не допускать </w:t>
      </w:r>
      <w:proofErr w:type="spellStart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коррупционно</w:t>
      </w:r>
      <w:proofErr w:type="spellEnd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12. В целях противодействия коррупции работнику рекомендуется: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13. Работник может обрабатывать и передавать служебную информацию при соблюдении действующих в Учреждении норм и требований, принятых в соответствии с </w:t>
      </w:r>
      <w:hyperlink r:id="rId7" w:history="1">
        <w:r w:rsidRPr="005E33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законодательством</w:t>
        </w:r>
      </w:hyperlink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Российской Федерации.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Работник, наделенный организационно-распорядительными полномочиями по отношению к другим работникам, призван: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принимать меры по предупреждению коррупции, а также меры к тому, чтобы подчиненные ему работники не допускали </w:t>
      </w:r>
      <w:proofErr w:type="spellStart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коррупционно</w:t>
      </w:r>
      <w:proofErr w:type="spellEnd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опасного поведения, своим личным поведением подавать пример честности, беспристрастности и справедливости;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113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III. Рекомендательные этические правила служебного поведения работников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15. В служебном поведении работнику необходимо исходить из конституционных положений о том, что человек, его права и свободы являются высшей </w:t>
      </w:r>
      <w:proofErr w:type="gramStart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ценностью</w:t>
      </w:r>
      <w:proofErr w:type="gramEnd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16. В служебном поведении работник воздерживается </w:t>
      </w:r>
      <w:proofErr w:type="gramStart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от</w:t>
      </w:r>
      <w:proofErr w:type="gramEnd"/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: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принятия пищи, курения во время служебных совещаний, бесед, иного служебного общения с гражданами.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17.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709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18. 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DD50CE" w:rsidRPr="005E33B7" w:rsidRDefault="00DD50CE" w:rsidP="00DD50CE">
      <w:pPr>
        <w:shd w:val="clear" w:color="auto" w:fill="FFFFFF"/>
        <w:spacing w:after="150" w:line="234" w:lineRule="atLeast"/>
        <w:ind w:firstLine="113"/>
        <w:jc w:val="both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5E33B7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A47C9D" w:rsidRPr="005E33B7" w:rsidRDefault="00A47C9D">
      <w:pPr>
        <w:rPr>
          <w:rFonts w:ascii="Times New Roman" w:hAnsi="Times New Roman" w:cs="Times New Roman"/>
        </w:rPr>
      </w:pPr>
    </w:p>
    <w:sectPr w:rsidR="00A47C9D" w:rsidRPr="005E3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CE"/>
    <w:rsid w:val="00000807"/>
    <w:rsid w:val="00003633"/>
    <w:rsid w:val="00004609"/>
    <w:rsid w:val="00007CD6"/>
    <w:rsid w:val="00015DCC"/>
    <w:rsid w:val="0001797F"/>
    <w:rsid w:val="00020722"/>
    <w:rsid w:val="0002330E"/>
    <w:rsid w:val="00023D28"/>
    <w:rsid w:val="000240FE"/>
    <w:rsid w:val="00025FAD"/>
    <w:rsid w:val="000273F9"/>
    <w:rsid w:val="00035A47"/>
    <w:rsid w:val="000365CB"/>
    <w:rsid w:val="00040B7E"/>
    <w:rsid w:val="00041760"/>
    <w:rsid w:val="00043B30"/>
    <w:rsid w:val="00044B2B"/>
    <w:rsid w:val="00046160"/>
    <w:rsid w:val="0004722E"/>
    <w:rsid w:val="0005106E"/>
    <w:rsid w:val="0005308A"/>
    <w:rsid w:val="0006062B"/>
    <w:rsid w:val="000618E8"/>
    <w:rsid w:val="00061F3E"/>
    <w:rsid w:val="000621A0"/>
    <w:rsid w:val="00062E90"/>
    <w:rsid w:val="000661F0"/>
    <w:rsid w:val="00066FFC"/>
    <w:rsid w:val="00074F11"/>
    <w:rsid w:val="00081AFE"/>
    <w:rsid w:val="00084DC8"/>
    <w:rsid w:val="00085BD8"/>
    <w:rsid w:val="000865FF"/>
    <w:rsid w:val="00095684"/>
    <w:rsid w:val="00095725"/>
    <w:rsid w:val="00095BDF"/>
    <w:rsid w:val="00096D96"/>
    <w:rsid w:val="000A0172"/>
    <w:rsid w:val="000A1D54"/>
    <w:rsid w:val="000A1DCF"/>
    <w:rsid w:val="000A3855"/>
    <w:rsid w:val="000A3AB3"/>
    <w:rsid w:val="000A57F1"/>
    <w:rsid w:val="000A7289"/>
    <w:rsid w:val="000B04DE"/>
    <w:rsid w:val="000B4E8F"/>
    <w:rsid w:val="000B5DBF"/>
    <w:rsid w:val="000C43E5"/>
    <w:rsid w:val="000C60F8"/>
    <w:rsid w:val="000C6971"/>
    <w:rsid w:val="000C74B6"/>
    <w:rsid w:val="000D025F"/>
    <w:rsid w:val="000E1360"/>
    <w:rsid w:val="000E5CB5"/>
    <w:rsid w:val="000F01AA"/>
    <w:rsid w:val="000F044C"/>
    <w:rsid w:val="000F6307"/>
    <w:rsid w:val="000F65CC"/>
    <w:rsid w:val="0010200C"/>
    <w:rsid w:val="00105281"/>
    <w:rsid w:val="00106AFF"/>
    <w:rsid w:val="001108B1"/>
    <w:rsid w:val="00110C53"/>
    <w:rsid w:val="00114FC3"/>
    <w:rsid w:val="0012153E"/>
    <w:rsid w:val="00125521"/>
    <w:rsid w:val="00127568"/>
    <w:rsid w:val="00131A75"/>
    <w:rsid w:val="00133D19"/>
    <w:rsid w:val="001348DF"/>
    <w:rsid w:val="001407D5"/>
    <w:rsid w:val="00141ACE"/>
    <w:rsid w:val="00147A32"/>
    <w:rsid w:val="00150B02"/>
    <w:rsid w:val="00152629"/>
    <w:rsid w:val="00153801"/>
    <w:rsid w:val="00153D61"/>
    <w:rsid w:val="00154724"/>
    <w:rsid w:val="00156CB0"/>
    <w:rsid w:val="0015705D"/>
    <w:rsid w:val="0016676F"/>
    <w:rsid w:val="00166F7C"/>
    <w:rsid w:val="00171032"/>
    <w:rsid w:val="00175926"/>
    <w:rsid w:val="00177FD9"/>
    <w:rsid w:val="00185237"/>
    <w:rsid w:val="001859AC"/>
    <w:rsid w:val="0019109B"/>
    <w:rsid w:val="001936F5"/>
    <w:rsid w:val="00193D36"/>
    <w:rsid w:val="00194FE8"/>
    <w:rsid w:val="001968C7"/>
    <w:rsid w:val="001A40DC"/>
    <w:rsid w:val="001A7DEF"/>
    <w:rsid w:val="001B02AE"/>
    <w:rsid w:val="001B508D"/>
    <w:rsid w:val="001B5217"/>
    <w:rsid w:val="001C1D3E"/>
    <w:rsid w:val="001C33D3"/>
    <w:rsid w:val="001C5C34"/>
    <w:rsid w:val="001C640B"/>
    <w:rsid w:val="001C6690"/>
    <w:rsid w:val="001C6BEA"/>
    <w:rsid w:val="001D1EE1"/>
    <w:rsid w:val="001D24DE"/>
    <w:rsid w:val="001D49A7"/>
    <w:rsid w:val="001D5D0B"/>
    <w:rsid w:val="001D6636"/>
    <w:rsid w:val="001D7322"/>
    <w:rsid w:val="001E3687"/>
    <w:rsid w:val="001E3926"/>
    <w:rsid w:val="001E3A5F"/>
    <w:rsid w:val="001F54F7"/>
    <w:rsid w:val="001F5927"/>
    <w:rsid w:val="001F7DF4"/>
    <w:rsid w:val="00200835"/>
    <w:rsid w:val="0021633B"/>
    <w:rsid w:val="002208A2"/>
    <w:rsid w:val="00225051"/>
    <w:rsid w:val="00227F27"/>
    <w:rsid w:val="0023059D"/>
    <w:rsid w:val="002316C7"/>
    <w:rsid w:val="00232176"/>
    <w:rsid w:val="00236E97"/>
    <w:rsid w:val="0024085D"/>
    <w:rsid w:val="0024117B"/>
    <w:rsid w:val="00247AC2"/>
    <w:rsid w:val="00250409"/>
    <w:rsid w:val="00252333"/>
    <w:rsid w:val="00257864"/>
    <w:rsid w:val="00260DA5"/>
    <w:rsid w:val="0026359F"/>
    <w:rsid w:val="00271F64"/>
    <w:rsid w:val="00272796"/>
    <w:rsid w:val="0029020D"/>
    <w:rsid w:val="00291AFA"/>
    <w:rsid w:val="00293380"/>
    <w:rsid w:val="00293635"/>
    <w:rsid w:val="00293D12"/>
    <w:rsid w:val="00294C89"/>
    <w:rsid w:val="00297176"/>
    <w:rsid w:val="002A195E"/>
    <w:rsid w:val="002A4927"/>
    <w:rsid w:val="002A5672"/>
    <w:rsid w:val="002A5D72"/>
    <w:rsid w:val="002A6827"/>
    <w:rsid w:val="002B2CCD"/>
    <w:rsid w:val="002B66C9"/>
    <w:rsid w:val="002C08F2"/>
    <w:rsid w:val="002C1464"/>
    <w:rsid w:val="002C2D8C"/>
    <w:rsid w:val="002C534F"/>
    <w:rsid w:val="002C58DD"/>
    <w:rsid w:val="002C72E7"/>
    <w:rsid w:val="002D198B"/>
    <w:rsid w:val="002D5D03"/>
    <w:rsid w:val="002D7516"/>
    <w:rsid w:val="002E3281"/>
    <w:rsid w:val="002E470A"/>
    <w:rsid w:val="002E56F9"/>
    <w:rsid w:val="002E5AD9"/>
    <w:rsid w:val="002E7BE9"/>
    <w:rsid w:val="002F3139"/>
    <w:rsid w:val="0030245D"/>
    <w:rsid w:val="003044F9"/>
    <w:rsid w:val="00305CFD"/>
    <w:rsid w:val="00306157"/>
    <w:rsid w:val="00307A87"/>
    <w:rsid w:val="003107EF"/>
    <w:rsid w:val="00311B5F"/>
    <w:rsid w:val="00314AF4"/>
    <w:rsid w:val="00314BE0"/>
    <w:rsid w:val="00320543"/>
    <w:rsid w:val="00320719"/>
    <w:rsid w:val="003230A6"/>
    <w:rsid w:val="003240FF"/>
    <w:rsid w:val="00326347"/>
    <w:rsid w:val="00327387"/>
    <w:rsid w:val="003279DF"/>
    <w:rsid w:val="003355A9"/>
    <w:rsid w:val="00336EEE"/>
    <w:rsid w:val="00345785"/>
    <w:rsid w:val="00345C93"/>
    <w:rsid w:val="00346E91"/>
    <w:rsid w:val="00350D79"/>
    <w:rsid w:val="00351196"/>
    <w:rsid w:val="00353C88"/>
    <w:rsid w:val="003551C5"/>
    <w:rsid w:val="0036011E"/>
    <w:rsid w:val="0036414F"/>
    <w:rsid w:val="003654D6"/>
    <w:rsid w:val="00367B90"/>
    <w:rsid w:val="00371360"/>
    <w:rsid w:val="00371E15"/>
    <w:rsid w:val="00373E49"/>
    <w:rsid w:val="003761BF"/>
    <w:rsid w:val="00377174"/>
    <w:rsid w:val="003836C0"/>
    <w:rsid w:val="003869F3"/>
    <w:rsid w:val="003902C4"/>
    <w:rsid w:val="003908DC"/>
    <w:rsid w:val="0039339D"/>
    <w:rsid w:val="00394345"/>
    <w:rsid w:val="003949DB"/>
    <w:rsid w:val="00394C1F"/>
    <w:rsid w:val="003A0D41"/>
    <w:rsid w:val="003A1023"/>
    <w:rsid w:val="003A1072"/>
    <w:rsid w:val="003A163A"/>
    <w:rsid w:val="003A1929"/>
    <w:rsid w:val="003A1CB1"/>
    <w:rsid w:val="003A3212"/>
    <w:rsid w:val="003A3279"/>
    <w:rsid w:val="003A5449"/>
    <w:rsid w:val="003B2AAE"/>
    <w:rsid w:val="003B2C08"/>
    <w:rsid w:val="003B3766"/>
    <w:rsid w:val="003B55A2"/>
    <w:rsid w:val="003B602C"/>
    <w:rsid w:val="003B6203"/>
    <w:rsid w:val="003B6762"/>
    <w:rsid w:val="003B7542"/>
    <w:rsid w:val="003C11AD"/>
    <w:rsid w:val="003C1A3B"/>
    <w:rsid w:val="003C2727"/>
    <w:rsid w:val="003C54D5"/>
    <w:rsid w:val="003C7B8A"/>
    <w:rsid w:val="003D06D0"/>
    <w:rsid w:val="003D15DC"/>
    <w:rsid w:val="003D1688"/>
    <w:rsid w:val="003D6675"/>
    <w:rsid w:val="003D6C0C"/>
    <w:rsid w:val="003D74FB"/>
    <w:rsid w:val="003D7F3B"/>
    <w:rsid w:val="003E011B"/>
    <w:rsid w:val="003E2B94"/>
    <w:rsid w:val="003E46F9"/>
    <w:rsid w:val="003E4EE0"/>
    <w:rsid w:val="003E51A3"/>
    <w:rsid w:val="003E77AF"/>
    <w:rsid w:val="003F054D"/>
    <w:rsid w:val="003F4109"/>
    <w:rsid w:val="003F5461"/>
    <w:rsid w:val="00400A2F"/>
    <w:rsid w:val="00402419"/>
    <w:rsid w:val="00411242"/>
    <w:rsid w:val="00412188"/>
    <w:rsid w:val="004145EA"/>
    <w:rsid w:val="004160E7"/>
    <w:rsid w:val="00420C74"/>
    <w:rsid w:val="004240E8"/>
    <w:rsid w:val="00425D2F"/>
    <w:rsid w:val="004300BB"/>
    <w:rsid w:val="00430240"/>
    <w:rsid w:val="00431B2D"/>
    <w:rsid w:val="00431E92"/>
    <w:rsid w:val="00432E73"/>
    <w:rsid w:val="00434659"/>
    <w:rsid w:val="004363E7"/>
    <w:rsid w:val="00436D87"/>
    <w:rsid w:val="004450EF"/>
    <w:rsid w:val="00447BDD"/>
    <w:rsid w:val="00450981"/>
    <w:rsid w:val="00450E19"/>
    <w:rsid w:val="00452E07"/>
    <w:rsid w:val="00453069"/>
    <w:rsid w:val="004545BC"/>
    <w:rsid w:val="0046360E"/>
    <w:rsid w:val="00464BCD"/>
    <w:rsid w:val="0046583B"/>
    <w:rsid w:val="00465DBB"/>
    <w:rsid w:val="00466432"/>
    <w:rsid w:val="004668E6"/>
    <w:rsid w:val="0047142D"/>
    <w:rsid w:val="00472178"/>
    <w:rsid w:val="00474324"/>
    <w:rsid w:val="004755C5"/>
    <w:rsid w:val="0047691B"/>
    <w:rsid w:val="00482FFB"/>
    <w:rsid w:val="00485DDB"/>
    <w:rsid w:val="00486741"/>
    <w:rsid w:val="00490599"/>
    <w:rsid w:val="0049244D"/>
    <w:rsid w:val="0049690D"/>
    <w:rsid w:val="004A7529"/>
    <w:rsid w:val="004B1BE2"/>
    <w:rsid w:val="004B1ECD"/>
    <w:rsid w:val="004B4460"/>
    <w:rsid w:val="004B4FA9"/>
    <w:rsid w:val="004B6968"/>
    <w:rsid w:val="004C0532"/>
    <w:rsid w:val="004C16B3"/>
    <w:rsid w:val="004C230E"/>
    <w:rsid w:val="004C400F"/>
    <w:rsid w:val="004D69F7"/>
    <w:rsid w:val="004D72A4"/>
    <w:rsid w:val="004D78E6"/>
    <w:rsid w:val="004E26CC"/>
    <w:rsid w:val="004E2B9B"/>
    <w:rsid w:val="004E4856"/>
    <w:rsid w:val="004E6398"/>
    <w:rsid w:val="004E6473"/>
    <w:rsid w:val="004E6DE7"/>
    <w:rsid w:val="004F3BF2"/>
    <w:rsid w:val="004F66FF"/>
    <w:rsid w:val="004F6CE3"/>
    <w:rsid w:val="004F7E80"/>
    <w:rsid w:val="00501F81"/>
    <w:rsid w:val="00502656"/>
    <w:rsid w:val="005101C7"/>
    <w:rsid w:val="00511A6F"/>
    <w:rsid w:val="00513DDF"/>
    <w:rsid w:val="005146CA"/>
    <w:rsid w:val="00514DBC"/>
    <w:rsid w:val="00520B14"/>
    <w:rsid w:val="005211DC"/>
    <w:rsid w:val="005214EA"/>
    <w:rsid w:val="00522988"/>
    <w:rsid w:val="00522A1D"/>
    <w:rsid w:val="005265AB"/>
    <w:rsid w:val="0052786A"/>
    <w:rsid w:val="005301A6"/>
    <w:rsid w:val="0053063D"/>
    <w:rsid w:val="00531A81"/>
    <w:rsid w:val="00532143"/>
    <w:rsid w:val="00532795"/>
    <w:rsid w:val="00536833"/>
    <w:rsid w:val="00540300"/>
    <w:rsid w:val="0054059E"/>
    <w:rsid w:val="00540BAE"/>
    <w:rsid w:val="005419D9"/>
    <w:rsid w:val="00543951"/>
    <w:rsid w:val="0054515B"/>
    <w:rsid w:val="00546406"/>
    <w:rsid w:val="00550D32"/>
    <w:rsid w:val="005517FA"/>
    <w:rsid w:val="00552A42"/>
    <w:rsid w:val="005564D7"/>
    <w:rsid w:val="0055734E"/>
    <w:rsid w:val="005651CB"/>
    <w:rsid w:val="00576982"/>
    <w:rsid w:val="0057741B"/>
    <w:rsid w:val="0058035A"/>
    <w:rsid w:val="00580F99"/>
    <w:rsid w:val="005844B7"/>
    <w:rsid w:val="00584E17"/>
    <w:rsid w:val="00585BCE"/>
    <w:rsid w:val="0059285E"/>
    <w:rsid w:val="00592EF0"/>
    <w:rsid w:val="00594FEB"/>
    <w:rsid w:val="00595096"/>
    <w:rsid w:val="00595AD2"/>
    <w:rsid w:val="005A4FE7"/>
    <w:rsid w:val="005A579A"/>
    <w:rsid w:val="005A687C"/>
    <w:rsid w:val="005A7697"/>
    <w:rsid w:val="005B0944"/>
    <w:rsid w:val="005B4DEF"/>
    <w:rsid w:val="005B571A"/>
    <w:rsid w:val="005B724A"/>
    <w:rsid w:val="005C4181"/>
    <w:rsid w:val="005C4FFF"/>
    <w:rsid w:val="005D1101"/>
    <w:rsid w:val="005D335A"/>
    <w:rsid w:val="005D4B1D"/>
    <w:rsid w:val="005D4C50"/>
    <w:rsid w:val="005D655F"/>
    <w:rsid w:val="005D7628"/>
    <w:rsid w:val="005E0798"/>
    <w:rsid w:val="005E33B7"/>
    <w:rsid w:val="005E4655"/>
    <w:rsid w:val="005E4A05"/>
    <w:rsid w:val="005E4C7B"/>
    <w:rsid w:val="005E51A9"/>
    <w:rsid w:val="005F1424"/>
    <w:rsid w:val="005F1ACE"/>
    <w:rsid w:val="005F27BB"/>
    <w:rsid w:val="005F3E91"/>
    <w:rsid w:val="005F7A05"/>
    <w:rsid w:val="006007A5"/>
    <w:rsid w:val="0060134A"/>
    <w:rsid w:val="006020CB"/>
    <w:rsid w:val="00602702"/>
    <w:rsid w:val="00602C08"/>
    <w:rsid w:val="00603793"/>
    <w:rsid w:val="00603B0E"/>
    <w:rsid w:val="006048D5"/>
    <w:rsid w:val="00607E77"/>
    <w:rsid w:val="006137C4"/>
    <w:rsid w:val="0062043C"/>
    <w:rsid w:val="006204EC"/>
    <w:rsid w:val="00620B2C"/>
    <w:rsid w:val="00621852"/>
    <w:rsid w:val="00622AF8"/>
    <w:rsid w:val="00626447"/>
    <w:rsid w:val="006277DC"/>
    <w:rsid w:val="00635A2A"/>
    <w:rsid w:val="00636883"/>
    <w:rsid w:val="00636B27"/>
    <w:rsid w:val="006431CF"/>
    <w:rsid w:val="006520EB"/>
    <w:rsid w:val="006523AF"/>
    <w:rsid w:val="00655270"/>
    <w:rsid w:val="00656C87"/>
    <w:rsid w:val="00657DF4"/>
    <w:rsid w:val="006731A2"/>
    <w:rsid w:val="00681326"/>
    <w:rsid w:val="006815F3"/>
    <w:rsid w:val="006830DB"/>
    <w:rsid w:val="00683391"/>
    <w:rsid w:val="0068408F"/>
    <w:rsid w:val="006866E8"/>
    <w:rsid w:val="00690A8C"/>
    <w:rsid w:val="00691F3B"/>
    <w:rsid w:val="006977C1"/>
    <w:rsid w:val="006A15F7"/>
    <w:rsid w:val="006A39B4"/>
    <w:rsid w:val="006A6F8A"/>
    <w:rsid w:val="006B1767"/>
    <w:rsid w:val="006B3C7B"/>
    <w:rsid w:val="006B53C5"/>
    <w:rsid w:val="006C0D73"/>
    <w:rsid w:val="006C1143"/>
    <w:rsid w:val="006C2970"/>
    <w:rsid w:val="006C3594"/>
    <w:rsid w:val="006C6692"/>
    <w:rsid w:val="006C7E8F"/>
    <w:rsid w:val="006D3650"/>
    <w:rsid w:val="006E28B6"/>
    <w:rsid w:val="006F0FCD"/>
    <w:rsid w:val="006F102A"/>
    <w:rsid w:val="006F44C6"/>
    <w:rsid w:val="006F72D3"/>
    <w:rsid w:val="006F79CB"/>
    <w:rsid w:val="007027A3"/>
    <w:rsid w:val="00703BA2"/>
    <w:rsid w:val="007069AD"/>
    <w:rsid w:val="0071564F"/>
    <w:rsid w:val="007156DB"/>
    <w:rsid w:val="0071625D"/>
    <w:rsid w:val="00716496"/>
    <w:rsid w:val="007206DC"/>
    <w:rsid w:val="00724AB2"/>
    <w:rsid w:val="00725105"/>
    <w:rsid w:val="00726F98"/>
    <w:rsid w:val="0072712B"/>
    <w:rsid w:val="007277C3"/>
    <w:rsid w:val="007455A8"/>
    <w:rsid w:val="00746827"/>
    <w:rsid w:val="00746B87"/>
    <w:rsid w:val="00746D1B"/>
    <w:rsid w:val="00750D9A"/>
    <w:rsid w:val="00753742"/>
    <w:rsid w:val="007538D6"/>
    <w:rsid w:val="0075393D"/>
    <w:rsid w:val="0076000E"/>
    <w:rsid w:val="007602B1"/>
    <w:rsid w:val="007607B1"/>
    <w:rsid w:val="007612EE"/>
    <w:rsid w:val="00762692"/>
    <w:rsid w:val="0076429E"/>
    <w:rsid w:val="00767DDC"/>
    <w:rsid w:val="00771675"/>
    <w:rsid w:val="00773DCB"/>
    <w:rsid w:val="007817EB"/>
    <w:rsid w:val="007818C8"/>
    <w:rsid w:val="00784E24"/>
    <w:rsid w:val="007871D7"/>
    <w:rsid w:val="00793561"/>
    <w:rsid w:val="007936B0"/>
    <w:rsid w:val="00796A25"/>
    <w:rsid w:val="007A3C66"/>
    <w:rsid w:val="007A6697"/>
    <w:rsid w:val="007A6EDE"/>
    <w:rsid w:val="007B0F39"/>
    <w:rsid w:val="007B35A5"/>
    <w:rsid w:val="007D1796"/>
    <w:rsid w:val="007D2EA8"/>
    <w:rsid w:val="007D7400"/>
    <w:rsid w:val="007E2B0B"/>
    <w:rsid w:val="007F1156"/>
    <w:rsid w:val="007F23CF"/>
    <w:rsid w:val="007F3729"/>
    <w:rsid w:val="007F4C72"/>
    <w:rsid w:val="007F6D0D"/>
    <w:rsid w:val="00800ED7"/>
    <w:rsid w:val="00802C76"/>
    <w:rsid w:val="00803CDB"/>
    <w:rsid w:val="00803EDA"/>
    <w:rsid w:val="00811AD0"/>
    <w:rsid w:val="008147F2"/>
    <w:rsid w:val="00814B94"/>
    <w:rsid w:val="00815793"/>
    <w:rsid w:val="00817980"/>
    <w:rsid w:val="00817B0A"/>
    <w:rsid w:val="00817C28"/>
    <w:rsid w:val="008206D3"/>
    <w:rsid w:val="00823CB5"/>
    <w:rsid w:val="00823E81"/>
    <w:rsid w:val="00825F2E"/>
    <w:rsid w:val="00833143"/>
    <w:rsid w:val="0083701B"/>
    <w:rsid w:val="00837C3B"/>
    <w:rsid w:val="00837F58"/>
    <w:rsid w:val="00840A9A"/>
    <w:rsid w:val="008472D4"/>
    <w:rsid w:val="00851187"/>
    <w:rsid w:val="008550F7"/>
    <w:rsid w:val="0086042C"/>
    <w:rsid w:val="0086340F"/>
    <w:rsid w:val="00865863"/>
    <w:rsid w:val="008743DF"/>
    <w:rsid w:val="008779E2"/>
    <w:rsid w:val="00877DC8"/>
    <w:rsid w:val="00880B6A"/>
    <w:rsid w:val="008838B4"/>
    <w:rsid w:val="00883E08"/>
    <w:rsid w:val="008879A2"/>
    <w:rsid w:val="008908CE"/>
    <w:rsid w:val="008916F1"/>
    <w:rsid w:val="0089316D"/>
    <w:rsid w:val="0089388A"/>
    <w:rsid w:val="00893A3D"/>
    <w:rsid w:val="00893B8E"/>
    <w:rsid w:val="008A03B1"/>
    <w:rsid w:val="008A14A9"/>
    <w:rsid w:val="008A29A8"/>
    <w:rsid w:val="008A374B"/>
    <w:rsid w:val="008A3898"/>
    <w:rsid w:val="008A4868"/>
    <w:rsid w:val="008A4951"/>
    <w:rsid w:val="008A50BE"/>
    <w:rsid w:val="008A5AB1"/>
    <w:rsid w:val="008A6B55"/>
    <w:rsid w:val="008B4561"/>
    <w:rsid w:val="008B64F4"/>
    <w:rsid w:val="008B6C38"/>
    <w:rsid w:val="008C0331"/>
    <w:rsid w:val="008C3EC9"/>
    <w:rsid w:val="008C4DCA"/>
    <w:rsid w:val="008D0940"/>
    <w:rsid w:val="008D1D16"/>
    <w:rsid w:val="008D6692"/>
    <w:rsid w:val="008D6A3E"/>
    <w:rsid w:val="008D6C70"/>
    <w:rsid w:val="008E255F"/>
    <w:rsid w:val="008E3270"/>
    <w:rsid w:val="008E4569"/>
    <w:rsid w:val="008E4C6F"/>
    <w:rsid w:val="008E57CB"/>
    <w:rsid w:val="008E6F36"/>
    <w:rsid w:val="008F176E"/>
    <w:rsid w:val="008F21DE"/>
    <w:rsid w:val="008F4040"/>
    <w:rsid w:val="009014AF"/>
    <w:rsid w:val="00902A80"/>
    <w:rsid w:val="00902C44"/>
    <w:rsid w:val="00903397"/>
    <w:rsid w:val="009041A6"/>
    <w:rsid w:val="00905326"/>
    <w:rsid w:val="00906CCB"/>
    <w:rsid w:val="00912AC3"/>
    <w:rsid w:val="00913A64"/>
    <w:rsid w:val="00914273"/>
    <w:rsid w:val="00922D40"/>
    <w:rsid w:val="00923539"/>
    <w:rsid w:val="00925ED4"/>
    <w:rsid w:val="0092637D"/>
    <w:rsid w:val="00927C6C"/>
    <w:rsid w:val="00930B15"/>
    <w:rsid w:val="00935EB7"/>
    <w:rsid w:val="00953256"/>
    <w:rsid w:val="009553AE"/>
    <w:rsid w:val="009562BD"/>
    <w:rsid w:val="009579B3"/>
    <w:rsid w:val="00962095"/>
    <w:rsid w:val="00963D97"/>
    <w:rsid w:val="009673B1"/>
    <w:rsid w:val="00967694"/>
    <w:rsid w:val="00981857"/>
    <w:rsid w:val="009914C0"/>
    <w:rsid w:val="00992CE5"/>
    <w:rsid w:val="009A3F1B"/>
    <w:rsid w:val="009A4F4E"/>
    <w:rsid w:val="009A5437"/>
    <w:rsid w:val="009B1E01"/>
    <w:rsid w:val="009B50ED"/>
    <w:rsid w:val="009C255F"/>
    <w:rsid w:val="009C287B"/>
    <w:rsid w:val="009C4899"/>
    <w:rsid w:val="009C5F7D"/>
    <w:rsid w:val="009C620B"/>
    <w:rsid w:val="009D0E7B"/>
    <w:rsid w:val="009D2C9A"/>
    <w:rsid w:val="009D47E8"/>
    <w:rsid w:val="009D4CF7"/>
    <w:rsid w:val="009D5FAE"/>
    <w:rsid w:val="009D6407"/>
    <w:rsid w:val="009E1642"/>
    <w:rsid w:val="009E2A47"/>
    <w:rsid w:val="009E2DBD"/>
    <w:rsid w:val="009E41EC"/>
    <w:rsid w:val="009E4CB3"/>
    <w:rsid w:val="009E5D03"/>
    <w:rsid w:val="009E5ECE"/>
    <w:rsid w:val="009E7C31"/>
    <w:rsid w:val="009F24CB"/>
    <w:rsid w:val="009F5D86"/>
    <w:rsid w:val="009F5D98"/>
    <w:rsid w:val="009F7A1C"/>
    <w:rsid w:val="00A01F49"/>
    <w:rsid w:val="00A01F67"/>
    <w:rsid w:val="00A0656A"/>
    <w:rsid w:val="00A10D1D"/>
    <w:rsid w:val="00A113D0"/>
    <w:rsid w:val="00A12864"/>
    <w:rsid w:val="00A17757"/>
    <w:rsid w:val="00A20D08"/>
    <w:rsid w:val="00A20E8E"/>
    <w:rsid w:val="00A2512F"/>
    <w:rsid w:val="00A304B6"/>
    <w:rsid w:val="00A3349E"/>
    <w:rsid w:val="00A334DA"/>
    <w:rsid w:val="00A342B4"/>
    <w:rsid w:val="00A4021B"/>
    <w:rsid w:val="00A404F1"/>
    <w:rsid w:val="00A41610"/>
    <w:rsid w:val="00A43621"/>
    <w:rsid w:val="00A43E17"/>
    <w:rsid w:val="00A44819"/>
    <w:rsid w:val="00A453E5"/>
    <w:rsid w:val="00A45858"/>
    <w:rsid w:val="00A47C9D"/>
    <w:rsid w:val="00A47F24"/>
    <w:rsid w:val="00A51CAA"/>
    <w:rsid w:val="00A52D1F"/>
    <w:rsid w:val="00A56143"/>
    <w:rsid w:val="00A56B8C"/>
    <w:rsid w:val="00A636E2"/>
    <w:rsid w:val="00A70325"/>
    <w:rsid w:val="00A72E5E"/>
    <w:rsid w:val="00A73996"/>
    <w:rsid w:val="00A864EC"/>
    <w:rsid w:val="00A87173"/>
    <w:rsid w:val="00A876AD"/>
    <w:rsid w:val="00A90FC8"/>
    <w:rsid w:val="00A915DA"/>
    <w:rsid w:val="00A924F7"/>
    <w:rsid w:val="00A94F53"/>
    <w:rsid w:val="00A96CF1"/>
    <w:rsid w:val="00AA17A8"/>
    <w:rsid w:val="00AA23CE"/>
    <w:rsid w:val="00AA62B5"/>
    <w:rsid w:val="00AA6A5D"/>
    <w:rsid w:val="00AB094E"/>
    <w:rsid w:val="00AB4D55"/>
    <w:rsid w:val="00AB4EA8"/>
    <w:rsid w:val="00AC0364"/>
    <w:rsid w:val="00AC136D"/>
    <w:rsid w:val="00AC3CD7"/>
    <w:rsid w:val="00AC6431"/>
    <w:rsid w:val="00AC64EA"/>
    <w:rsid w:val="00AC7415"/>
    <w:rsid w:val="00AE0A10"/>
    <w:rsid w:val="00AE0C67"/>
    <w:rsid w:val="00AE4AA1"/>
    <w:rsid w:val="00AE6477"/>
    <w:rsid w:val="00AE6B71"/>
    <w:rsid w:val="00AE7D42"/>
    <w:rsid w:val="00AF2231"/>
    <w:rsid w:val="00AF38F2"/>
    <w:rsid w:val="00AF51A9"/>
    <w:rsid w:val="00AF6570"/>
    <w:rsid w:val="00AF7E60"/>
    <w:rsid w:val="00B0248D"/>
    <w:rsid w:val="00B0257F"/>
    <w:rsid w:val="00B02DEB"/>
    <w:rsid w:val="00B03528"/>
    <w:rsid w:val="00B0467C"/>
    <w:rsid w:val="00B05135"/>
    <w:rsid w:val="00B05FD0"/>
    <w:rsid w:val="00B133B6"/>
    <w:rsid w:val="00B2018E"/>
    <w:rsid w:val="00B20BEC"/>
    <w:rsid w:val="00B20FCD"/>
    <w:rsid w:val="00B23A74"/>
    <w:rsid w:val="00B25FFE"/>
    <w:rsid w:val="00B26392"/>
    <w:rsid w:val="00B27715"/>
    <w:rsid w:val="00B31076"/>
    <w:rsid w:val="00B31BB7"/>
    <w:rsid w:val="00B36A08"/>
    <w:rsid w:val="00B36EB9"/>
    <w:rsid w:val="00B3754C"/>
    <w:rsid w:val="00B444A4"/>
    <w:rsid w:val="00B53EAA"/>
    <w:rsid w:val="00B556EC"/>
    <w:rsid w:val="00B64208"/>
    <w:rsid w:val="00B67F8C"/>
    <w:rsid w:val="00B709D3"/>
    <w:rsid w:val="00B7246E"/>
    <w:rsid w:val="00B75E6C"/>
    <w:rsid w:val="00B8001C"/>
    <w:rsid w:val="00B82DB7"/>
    <w:rsid w:val="00B844C1"/>
    <w:rsid w:val="00B9001B"/>
    <w:rsid w:val="00B90BBB"/>
    <w:rsid w:val="00B91EA3"/>
    <w:rsid w:val="00BA403C"/>
    <w:rsid w:val="00BA4E36"/>
    <w:rsid w:val="00BA623C"/>
    <w:rsid w:val="00BA6D44"/>
    <w:rsid w:val="00BA786C"/>
    <w:rsid w:val="00BB2811"/>
    <w:rsid w:val="00BB4F2D"/>
    <w:rsid w:val="00BB7FB5"/>
    <w:rsid w:val="00BC0A30"/>
    <w:rsid w:val="00BC2992"/>
    <w:rsid w:val="00BC7B4D"/>
    <w:rsid w:val="00BD08C3"/>
    <w:rsid w:val="00BD4A18"/>
    <w:rsid w:val="00BD56E9"/>
    <w:rsid w:val="00BD585C"/>
    <w:rsid w:val="00BD6A19"/>
    <w:rsid w:val="00BD7569"/>
    <w:rsid w:val="00BD7F09"/>
    <w:rsid w:val="00BD7F70"/>
    <w:rsid w:val="00BE023E"/>
    <w:rsid w:val="00BE179A"/>
    <w:rsid w:val="00BE1854"/>
    <w:rsid w:val="00BE6705"/>
    <w:rsid w:val="00BF2B5F"/>
    <w:rsid w:val="00C01183"/>
    <w:rsid w:val="00C02C9C"/>
    <w:rsid w:val="00C03821"/>
    <w:rsid w:val="00C03B6A"/>
    <w:rsid w:val="00C03C15"/>
    <w:rsid w:val="00C044D5"/>
    <w:rsid w:val="00C05831"/>
    <w:rsid w:val="00C111B5"/>
    <w:rsid w:val="00C1352F"/>
    <w:rsid w:val="00C14860"/>
    <w:rsid w:val="00C15334"/>
    <w:rsid w:val="00C2114A"/>
    <w:rsid w:val="00C24CB2"/>
    <w:rsid w:val="00C26802"/>
    <w:rsid w:val="00C31BBE"/>
    <w:rsid w:val="00C33BA6"/>
    <w:rsid w:val="00C33D89"/>
    <w:rsid w:val="00C341FD"/>
    <w:rsid w:val="00C36DCB"/>
    <w:rsid w:val="00C42CDF"/>
    <w:rsid w:val="00C45190"/>
    <w:rsid w:val="00C45CA3"/>
    <w:rsid w:val="00C503C4"/>
    <w:rsid w:val="00C517C1"/>
    <w:rsid w:val="00C52B97"/>
    <w:rsid w:val="00C57520"/>
    <w:rsid w:val="00C62F73"/>
    <w:rsid w:val="00C6529E"/>
    <w:rsid w:val="00C71117"/>
    <w:rsid w:val="00C71241"/>
    <w:rsid w:val="00C739E6"/>
    <w:rsid w:val="00C73A9E"/>
    <w:rsid w:val="00C75A9F"/>
    <w:rsid w:val="00C76042"/>
    <w:rsid w:val="00C7643E"/>
    <w:rsid w:val="00C76B7A"/>
    <w:rsid w:val="00C80B74"/>
    <w:rsid w:val="00C80CDE"/>
    <w:rsid w:val="00C81F9E"/>
    <w:rsid w:val="00C86097"/>
    <w:rsid w:val="00C9629E"/>
    <w:rsid w:val="00CA0CA0"/>
    <w:rsid w:val="00CA0FD0"/>
    <w:rsid w:val="00CA16EF"/>
    <w:rsid w:val="00CA1E09"/>
    <w:rsid w:val="00CA59D0"/>
    <w:rsid w:val="00CA6CBE"/>
    <w:rsid w:val="00CA6F1E"/>
    <w:rsid w:val="00CB03D5"/>
    <w:rsid w:val="00CB238D"/>
    <w:rsid w:val="00CB36DD"/>
    <w:rsid w:val="00CB3E69"/>
    <w:rsid w:val="00CB5CFF"/>
    <w:rsid w:val="00CC4379"/>
    <w:rsid w:val="00CC5E57"/>
    <w:rsid w:val="00CC759F"/>
    <w:rsid w:val="00CD2EAD"/>
    <w:rsid w:val="00CD4163"/>
    <w:rsid w:val="00CD500C"/>
    <w:rsid w:val="00CE11EE"/>
    <w:rsid w:val="00CE4F6B"/>
    <w:rsid w:val="00CF2188"/>
    <w:rsid w:val="00CF22AC"/>
    <w:rsid w:val="00CF674F"/>
    <w:rsid w:val="00D05D64"/>
    <w:rsid w:val="00D13F30"/>
    <w:rsid w:val="00D17392"/>
    <w:rsid w:val="00D215BA"/>
    <w:rsid w:val="00D255FF"/>
    <w:rsid w:val="00D26AB6"/>
    <w:rsid w:val="00D301A2"/>
    <w:rsid w:val="00D32DEF"/>
    <w:rsid w:val="00D341A6"/>
    <w:rsid w:val="00D34525"/>
    <w:rsid w:val="00D369B0"/>
    <w:rsid w:val="00D37A60"/>
    <w:rsid w:val="00D41264"/>
    <w:rsid w:val="00D41EFA"/>
    <w:rsid w:val="00D52646"/>
    <w:rsid w:val="00D539BE"/>
    <w:rsid w:val="00D5443A"/>
    <w:rsid w:val="00D548EF"/>
    <w:rsid w:val="00D56BF9"/>
    <w:rsid w:val="00D571C6"/>
    <w:rsid w:val="00D66F37"/>
    <w:rsid w:val="00D737A0"/>
    <w:rsid w:val="00D73FEE"/>
    <w:rsid w:val="00D805F9"/>
    <w:rsid w:val="00D810C6"/>
    <w:rsid w:val="00D8352F"/>
    <w:rsid w:val="00D8731F"/>
    <w:rsid w:val="00D87FE7"/>
    <w:rsid w:val="00D90B72"/>
    <w:rsid w:val="00D947DE"/>
    <w:rsid w:val="00DA56BE"/>
    <w:rsid w:val="00DA62C5"/>
    <w:rsid w:val="00DA71EF"/>
    <w:rsid w:val="00DB15FB"/>
    <w:rsid w:val="00DB28F3"/>
    <w:rsid w:val="00DB4B5C"/>
    <w:rsid w:val="00DB5583"/>
    <w:rsid w:val="00DB5804"/>
    <w:rsid w:val="00DB72D4"/>
    <w:rsid w:val="00DC2904"/>
    <w:rsid w:val="00DC3B16"/>
    <w:rsid w:val="00DC70D1"/>
    <w:rsid w:val="00DC795C"/>
    <w:rsid w:val="00DD0336"/>
    <w:rsid w:val="00DD11D0"/>
    <w:rsid w:val="00DD50CE"/>
    <w:rsid w:val="00DD7F9D"/>
    <w:rsid w:val="00DE1AB4"/>
    <w:rsid w:val="00DE5279"/>
    <w:rsid w:val="00DE73CC"/>
    <w:rsid w:val="00DF40EA"/>
    <w:rsid w:val="00DF42E0"/>
    <w:rsid w:val="00DF7F8C"/>
    <w:rsid w:val="00E00D7B"/>
    <w:rsid w:val="00E02AC0"/>
    <w:rsid w:val="00E0373E"/>
    <w:rsid w:val="00E11879"/>
    <w:rsid w:val="00E14DC0"/>
    <w:rsid w:val="00E21675"/>
    <w:rsid w:val="00E2472D"/>
    <w:rsid w:val="00E24BAB"/>
    <w:rsid w:val="00E2754E"/>
    <w:rsid w:val="00E27BB0"/>
    <w:rsid w:val="00E3037A"/>
    <w:rsid w:val="00E314E2"/>
    <w:rsid w:val="00E32565"/>
    <w:rsid w:val="00E32AF0"/>
    <w:rsid w:val="00E334F9"/>
    <w:rsid w:val="00E54CA1"/>
    <w:rsid w:val="00E566B7"/>
    <w:rsid w:val="00E605AB"/>
    <w:rsid w:val="00E6074D"/>
    <w:rsid w:val="00E6634D"/>
    <w:rsid w:val="00E7078B"/>
    <w:rsid w:val="00E72646"/>
    <w:rsid w:val="00E72748"/>
    <w:rsid w:val="00E74F47"/>
    <w:rsid w:val="00E767E0"/>
    <w:rsid w:val="00E80A28"/>
    <w:rsid w:val="00E81CBE"/>
    <w:rsid w:val="00E81D32"/>
    <w:rsid w:val="00E822E2"/>
    <w:rsid w:val="00E83FC4"/>
    <w:rsid w:val="00E85676"/>
    <w:rsid w:val="00E87F95"/>
    <w:rsid w:val="00E90AA1"/>
    <w:rsid w:val="00E91DF7"/>
    <w:rsid w:val="00E94BD8"/>
    <w:rsid w:val="00E95F22"/>
    <w:rsid w:val="00E96931"/>
    <w:rsid w:val="00EA23D8"/>
    <w:rsid w:val="00EA443F"/>
    <w:rsid w:val="00EA4CED"/>
    <w:rsid w:val="00EA558C"/>
    <w:rsid w:val="00EA5C9A"/>
    <w:rsid w:val="00EB1A6F"/>
    <w:rsid w:val="00EB30BB"/>
    <w:rsid w:val="00EB5691"/>
    <w:rsid w:val="00EB5C43"/>
    <w:rsid w:val="00EC0249"/>
    <w:rsid w:val="00EC11C1"/>
    <w:rsid w:val="00EC1359"/>
    <w:rsid w:val="00EC6751"/>
    <w:rsid w:val="00EC6AC7"/>
    <w:rsid w:val="00EC79FC"/>
    <w:rsid w:val="00ED0A55"/>
    <w:rsid w:val="00ED1204"/>
    <w:rsid w:val="00ED1B07"/>
    <w:rsid w:val="00ED445F"/>
    <w:rsid w:val="00ED7123"/>
    <w:rsid w:val="00ED7972"/>
    <w:rsid w:val="00EE6FE3"/>
    <w:rsid w:val="00EF04BB"/>
    <w:rsid w:val="00EF25A7"/>
    <w:rsid w:val="00EF30B9"/>
    <w:rsid w:val="00EF41B7"/>
    <w:rsid w:val="00EF66CE"/>
    <w:rsid w:val="00F011E0"/>
    <w:rsid w:val="00F01365"/>
    <w:rsid w:val="00F0291B"/>
    <w:rsid w:val="00F05AF3"/>
    <w:rsid w:val="00F10355"/>
    <w:rsid w:val="00F1226E"/>
    <w:rsid w:val="00F12668"/>
    <w:rsid w:val="00F14208"/>
    <w:rsid w:val="00F17390"/>
    <w:rsid w:val="00F273F6"/>
    <w:rsid w:val="00F2772B"/>
    <w:rsid w:val="00F31639"/>
    <w:rsid w:val="00F31D96"/>
    <w:rsid w:val="00F32298"/>
    <w:rsid w:val="00F36DC5"/>
    <w:rsid w:val="00F37040"/>
    <w:rsid w:val="00F3738D"/>
    <w:rsid w:val="00F378AC"/>
    <w:rsid w:val="00F437FC"/>
    <w:rsid w:val="00F47620"/>
    <w:rsid w:val="00F517AF"/>
    <w:rsid w:val="00F51C51"/>
    <w:rsid w:val="00F52BFF"/>
    <w:rsid w:val="00F64F06"/>
    <w:rsid w:val="00F65535"/>
    <w:rsid w:val="00F67428"/>
    <w:rsid w:val="00F709D6"/>
    <w:rsid w:val="00F711E3"/>
    <w:rsid w:val="00F74253"/>
    <w:rsid w:val="00F742B7"/>
    <w:rsid w:val="00F75ECE"/>
    <w:rsid w:val="00F760CA"/>
    <w:rsid w:val="00F80714"/>
    <w:rsid w:val="00F8371E"/>
    <w:rsid w:val="00F83AFC"/>
    <w:rsid w:val="00F846B3"/>
    <w:rsid w:val="00F87094"/>
    <w:rsid w:val="00F927F3"/>
    <w:rsid w:val="00F92876"/>
    <w:rsid w:val="00F94CC9"/>
    <w:rsid w:val="00F97ABA"/>
    <w:rsid w:val="00FA0A00"/>
    <w:rsid w:val="00FA505F"/>
    <w:rsid w:val="00FA6015"/>
    <w:rsid w:val="00FA6ECD"/>
    <w:rsid w:val="00FA7AA6"/>
    <w:rsid w:val="00FB045C"/>
    <w:rsid w:val="00FB109C"/>
    <w:rsid w:val="00FB3BE6"/>
    <w:rsid w:val="00FB521F"/>
    <w:rsid w:val="00FB62CB"/>
    <w:rsid w:val="00FB6D96"/>
    <w:rsid w:val="00FB708A"/>
    <w:rsid w:val="00FC0A9D"/>
    <w:rsid w:val="00FC22E0"/>
    <w:rsid w:val="00FC303E"/>
    <w:rsid w:val="00FC39AC"/>
    <w:rsid w:val="00FC647C"/>
    <w:rsid w:val="00FD015C"/>
    <w:rsid w:val="00FD1EC1"/>
    <w:rsid w:val="00FD260C"/>
    <w:rsid w:val="00FE0F8E"/>
    <w:rsid w:val="00FE2D7C"/>
    <w:rsid w:val="00FE431D"/>
    <w:rsid w:val="00FE46D3"/>
    <w:rsid w:val="00FF05FA"/>
    <w:rsid w:val="00FF23DA"/>
    <w:rsid w:val="00FF274F"/>
    <w:rsid w:val="00FF4A79"/>
    <w:rsid w:val="00FF68FE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A"/>
  </w:style>
  <w:style w:type="paragraph" w:styleId="1">
    <w:name w:val="heading 1"/>
    <w:basedOn w:val="a"/>
    <w:next w:val="a"/>
    <w:link w:val="10"/>
    <w:uiPriority w:val="9"/>
    <w:qFormat/>
    <w:rsid w:val="0005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30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30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30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30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530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30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308A"/>
    <w:rPr>
      <w:b/>
      <w:bCs/>
    </w:rPr>
  </w:style>
  <w:style w:type="character" w:styleId="a9">
    <w:name w:val="Emphasis"/>
    <w:basedOn w:val="a0"/>
    <w:uiPriority w:val="20"/>
    <w:qFormat/>
    <w:rsid w:val="0005308A"/>
    <w:rPr>
      <w:i/>
      <w:iCs/>
    </w:rPr>
  </w:style>
  <w:style w:type="paragraph" w:styleId="aa">
    <w:name w:val="No Spacing"/>
    <w:uiPriority w:val="1"/>
    <w:qFormat/>
    <w:rsid w:val="0005308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8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5308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30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5308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308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308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308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308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308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308A"/>
    <w:pPr>
      <w:outlineLvl w:val="9"/>
    </w:pPr>
  </w:style>
  <w:style w:type="character" w:customStyle="1" w:styleId="apple-converted-space">
    <w:name w:val="apple-converted-space"/>
    <w:basedOn w:val="a0"/>
    <w:rsid w:val="00DD50CE"/>
  </w:style>
  <w:style w:type="character" w:styleId="af4">
    <w:name w:val="Hyperlink"/>
    <w:basedOn w:val="a0"/>
    <w:uiPriority w:val="99"/>
    <w:semiHidden/>
    <w:unhideWhenUsed/>
    <w:rsid w:val="00DD50CE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51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10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A"/>
  </w:style>
  <w:style w:type="paragraph" w:styleId="1">
    <w:name w:val="heading 1"/>
    <w:basedOn w:val="a"/>
    <w:next w:val="a"/>
    <w:link w:val="10"/>
    <w:uiPriority w:val="9"/>
    <w:qFormat/>
    <w:rsid w:val="0005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30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30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30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30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530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30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308A"/>
    <w:rPr>
      <w:b/>
      <w:bCs/>
    </w:rPr>
  </w:style>
  <w:style w:type="character" w:styleId="a9">
    <w:name w:val="Emphasis"/>
    <w:basedOn w:val="a0"/>
    <w:uiPriority w:val="20"/>
    <w:qFormat/>
    <w:rsid w:val="0005308A"/>
    <w:rPr>
      <w:i/>
      <w:iCs/>
    </w:rPr>
  </w:style>
  <w:style w:type="paragraph" w:styleId="aa">
    <w:name w:val="No Spacing"/>
    <w:uiPriority w:val="1"/>
    <w:qFormat/>
    <w:rsid w:val="0005308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8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5308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30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5308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308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308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308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308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308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308A"/>
    <w:pPr>
      <w:outlineLvl w:val="9"/>
    </w:pPr>
  </w:style>
  <w:style w:type="character" w:customStyle="1" w:styleId="apple-converted-space">
    <w:name w:val="apple-converted-space"/>
    <w:basedOn w:val="a0"/>
    <w:rsid w:val="00DD50CE"/>
  </w:style>
  <w:style w:type="character" w:styleId="af4">
    <w:name w:val="Hyperlink"/>
    <w:basedOn w:val="a0"/>
    <w:uiPriority w:val="99"/>
    <w:semiHidden/>
    <w:unhideWhenUsed/>
    <w:rsid w:val="00DD50CE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51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10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42F2E599CB95803AB379E1DDE072CDB140B784801363C4CB3F48CDD439E5A09E4D21816846F405l8E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42F2E599CB95803AB379E1DDE072CDB24BB381834134C69A6A46lCE8H" TargetMode="External"/><Relationship Id="rId5" Type="http://schemas.openxmlformats.org/officeDocument/2006/relationships/hyperlink" Target="consultantplus://offline/ref=703D0F6A4A585E20E72C1EF23128A7498B2C5D0F7571CAB3675FC9ZBw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АХЧ</dc:creator>
  <cp:lastModifiedBy>АХЧ</cp:lastModifiedBy>
  <cp:revision>2</cp:revision>
  <cp:lastPrinted>2015-12-02T14:22:00Z</cp:lastPrinted>
  <dcterms:created xsi:type="dcterms:W3CDTF">2015-12-02T14:23:00Z</dcterms:created>
  <dcterms:modified xsi:type="dcterms:W3CDTF">2015-12-02T14:23:00Z</dcterms:modified>
</cp:coreProperties>
</file>