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10" w:rsidRDefault="00EB2510" w:rsidP="00EB2510">
      <w:pPr>
        <w:tabs>
          <w:tab w:val="left" w:pos="6340"/>
        </w:tabs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B2510" w:rsidRDefault="00EB2510" w:rsidP="00EB2510">
      <w:pPr>
        <w:tabs>
          <w:tab w:val="left" w:pos="6340"/>
        </w:tabs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7620" t="8890" r="5715" b="1016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10" w:rsidRDefault="00EB2510" w:rsidP="00EB25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EB2510" w:rsidRDefault="00EB2510" w:rsidP="00EB25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EB2510" w:rsidRDefault="00EB2510" w:rsidP="00EB25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EB2510" w:rsidRDefault="00EB2510" w:rsidP="00EB25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B2510" w:rsidRDefault="00EB2510" w:rsidP="00EB2510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EB2510" w:rsidRDefault="00EB2510" w:rsidP="00EB251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yQPAIAAFYEAAAOAAAAZHJzL2Uyb0RvYy54bWysVM2O0zAQviPxDpbvNGnVv42arpYuRUjL&#10;j7TwAI7jNBaOx9huk3Ljvq/AO3DgwI1X6L4RY6dbquW2IgfL4xl/nvm+mSwuu0aRnbBOgs7pcJBS&#10;IjSHUupNTj99XL+YU+I80yVToEVO98LRy+XzZ4vWZGIENahSWIIg2mWtyWntvcmSxPFaNMwNwAiN&#10;zgpswzyadpOUlrWI3qhklKbTpAVbGgtcOIen172TLiN+VQnu31eVE56onGJuPq42rkVYk+WCZRvL&#10;TC35MQ32hCwaJjU+eoK6Zp6RrZX/QDWSW3BQ+QGHJoGqklzEGrCaYfqomtuaGRFrQXKcOdHk/h8s&#10;f7f7YIksczqjRLMGJTp8P/w4/Dz8Pvy6/3Z/R2aBo9a4DENvDQb77iV0qHWs15kb4J8d0bCqmd6I&#10;K2uhrQUrMcdhuJmcXe1xXAAp2rdQ4mNs6yECdZVtAoFICUF01Gp/0kd0nnA8HE3TaTpGF0ffdD6Z&#10;p1HAhGUPt411/rWAhoRNTi3qH9HZ7sb5kA3LHkLCYw6ULNdSqWjYTbFSluwY9so6frGAR2FKkzan&#10;F5PRpCfgCRCN9Nj0SjY5xRLw69sw0PZKl7ElPZOq32PKSh95DNT1JPqu6I66FFDukVELfXPjMOKm&#10;BvuVkhYbO6fuy5ZZQYl6o1GVi+E4UOijMZ7MRmjYc09x7mGaI1ROPSX9duX76dkaKzc1vtT3gYYr&#10;VLKSkeQgeZ/VMW9s3sj9cdDCdJzbMerv72D5BwAA//8DAFBLAwQUAAYACAAAACEA4jOZQt4AAAAK&#10;AQAADwAAAGRycy9kb3ducmV2LnhtbEyPwU7DMAyG70i8Q2QkLoilC1rFuqbTNIE4b+PCLWu8tlrj&#10;tE22djw95gQ3W/70+/vz9eRaccUhNJ40zGcJCKTS24YqDZ+H9+dXECEasqb1hBpuGGBd3N/lJrN+&#10;pB1e97ESHEIhMxrqGLtMylDW6EyY+Q6Jbyc/OBN5HSppBzNyuGulSpJUOtMQf6hNh9say/P+4jT4&#10;8e3mPPaJevr6dh/bTb87qV7rx4dpswIRcYp/MPzqszoU7HT0F7JBtBoWC5UyqkHNuRMDy/SFhyOT&#10;apmALHL5v0LxAwAA//8DAFBLAQItABQABgAIAAAAIQC2gziS/gAAAOEBAAATAAAAAAAAAAAAAAAA&#10;AAAAAABbQ29udGVudF9UeXBlc10ueG1sUEsBAi0AFAAGAAgAAAAhADj9If/WAAAAlAEAAAsAAAAA&#10;AAAAAAAAAAAALwEAAF9yZWxzLy5yZWxzUEsBAi0AFAAGAAgAAAAhAJbs/JA8AgAAVgQAAA4AAAAA&#10;AAAAAAAAAAAALgIAAGRycy9lMm9Eb2MueG1sUEsBAi0AFAAGAAgAAAAhAOIzmULeAAAACgEAAA8A&#10;AAAAAAAAAAAAAAAAlgQAAGRycy9kb3ducmV2LnhtbFBLBQYAAAAABAAEAPMAAAChBQAAAAA=&#10;" strokecolor="white">
                <v:textbox>
                  <w:txbxContent>
                    <w:p w:rsidR="00EB2510" w:rsidRDefault="00EB2510" w:rsidP="00EB251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EB2510" w:rsidRDefault="00EB2510" w:rsidP="00EB251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EB2510" w:rsidRDefault="00EB2510" w:rsidP="00EB251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EB2510" w:rsidRDefault="00EB2510" w:rsidP="00EB251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B2510" w:rsidRDefault="00EB2510" w:rsidP="00EB2510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EB2510" w:rsidRDefault="00EB2510" w:rsidP="00EB2510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6" name="Рисунок 6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8890" r="9525" b="1016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10" w:rsidRDefault="00EB2510" w:rsidP="00EB25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EB2510" w:rsidRDefault="00EB2510" w:rsidP="00EB251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7SPwIAAF0EAAAOAAAAZHJzL2Uyb0RvYy54bWysVEtu2zAQ3RfoHQjua8mG7SaC5SB16qJA&#10;+gHSHoCiKIkoxWFJ2pK76z5X6B266KK7XsG5UYeU4xjpLqgWBIczfJx5b0aLi75VZCusk6BzOh6l&#10;lAjNoZS6zunnT+sXZ5Q4z3TJFGiR051w9GL5/NmiM5mYQAOqFJYgiHZZZ3LaeG+yJHG8ES1zIzBC&#10;o7MC2zKPpq2T0rIO0VuVTNJ0nnRgS2OBC+fw9Gpw0mXEryrB/YeqcsITlVPMzcfVxrUIa7JcsKy2&#10;zDSSH9JgT8iiZVLjo0eoK+YZ2Vj5D1QruQUHlR9xaBOoKslFrAGrGaePqrlpmBGxFiTHmSNN7v/B&#10;8vfbj5bIMqczSjRrUaL9j/3P/a/9n/3vu+93t2QWOOqMyzD0xmCw719Bj1rHep25Bv7FEQ2rhula&#10;XFoLXSNYiTmOw83k5OqA4wJI0b2DEh9jGw8RqK9sGwhESgiio1a7oz6i94Tj4WSeztMpujj65mez&#10;szQKmLDs/raxzr8R0JKwyalF/SM62147H7Jh2X1IeMyBkuVaKhUNWxcrZcmWYa+s4xcLeBSmNOly&#10;ej6bzAYCngDRSo9Nr2SbUywBv6ENA22vdRlb0jOphj2mrPSBx0DdQKLviz7KFkkOHBdQ7pBYC0OP&#10;40zipgH7jZIO+zun7uuGWUGJeqtRnPPxNDDpozGdvZygYU89xamHaY5QOfWUDNuVH4ZoY6ysG3xp&#10;aAcNlyhoJSPXD1kd0scejhIc5i0Myakdox7+Csu/AAAA//8DAFBLAwQUAAYACAAAACEAL8U8uN4A&#10;AAAKAQAADwAAAGRycy9kb3ducmV2LnhtbEyPQU/DMAyF70j8h8hIXNCWLKBplKbTNIE4b3DhljVe&#10;W9E4bZOtHb8e7wQny35Pz9/L15NvxRmH2AQysJgrEEhlcA1VBj4/3mYrEDFZcrYNhAYuGGFd3N7k&#10;NnNhpB2e96kSHEIxswbqlLpMyljW6G2chw6JtWMYvE28DpV0gx053LdSK7WU3jbEH2rb4bbG8nt/&#10;8gbC+HrxAXulH75+/Pt20++Oujfm/m7avIBIOKU/M1zxGR0KZjqEE7koWgOzxYq7JBaukw2Pz/oJ&#10;xIEPeqlAFrn8X6H4BQAA//8DAFBLAQItABQABgAIAAAAIQC2gziS/gAAAOEBAAATAAAAAAAAAAAA&#10;AAAAAAAAAABbQ29udGVudF9UeXBlc10ueG1sUEsBAi0AFAAGAAgAAAAhADj9If/WAAAAlAEAAAsA&#10;AAAAAAAAAAAAAAAALwEAAF9yZWxzLy5yZWxzUEsBAi0AFAAGAAgAAAAhACQD/tI/AgAAXQQAAA4A&#10;AAAAAAAAAAAAAAAALgIAAGRycy9lMm9Eb2MueG1sUEsBAi0AFAAGAAgAAAAhAC/FPLjeAAAACgEA&#10;AA8AAAAAAAAAAAAAAAAAmQQAAGRycy9kb3ducmV2LnhtbFBLBQYAAAAABAAEAPMAAACkBQAAAAA=&#10;" strokecolor="white">
                <v:textbox>
                  <w:txbxContent>
                    <w:p w:rsidR="00EB2510" w:rsidRDefault="00EB2510" w:rsidP="00EB251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EB2510" w:rsidRDefault="00EB2510" w:rsidP="00EB251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B2510" w:rsidRDefault="00EB2510" w:rsidP="00EB2510">
      <w:pPr>
        <w:tabs>
          <w:tab w:val="left" w:pos="6340"/>
        </w:tabs>
        <w:jc w:val="center"/>
        <w:rPr>
          <w:rFonts w:ascii="Times New Roman" w:hAnsi="Times New Roman"/>
          <w:sz w:val="26"/>
          <w:szCs w:val="26"/>
        </w:rPr>
      </w:pPr>
    </w:p>
    <w:p w:rsidR="00EB2510" w:rsidRDefault="00EB2510" w:rsidP="00EB2510">
      <w:pPr>
        <w:jc w:val="center"/>
        <w:rPr>
          <w:rFonts w:ascii="Times New Roman" w:hAnsi="Times New Roman"/>
          <w:sz w:val="26"/>
          <w:szCs w:val="26"/>
        </w:rPr>
      </w:pPr>
    </w:p>
    <w:p w:rsidR="00EB2510" w:rsidRDefault="00EB2510" w:rsidP="00EB2510">
      <w:pPr>
        <w:jc w:val="center"/>
        <w:rPr>
          <w:rFonts w:ascii="Times New Roman" w:hAnsi="Times New Roman"/>
          <w:sz w:val="26"/>
          <w:szCs w:val="26"/>
        </w:rPr>
      </w:pPr>
    </w:p>
    <w:p w:rsidR="00EB2510" w:rsidRDefault="00EB2510" w:rsidP="00EB2510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EB2510" w:rsidRDefault="00EB2510" w:rsidP="00EB2510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EB2510" w:rsidRDefault="00EB2510" w:rsidP="00EB2510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  <w:r>
        <w:rPr>
          <w:rFonts w:ascii="Times New Roman" w:hAnsi="Times New Roman"/>
        </w:rPr>
        <w:t xml:space="preserve">        </w:t>
      </w:r>
    </w:p>
    <w:p w:rsidR="00EB2510" w:rsidRDefault="00EB2510" w:rsidP="00EB2510">
      <w:pPr>
        <w:pStyle w:val="a4"/>
        <w:tabs>
          <w:tab w:val="right" w:pos="9638"/>
        </w:tabs>
        <w:jc w:val="both"/>
        <w:rPr>
          <w:sz w:val="28"/>
          <w:szCs w:val="28"/>
        </w:rPr>
      </w:pPr>
    </w:p>
    <w:p w:rsidR="00EB2510" w:rsidRDefault="00EB2510" w:rsidP="00EB2510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 </w:t>
      </w:r>
      <w:proofErr w:type="gramStart"/>
      <w:r>
        <w:rPr>
          <w:sz w:val="28"/>
          <w:szCs w:val="28"/>
          <w:u w:val="single"/>
        </w:rPr>
        <w:t>01  марта</w:t>
      </w:r>
      <w:proofErr w:type="gramEnd"/>
      <w:r>
        <w:rPr>
          <w:sz w:val="28"/>
          <w:szCs w:val="28"/>
          <w:u w:val="single"/>
        </w:rPr>
        <w:t xml:space="preserve"> 2013 года</w:t>
      </w:r>
      <w:r>
        <w:rPr>
          <w:sz w:val="28"/>
          <w:szCs w:val="28"/>
        </w:rPr>
        <w:t xml:space="preserve">                                                                          №   </w:t>
      </w:r>
      <w:r>
        <w:rPr>
          <w:sz w:val="28"/>
          <w:szCs w:val="28"/>
          <w:u w:val="single"/>
        </w:rPr>
        <w:t>11</w:t>
      </w:r>
    </w:p>
    <w:p w:rsidR="00EB2510" w:rsidRDefault="00EB2510" w:rsidP="00EB251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EB2510" w:rsidRDefault="00EB2510" w:rsidP="00EB2510">
      <w:pPr>
        <w:rPr>
          <w:b/>
          <w:bCs/>
        </w:rPr>
      </w:pPr>
    </w:p>
    <w:p w:rsidR="00EB2510" w:rsidRPr="00274E20" w:rsidRDefault="00EB2510" w:rsidP="00EB2510">
      <w:pPr>
        <w:rPr>
          <w:rFonts w:ascii="Times New Roman" w:hAnsi="Times New Roman"/>
          <w:b/>
          <w:sz w:val="24"/>
        </w:rPr>
      </w:pPr>
      <w:r w:rsidRPr="00274E20">
        <w:rPr>
          <w:rFonts w:ascii="Times New Roman" w:hAnsi="Times New Roman"/>
          <w:b/>
          <w:sz w:val="24"/>
        </w:rPr>
        <w:t xml:space="preserve">Об определении прилегающей территории </w:t>
      </w:r>
    </w:p>
    <w:p w:rsidR="00EB2510" w:rsidRPr="00274E20" w:rsidRDefault="00EB2510" w:rsidP="00EB2510">
      <w:pPr>
        <w:rPr>
          <w:rFonts w:ascii="Times New Roman" w:hAnsi="Times New Roman"/>
          <w:b/>
          <w:sz w:val="24"/>
        </w:rPr>
      </w:pPr>
      <w:r w:rsidRPr="00274E20">
        <w:rPr>
          <w:rFonts w:ascii="Times New Roman" w:hAnsi="Times New Roman"/>
          <w:b/>
          <w:sz w:val="24"/>
        </w:rPr>
        <w:t xml:space="preserve">к месту массового скопления </w:t>
      </w:r>
      <w:proofErr w:type="gramStart"/>
      <w:r w:rsidRPr="00274E20">
        <w:rPr>
          <w:rFonts w:ascii="Times New Roman" w:hAnsi="Times New Roman"/>
          <w:b/>
          <w:sz w:val="24"/>
        </w:rPr>
        <w:t>граждан  и</w:t>
      </w:r>
      <w:proofErr w:type="gramEnd"/>
    </w:p>
    <w:p w:rsidR="00EB2510" w:rsidRPr="00274E20" w:rsidRDefault="00EB2510" w:rsidP="00EB2510">
      <w:pPr>
        <w:rPr>
          <w:rFonts w:ascii="Times New Roman" w:hAnsi="Times New Roman"/>
          <w:b/>
          <w:sz w:val="24"/>
        </w:rPr>
      </w:pPr>
      <w:r w:rsidRPr="00274E20">
        <w:rPr>
          <w:rFonts w:ascii="Times New Roman" w:hAnsi="Times New Roman"/>
          <w:b/>
          <w:sz w:val="24"/>
        </w:rPr>
        <w:t>месту н</w:t>
      </w:r>
      <w:r>
        <w:rPr>
          <w:rFonts w:ascii="Times New Roman" w:hAnsi="Times New Roman"/>
          <w:b/>
          <w:sz w:val="24"/>
        </w:rPr>
        <w:t>ахождения источников опасности</w:t>
      </w: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Pr="00274E20" w:rsidRDefault="00EB2510" w:rsidP="00EB2510">
      <w:pPr>
        <w:jc w:val="both"/>
        <w:rPr>
          <w:rFonts w:ascii="Times New Roman" w:hAnsi="Times New Roman"/>
          <w:sz w:val="24"/>
          <w:szCs w:val="24"/>
        </w:rPr>
      </w:pPr>
      <w:r w:rsidRPr="00274E20">
        <w:rPr>
          <w:rFonts w:ascii="Times New Roman" w:hAnsi="Times New Roman"/>
          <w:sz w:val="24"/>
          <w:szCs w:val="24"/>
        </w:rPr>
        <w:t xml:space="preserve">               На основании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продукции», Постановления Правительства Российской Федерации от 27.12.2012 г.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территории, на которых не допускается розничная продажа алкогольной продукции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cs="Courier New"/>
          <w:sz w:val="24"/>
          <w:szCs w:val="24"/>
        </w:rPr>
        <w:t>-</w:t>
      </w: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Pr="00274E20" w:rsidRDefault="00EB2510" w:rsidP="00EB2510">
      <w:pPr>
        <w:rPr>
          <w:rFonts w:ascii="Times New Roman" w:hAnsi="Times New Roman"/>
          <w:b/>
          <w:sz w:val="24"/>
        </w:rPr>
      </w:pPr>
      <w:r w:rsidRPr="00274E20">
        <w:rPr>
          <w:rFonts w:ascii="Times New Roman" w:hAnsi="Times New Roman"/>
          <w:b/>
          <w:sz w:val="24"/>
        </w:rPr>
        <w:t>ПОСТАНОВЛЯЮ:</w:t>
      </w:r>
    </w:p>
    <w:p w:rsidR="00EB2510" w:rsidRDefault="00EB2510" w:rsidP="00EB251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:rsidR="00EB2510" w:rsidRDefault="00EB2510" w:rsidP="00EB251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минимальное расстояние прилегающей территории к муниципальному бюджетному общеобразовательному учреждению «Основная общеобразовательная школа» пст. Иоссер, </w:t>
      </w:r>
      <w:proofErr w:type="gramStart"/>
      <w:r>
        <w:rPr>
          <w:rFonts w:ascii="Times New Roman" w:hAnsi="Times New Roman"/>
          <w:sz w:val="24"/>
        </w:rPr>
        <w:t>расположенному  по</w:t>
      </w:r>
      <w:proofErr w:type="gramEnd"/>
      <w:r>
        <w:rPr>
          <w:rFonts w:ascii="Times New Roman" w:hAnsi="Times New Roman"/>
          <w:sz w:val="24"/>
        </w:rPr>
        <w:t xml:space="preserve"> адресу пст. Иоссер, </w:t>
      </w:r>
      <w:proofErr w:type="spellStart"/>
      <w:r>
        <w:rPr>
          <w:rFonts w:ascii="Times New Roman" w:hAnsi="Times New Roman"/>
          <w:sz w:val="24"/>
        </w:rPr>
        <w:t>ул.Береговая</w:t>
      </w:r>
      <w:proofErr w:type="spellEnd"/>
      <w:r>
        <w:rPr>
          <w:rFonts w:ascii="Times New Roman" w:hAnsi="Times New Roman"/>
          <w:sz w:val="24"/>
        </w:rPr>
        <w:t xml:space="preserve">, 12, </w:t>
      </w:r>
      <w:proofErr w:type="gramStart"/>
      <w:r>
        <w:rPr>
          <w:rFonts w:ascii="Times New Roman" w:hAnsi="Times New Roman"/>
          <w:sz w:val="24"/>
        </w:rPr>
        <w:t>которая  относится</w:t>
      </w:r>
      <w:proofErr w:type="gramEnd"/>
      <w:r>
        <w:rPr>
          <w:rFonts w:ascii="Times New Roman" w:hAnsi="Times New Roman"/>
          <w:sz w:val="24"/>
        </w:rPr>
        <w:t xml:space="preserve"> к месту массового скопления граждан и  нахождения источников повышенной опасности в размере </w:t>
      </w:r>
      <w:smartTag w:uri="urn:schemas-microsoft-com:office:smarttags" w:element="metricconverter">
        <w:smartTagPr>
          <w:attr w:name="ProductID" w:val="30 метров"/>
        </w:smartTagPr>
        <w:r>
          <w:rPr>
            <w:rFonts w:ascii="Times New Roman" w:hAnsi="Times New Roman"/>
            <w:sz w:val="24"/>
          </w:rPr>
          <w:t>30 метров</w:t>
        </w:r>
      </w:smartTag>
      <w:r>
        <w:rPr>
          <w:rFonts w:ascii="Times New Roman" w:hAnsi="Times New Roman"/>
          <w:sz w:val="24"/>
        </w:rPr>
        <w:t>. Граница земельного участка здания муниципального бюджетного общеобразовательного учреждения «Основная общеобразовательная школа» пст. Иоссер установлена на основании постановления главы администрации сельского поселения «Иоссер» от 14.02.2003. № 5.</w:t>
      </w:r>
    </w:p>
    <w:p w:rsidR="00EB2510" w:rsidRDefault="00EB2510" w:rsidP="00EB251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минимальное расстояние прилегающей территории к муниципальному бюджетному общеобразовательному учреждению «начальная школа – детский сад» пст. Ропча, расположенному по адресу пст. Ропча, </w:t>
      </w:r>
      <w:proofErr w:type="spellStart"/>
      <w:r>
        <w:rPr>
          <w:rFonts w:ascii="Times New Roman" w:hAnsi="Times New Roman"/>
          <w:sz w:val="24"/>
        </w:rPr>
        <w:t>ул.Лесная</w:t>
      </w:r>
      <w:proofErr w:type="spellEnd"/>
      <w:r>
        <w:rPr>
          <w:rFonts w:ascii="Times New Roman" w:hAnsi="Times New Roman"/>
          <w:sz w:val="24"/>
        </w:rPr>
        <w:t xml:space="preserve">, 6, </w:t>
      </w:r>
      <w:proofErr w:type="gramStart"/>
      <w:r>
        <w:rPr>
          <w:rFonts w:ascii="Times New Roman" w:hAnsi="Times New Roman"/>
          <w:sz w:val="24"/>
        </w:rPr>
        <w:t>которая  относится</w:t>
      </w:r>
      <w:proofErr w:type="gramEnd"/>
      <w:r>
        <w:rPr>
          <w:rFonts w:ascii="Times New Roman" w:hAnsi="Times New Roman"/>
          <w:sz w:val="24"/>
        </w:rPr>
        <w:t xml:space="preserve"> к месту массового скопления граждан и  нахождения источников повышенной опасности в размере </w:t>
      </w:r>
      <w:smartTag w:uri="urn:schemas-microsoft-com:office:smarttags" w:element="metricconverter">
        <w:smartTagPr>
          <w:attr w:name="ProductID" w:val="30 метров"/>
        </w:smartTagPr>
        <w:r>
          <w:rPr>
            <w:rFonts w:ascii="Times New Roman" w:hAnsi="Times New Roman"/>
            <w:sz w:val="24"/>
          </w:rPr>
          <w:t>30 метров</w:t>
        </w:r>
      </w:smartTag>
      <w:r>
        <w:rPr>
          <w:rFonts w:ascii="Times New Roman" w:hAnsi="Times New Roman"/>
          <w:sz w:val="24"/>
        </w:rPr>
        <w:t xml:space="preserve">. Граница земельного участка здания муниципального бюджетного общеобразовательного учреждения «Начальная школа-детский сад» пст. </w:t>
      </w:r>
      <w:proofErr w:type="gramStart"/>
      <w:r>
        <w:rPr>
          <w:rFonts w:ascii="Times New Roman" w:hAnsi="Times New Roman"/>
          <w:sz w:val="24"/>
        </w:rPr>
        <w:t>Ропча  установлена</w:t>
      </w:r>
      <w:proofErr w:type="gramEnd"/>
      <w:r>
        <w:rPr>
          <w:rFonts w:ascii="Times New Roman" w:hAnsi="Times New Roman"/>
          <w:sz w:val="24"/>
        </w:rPr>
        <w:t xml:space="preserve"> на основании постановления главы администрации сельского поселения «Иоссер» от 27.09.2002 г. № 28.</w:t>
      </w:r>
    </w:p>
    <w:p w:rsidR="00EB2510" w:rsidRDefault="00EB2510" w:rsidP="00EB251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минимальное расстояние прилегающей территории </w:t>
      </w:r>
      <w:proofErr w:type="gramStart"/>
      <w:r>
        <w:rPr>
          <w:rFonts w:ascii="Times New Roman" w:hAnsi="Times New Roman"/>
          <w:sz w:val="24"/>
        </w:rPr>
        <w:t>к  муниципальному</w:t>
      </w:r>
      <w:proofErr w:type="gramEnd"/>
      <w:r>
        <w:rPr>
          <w:rFonts w:ascii="Times New Roman" w:hAnsi="Times New Roman"/>
          <w:sz w:val="24"/>
        </w:rPr>
        <w:t xml:space="preserve"> автономному учреждению культуры «Сельский Дом культуры» п. Иоссер, расположенный по адресу пст. Иоссер, ул. Центральная, 11, </w:t>
      </w:r>
      <w:proofErr w:type="gramStart"/>
      <w:r>
        <w:rPr>
          <w:rFonts w:ascii="Times New Roman" w:hAnsi="Times New Roman"/>
          <w:sz w:val="24"/>
        </w:rPr>
        <w:t>которая  относится</w:t>
      </w:r>
      <w:proofErr w:type="gramEnd"/>
      <w:r>
        <w:rPr>
          <w:rFonts w:ascii="Times New Roman" w:hAnsi="Times New Roman"/>
          <w:sz w:val="24"/>
        </w:rPr>
        <w:t xml:space="preserve"> к месту массового скопления граждан и  нахождения источников </w:t>
      </w:r>
      <w:r>
        <w:rPr>
          <w:rFonts w:ascii="Times New Roman" w:hAnsi="Times New Roman"/>
          <w:sz w:val="24"/>
        </w:rPr>
        <w:lastRenderedPageBreak/>
        <w:t xml:space="preserve">повышенной опасности в размере </w:t>
      </w:r>
      <w:smartTag w:uri="urn:schemas-microsoft-com:office:smarttags" w:element="metricconverter">
        <w:smartTagPr>
          <w:attr w:name="ProductID" w:val="30 метров"/>
        </w:smartTagPr>
        <w:r>
          <w:rPr>
            <w:rFonts w:ascii="Times New Roman" w:hAnsi="Times New Roman"/>
            <w:sz w:val="24"/>
          </w:rPr>
          <w:t>30 метров</w:t>
        </w:r>
      </w:smartTag>
      <w:r>
        <w:rPr>
          <w:rFonts w:ascii="Times New Roman" w:hAnsi="Times New Roman"/>
          <w:sz w:val="24"/>
        </w:rPr>
        <w:t xml:space="preserve">. Граница земельного участка здания к муниципальному автономному учреждению культуры </w:t>
      </w:r>
      <w:proofErr w:type="gramStart"/>
      <w:r>
        <w:rPr>
          <w:rFonts w:ascii="Times New Roman" w:hAnsi="Times New Roman"/>
          <w:sz w:val="24"/>
        </w:rPr>
        <w:t>« Сельский</w:t>
      </w:r>
      <w:proofErr w:type="gramEnd"/>
      <w:r>
        <w:rPr>
          <w:rFonts w:ascii="Times New Roman" w:hAnsi="Times New Roman"/>
          <w:sz w:val="24"/>
        </w:rPr>
        <w:t xml:space="preserve"> Дом культуры» п. Иоссер  установлена на основании постановления главы администрации сельского поселения «Иоссер» от 05.09.2002 г. № 25.</w:t>
      </w:r>
    </w:p>
    <w:p w:rsidR="00EB2510" w:rsidRDefault="00EB2510" w:rsidP="00EB251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Установить минимальное расстояние прилегающей территории к фельдшерскому пункту пст. Ропча, расположенной по адресу пст. Ропча, </w:t>
      </w:r>
      <w:proofErr w:type="spellStart"/>
      <w:r>
        <w:rPr>
          <w:rFonts w:ascii="Times New Roman" w:hAnsi="Times New Roman"/>
          <w:sz w:val="24"/>
        </w:rPr>
        <w:t>ул.Гагарина</w:t>
      </w:r>
      <w:proofErr w:type="spellEnd"/>
      <w:r>
        <w:rPr>
          <w:rFonts w:ascii="Times New Roman" w:hAnsi="Times New Roman"/>
          <w:sz w:val="24"/>
        </w:rPr>
        <w:t xml:space="preserve">, 4, </w:t>
      </w:r>
      <w:proofErr w:type="gramStart"/>
      <w:r>
        <w:rPr>
          <w:rFonts w:ascii="Times New Roman" w:hAnsi="Times New Roman"/>
          <w:sz w:val="24"/>
        </w:rPr>
        <w:t>которая  относится</w:t>
      </w:r>
      <w:proofErr w:type="gramEnd"/>
      <w:r>
        <w:rPr>
          <w:rFonts w:ascii="Times New Roman" w:hAnsi="Times New Roman"/>
          <w:sz w:val="24"/>
        </w:rPr>
        <w:t xml:space="preserve"> к месту массового скопления граждан и  нахождения источников повышенной опасности в размере </w:t>
      </w:r>
      <w:smartTag w:uri="urn:schemas-microsoft-com:office:smarttags" w:element="metricconverter">
        <w:smartTagPr>
          <w:attr w:name="ProductID" w:val="30 метров"/>
        </w:smartTagPr>
        <w:r>
          <w:rPr>
            <w:rFonts w:ascii="Times New Roman" w:hAnsi="Times New Roman"/>
            <w:sz w:val="24"/>
          </w:rPr>
          <w:t>30 метров</w:t>
        </w:r>
      </w:smartTag>
      <w:r>
        <w:rPr>
          <w:rFonts w:ascii="Times New Roman" w:hAnsi="Times New Roman"/>
          <w:sz w:val="24"/>
        </w:rPr>
        <w:t xml:space="preserve">. Граница земельного участка здания </w:t>
      </w:r>
      <w:proofErr w:type="gramStart"/>
      <w:r>
        <w:rPr>
          <w:rFonts w:ascii="Times New Roman" w:hAnsi="Times New Roman"/>
          <w:sz w:val="24"/>
        </w:rPr>
        <w:t>к  фельдшерскому</w:t>
      </w:r>
      <w:proofErr w:type="gramEnd"/>
      <w:r>
        <w:rPr>
          <w:rFonts w:ascii="Times New Roman" w:hAnsi="Times New Roman"/>
          <w:sz w:val="24"/>
        </w:rPr>
        <w:t xml:space="preserve">  пункту пст. Ропча установлена на основании постановления главы администрации сельского поселения «Иоссер» от 25.03.2002 г. № 6.</w:t>
      </w:r>
    </w:p>
    <w:p w:rsidR="00EB2510" w:rsidRDefault="00EB2510" w:rsidP="00EB251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Прилегающая территория, указанная в п.п.1- 4 настоящего постановления, определяется по пешеходной зоне от центрального входа мест массового скопления граждан и мест нахождения источников повышенной опасности, до входа в торговые предприятия торгующими алкогольной продукцией.</w:t>
      </w:r>
    </w:p>
    <w:p w:rsidR="00EB2510" w:rsidRDefault="00EB2510" w:rsidP="00EB251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Расстояние от детских, образовательных, медицинских организаций, объектов </w:t>
      </w:r>
      <w:proofErr w:type="gramStart"/>
      <w:r>
        <w:rPr>
          <w:rFonts w:ascii="Times New Roman" w:hAnsi="Times New Roman"/>
          <w:sz w:val="24"/>
        </w:rPr>
        <w:t>культуры,  запрещающее</w:t>
      </w:r>
      <w:proofErr w:type="gramEnd"/>
      <w:r>
        <w:rPr>
          <w:rFonts w:ascii="Times New Roman" w:hAnsi="Times New Roman"/>
          <w:sz w:val="24"/>
        </w:rPr>
        <w:t xml:space="preserve"> розничную торговлю алкогольной продукции указана в приложении №1.</w:t>
      </w:r>
    </w:p>
    <w:p w:rsidR="00EB2510" w:rsidRDefault="00EB2510" w:rsidP="00EB2510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Признать утратившим силу постановления главы сельского поселения «Иоссер» № 25 от 02.06.2008.  «Об определении прилегающей территории к месту массового скопления граждан и месту нахождения источников повышенной опасности»</w:t>
      </w:r>
    </w:p>
    <w:p w:rsidR="00EB2510" w:rsidRDefault="00EB2510" w:rsidP="00EB2510">
      <w:pPr>
        <w:jc w:val="both"/>
        <w:rPr>
          <w:rFonts w:ascii="Times New Roman" w:hAnsi="Times New Roman"/>
          <w:sz w:val="24"/>
        </w:rPr>
      </w:pPr>
    </w:p>
    <w:p w:rsidR="00EB2510" w:rsidRDefault="00EB2510" w:rsidP="00EB2510">
      <w:pPr>
        <w:jc w:val="both"/>
        <w:rPr>
          <w:rFonts w:ascii="Times New Roman" w:hAnsi="Times New Roman"/>
          <w:sz w:val="24"/>
        </w:rPr>
      </w:pPr>
    </w:p>
    <w:p w:rsidR="00EB2510" w:rsidRDefault="00EB2510" w:rsidP="00EB2510">
      <w:pPr>
        <w:ind w:left="399"/>
        <w:jc w:val="both"/>
        <w:rPr>
          <w:rFonts w:ascii="Times New Roman" w:hAnsi="Times New Roman"/>
          <w:sz w:val="24"/>
        </w:rPr>
      </w:pPr>
    </w:p>
    <w:p w:rsidR="00EB2510" w:rsidRDefault="00EB2510" w:rsidP="00EB2510">
      <w:pPr>
        <w:jc w:val="both"/>
        <w:rPr>
          <w:rFonts w:ascii="Times New Roman" w:hAnsi="Times New Roman"/>
          <w:sz w:val="24"/>
        </w:rPr>
      </w:pPr>
    </w:p>
    <w:p w:rsidR="00EB2510" w:rsidRDefault="00EB2510" w:rsidP="00EB251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Глава сельского поселения «</w:t>
      </w:r>
      <w:proofErr w:type="gramStart"/>
      <w:r>
        <w:rPr>
          <w:rFonts w:ascii="Times New Roman" w:hAnsi="Times New Roman"/>
          <w:sz w:val="24"/>
        </w:rPr>
        <w:t>Иоссер »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Е.В. Гусак</w:t>
      </w: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jc w:val="right"/>
        <w:rPr>
          <w:rFonts w:ascii="Times New Roman" w:hAnsi="Times New Roman"/>
          <w:sz w:val="24"/>
        </w:rPr>
      </w:pPr>
    </w:p>
    <w:p w:rsidR="00EB2510" w:rsidRDefault="00EB2510" w:rsidP="00EB251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№1</w:t>
      </w:r>
    </w:p>
    <w:p w:rsidR="00EB2510" w:rsidRDefault="00EB2510" w:rsidP="00EB251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администрации </w:t>
      </w:r>
    </w:p>
    <w:p w:rsidR="00EB2510" w:rsidRDefault="00EB2510" w:rsidP="00EB251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«Иоссер»</w:t>
      </w:r>
    </w:p>
    <w:p w:rsidR="00EB2510" w:rsidRDefault="00EB2510" w:rsidP="00EB2510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Pr="00274E20">
        <w:rPr>
          <w:rFonts w:ascii="Times New Roman" w:hAnsi="Times New Roman"/>
          <w:sz w:val="24"/>
          <w:u w:val="single"/>
        </w:rPr>
        <w:t>01.03.2013</w:t>
      </w:r>
      <w:r>
        <w:rPr>
          <w:rFonts w:ascii="Times New Roman" w:hAnsi="Times New Roman"/>
          <w:sz w:val="24"/>
        </w:rPr>
        <w:t>. №</w:t>
      </w:r>
      <w:r w:rsidRPr="00274E20">
        <w:rPr>
          <w:rFonts w:ascii="Times New Roman" w:hAnsi="Times New Roman"/>
          <w:sz w:val="24"/>
          <w:u w:val="single"/>
        </w:rPr>
        <w:t xml:space="preserve"> 11</w:t>
      </w: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r>
        <w:rPr>
          <w:rFonts w:ascii="Times New Roman" w:hAnsi="Times New Roman"/>
          <w:sz w:val="24"/>
        </w:rPr>
        <w:t xml:space="preserve">Расстояние запрещающее, розничную торговлю алкогольной продукции обозначено на схеме серым </w:t>
      </w:r>
      <w:proofErr w:type="gramStart"/>
      <w:r>
        <w:rPr>
          <w:rFonts w:ascii="Times New Roman" w:hAnsi="Times New Roman"/>
          <w:sz w:val="24"/>
        </w:rPr>
        <w:t>цветом  (</w:t>
      </w:r>
      <w:proofErr w:type="gramEnd"/>
      <w:r>
        <w:rPr>
          <w:rFonts w:ascii="Times New Roman" w:hAnsi="Times New Roman"/>
          <w:sz w:val="24"/>
        </w:rPr>
        <w:t xml:space="preserve">«Основная общеобразовательная школа» пст. Иоссер) </w:t>
      </w:r>
    </w:p>
    <w:p w:rsidR="00EB2510" w:rsidRDefault="00EB2510" w:rsidP="00EB251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0425" cy="3134995"/>
            <wp:effectExtent l="0" t="0" r="3175" b="8255"/>
            <wp:docPr id="4" name="Рисунок 4" descr="расстояние от школы до магаз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стояние от школы до магази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tabs>
          <w:tab w:val="left" w:pos="2400"/>
        </w:tabs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Расстояние запрещающее, розничную торговлю алкогольной продукции обозначено на схеме серым цветом </w:t>
      </w:r>
      <w:proofErr w:type="gramStart"/>
      <w:r>
        <w:rPr>
          <w:rFonts w:ascii="Times New Roman" w:hAnsi="Times New Roman"/>
          <w:sz w:val="24"/>
        </w:rPr>
        <w:t>( МАУК</w:t>
      </w:r>
      <w:proofErr w:type="gramEnd"/>
      <w:r>
        <w:rPr>
          <w:rFonts w:ascii="Times New Roman" w:hAnsi="Times New Roman"/>
          <w:sz w:val="24"/>
        </w:rPr>
        <w:t xml:space="preserve"> «СДК» п. Иоссер).</w:t>
      </w:r>
    </w:p>
    <w:p w:rsidR="00EB2510" w:rsidRDefault="00EB2510" w:rsidP="00EB251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5940425" cy="2767965"/>
            <wp:effectExtent l="0" t="0" r="3175" b="0"/>
            <wp:docPr id="3" name="Рисунок 3" descr="клуб онежъ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луб онежъ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pPr>
        <w:tabs>
          <w:tab w:val="left" w:pos="2400"/>
        </w:tabs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</w:p>
    <w:p w:rsidR="00EB2510" w:rsidRDefault="00EB2510" w:rsidP="00EB2510">
      <w:r>
        <w:rPr>
          <w:rFonts w:ascii="Times New Roman" w:hAnsi="Times New Roman"/>
          <w:sz w:val="24"/>
        </w:rPr>
        <w:tab/>
        <w:t xml:space="preserve">Расстояние запрещающее, розничную торговлю алкогольной продукции обозначено на схеме серым цветом (ул. Гагарина, 4 </w:t>
      </w:r>
      <w:proofErr w:type="gramStart"/>
      <w:r>
        <w:rPr>
          <w:rFonts w:ascii="Times New Roman" w:hAnsi="Times New Roman"/>
          <w:sz w:val="24"/>
        </w:rPr>
        <w:t>фельдшерский  пункту</w:t>
      </w:r>
      <w:proofErr w:type="gramEnd"/>
      <w:r>
        <w:rPr>
          <w:rFonts w:ascii="Times New Roman" w:hAnsi="Times New Roman"/>
          <w:sz w:val="24"/>
        </w:rPr>
        <w:t xml:space="preserve">  пст. Ропча).</w:t>
      </w:r>
    </w:p>
    <w:p w:rsidR="00EB2510" w:rsidRDefault="00EB2510" w:rsidP="00EB2510">
      <w:pPr>
        <w:tabs>
          <w:tab w:val="left" w:pos="367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0425" cy="3538220"/>
            <wp:effectExtent l="0" t="0" r="3175" b="5080"/>
            <wp:docPr id="2" name="Рисунок 2" descr="медпункт ш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дпункт шош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510" w:rsidRDefault="00EB2510" w:rsidP="00EB2510">
      <w:pPr>
        <w:jc w:val="center"/>
        <w:rPr>
          <w:rFonts w:ascii="Times New Roman" w:hAnsi="Times New Roman"/>
          <w:sz w:val="24"/>
        </w:rPr>
      </w:pPr>
    </w:p>
    <w:p w:rsidR="00EB2510" w:rsidRDefault="00EB2510" w:rsidP="00EB2510">
      <w:pPr>
        <w:jc w:val="center"/>
        <w:rPr>
          <w:rFonts w:ascii="Times New Roman" w:hAnsi="Times New Roman"/>
          <w:sz w:val="24"/>
        </w:rPr>
      </w:pPr>
    </w:p>
    <w:p w:rsidR="00EB2510" w:rsidRDefault="00EB2510" w:rsidP="00EB251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Расстояние запрещающее, розничную торговлю алкогольной продукции обозначено на схеме серым цветом («Начальная школа – детский сад» пст. Ропча, </w:t>
      </w:r>
      <w:proofErr w:type="gramStart"/>
      <w:r>
        <w:rPr>
          <w:rFonts w:ascii="Times New Roman" w:hAnsi="Times New Roman"/>
          <w:sz w:val="24"/>
        </w:rPr>
        <w:t>расположенная  по</w:t>
      </w:r>
      <w:proofErr w:type="gramEnd"/>
      <w:r>
        <w:rPr>
          <w:rFonts w:ascii="Times New Roman" w:hAnsi="Times New Roman"/>
          <w:sz w:val="24"/>
        </w:rPr>
        <w:t xml:space="preserve"> адресу пст. Ропча, ул. Лесная, 6).</w:t>
      </w:r>
    </w:p>
    <w:p w:rsidR="002E0975" w:rsidRDefault="00EB2510" w:rsidP="00EB2510">
      <w:r>
        <w:rPr>
          <w:rFonts w:ascii="Times New Roman" w:hAnsi="Times New Roman"/>
          <w:noProof/>
          <w:sz w:val="24"/>
        </w:rPr>
        <w:lastRenderedPageBreak/>
        <w:drawing>
          <wp:inline distT="0" distB="0" distL="0" distR="0">
            <wp:extent cx="5940425" cy="4057015"/>
            <wp:effectExtent l="0" t="0" r="3175" b="635"/>
            <wp:docPr id="1" name="Рисунок 1" descr="школа шош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кола шош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17B4A"/>
    <w:multiLevelType w:val="hybridMultilevel"/>
    <w:tmpl w:val="B8B0E07C"/>
    <w:lvl w:ilvl="0" w:tplc="8C843F18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10"/>
    <w:rsid w:val="002E0975"/>
    <w:rsid w:val="00EB2510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B71F6-8D0A-4F1D-AC64-81B070C9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10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B2510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51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EB251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EB2510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EB2510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2019-07-31T11:02:00Z</dcterms:created>
  <dcterms:modified xsi:type="dcterms:W3CDTF">2019-07-31T11:02:00Z</dcterms:modified>
</cp:coreProperties>
</file>