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5A" w:rsidRDefault="0002005A" w:rsidP="0002005A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005A" w:rsidRDefault="0002005A" w:rsidP="0002005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005A" w:rsidRDefault="0002005A" w:rsidP="0002005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02005A" w:rsidRDefault="0002005A" w:rsidP="0002005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02005A" w:rsidRDefault="0002005A" w:rsidP="0002005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2005A" w:rsidRDefault="0002005A" w:rsidP="0002005A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2005A" w:rsidRDefault="0002005A" w:rsidP="0002005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02005A" w:rsidRDefault="0002005A" w:rsidP="0002005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02005A" w:rsidRDefault="0002005A" w:rsidP="0002005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02005A" w:rsidRDefault="0002005A" w:rsidP="0002005A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02005A" w:rsidRDefault="0002005A" w:rsidP="0002005A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02005A" w:rsidRPr="00C46870" w:rsidRDefault="0002005A" w:rsidP="0002005A">
      <w:pPr>
        <w:pStyle w:val="a4"/>
        <w:tabs>
          <w:tab w:val="right" w:pos="9638"/>
        </w:tabs>
        <w:jc w:val="both"/>
        <w:rPr>
          <w:sz w:val="24"/>
          <w:szCs w:val="24"/>
          <w:u w:val="single"/>
        </w:rPr>
      </w:pPr>
      <w:r w:rsidRPr="00C4687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     </w:t>
      </w:r>
      <w:r w:rsidRPr="00C46870">
        <w:rPr>
          <w:sz w:val="24"/>
          <w:szCs w:val="24"/>
        </w:rPr>
        <w:t xml:space="preserve"> </w:t>
      </w:r>
      <w:proofErr w:type="gramStart"/>
      <w:r w:rsidRPr="00C46870">
        <w:rPr>
          <w:sz w:val="24"/>
          <w:szCs w:val="24"/>
          <w:u w:val="single"/>
        </w:rPr>
        <w:t>05  апреля</w:t>
      </w:r>
      <w:proofErr w:type="gramEnd"/>
      <w:r w:rsidRPr="00C46870">
        <w:rPr>
          <w:sz w:val="24"/>
          <w:szCs w:val="24"/>
          <w:u w:val="single"/>
        </w:rPr>
        <w:t xml:space="preserve">  2013 года</w:t>
      </w:r>
      <w:r w:rsidRPr="00C46870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C46870">
        <w:rPr>
          <w:sz w:val="24"/>
          <w:szCs w:val="24"/>
        </w:rPr>
        <w:t xml:space="preserve">     №   </w:t>
      </w:r>
      <w:r w:rsidRPr="00C46870">
        <w:rPr>
          <w:sz w:val="24"/>
          <w:szCs w:val="24"/>
          <w:u w:val="single"/>
        </w:rPr>
        <w:t>19</w:t>
      </w:r>
    </w:p>
    <w:p w:rsidR="0002005A" w:rsidRPr="00C46870" w:rsidRDefault="0002005A" w:rsidP="0002005A">
      <w:pPr>
        <w:tabs>
          <w:tab w:val="left" w:pos="3210"/>
        </w:tabs>
        <w:jc w:val="both"/>
        <w:rPr>
          <w:rFonts w:ascii="Times New Roman" w:hAnsi="Times New Roman"/>
          <w:sz w:val="20"/>
          <w:szCs w:val="20"/>
        </w:rPr>
      </w:pPr>
      <w:r w:rsidRPr="00C46870">
        <w:rPr>
          <w:rFonts w:ascii="Times New Roman" w:hAnsi="Times New Roman"/>
          <w:sz w:val="20"/>
          <w:szCs w:val="20"/>
        </w:rPr>
        <w:t xml:space="preserve">           пст. Иоссер Республика Коми                               </w:t>
      </w: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>главы сельского поселения «Иоссер»</w:t>
      </w: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>от 12.08.2009. № 25</w:t>
      </w: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</w:p>
    <w:p w:rsidR="0002005A" w:rsidRPr="00C46870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 xml:space="preserve">            </w:t>
      </w:r>
      <w:r w:rsidRPr="00C46870">
        <w:rPr>
          <w:rFonts w:ascii="Times New Roman" w:hAnsi="Times New Roman"/>
          <w:sz w:val="24"/>
          <w:szCs w:val="24"/>
        </w:rPr>
        <w:t xml:space="preserve">В целях приведения правового акта администрации сельского поселения «Иоссер» в соответствие с законом Республики Коми от 26.09.2012. № 83-РЗ «О внесении изменений в Закон Республики Коми «О некоторых вопросах муниципальной службы в Республике Коми»», </w:t>
      </w:r>
      <w:r w:rsidRPr="00C46870">
        <w:rPr>
          <w:rFonts w:cs="Courier New"/>
          <w:sz w:val="24"/>
          <w:szCs w:val="24"/>
        </w:rPr>
        <w:t>-</w:t>
      </w:r>
    </w:p>
    <w:p w:rsidR="0002005A" w:rsidRPr="00C46870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>ПОСТАНОВЛЯЮ:</w:t>
      </w:r>
    </w:p>
    <w:p w:rsidR="0002005A" w:rsidRPr="00C46870" w:rsidRDefault="0002005A" w:rsidP="0002005A">
      <w:pPr>
        <w:jc w:val="both"/>
        <w:rPr>
          <w:rFonts w:ascii="Times New Roman" w:hAnsi="Times New Roman"/>
          <w:b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 w:rsidRPr="00C46870">
        <w:rPr>
          <w:rFonts w:ascii="Times New Roman" w:hAnsi="Times New Roman"/>
          <w:b/>
          <w:sz w:val="24"/>
          <w:szCs w:val="24"/>
        </w:rPr>
        <w:t xml:space="preserve">            1.</w:t>
      </w:r>
      <w:r w:rsidRPr="00C46870">
        <w:rPr>
          <w:rFonts w:ascii="Times New Roman" w:hAnsi="Times New Roman"/>
          <w:sz w:val="24"/>
          <w:szCs w:val="24"/>
        </w:rPr>
        <w:t xml:space="preserve"> Внести следующие изменения в приложение к постановлению главы сельского поселения «Иоссер» от 12.08.2009. № 25 «Об утверждении Положения о порядке проведения и сдачи квалификационного экзамена муниципальными служащими администрации сельского поселения «Иоссер» (далее – Положение):</w:t>
      </w:r>
    </w:p>
    <w:p w:rsidR="0002005A" w:rsidRDefault="0002005A" w:rsidP="0002005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1.1. В пункте 5 Положения слова </w:t>
      </w:r>
      <w:r w:rsidRPr="00C46870">
        <w:rPr>
          <w:rFonts w:ascii="Times New Roman" w:hAnsi="Times New Roman"/>
          <w:i/>
          <w:sz w:val="24"/>
          <w:szCs w:val="24"/>
        </w:rPr>
        <w:t>«без ограничения срока полномочий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870">
        <w:rPr>
          <w:rFonts w:ascii="Times New Roman" w:hAnsi="Times New Roman"/>
          <w:i/>
          <w:sz w:val="24"/>
          <w:szCs w:val="24"/>
        </w:rPr>
        <w:t>муниципальной службы, относящиеся к главной, ведущей, старшей и младшей должностям муниципальной службы</w:t>
      </w:r>
      <w:r>
        <w:rPr>
          <w:rFonts w:ascii="Times New Roman" w:hAnsi="Times New Roman"/>
          <w:i/>
          <w:sz w:val="24"/>
          <w:szCs w:val="24"/>
        </w:rPr>
        <w:t>.</w:t>
      </w:r>
      <w:r w:rsidRPr="00C46870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i/>
          <w:sz w:val="24"/>
          <w:szCs w:val="24"/>
        </w:rPr>
        <w:t>«должности муниципальной службы на определённый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службы.».</w:t>
      </w:r>
    </w:p>
    <w:p w:rsidR="0002005A" w:rsidRDefault="0002005A" w:rsidP="0002005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1.2. В пункте 6 Положения слова </w:t>
      </w:r>
      <w:r w:rsidRPr="00D514D1">
        <w:rPr>
          <w:rFonts w:ascii="Times New Roman" w:hAnsi="Times New Roman"/>
          <w:i/>
          <w:sz w:val="24"/>
          <w:szCs w:val="24"/>
        </w:rPr>
        <w:t>«(для муниципальных служащих, замещающих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D1">
        <w:rPr>
          <w:rFonts w:ascii="Times New Roman" w:hAnsi="Times New Roman"/>
          <w:i/>
          <w:sz w:val="24"/>
          <w:szCs w:val="24"/>
        </w:rPr>
        <w:t>должности муниципальной службы на определённый срок)»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исключить.</w:t>
      </w: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1.3. Пункт 21 Положения дополнить абзацем вторым следующего содержания:</w:t>
      </w: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«Решение руководителя администрации о присвоении (об отказе в присвоении) муниципальному служащему классного чина должно быть принято не позднее чем через 3 месяца после начала процедуры присвоения классного чина в соответствии с пунктом 7 настоящего Положения. Отказ в присвоении классного чина должен быть мотивирован.».</w:t>
      </w: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Default="0002005A" w:rsidP="0002005A">
      <w:pPr>
        <w:jc w:val="both"/>
        <w:rPr>
          <w:rFonts w:ascii="Times New Roman" w:hAnsi="Times New Roman"/>
          <w:sz w:val="24"/>
          <w:szCs w:val="24"/>
        </w:rPr>
      </w:pPr>
    </w:p>
    <w:p w:rsidR="0002005A" w:rsidRPr="00E018A1" w:rsidRDefault="0002005A" w:rsidP="000200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 xml:space="preserve">Иоссер»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Е.В. Гусак</w:t>
      </w:r>
    </w:p>
    <w:p w:rsidR="002E0975" w:rsidRDefault="002E0975"/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A"/>
    <w:rsid w:val="0002005A"/>
    <w:rsid w:val="002E0975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782"/>
  <w15:chartTrackingRefBased/>
  <w15:docId w15:val="{8C4BE9FA-DE10-4C4A-B9A2-4182E808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5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005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05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0200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02005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02005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2019-07-31T11:10:00Z</dcterms:created>
  <dcterms:modified xsi:type="dcterms:W3CDTF">2019-07-31T11:10:00Z</dcterms:modified>
</cp:coreProperties>
</file>