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852" w:rsidRDefault="00C42852" w:rsidP="00C42852">
      <w:bookmarkStart w:id="0" w:name="_GoBack"/>
      <w:bookmarkEnd w:id="0"/>
    </w:p>
    <w:p w:rsidR="00C42852" w:rsidRDefault="00C42852" w:rsidP="00C42852">
      <w:pPr>
        <w:jc w:val="center"/>
        <w:rPr>
          <w:rFonts w:ascii="Times New Roman" w:hAnsi="Times New Roman"/>
          <w:sz w:val="26"/>
          <w:szCs w:val="26"/>
        </w:rPr>
      </w:pPr>
    </w:p>
    <w:p w:rsidR="00C42852" w:rsidRDefault="00C42852" w:rsidP="00C42852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9525" r="1397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852" w:rsidRDefault="00C42852" w:rsidP="00C4285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C42852" w:rsidRDefault="00C42852" w:rsidP="00C4285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C42852" w:rsidRDefault="00C42852" w:rsidP="00C4285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C42852" w:rsidRDefault="00C42852" w:rsidP="00C4285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42852" w:rsidRDefault="00C42852" w:rsidP="00C428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C42852" w:rsidRDefault="00C42852" w:rsidP="00C4285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C42852" w:rsidRDefault="00C42852" w:rsidP="00C4285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C42852" w:rsidRDefault="00C42852" w:rsidP="00C4285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C42852" w:rsidRDefault="00C42852" w:rsidP="00C4285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C42852" w:rsidRDefault="00C42852" w:rsidP="00C4285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42852" w:rsidRDefault="00C42852" w:rsidP="00C42852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C42852" w:rsidRDefault="00C42852" w:rsidP="00C4285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9525" r="825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852" w:rsidRDefault="00C42852" w:rsidP="00C4285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C42852" w:rsidRDefault="00C42852" w:rsidP="00C4285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C42852" w:rsidRDefault="00C42852" w:rsidP="00C4285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C42852" w:rsidRDefault="00C42852" w:rsidP="00C4285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42852" w:rsidRDefault="00C42852" w:rsidP="00C42852">
      <w:pPr>
        <w:jc w:val="center"/>
        <w:rPr>
          <w:rFonts w:ascii="Times New Roman" w:hAnsi="Times New Roman"/>
          <w:sz w:val="26"/>
          <w:szCs w:val="26"/>
        </w:rPr>
      </w:pPr>
    </w:p>
    <w:p w:rsidR="00C42852" w:rsidRDefault="00C42852" w:rsidP="00C42852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C42852" w:rsidRDefault="00C42852" w:rsidP="00C42852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C42852" w:rsidRDefault="00C42852" w:rsidP="00C42852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C42852" w:rsidRDefault="00C42852" w:rsidP="00C42852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C42852" w:rsidRDefault="00C42852" w:rsidP="00C42852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tab/>
      </w:r>
      <w:r>
        <w:tab/>
      </w:r>
      <w:r>
        <w:tab/>
      </w: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C42852" w:rsidRDefault="00C42852" w:rsidP="00C42852">
      <w:pPr>
        <w:pStyle w:val="a6"/>
        <w:tabs>
          <w:tab w:val="right" w:pos="9638"/>
        </w:tabs>
        <w:jc w:val="both"/>
        <w:rPr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 xml:space="preserve">от  </w:t>
      </w:r>
      <w:r>
        <w:rPr>
          <w:sz w:val="26"/>
          <w:szCs w:val="26"/>
          <w:u w:val="single"/>
        </w:rPr>
        <w:t>10</w:t>
      </w:r>
      <w:proofErr w:type="gramEnd"/>
      <w:r>
        <w:rPr>
          <w:sz w:val="26"/>
          <w:szCs w:val="26"/>
          <w:u w:val="single"/>
        </w:rPr>
        <w:t xml:space="preserve">  апреля  2013 года</w:t>
      </w:r>
      <w:r>
        <w:rPr>
          <w:sz w:val="26"/>
          <w:szCs w:val="26"/>
        </w:rPr>
        <w:t xml:space="preserve">                                                                                     №   </w:t>
      </w:r>
      <w:r>
        <w:rPr>
          <w:sz w:val="26"/>
          <w:szCs w:val="26"/>
          <w:u w:val="single"/>
        </w:rPr>
        <w:t>24</w:t>
      </w:r>
    </w:p>
    <w:p w:rsidR="00C42852" w:rsidRDefault="00C42852" w:rsidP="00C42852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пст. Иоссер Республика Коми                               </w:t>
      </w:r>
    </w:p>
    <w:p w:rsidR="00C42852" w:rsidRDefault="00C42852" w:rsidP="00C42852">
      <w:pPr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2852" w:rsidRDefault="00C42852" w:rsidP="00C4285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утверждении Порядка организации сбора</w:t>
      </w:r>
    </w:p>
    <w:p w:rsidR="00C42852" w:rsidRDefault="00C42852" w:rsidP="00C4285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отработанных ртутьсодержащих ламп</w:t>
      </w:r>
    </w:p>
    <w:p w:rsidR="00C42852" w:rsidRDefault="00C42852" w:rsidP="00C4285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территории сельского поселения «Иоссер» </w:t>
      </w:r>
    </w:p>
    <w:p w:rsidR="00C42852" w:rsidRDefault="00C42852" w:rsidP="00C4285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42852" w:rsidRDefault="00C42852" w:rsidP="00C42852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В соответствии с Постановлением Правительства Российской Федерации от 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:rsidR="00C42852" w:rsidRDefault="00C42852" w:rsidP="00C42852">
      <w:pPr>
        <w:pStyle w:val="a4"/>
        <w:rPr>
          <w:rFonts w:ascii="Times New Roman" w:hAnsi="Times New Roman"/>
          <w:b/>
          <w:szCs w:val="24"/>
        </w:rPr>
      </w:pPr>
    </w:p>
    <w:p w:rsidR="00C42852" w:rsidRDefault="00C42852" w:rsidP="00C4285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C42852" w:rsidRDefault="00C42852" w:rsidP="00C42852">
      <w:pPr>
        <w:jc w:val="both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1.</w:t>
      </w:r>
      <w:r>
        <w:rPr>
          <w:rFonts w:ascii="Times New Roman" w:hAnsi="Times New Roman"/>
          <w:sz w:val="24"/>
        </w:rPr>
        <w:t xml:space="preserve"> Утвердить прилагаемый Порядок организации сбора отработанных ртутьсодержащих ламп на территории сельского поселения «Иоссер». </w:t>
      </w:r>
    </w:p>
    <w:p w:rsidR="00C42852" w:rsidRDefault="00C42852" w:rsidP="00C428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Специалисту администрации сельского поселения «Иоссер» обеспечить информирование юридических лиц, индивидуальных предпринимателей и физических лиц о порядке осуществления сбора отработанных ртутьсодержащих ламп посредством официального сайта администрации муниципального района «Княжпогостский» в информационно-коммуникационной сети Интернет.   </w:t>
      </w:r>
    </w:p>
    <w:p w:rsidR="00C42852" w:rsidRDefault="00C42852" w:rsidP="00C42852">
      <w:pPr>
        <w:jc w:val="both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Контроль за выполнением настоящего постановления оставляю за собой.</w:t>
      </w:r>
    </w:p>
    <w:p w:rsidR="00C42852" w:rsidRDefault="00C42852" w:rsidP="00C42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C42852" w:rsidRDefault="00C42852" w:rsidP="00C42852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4. </w:t>
      </w:r>
      <w:r>
        <w:rPr>
          <w:rFonts w:ascii="Times New Roman" w:hAnsi="Times New Roman"/>
          <w:sz w:val="24"/>
        </w:rPr>
        <w:t xml:space="preserve">Настоящее постановление вступает в силу со дня </w:t>
      </w:r>
      <w:proofErr w:type="gramStart"/>
      <w:r>
        <w:rPr>
          <w:rFonts w:ascii="Times New Roman" w:hAnsi="Times New Roman"/>
          <w:sz w:val="24"/>
        </w:rPr>
        <w:t>его  опубликования</w:t>
      </w:r>
      <w:proofErr w:type="gramEnd"/>
      <w:r>
        <w:rPr>
          <w:rFonts w:ascii="Times New Roman" w:hAnsi="Times New Roman"/>
          <w:sz w:val="24"/>
        </w:rPr>
        <w:t xml:space="preserve"> (обнародования)</w:t>
      </w:r>
    </w:p>
    <w:p w:rsidR="00C42852" w:rsidRDefault="00C42852" w:rsidP="00C42852">
      <w:pPr>
        <w:pStyle w:val="a8"/>
        <w:jc w:val="both"/>
        <w:rPr>
          <w:rFonts w:ascii="Times New Roman" w:hAnsi="Times New Roman"/>
          <w:sz w:val="24"/>
        </w:rPr>
      </w:pPr>
    </w:p>
    <w:p w:rsidR="00C42852" w:rsidRDefault="00C42852" w:rsidP="00C42852">
      <w:pPr>
        <w:pStyle w:val="a8"/>
        <w:jc w:val="both"/>
        <w:rPr>
          <w:rFonts w:ascii="Times New Roman" w:hAnsi="Times New Roman"/>
          <w:sz w:val="24"/>
        </w:rPr>
      </w:pPr>
    </w:p>
    <w:p w:rsidR="00C42852" w:rsidRDefault="00C42852" w:rsidP="00C42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«</w:t>
      </w:r>
      <w:proofErr w:type="gramStart"/>
      <w:r>
        <w:rPr>
          <w:rFonts w:ascii="Times New Roman" w:hAnsi="Times New Roman"/>
          <w:sz w:val="24"/>
          <w:szCs w:val="24"/>
        </w:rPr>
        <w:t xml:space="preserve">Иоссер»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Е.В. Гусак</w:t>
      </w:r>
    </w:p>
    <w:p w:rsidR="00C42852" w:rsidRDefault="00C42852" w:rsidP="00C42852">
      <w:pPr>
        <w:jc w:val="both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jc w:val="both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jc w:val="both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jc w:val="both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jc w:val="both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jc w:val="both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jc w:val="both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jc w:val="both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jc w:val="both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jc w:val="both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jc w:val="both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jc w:val="both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C42852" w:rsidRDefault="00C42852" w:rsidP="00C4285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42852" w:rsidRDefault="00C42852" w:rsidP="00C4285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«Иоссер»</w:t>
      </w:r>
    </w:p>
    <w:p w:rsidR="00C42852" w:rsidRDefault="00C42852" w:rsidP="00C4285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24 от 10.04.2013 года</w:t>
      </w:r>
    </w:p>
    <w:p w:rsidR="00C42852" w:rsidRDefault="00C42852" w:rsidP="00C42852">
      <w:pPr>
        <w:jc w:val="right"/>
        <w:rPr>
          <w:rFonts w:ascii="Times New Roman" w:hAnsi="Times New Roman"/>
          <w:b/>
          <w:sz w:val="24"/>
          <w:szCs w:val="24"/>
        </w:rPr>
      </w:pPr>
    </w:p>
    <w:p w:rsidR="00C42852" w:rsidRDefault="00C42852" w:rsidP="00C428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C42852" w:rsidRDefault="00C42852" w:rsidP="00C428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организации сбора отработанных ртутьсодержащих ламп на </w:t>
      </w:r>
    </w:p>
    <w:p w:rsidR="00C42852" w:rsidRDefault="00C42852" w:rsidP="00C428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территории сельского поселения «Иоссер»</w:t>
      </w:r>
    </w:p>
    <w:p w:rsidR="00C42852" w:rsidRDefault="00C42852" w:rsidP="00C42852">
      <w:pPr>
        <w:jc w:val="center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C42852" w:rsidRDefault="00C42852" w:rsidP="00C42852">
      <w:pPr>
        <w:ind w:left="720"/>
        <w:rPr>
          <w:rFonts w:ascii="Times New Roman" w:hAnsi="Times New Roman"/>
          <w:b/>
          <w:sz w:val="24"/>
          <w:szCs w:val="24"/>
        </w:rPr>
      </w:pP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Порядок организации сбора отработанных ртутьсодержащих ламп (далее –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Порядок разработан в соответствии с Федеральным законом Российской Федерации от 24 июня 1998 года № 89-ФЗ «Об отходах производства и потребления», Постановлением Правительства Российской Федерации от 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Правила, установленные Порядком, являются обязательными для исполнения организациями, независимо от организационно-правовых форм и форм собственности, индивидуальными предпринимателями, осуществляющими свою деятельность на территории сельского поселения «Иоссер», имеющими лицензию на осуществление деятельности по сбору, использованию, обезвреживанию, транспортированию, размещению отходов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класс опасности (далее – потребители).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ОРГАНИЗАЦИЯ СБОРА ОТРАБОТАННЫХ РТУТЬСОДЕРЖАЩИХ ЛАМП</w:t>
      </w:r>
    </w:p>
    <w:p w:rsidR="00C42852" w:rsidRDefault="00C42852" w:rsidP="00C42852">
      <w:pPr>
        <w:ind w:left="720"/>
        <w:rPr>
          <w:rFonts w:ascii="Times New Roman" w:hAnsi="Times New Roman"/>
          <w:b/>
          <w:sz w:val="24"/>
          <w:szCs w:val="24"/>
        </w:rPr>
      </w:pP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Сбору в соответствии с настоящим Порядком подлежат осветительные устройства и электрические лампы с ртутным заполнением и содержанием ртути менее 0,01 процента, выведенные из эксплуатации и подлежащие утилизации.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Сбор и утилизацию отработанных ртутьсодержащих ламп на территории сельского поселения «Иоссер», в том числе прием отработанных ртутьсодержащих ламп от населения,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Организации и индивидуальные предприниматели, осуществляющие управление многоквартирными домами на основании договоров, заключенных собственниками жилых помещений: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производят сбор отработанных ртутьсодержащих ламп от населения сельского поселения «Иоссер», временное накопление и передача отработанных ртутьсодержащих ламп специализированной организации, имеющей лицензию на осуществление деятельности по сбору, использованию, обезвреживанию, транспортировке, размещению отходов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класса опасности;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определяют помещение (помещения), в котором будет осуществляться прием и временное накопление отработанных ртутьсодержащих ламп;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устанавливают в местах накопления отработанных ртутьсодержащих ламп специальные контейнеры для накопления поврежденных отработанных ртутьсодержащих ламп;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определяют должностное лицо, ответственное за прием отработанных ртутьсодержащих ламп для временного хранения;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проводят обучение и инструктаж персонала, ответственного за прием отработанных ртутьсодержащих ламп для временного хранения;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ведут журнал учета поступающих отработанных ртутьсодержащих ламп;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информируют собственников жилых помещений </w:t>
      </w:r>
      <w:proofErr w:type="gramStart"/>
      <w:r>
        <w:rPr>
          <w:rFonts w:ascii="Times New Roman" w:hAnsi="Times New Roman"/>
          <w:sz w:val="24"/>
          <w:szCs w:val="24"/>
        </w:rPr>
        <w:t>многоквартирных  домов</w:t>
      </w:r>
      <w:proofErr w:type="gramEnd"/>
      <w:r>
        <w:rPr>
          <w:rFonts w:ascii="Times New Roman" w:hAnsi="Times New Roman"/>
          <w:sz w:val="24"/>
          <w:szCs w:val="24"/>
        </w:rPr>
        <w:t>, находящихся в управлении, о месте (местах), времени, условиях приема отработанных ртутьсодержащих ламп.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Физические лица, проживающие в частном секторе, обязаны сдавать отработанные ртутьсодержащие лампы юридическим лицам и индивидуальным предпринимателям, имеющим лицензии на осуществление деятельности по сбору, использованию, обезвреживанию, транспортированию, размещению отходов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класса опасности (далее – специализированные организации), в соответствии с заключенными договорами на сбор и вывоз указанных отходов.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Накопление отработанных ртутьсодержащих ламп в местах, являющихся общим имуществом собственников помещений многоквартирного дома, не допускается.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 в местах, исключающих повреждение тары, либо в специализированных контейнерах для сбора, хранения, транспортировки отработанных люминесцентных и других ламп, приборов с ртутным заполнением, имеющих сертификат соответствия.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Не допускается совместное хранение поврежденных и неповрежденных ртутьсодержащих ламп.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Не допускается самостоятельное обезвреживание, использование, транспортирование и размещение отработанных </w:t>
      </w:r>
      <w:proofErr w:type="gramStart"/>
      <w:r>
        <w:rPr>
          <w:rFonts w:ascii="Times New Roman" w:hAnsi="Times New Roman"/>
          <w:sz w:val="24"/>
          <w:szCs w:val="24"/>
        </w:rPr>
        <w:t>ртутьсодержащих  ламп</w:t>
      </w:r>
      <w:proofErr w:type="gramEnd"/>
      <w:r>
        <w:rPr>
          <w:rFonts w:ascii="Times New Roman" w:hAnsi="Times New Roman"/>
          <w:sz w:val="24"/>
          <w:szCs w:val="24"/>
        </w:rPr>
        <w:t xml:space="preserve"> потребителями. 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ИНФОРМИРОВАНИЕ НАСЕЛЕНИЯ</w:t>
      </w:r>
    </w:p>
    <w:p w:rsidR="00C42852" w:rsidRDefault="00C42852" w:rsidP="00C42852">
      <w:pPr>
        <w:jc w:val="center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Информация о порядке сбора отработанных ртутьсодержащих ламп размещается на официальном сайте администрации муниципального района «Княжпогостский» в информационно-коммуникационной сети Интернет, в средствах массовой информации, в местах реализации ртутьсодержащих ламп, по месту нахождения специализированных организаций.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Юридические лица и индивидуальные предприниматели, управление многоквартирными домами (далее – управляющие организации),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на информационных стендах (стойках) в помещении  мастерского  участка пос. Иоссер и пос. Ропча  ООО «УК КЖКХ»  следующей информации: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порядок организации сбора отработанных ртутьсодержащих ламп;</w:t>
      </w:r>
    </w:p>
    <w:p w:rsidR="00C42852" w:rsidRDefault="00C42852" w:rsidP="00C42852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>
        <w:rPr>
          <w:rFonts w:ascii="Times New Roman" w:hAnsi="Times New Roman"/>
          <w:sz w:val="24"/>
          <w:szCs w:val="24"/>
        </w:rPr>
        <w:t>демеркуризационных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мероприятий, с указанием места нахождения и контактных телефонов;</w:t>
      </w:r>
    </w:p>
    <w:p w:rsidR="00C42852" w:rsidRDefault="00C42852" w:rsidP="00C428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места и условия приема отработанных ртутьсодержащих ламп.</w:t>
      </w:r>
    </w:p>
    <w:p w:rsidR="00C42852" w:rsidRDefault="00C42852" w:rsidP="00C42852">
      <w:pPr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jc w:val="center"/>
        <w:rPr>
          <w:rFonts w:ascii="Times New Roman" w:hAnsi="Times New Roman"/>
          <w:sz w:val="24"/>
          <w:szCs w:val="24"/>
        </w:rPr>
      </w:pPr>
    </w:p>
    <w:p w:rsidR="00C42852" w:rsidRDefault="00C42852" w:rsidP="00C4285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70892"/>
    <w:multiLevelType w:val="multilevel"/>
    <w:tmpl w:val="043CD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52"/>
    <w:rsid w:val="002E0975"/>
    <w:rsid w:val="00C42852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6DC5A-59CB-4E2D-8832-9F98FFF0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852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42852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85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C4285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Body Text Indent"/>
    <w:basedOn w:val="a"/>
    <w:link w:val="a5"/>
    <w:rsid w:val="00C42852"/>
    <w:pPr>
      <w:ind w:firstLine="708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C42852"/>
    <w:rPr>
      <w:rFonts w:ascii="Courier New" w:eastAsia="Times New Roman" w:hAnsi="Courier New" w:cs="Times New Roman"/>
      <w:sz w:val="24"/>
      <w:szCs w:val="28"/>
      <w:lang w:eastAsia="ru-RU"/>
    </w:rPr>
  </w:style>
  <w:style w:type="paragraph" w:styleId="a6">
    <w:name w:val="Subtitle"/>
    <w:basedOn w:val="a"/>
    <w:link w:val="a7"/>
    <w:qFormat/>
    <w:rsid w:val="00C42852"/>
    <w:rPr>
      <w:rFonts w:ascii="Times New Roman" w:hAnsi="Times New Roman"/>
      <w:b/>
      <w:sz w:val="20"/>
      <w:szCs w:val="20"/>
    </w:rPr>
  </w:style>
  <w:style w:type="character" w:customStyle="1" w:styleId="a7">
    <w:name w:val="Подзаголовок Знак"/>
    <w:basedOn w:val="a0"/>
    <w:link w:val="a6"/>
    <w:rsid w:val="00C4285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ody Text"/>
    <w:basedOn w:val="a"/>
    <w:link w:val="a9"/>
    <w:rsid w:val="00C42852"/>
    <w:pPr>
      <w:spacing w:after="12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C42852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2019-07-31T11:15:00Z</dcterms:created>
  <dcterms:modified xsi:type="dcterms:W3CDTF">2019-07-31T11:15:00Z</dcterms:modified>
</cp:coreProperties>
</file>