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358" w:rsidRDefault="00F97358" w:rsidP="00F97358">
      <w:pPr>
        <w:tabs>
          <w:tab w:val="left" w:pos="6340"/>
        </w:tabs>
        <w:jc w:val="center"/>
        <w:rPr>
          <w:rFonts w:ascii="Times New Roman" w:hAnsi="Times New Roman"/>
          <w:sz w:val="26"/>
          <w:szCs w:val="26"/>
        </w:rPr>
      </w:pPr>
      <w:bookmarkStart w:id="0" w:name="_GoBack"/>
      <w:bookmarkEnd w:id="0"/>
      <w:r>
        <w:rPr>
          <w:noProof/>
        </w:rPr>
        <mc:AlternateContent>
          <mc:Choice Requires="wps">
            <w:drawing>
              <wp:anchor distT="0" distB="0" distL="114300" distR="114300" simplePos="0" relativeHeight="251659264" behindDoc="0" locked="0" layoutInCell="1" allowOverlap="1">
                <wp:simplePos x="0" y="0"/>
                <wp:positionH relativeFrom="column">
                  <wp:posOffset>3509010</wp:posOffset>
                </wp:positionH>
                <wp:positionV relativeFrom="paragraph">
                  <wp:posOffset>133350</wp:posOffset>
                </wp:positionV>
                <wp:extent cx="2606040" cy="685800"/>
                <wp:effectExtent l="7620" t="13335" r="5715" b="571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F97358" w:rsidRDefault="00F97358" w:rsidP="00F97358">
                            <w:pPr>
                              <w:jc w:val="center"/>
                              <w:rPr>
                                <w:rFonts w:ascii="Times New Roman" w:hAnsi="Times New Roman"/>
                                <w:b/>
                                <w:bCs/>
                                <w:sz w:val="24"/>
                                <w:szCs w:val="24"/>
                              </w:rPr>
                            </w:pPr>
                            <w:r>
                              <w:rPr>
                                <w:rFonts w:ascii="Times New Roman" w:hAnsi="Times New Roman"/>
                                <w:b/>
                                <w:bCs/>
                                <w:sz w:val="24"/>
                                <w:szCs w:val="24"/>
                              </w:rPr>
                              <w:t xml:space="preserve">АДМИНИСТРАЦИЯ </w:t>
                            </w:r>
                          </w:p>
                          <w:p w:rsidR="00F97358" w:rsidRDefault="00F97358" w:rsidP="00F97358">
                            <w:pPr>
                              <w:jc w:val="center"/>
                              <w:rPr>
                                <w:rFonts w:ascii="Times New Roman" w:hAnsi="Times New Roman"/>
                                <w:b/>
                                <w:bCs/>
                                <w:sz w:val="24"/>
                                <w:szCs w:val="24"/>
                              </w:rPr>
                            </w:pPr>
                            <w:r>
                              <w:rPr>
                                <w:rFonts w:ascii="Times New Roman" w:hAnsi="Times New Roman"/>
                                <w:b/>
                                <w:bCs/>
                                <w:sz w:val="24"/>
                                <w:szCs w:val="24"/>
                              </w:rPr>
                              <w:t>СЕЛЬСКОГО ПОСЕЛЕНИЯ</w:t>
                            </w:r>
                          </w:p>
                          <w:p w:rsidR="00F97358" w:rsidRDefault="00F97358" w:rsidP="00F97358">
                            <w:pPr>
                              <w:jc w:val="center"/>
                              <w:rPr>
                                <w:rFonts w:ascii="Times New Roman" w:hAnsi="Times New Roman"/>
                                <w:b/>
                                <w:bCs/>
                                <w:sz w:val="24"/>
                                <w:szCs w:val="24"/>
                              </w:rPr>
                            </w:pPr>
                            <w:r>
                              <w:rPr>
                                <w:rFonts w:ascii="Times New Roman" w:hAnsi="Times New Roman"/>
                                <w:b/>
                                <w:bCs/>
                                <w:sz w:val="24"/>
                                <w:szCs w:val="24"/>
                              </w:rPr>
                              <w:t>«ИОССЕР»</w:t>
                            </w:r>
                          </w:p>
                          <w:p w:rsidR="00F97358" w:rsidRDefault="00F97358" w:rsidP="00F97358">
                            <w:pPr>
                              <w:jc w:val="center"/>
                              <w:rPr>
                                <w:rFonts w:ascii="Times New Roman" w:hAnsi="Times New Roman"/>
                                <w:b/>
                                <w:bCs/>
                                <w:sz w:val="24"/>
                                <w:szCs w:val="24"/>
                              </w:rPr>
                            </w:pPr>
                          </w:p>
                          <w:p w:rsidR="00F97358" w:rsidRDefault="00F97358" w:rsidP="00F97358">
                            <w:pPr>
                              <w:pStyle w:val="1"/>
                              <w:rPr>
                                <w:rFonts w:ascii="Times New Roman" w:hAnsi="Times New Roman"/>
                                <w:b/>
                                <w:bCs/>
                                <w:sz w:val="20"/>
                              </w:rPr>
                            </w:pPr>
                          </w:p>
                          <w:p w:rsidR="00F97358" w:rsidRDefault="00F97358" w:rsidP="00F97358">
                            <w:pPr>
                              <w:jc w:val="cente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left:0;text-align:left;margin-left:276.3pt;margin-top:10.5pt;width:205.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" strokecolor="white">
                <v:textbox>
                  <w:txbxContent>
                    <w:p w:rsidR="00F97358" w:rsidRDefault="00F97358" w:rsidP="00F97358">
                      <w:pPr>
                        <w:jc w:val="center"/>
                        <w:rPr>
                          <w:rFonts w:ascii="Times New Roman" w:hAnsi="Times New Roman"/>
                          <w:b/>
                          <w:bCs/>
                          <w:sz w:val="24"/>
                          <w:szCs w:val="24"/>
                        </w:rPr>
                      </w:pPr>
                      <w:r>
                        <w:rPr>
                          <w:rFonts w:ascii="Times New Roman" w:hAnsi="Times New Roman"/>
                          <w:b/>
                          <w:bCs/>
                          <w:sz w:val="24"/>
                          <w:szCs w:val="24"/>
                        </w:rPr>
                        <w:t xml:space="preserve">АДМИНИСТРАЦИЯ </w:t>
                      </w:r>
                    </w:p>
                    <w:p w:rsidR="00F97358" w:rsidRDefault="00F97358" w:rsidP="00F97358">
                      <w:pPr>
                        <w:jc w:val="center"/>
                        <w:rPr>
                          <w:rFonts w:ascii="Times New Roman" w:hAnsi="Times New Roman"/>
                          <w:b/>
                          <w:bCs/>
                          <w:sz w:val="24"/>
                          <w:szCs w:val="24"/>
                        </w:rPr>
                      </w:pPr>
                      <w:r>
                        <w:rPr>
                          <w:rFonts w:ascii="Times New Roman" w:hAnsi="Times New Roman"/>
                          <w:b/>
                          <w:bCs/>
                          <w:sz w:val="24"/>
                          <w:szCs w:val="24"/>
                        </w:rPr>
                        <w:t>СЕЛЬСКОГО ПОСЕЛЕНИЯ</w:t>
                      </w:r>
                    </w:p>
                    <w:p w:rsidR="00F97358" w:rsidRDefault="00F97358" w:rsidP="00F97358">
                      <w:pPr>
                        <w:jc w:val="center"/>
                        <w:rPr>
                          <w:rFonts w:ascii="Times New Roman" w:hAnsi="Times New Roman"/>
                          <w:b/>
                          <w:bCs/>
                          <w:sz w:val="24"/>
                          <w:szCs w:val="24"/>
                        </w:rPr>
                      </w:pPr>
                      <w:r>
                        <w:rPr>
                          <w:rFonts w:ascii="Times New Roman" w:hAnsi="Times New Roman"/>
                          <w:b/>
                          <w:bCs/>
                          <w:sz w:val="24"/>
                          <w:szCs w:val="24"/>
                        </w:rPr>
                        <w:t>«ИОССЕР»</w:t>
                      </w:r>
                    </w:p>
                    <w:p w:rsidR="00F97358" w:rsidRDefault="00F97358" w:rsidP="00F97358">
                      <w:pPr>
                        <w:jc w:val="center"/>
                        <w:rPr>
                          <w:rFonts w:ascii="Times New Roman" w:hAnsi="Times New Roman"/>
                          <w:b/>
                          <w:bCs/>
                          <w:sz w:val="24"/>
                          <w:szCs w:val="24"/>
                        </w:rPr>
                      </w:pPr>
                    </w:p>
                    <w:p w:rsidR="00F97358" w:rsidRDefault="00F97358" w:rsidP="00F97358">
                      <w:pPr>
                        <w:pStyle w:val="1"/>
                        <w:rPr>
                          <w:rFonts w:ascii="Times New Roman" w:hAnsi="Times New Roman"/>
                          <w:b/>
                          <w:bCs/>
                          <w:sz w:val="20"/>
                        </w:rPr>
                      </w:pPr>
                    </w:p>
                    <w:p w:rsidR="00F97358" w:rsidRDefault="00F97358" w:rsidP="00F97358">
                      <w:pPr>
                        <w:jc w:val="center"/>
                        <w:rPr>
                          <w:rFonts w:ascii="Times New Roman" w:hAnsi="Times New Roman"/>
                          <w:sz w:val="20"/>
                          <w:szCs w:val="20"/>
                        </w:rPr>
                      </w:pPr>
                    </w:p>
                  </w:txbxContent>
                </v:textbox>
              </v:shape>
            </w:pict>
          </mc:Fallback>
        </mc:AlternateContent>
      </w:r>
      <w:r>
        <w:rPr>
          <w:noProof/>
        </w:rPr>
        <w:drawing>
          <wp:anchor distT="0" distB="0" distL="114300" distR="114300" simplePos="0" relativeHeight="251661312" behindDoc="0" locked="0" layoutInCell="1" allowOverlap="1">
            <wp:simplePos x="0" y="0"/>
            <wp:positionH relativeFrom="column">
              <wp:posOffset>2743200</wp:posOffset>
            </wp:positionH>
            <wp:positionV relativeFrom="paragraph">
              <wp:posOffset>102870</wp:posOffset>
            </wp:positionV>
            <wp:extent cx="640715" cy="800100"/>
            <wp:effectExtent l="0" t="0" r="6985" b="0"/>
            <wp:wrapNone/>
            <wp:docPr id="2" name="Рисунок 2"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няжпогостскийМР-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0715" cy="8001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114300</wp:posOffset>
                </wp:positionV>
                <wp:extent cx="2606040" cy="685800"/>
                <wp:effectExtent l="13335" t="13335" r="9525" b="571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F97358" w:rsidRDefault="00F97358" w:rsidP="00F97358">
                            <w:pPr>
                              <w:jc w:val="center"/>
                              <w:rPr>
                                <w:rFonts w:ascii="Times New Roman" w:hAnsi="Times New Roman"/>
                                <w:b/>
                                <w:bCs/>
                                <w:sz w:val="24"/>
                                <w:szCs w:val="24"/>
                              </w:rPr>
                            </w:pPr>
                            <w:r>
                              <w:rPr>
                                <w:rFonts w:ascii="Times New Roman" w:hAnsi="Times New Roman"/>
                                <w:b/>
                                <w:bCs/>
                                <w:sz w:val="24"/>
                                <w:szCs w:val="24"/>
                              </w:rPr>
                              <w:t>«ЙОССЕР»</w:t>
                            </w:r>
                          </w:p>
                          <w:p w:rsidR="00F97358" w:rsidRDefault="00F97358" w:rsidP="00F97358">
                            <w:pPr>
                              <w:jc w:val="center"/>
                              <w:rPr>
                                <w:rFonts w:ascii="Times New Roman" w:hAnsi="Times New Roman"/>
                                <w:b/>
                                <w:bCs/>
                                <w:sz w:val="24"/>
                                <w:szCs w:val="24"/>
                              </w:rPr>
                            </w:pPr>
                            <w:r>
                              <w:rPr>
                                <w:rFonts w:ascii="Times New Roman" w:hAnsi="Times New Roman"/>
                                <w:b/>
                                <w:bCs/>
                                <w:sz w:val="24"/>
                                <w:szCs w:val="24"/>
                              </w:rPr>
                              <w:t>СИКТ ОВМОДЧОМИНСА 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 o:spid="_x0000_s1027" type="#_x0000_t202" style="position:absolute;left:0;text-align:left;margin-left:-9pt;margin-top:9pt;width:205.2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" strokecolor="white">
                <v:textbox>
                  <w:txbxContent>
                    <w:p w:rsidR="00F97358" w:rsidRDefault="00F97358" w:rsidP="00F97358">
                      <w:pPr>
                        <w:jc w:val="center"/>
                        <w:rPr>
                          <w:rFonts w:ascii="Times New Roman" w:hAnsi="Times New Roman"/>
                          <w:b/>
                          <w:bCs/>
                          <w:sz w:val="24"/>
                          <w:szCs w:val="24"/>
                        </w:rPr>
                      </w:pPr>
                      <w:r>
                        <w:rPr>
                          <w:rFonts w:ascii="Times New Roman" w:hAnsi="Times New Roman"/>
                          <w:b/>
                          <w:bCs/>
                          <w:sz w:val="24"/>
                          <w:szCs w:val="24"/>
                        </w:rPr>
                        <w:t>«ЙОССЕР»</w:t>
                      </w:r>
                    </w:p>
                    <w:p w:rsidR="00F97358" w:rsidRDefault="00F97358" w:rsidP="00F97358">
                      <w:pPr>
                        <w:jc w:val="center"/>
                        <w:rPr>
                          <w:rFonts w:ascii="Times New Roman" w:hAnsi="Times New Roman"/>
                          <w:b/>
                          <w:bCs/>
                          <w:sz w:val="24"/>
                          <w:szCs w:val="24"/>
                        </w:rPr>
                      </w:pPr>
                      <w:r>
                        <w:rPr>
                          <w:rFonts w:ascii="Times New Roman" w:hAnsi="Times New Roman"/>
                          <w:b/>
                          <w:bCs/>
                          <w:sz w:val="24"/>
                          <w:szCs w:val="24"/>
                        </w:rPr>
                        <w:t>СИКТ ОВМОДЧОМИНСА АДМИНИСТРАЦИЯ</w:t>
                      </w:r>
                    </w:p>
                  </w:txbxContent>
                </v:textbox>
              </v:shape>
            </w:pict>
          </mc:Fallback>
        </mc:AlternateContent>
      </w:r>
    </w:p>
    <w:p w:rsidR="00F97358" w:rsidRDefault="00F97358" w:rsidP="00F97358">
      <w:pPr>
        <w:tabs>
          <w:tab w:val="left" w:pos="6340"/>
        </w:tabs>
        <w:jc w:val="center"/>
        <w:rPr>
          <w:rFonts w:ascii="Times New Roman" w:hAnsi="Times New Roman"/>
          <w:sz w:val="26"/>
          <w:szCs w:val="26"/>
        </w:rPr>
      </w:pPr>
    </w:p>
    <w:p w:rsidR="00F97358" w:rsidRDefault="00F97358" w:rsidP="00F97358">
      <w:pPr>
        <w:jc w:val="center"/>
        <w:rPr>
          <w:rFonts w:ascii="Times New Roman" w:hAnsi="Times New Roman"/>
          <w:sz w:val="26"/>
          <w:szCs w:val="26"/>
        </w:rPr>
      </w:pPr>
    </w:p>
    <w:p w:rsidR="00F97358" w:rsidRDefault="00F97358" w:rsidP="00F97358">
      <w:pPr>
        <w:jc w:val="center"/>
        <w:rPr>
          <w:rFonts w:ascii="Times New Roman" w:hAnsi="Times New Roman"/>
          <w:sz w:val="26"/>
          <w:szCs w:val="26"/>
        </w:rPr>
      </w:pPr>
    </w:p>
    <w:p w:rsidR="00F97358" w:rsidRDefault="00F97358" w:rsidP="00F97358">
      <w:pPr>
        <w:tabs>
          <w:tab w:val="left" w:pos="3210"/>
        </w:tabs>
        <w:jc w:val="center"/>
        <w:rPr>
          <w:rFonts w:ascii="Times New Roman" w:hAnsi="Times New Roman"/>
          <w:b/>
          <w:bCs/>
        </w:rPr>
      </w:pPr>
    </w:p>
    <w:p w:rsidR="00F97358" w:rsidRDefault="00F97358" w:rsidP="00F97358">
      <w:pPr>
        <w:tabs>
          <w:tab w:val="left" w:pos="3210"/>
        </w:tabs>
        <w:jc w:val="center"/>
        <w:rPr>
          <w:rFonts w:ascii="Times New Roman" w:hAnsi="Times New Roman"/>
        </w:rPr>
      </w:pPr>
      <w:r>
        <w:rPr>
          <w:rFonts w:ascii="Times New Roman" w:hAnsi="Times New Roman"/>
          <w:b/>
          <w:bCs/>
        </w:rPr>
        <w:t>ПОСТАНОВЛЕНИЕ</w:t>
      </w:r>
    </w:p>
    <w:p w:rsidR="00F97358" w:rsidRDefault="00F97358" w:rsidP="00F97358">
      <w:pPr>
        <w:tabs>
          <w:tab w:val="left" w:pos="3210"/>
        </w:tabs>
        <w:jc w:val="center"/>
        <w:rPr>
          <w:rFonts w:ascii="Times New Roman" w:hAnsi="Times New Roman"/>
          <w:b/>
        </w:rPr>
      </w:pPr>
      <w:r>
        <w:rPr>
          <w:rFonts w:ascii="Times New Roman" w:hAnsi="Times New Roman"/>
          <w:b/>
        </w:rPr>
        <w:t>ШУ</w:t>
      </w:r>
      <w:r>
        <w:rPr>
          <w:rFonts w:ascii="Times New Roman" w:hAnsi="Times New Roman"/>
          <w:sz w:val="48"/>
          <w:szCs w:val="48"/>
        </w:rPr>
        <w:t>ö</w:t>
      </w:r>
      <w:r>
        <w:rPr>
          <w:rFonts w:ascii="Times New Roman" w:hAnsi="Times New Roman"/>
          <w:b/>
        </w:rPr>
        <w:t>М</w:t>
      </w:r>
      <w:r>
        <w:rPr>
          <w:rFonts w:ascii="Times New Roman" w:hAnsi="Times New Roman"/>
        </w:rPr>
        <w:t xml:space="preserve">        </w:t>
      </w:r>
    </w:p>
    <w:p w:rsidR="00F97358" w:rsidRDefault="00F97358" w:rsidP="00F97358">
      <w:pPr>
        <w:pStyle w:val="a4"/>
        <w:tabs>
          <w:tab w:val="right" w:pos="9638"/>
        </w:tabs>
        <w:jc w:val="both"/>
        <w:rPr>
          <w:sz w:val="28"/>
          <w:szCs w:val="28"/>
        </w:rPr>
      </w:pPr>
    </w:p>
    <w:p w:rsidR="00F97358" w:rsidRDefault="00F97358" w:rsidP="00F97358">
      <w:pPr>
        <w:pStyle w:val="a4"/>
        <w:tabs>
          <w:tab w:val="right" w:pos="9638"/>
        </w:tabs>
        <w:jc w:val="both"/>
        <w:rPr>
          <w:sz w:val="28"/>
          <w:szCs w:val="28"/>
          <w:u w:val="single"/>
        </w:rPr>
      </w:pPr>
      <w:r>
        <w:rPr>
          <w:sz w:val="28"/>
          <w:szCs w:val="28"/>
        </w:rPr>
        <w:t xml:space="preserve">от    </w:t>
      </w:r>
      <w:proofErr w:type="gramStart"/>
      <w:r>
        <w:rPr>
          <w:sz w:val="28"/>
          <w:szCs w:val="28"/>
          <w:u w:val="single"/>
        </w:rPr>
        <w:t>01  марта</w:t>
      </w:r>
      <w:proofErr w:type="gramEnd"/>
      <w:r>
        <w:rPr>
          <w:sz w:val="28"/>
          <w:szCs w:val="28"/>
          <w:u w:val="single"/>
        </w:rPr>
        <w:t xml:space="preserve"> 2013 года</w:t>
      </w:r>
      <w:r>
        <w:rPr>
          <w:sz w:val="28"/>
          <w:szCs w:val="28"/>
        </w:rPr>
        <w:t xml:space="preserve">                                                                          №   </w:t>
      </w:r>
      <w:r>
        <w:rPr>
          <w:sz w:val="28"/>
          <w:szCs w:val="28"/>
          <w:u w:val="single"/>
        </w:rPr>
        <w:t>9</w:t>
      </w:r>
    </w:p>
    <w:p w:rsidR="00F97358" w:rsidRDefault="00F97358" w:rsidP="00F97358">
      <w:pPr>
        <w:rPr>
          <w:rFonts w:ascii="Times New Roman" w:hAnsi="Times New Roman"/>
          <w:sz w:val="20"/>
          <w:szCs w:val="20"/>
        </w:rPr>
      </w:pPr>
      <w:r>
        <w:rPr>
          <w:rFonts w:ascii="Times New Roman" w:hAnsi="Times New Roman"/>
          <w:sz w:val="20"/>
          <w:szCs w:val="20"/>
        </w:rPr>
        <w:t xml:space="preserve">           пст. Иоссер Республика Коми</w:t>
      </w:r>
    </w:p>
    <w:p w:rsidR="00F97358" w:rsidRDefault="00F97358" w:rsidP="00F97358">
      <w:pPr>
        <w:jc w:val="both"/>
        <w:rPr>
          <w:rFonts w:ascii="Times New Roman" w:hAnsi="Times New Roman"/>
          <w:b/>
        </w:rPr>
      </w:pPr>
    </w:p>
    <w:p w:rsidR="00F97358" w:rsidRDefault="00F97358" w:rsidP="00F97358">
      <w:pPr>
        <w:tabs>
          <w:tab w:val="left" w:pos="7920"/>
        </w:tabs>
        <w:jc w:val="both"/>
        <w:rPr>
          <w:rFonts w:ascii="Times New Roman" w:hAnsi="Times New Roman"/>
          <w:b/>
        </w:rPr>
      </w:pPr>
      <w:r>
        <w:rPr>
          <w:rFonts w:ascii="Times New Roman" w:hAnsi="Times New Roman"/>
          <w:b/>
        </w:rPr>
        <w:t xml:space="preserve">Об утверждении порядка </w:t>
      </w:r>
    </w:p>
    <w:p w:rsidR="00F97358" w:rsidRDefault="00F97358" w:rsidP="00F97358">
      <w:pPr>
        <w:tabs>
          <w:tab w:val="left" w:pos="7920"/>
        </w:tabs>
        <w:jc w:val="both"/>
        <w:rPr>
          <w:rFonts w:ascii="Times New Roman" w:hAnsi="Times New Roman"/>
          <w:b/>
        </w:rPr>
      </w:pPr>
      <w:r>
        <w:rPr>
          <w:rFonts w:ascii="Times New Roman" w:hAnsi="Times New Roman"/>
          <w:b/>
        </w:rPr>
        <w:t>предоставления субсидий</w:t>
      </w:r>
    </w:p>
    <w:p w:rsidR="00F97358" w:rsidRDefault="00F97358" w:rsidP="00F97358">
      <w:pPr>
        <w:tabs>
          <w:tab w:val="left" w:pos="7920"/>
        </w:tabs>
        <w:jc w:val="both"/>
        <w:rPr>
          <w:rFonts w:ascii="Times New Roman" w:hAnsi="Times New Roman"/>
          <w:b/>
        </w:rPr>
      </w:pPr>
      <w:r>
        <w:rPr>
          <w:rFonts w:ascii="Times New Roman" w:hAnsi="Times New Roman"/>
          <w:b/>
        </w:rPr>
        <w:t>управляющим организациям</w:t>
      </w:r>
    </w:p>
    <w:p w:rsidR="00F97358" w:rsidRDefault="00F97358" w:rsidP="00F97358">
      <w:pPr>
        <w:tabs>
          <w:tab w:val="left" w:pos="7920"/>
        </w:tabs>
        <w:jc w:val="both"/>
        <w:rPr>
          <w:rFonts w:ascii="Times New Roman" w:hAnsi="Times New Roman"/>
          <w:b/>
        </w:rPr>
      </w:pPr>
    </w:p>
    <w:p w:rsidR="00F97358" w:rsidRDefault="00F97358" w:rsidP="00F97358">
      <w:pPr>
        <w:tabs>
          <w:tab w:val="left" w:pos="7920"/>
        </w:tabs>
        <w:jc w:val="both"/>
        <w:rPr>
          <w:rFonts w:cs="Courier New"/>
        </w:rPr>
      </w:pPr>
      <w:r>
        <w:rPr>
          <w:rFonts w:ascii="Times New Roman" w:hAnsi="Times New Roman"/>
          <w:b/>
        </w:rPr>
        <w:t xml:space="preserve">            </w:t>
      </w:r>
      <w:r>
        <w:rPr>
          <w:rFonts w:ascii="Times New Roman" w:hAnsi="Times New Roman"/>
        </w:rPr>
        <w:t xml:space="preserve">В соответствии со ст. 165 Жилищного кодекса Российской Федерации, в целях реализации постановления администрации сельского поселения «Иоссер» от 01.03.2013. № 8 «Об утверждении ведомственной целевой программы «Капитальный ремонт жилищного фонда сельского поселения «Иоссер» на 2013 год», решения Совета сельского поселения «Иоссер» от 27 декабря 2012 года № 3-3/1 «О бюджете сельского поселения «Иоссер» на 2013 год», </w:t>
      </w:r>
      <w:r>
        <w:rPr>
          <w:rFonts w:cs="Courier New"/>
        </w:rPr>
        <w:t>-</w:t>
      </w:r>
    </w:p>
    <w:p w:rsidR="00F97358" w:rsidRDefault="00F97358" w:rsidP="00F97358">
      <w:pPr>
        <w:tabs>
          <w:tab w:val="left" w:pos="7920"/>
        </w:tabs>
        <w:jc w:val="both"/>
        <w:rPr>
          <w:rFonts w:ascii="Times New Roman" w:hAnsi="Times New Roman"/>
        </w:rPr>
      </w:pPr>
    </w:p>
    <w:p w:rsidR="00F97358" w:rsidRDefault="00F97358" w:rsidP="00F97358">
      <w:pPr>
        <w:tabs>
          <w:tab w:val="left" w:pos="7920"/>
        </w:tabs>
        <w:jc w:val="both"/>
        <w:rPr>
          <w:rFonts w:ascii="Times New Roman" w:hAnsi="Times New Roman"/>
          <w:b/>
        </w:rPr>
      </w:pPr>
      <w:r>
        <w:rPr>
          <w:rFonts w:ascii="Times New Roman" w:hAnsi="Times New Roman"/>
          <w:b/>
        </w:rPr>
        <w:t>ПОСТАНОВЛЯЮ:</w:t>
      </w:r>
    </w:p>
    <w:p w:rsidR="00F97358" w:rsidRDefault="00F97358" w:rsidP="00F97358">
      <w:pPr>
        <w:tabs>
          <w:tab w:val="left" w:pos="7920"/>
        </w:tabs>
        <w:jc w:val="both"/>
        <w:rPr>
          <w:rFonts w:ascii="Times New Roman" w:hAnsi="Times New Roman"/>
          <w:b/>
        </w:rPr>
      </w:pPr>
    </w:p>
    <w:p w:rsidR="00F97358" w:rsidRDefault="00F97358" w:rsidP="00F97358">
      <w:pPr>
        <w:numPr>
          <w:ilvl w:val="0"/>
          <w:numId w:val="1"/>
        </w:numPr>
        <w:tabs>
          <w:tab w:val="left" w:pos="7920"/>
        </w:tabs>
        <w:jc w:val="both"/>
        <w:rPr>
          <w:rFonts w:ascii="Times New Roman" w:hAnsi="Times New Roman"/>
        </w:rPr>
      </w:pPr>
      <w:r>
        <w:rPr>
          <w:rFonts w:ascii="Times New Roman" w:hAnsi="Times New Roman"/>
        </w:rPr>
        <w:t>Утвердить порядок предоставления управляющим организациям субсидий на проведение капитального ремонта многоквартирных домов согласно приложению к настоящему постановлению.</w:t>
      </w:r>
    </w:p>
    <w:p w:rsidR="00F97358" w:rsidRDefault="00F97358" w:rsidP="00F97358">
      <w:pPr>
        <w:tabs>
          <w:tab w:val="left" w:pos="7920"/>
        </w:tabs>
        <w:ind w:left="840"/>
        <w:jc w:val="both"/>
        <w:rPr>
          <w:rFonts w:ascii="Times New Roman" w:hAnsi="Times New Roman"/>
        </w:rPr>
      </w:pPr>
    </w:p>
    <w:p w:rsidR="00F97358" w:rsidRDefault="00F97358" w:rsidP="00F97358">
      <w:pPr>
        <w:numPr>
          <w:ilvl w:val="0"/>
          <w:numId w:val="1"/>
        </w:numPr>
        <w:tabs>
          <w:tab w:val="left" w:pos="7920"/>
        </w:tabs>
        <w:jc w:val="both"/>
        <w:rPr>
          <w:rFonts w:ascii="Times New Roman" w:hAnsi="Times New Roman"/>
        </w:rPr>
      </w:pPr>
      <w:r>
        <w:rPr>
          <w:rFonts w:ascii="Times New Roman" w:hAnsi="Times New Roman"/>
        </w:rPr>
        <w:t>Настоящее постановление вступает в силу со дня его принятия и действует по 31 декабря 2013 года.</w:t>
      </w:r>
    </w:p>
    <w:p w:rsidR="00F97358" w:rsidRDefault="00F97358" w:rsidP="00F97358">
      <w:pPr>
        <w:tabs>
          <w:tab w:val="left" w:pos="7920"/>
        </w:tabs>
        <w:jc w:val="both"/>
        <w:rPr>
          <w:rFonts w:ascii="Times New Roman" w:hAnsi="Times New Roman"/>
        </w:rPr>
      </w:pPr>
    </w:p>
    <w:p w:rsidR="00F97358" w:rsidRDefault="00F97358" w:rsidP="00F97358">
      <w:pPr>
        <w:numPr>
          <w:ilvl w:val="0"/>
          <w:numId w:val="1"/>
        </w:numPr>
        <w:tabs>
          <w:tab w:val="left" w:pos="7920"/>
        </w:tabs>
        <w:jc w:val="both"/>
        <w:rPr>
          <w:rFonts w:ascii="Times New Roman" w:hAnsi="Times New Roman"/>
        </w:rPr>
      </w:pPr>
      <w:r>
        <w:rPr>
          <w:rFonts w:ascii="Times New Roman" w:hAnsi="Times New Roman"/>
        </w:rPr>
        <w:t>Контроль исполнения настоящего постановления возложить на главного бухгалтера централизованной бухгалтерии администрации сельского поселения «Иоссер» Волкову Т.Н.</w:t>
      </w:r>
    </w:p>
    <w:p w:rsidR="00F97358" w:rsidRDefault="00F97358" w:rsidP="00F97358">
      <w:pPr>
        <w:tabs>
          <w:tab w:val="left" w:pos="7920"/>
        </w:tabs>
        <w:jc w:val="both"/>
        <w:rPr>
          <w:rFonts w:ascii="Times New Roman" w:hAnsi="Times New Roman"/>
        </w:rPr>
      </w:pPr>
    </w:p>
    <w:p w:rsidR="00F97358" w:rsidRDefault="00F97358" w:rsidP="00F97358">
      <w:pPr>
        <w:tabs>
          <w:tab w:val="left" w:pos="7920"/>
        </w:tabs>
        <w:jc w:val="both"/>
        <w:rPr>
          <w:rFonts w:ascii="Times New Roman" w:hAnsi="Times New Roman"/>
        </w:rPr>
      </w:pPr>
    </w:p>
    <w:p w:rsidR="00F97358" w:rsidRDefault="00F97358" w:rsidP="00F97358">
      <w:pPr>
        <w:tabs>
          <w:tab w:val="left" w:pos="7920"/>
        </w:tabs>
        <w:jc w:val="both"/>
        <w:rPr>
          <w:rFonts w:ascii="Times New Roman" w:hAnsi="Times New Roman"/>
        </w:rPr>
      </w:pPr>
    </w:p>
    <w:p w:rsidR="00F97358" w:rsidRPr="00F6209B" w:rsidRDefault="00F97358" w:rsidP="00F97358">
      <w:pPr>
        <w:tabs>
          <w:tab w:val="left" w:pos="7920"/>
        </w:tabs>
        <w:jc w:val="both"/>
        <w:rPr>
          <w:rFonts w:ascii="Times New Roman" w:hAnsi="Times New Roman"/>
        </w:rPr>
      </w:pPr>
      <w:r>
        <w:rPr>
          <w:rFonts w:ascii="Times New Roman" w:hAnsi="Times New Roman"/>
        </w:rPr>
        <w:t>Глава сельского поселения «</w:t>
      </w:r>
      <w:proofErr w:type="gramStart"/>
      <w:r>
        <w:rPr>
          <w:rFonts w:ascii="Times New Roman" w:hAnsi="Times New Roman"/>
        </w:rPr>
        <w:t xml:space="preserve">Иоссер»   </w:t>
      </w:r>
      <w:proofErr w:type="gramEnd"/>
      <w:r>
        <w:rPr>
          <w:rFonts w:ascii="Times New Roman" w:hAnsi="Times New Roman"/>
        </w:rPr>
        <w:t xml:space="preserve">                                          Е.В. Гусак</w:t>
      </w:r>
    </w:p>
    <w:p w:rsidR="00F97358" w:rsidRDefault="00F97358" w:rsidP="00F97358">
      <w:pPr>
        <w:tabs>
          <w:tab w:val="left" w:pos="6340"/>
        </w:tabs>
        <w:jc w:val="center"/>
        <w:rPr>
          <w:rFonts w:ascii="Times New Roman" w:hAnsi="Times New Roman"/>
          <w:i/>
          <w:color w:val="FF0000"/>
          <w:sz w:val="26"/>
          <w:szCs w:val="26"/>
        </w:rPr>
      </w:pPr>
    </w:p>
    <w:p w:rsidR="00F97358" w:rsidRDefault="00F97358" w:rsidP="00F97358">
      <w:pPr>
        <w:tabs>
          <w:tab w:val="left" w:pos="6340"/>
        </w:tabs>
        <w:jc w:val="center"/>
        <w:rPr>
          <w:rFonts w:ascii="Times New Roman" w:hAnsi="Times New Roman"/>
          <w:i/>
          <w:color w:val="FF0000"/>
          <w:sz w:val="26"/>
          <w:szCs w:val="26"/>
        </w:rPr>
      </w:pPr>
    </w:p>
    <w:p w:rsidR="00F97358" w:rsidRDefault="00F97358" w:rsidP="00F97358">
      <w:pPr>
        <w:tabs>
          <w:tab w:val="left" w:pos="6340"/>
        </w:tabs>
        <w:jc w:val="center"/>
        <w:rPr>
          <w:rFonts w:ascii="Times New Roman" w:hAnsi="Times New Roman"/>
          <w:i/>
          <w:color w:val="FF0000"/>
          <w:sz w:val="26"/>
          <w:szCs w:val="26"/>
        </w:rPr>
      </w:pPr>
    </w:p>
    <w:p w:rsidR="00F97358" w:rsidRDefault="00F97358" w:rsidP="00F97358">
      <w:pPr>
        <w:tabs>
          <w:tab w:val="left" w:pos="6340"/>
        </w:tabs>
        <w:jc w:val="center"/>
        <w:rPr>
          <w:rFonts w:ascii="Times New Roman" w:hAnsi="Times New Roman"/>
          <w:i/>
          <w:color w:val="FF0000"/>
          <w:sz w:val="26"/>
          <w:szCs w:val="26"/>
        </w:rPr>
      </w:pPr>
    </w:p>
    <w:p w:rsidR="00F97358" w:rsidRDefault="00F97358" w:rsidP="00F97358">
      <w:pPr>
        <w:tabs>
          <w:tab w:val="left" w:pos="6340"/>
        </w:tabs>
        <w:jc w:val="center"/>
        <w:rPr>
          <w:rFonts w:ascii="Times New Roman" w:hAnsi="Times New Roman"/>
          <w:i/>
          <w:color w:val="FF0000"/>
          <w:sz w:val="26"/>
          <w:szCs w:val="26"/>
        </w:rPr>
      </w:pPr>
    </w:p>
    <w:p w:rsidR="00F97358" w:rsidRDefault="00F97358" w:rsidP="00F97358">
      <w:pPr>
        <w:tabs>
          <w:tab w:val="left" w:pos="6340"/>
        </w:tabs>
        <w:jc w:val="center"/>
        <w:rPr>
          <w:rFonts w:ascii="Times New Roman" w:hAnsi="Times New Roman"/>
          <w:i/>
          <w:color w:val="FF0000"/>
          <w:sz w:val="26"/>
          <w:szCs w:val="26"/>
        </w:rPr>
      </w:pPr>
    </w:p>
    <w:p w:rsidR="00F97358" w:rsidRDefault="00F97358" w:rsidP="00F97358">
      <w:pPr>
        <w:tabs>
          <w:tab w:val="left" w:pos="6340"/>
        </w:tabs>
        <w:jc w:val="right"/>
        <w:rPr>
          <w:rFonts w:ascii="Times New Roman" w:hAnsi="Times New Roman"/>
          <w:color w:val="000000"/>
          <w:sz w:val="24"/>
          <w:szCs w:val="24"/>
        </w:rPr>
      </w:pPr>
    </w:p>
    <w:p w:rsidR="00F97358" w:rsidRDefault="00F97358" w:rsidP="00F97358">
      <w:pPr>
        <w:tabs>
          <w:tab w:val="left" w:pos="6340"/>
        </w:tabs>
        <w:jc w:val="right"/>
        <w:rPr>
          <w:rFonts w:ascii="Times New Roman" w:hAnsi="Times New Roman"/>
          <w:color w:val="000000"/>
          <w:sz w:val="24"/>
          <w:szCs w:val="24"/>
        </w:rPr>
      </w:pPr>
      <w:r w:rsidRPr="00F6209B">
        <w:rPr>
          <w:rFonts w:ascii="Times New Roman" w:hAnsi="Times New Roman"/>
          <w:color w:val="000000"/>
          <w:sz w:val="24"/>
          <w:szCs w:val="24"/>
        </w:rPr>
        <w:t>ПРИЛОЖЕНИЕ</w:t>
      </w:r>
    </w:p>
    <w:p w:rsidR="00F97358" w:rsidRDefault="00F97358" w:rsidP="00F97358">
      <w:pPr>
        <w:tabs>
          <w:tab w:val="left" w:pos="6340"/>
        </w:tabs>
        <w:jc w:val="right"/>
        <w:rPr>
          <w:rFonts w:ascii="Times New Roman" w:hAnsi="Times New Roman"/>
          <w:color w:val="000000"/>
          <w:sz w:val="24"/>
          <w:szCs w:val="24"/>
        </w:rPr>
      </w:pPr>
      <w:r>
        <w:rPr>
          <w:rFonts w:ascii="Times New Roman" w:hAnsi="Times New Roman"/>
          <w:color w:val="000000"/>
          <w:sz w:val="24"/>
          <w:szCs w:val="24"/>
        </w:rPr>
        <w:t>к постановлению администрации</w:t>
      </w:r>
    </w:p>
    <w:p w:rsidR="00F97358" w:rsidRDefault="00F97358" w:rsidP="00F97358">
      <w:pPr>
        <w:tabs>
          <w:tab w:val="left" w:pos="6340"/>
        </w:tabs>
        <w:jc w:val="right"/>
        <w:rPr>
          <w:rFonts w:ascii="Times New Roman" w:hAnsi="Times New Roman"/>
          <w:color w:val="000000"/>
          <w:sz w:val="24"/>
          <w:szCs w:val="24"/>
        </w:rPr>
      </w:pPr>
      <w:r>
        <w:rPr>
          <w:rFonts w:ascii="Times New Roman" w:hAnsi="Times New Roman"/>
          <w:color w:val="000000"/>
          <w:sz w:val="24"/>
          <w:szCs w:val="24"/>
        </w:rPr>
        <w:t>сельского поселения «Иоссер»</w:t>
      </w:r>
    </w:p>
    <w:p w:rsidR="00F97358" w:rsidRPr="00F6209B" w:rsidRDefault="00F97358" w:rsidP="00F97358">
      <w:pPr>
        <w:tabs>
          <w:tab w:val="left" w:pos="6340"/>
        </w:tabs>
        <w:jc w:val="right"/>
        <w:rPr>
          <w:rFonts w:ascii="Times New Roman" w:hAnsi="Times New Roman"/>
          <w:color w:val="000000"/>
          <w:sz w:val="24"/>
          <w:szCs w:val="24"/>
        </w:rPr>
      </w:pPr>
      <w:r>
        <w:rPr>
          <w:rFonts w:ascii="Times New Roman" w:hAnsi="Times New Roman"/>
          <w:color w:val="000000"/>
          <w:sz w:val="24"/>
          <w:szCs w:val="24"/>
        </w:rPr>
        <w:t xml:space="preserve">от </w:t>
      </w:r>
      <w:r w:rsidRPr="005444B4">
        <w:rPr>
          <w:rFonts w:ascii="Times New Roman" w:hAnsi="Times New Roman"/>
          <w:color w:val="000000"/>
          <w:sz w:val="24"/>
          <w:szCs w:val="24"/>
          <w:u w:val="single"/>
        </w:rPr>
        <w:t>01.03.2013.</w:t>
      </w:r>
      <w:r>
        <w:rPr>
          <w:rFonts w:ascii="Times New Roman" w:hAnsi="Times New Roman"/>
          <w:color w:val="000000"/>
          <w:sz w:val="24"/>
          <w:szCs w:val="24"/>
        </w:rPr>
        <w:t xml:space="preserve"> №</w:t>
      </w:r>
      <w:r w:rsidRPr="005444B4">
        <w:rPr>
          <w:rFonts w:ascii="Times New Roman" w:hAnsi="Times New Roman"/>
          <w:color w:val="000000"/>
          <w:sz w:val="24"/>
          <w:szCs w:val="24"/>
          <w:u w:val="single"/>
        </w:rPr>
        <w:t xml:space="preserve"> 9</w:t>
      </w:r>
    </w:p>
    <w:p w:rsidR="00F97358" w:rsidRDefault="00F97358" w:rsidP="00F97358">
      <w:pPr>
        <w:tabs>
          <w:tab w:val="left" w:pos="6340"/>
        </w:tabs>
        <w:jc w:val="center"/>
        <w:rPr>
          <w:rFonts w:ascii="Times New Roman" w:hAnsi="Times New Roman"/>
          <w:i/>
          <w:color w:val="FF0000"/>
          <w:sz w:val="26"/>
          <w:szCs w:val="26"/>
        </w:rPr>
      </w:pPr>
    </w:p>
    <w:p w:rsidR="00F97358" w:rsidRDefault="00F97358" w:rsidP="00F97358">
      <w:pPr>
        <w:tabs>
          <w:tab w:val="left" w:pos="6340"/>
        </w:tabs>
        <w:jc w:val="center"/>
        <w:rPr>
          <w:rFonts w:ascii="Times New Roman" w:hAnsi="Times New Roman"/>
          <w:color w:val="000000"/>
          <w:sz w:val="26"/>
          <w:szCs w:val="26"/>
        </w:rPr>
      </w:pPr>
    </w:p>
    <w:p w:rsidR="00F97358" w:rsidRDefault="00F97358" w:rsidP="00F97358">
      <w:pPr>
        <w:tabs>
          <w:tab w:val="left" w:pos="6340"/>
        </w:tabs>
        <w:jc w:val="center"/>
        <w:rPr>
          <w:rFonts w:ascii="Times New Roman" w:hAnsi="Times New Roman"/>
          <w:color w:val="000000"/>
          <w:sz w:val="26"/>
          <w:szCs w:val="26"/>
        </w:rPr>
      </w:pPr>
    </w:p>
    <w:p w:rsidR="00F97358" w:rsidRDefault="00F97358" w:rsidP="00F97358">
      <w:pPr>
        <w:tabs>
          <w:tab w:val="left" w:pos="6340"/>
        </w:tabs>
        <w:jc w:val="center"/>
        <w:rPr>
          <w:rFonts w:ascii="Times New Roman" w:hAnsi="Times New Roman"/>
          <w:color w:val="000000"/>
          <w:sz w:val="26"/>
          <w:szCs w:val="26"/>
        </w:rPr>
      </w:pPr>
    </w:p>
    <w:p w:rsidR="00F97358" w:rsidRDefault="00F97358" w:rsidP="00F97358">
      <w:pPr>
        <w:tabs>
          <w:tab w:val="left" w:pos="6340"/>
        </w:tabs>
        <w:jc w:val="center"/>
        <w:rPr>
          <w:rFonts w:ascii="Times New Roman" w:hAnsi="Times New Roman"/>
          <w:color w:val="000000"/>
          <w:sz w:val="26"/>
          <w:szCs w:val="26"/>
        </w:rPr>
      </w:pPr>
      <w:r w:rsidRPr="005444B4">
        <w:rPr>
          <w:rFonts w:ascii="Times New Roman" w:hAnsi="Times New Roman"/>
          <w:color w:val="000000"/>
          <w:sz w:val="26"/>
          <w:szCs w:val="26"/>
        </w:rPr>
        <w:t>ПОРЯДОК</w:t>
      </w:r>
    </w:p>
    <w:p w:rsidR="00F97358" w:rsidRDefault="00F97358" w:rsidP="00F97358">
      <w:pPr>
        <w:tabs>
          <w:tab w:val="left" w:pos="6340"/>
        </w:tabs>
        <w:jc w:val="center"/>
        <w:rPr>
          <w:rFonts w:ascii="Times New Roman" w:hAnsi="Times New Roman"/>
          <w:color w:val="000000"/>
          <w:sz w:val="26"/>
          <w:szCs w:val="26"/>
        </w:rPr>
      </w:pPr>
      <w:r>
        <w:rPr>
          <w:rFonts w:ascii="Times New Roman" w:hAnsi="Times New Roman"/>
          <w:color w:val="000000"/>
          <w:sz w:val="26"/>
          <w:szCs w:val="26"/>
        </w:rPr>
        <w:t>ПРЕДОСТАВЛЕНИЯ УПРАВЛЯЮЩИМ ОРГАНИЗАЦИЯМ СУБСИДИИ</w:t>
      </w:r>
    </w:p>
    <w:p w:rsidR="00F97358" w:rsidRDefault="00F97358" w:rsidP="00F97358">
      <w:pPr>
        <w:tabs>
          <w:tab w:val="left" w:pos="6340"/>
        </w:tabs>
        <w:jc w:val="center"/>
        <w:rPr>
          <w:rFonts w:ascii="Times New Roman" w:hAnsi="Times New Roman"/>
          <w:color w:val="000000"/>
          <w:sz w:val="26"/>
          <w:szCs w:val="26"/>
        </w:rPr>
      </w:pPr>
      <w:r>
        <w:rPr>
          <w:rFonts w:ascii="Times New Roman" w:hAnsi="Times New Roman"/>
          <w:color w:val="000000"/>
          <w:sz w:val="26"/>
          <w:szCs w:val="26"/>
        </w:rPr>
        <w:t xml:space="preserve">НА ПРОВЕДЕНИЕ КАПИТАЛЬНОГО РЕМОНТА </w:t>
      </w:r>
    </w:p>
    <w:p w:rsidR="00F97358" w:rsidRDefault="00F97358" w:rsidP="00F97358">
      <w:pPr>
        <w:tabs>
          <w:tab w:val="left" w:pos="6340"/>
        </w:tabs>
        <w:jc w:val="center"/>
        <w:rPr>
          <w:rFonts w:ascii="Times New Roman" w:hAnsi="Times New Roman"/>
          <w:color w:val="000000"/>
          <w:sz w:val="26"/>
          <w:szCs w:val="26"/>
        </w:rPr>
      </w:pPr>
      <w:r>
        <w:rPr>
          <w:rFonts w:ascii="Times New Roman" w:hAnsi="Times New Roman"/>
          <w:color w:val="000000"/>
          <w:sz w:val="26"/>
          <w:szCs w:val="26"/>
        </w:rPr>
        <w:t>МНОГОКВАРТИРНЫХ ДОМОВ</w:t>
      </w:r>
    </w:p>
    <w:p w:rsidR="00F97358" w:rsidRDefault="00F97358" w:rsidP="00F97358">
      <w:pPr>
        <w:tabs>
          <w:tab w:val="left" w:pos="6340"/>
        </w:tabs>
        <w:jc w:val="center"/>
        <w:rPr>
          <w:rFonts w:ascii="Times New Roman" w:hAnsi="Times New Roman"/>
          <w:color w:val="000000"/>
          <w:sz w:val="26"/>
          <w:szCs w:val="26"/>
        </w:rPr>
      </w:pPr>
    </w:p>
    <w:p w:rsidR="00F97358" w:rsidRDefault="00F97358" w:rsidP="00F97358">
      <w:pPr>
        <w:numPr>
          <w:ilvl w:val="0"/>
          <w:numId w:val="2"/>
        </w:numPr>
        <w:tabs>
          <w:tab w:val="left" w:pos="6340"/>
        </w:tabs>
        <w:jc w:val="center"/>
        <w:rPr>
          <w:rFonts w:ascii="Times New Roman" w:hAnsi="Times New Roman"/>
          <w:b/>
          <w:color w:val="000000"/>
          <w:sz w:val="26"/>
          <w:szCs w:val="26"/>
        </w:rPr>
      </w:pPr>
      <w:r>
        <w:rPr>
          <w:rFonts w:ascii="Times New Roman" w:hAnsi="Times New Roman"/>
          <w:b/>
          <w:color w:val="000000"/>
          <w:sz w:val="26"/>
          <w:szCs w:val="26"/>
        </w:rPr>
        <w:t>Общие положения</w:t>
      </w:r>
    </w:p>
    <w:p w:rsidR="00F97358" w:rsidRDefault="00F97358" w:rsidP="00F97358">
      <w:pPr>
        <w:tabs>
          <w:tab w:val="left" w:pos="6340"/>
        </w:tabs>
        <w:rPr>
          <w:rFonts w:ascii="Times New Roman" w:hAnsi="Times New Roman"/>
          <w:b/>
          <w:color w:val="000000"/>
          <w:sz w:val="26"/>
          <w:szCs w:val="26"/>
        </w:rPr>
      </w:pPr>
    </w:p>
    <w:p w:rsidR="00F97358" w:rsidRDefault="00F97358" w:rsidP="00F97358">
      <w:pPr>
        <w:tabs>
          <w:tab w:val="left" w:pos="6340"/>
        </w:tabs>
        <w:jc w:val="both"/>
        <w:rPr>
          <w:rFonts w:ascii="Times New Roman" w:hAnsi="Times New Roman"/>
          <w:color w:val="000000"/>
          <w:sz w:val="26"/>
          <w:szCs w:val="26"/>
        </w:rPr>
      </w:pPr>
      <w:r>
        <w:rPr>
          <w:rFonts w:ascii="Times New Roman" w:hAnsi="Times New Roman"/>
          <w:color w:val="000000"/>
          <w:sz w:val="26"/>
          <w:szCs w:val="26"/>
        </w:rPr>
        <w:t xml:space="preserve">            1.1. Настоящий порядок устанавливает механизм предоставления бюджетных средств в форме субсидий на проведение капитального ремонта общего имущества многоквартирных домов, расположенных на территории сельского поселения «Иоссер», в рамках реализации постановления администрации сельского поселения об утверждении муниципальной адресной программы по проведению капитального ремонта жилищного фонда сельского поселения «Иоссер» на 2013 год.</w:t>
      </w:r>
    </w:p>
    <w:p w:rsidR="00F97358" w:rsidRDefault="00F97358" w:rsidP="00F97358">
      <w:pPr>
        <w:tabs>
          <w:tab w:val="left" w:pos="6340"/>
        </w:tabs>
        <w:jc w:val="both"/>
        <w:rPr>
          <w:rFonts w:ascii="Times New Roman" w:hAnsi="Times New Roman"/>
          <w:color w:val="000000"/>
          <w:sz w:val="26"/>
          <w:szCs w:val="26"/>
        </w:rPr>
      </w:pPr>
      <w:r>
        <w:rPr>
          <w:rFonts w:ascii="Times New Roman" w:hAnsi="Times New Roman"/>
          <w:b/>
          <w:color w:val="000000"/>
          <w:sz w:val="26"/>
          <w:szCs w:val="26"/>
        </w:rPr>
        <w:t xml:space="preserve">            </w:t>
      </w:r>
      <w:r>
        <w:rPr>
          <w:rFonts w:ascii="Times New Roman" w:hAnsi="Times New Roman"/>
          <w:color w:val="000000"/>
          <w:sz w:val="26"/>
          <w:szCs w:val="26"/>
        </w:rPr>
        <w:t>1.2. Субсидии предоставляются товариществом собственников жилья, жилищным, жилищно-строительным кооперативам или иным специализированным потребительским кооперативам, управляющим организациям, выбранным собственниками помещений в многоквартирных домах (далее – получатели субсидий), на условиях долевого финансирования расходов на проведение капитального ремонта многоквартирных домов, включённых в муниципальную ведомственную программу, и носят целевой характер.</w:t>
      </w:r>
    </w:p>
    <w:p w:rsidR="00F97358" w:rsidRDefault="00F97358" w:rsidP="00F97358">
      <w:pPr>
        <w:tabs>
          <w:tab w:val="left" w:pos="6340"/>
        </w:tabs>
        <w:jc w:val="both"/>
        <w:rPr>
          <w:rFonts w:ascii="Times New Roman" w:hAnsi="Times New Roman"/>
          <w:color w:val="000000"/>
          <w:sz w:val="26"/>
          <w:szCs w:val="26"/>
        </w:rPr>
      </w:pPr>
      <w:r>
        <w:rPr>
          <w:rFonts w:ascii="Times New Roman" w:hAnsi="Times New Roman"/>
          <w:color w:val="000000"/>
          <w:sz w:val="26"/>
          <w:szCs w:val="26"/>
        </w:rPr>
        <w:t xml:space="preserve">            1.3. Субсидии предоставляются за счёт средств бюджета сельского поселения «Иоссер» и могут быть осуществлены за счёт предоставляемой субсидии, определён приложением к настоящему порядку.</w:t>
      </w:r>
    </w:p>
    <w:p w:rsidR="00F97358" w:rsidRDefault="00F97358" w:rsidP="00F97358">
      <w:pPr>
        <w:tabs>
          <w:tab w:val="left" w:pos="6340"/>
        </w:tabs>
        <w:jc w:val="both"/>
        <w:rPr>
          <w:rFonts w:ascii="Times New Roman" w:hAnsi="Times New Roman"/>
          <w:color w:val="000000"/>
          <w:sz w:val="26"/>
          <w:szCs w:val="26"/>
        </w:rPr>
      </w:pPr>
      <w:r>
        <w:rPr>
          <w:rFonts w:ascii="Times New Roman" w:hAnsi="Times New Roman"/>
          <w:color w:val="000000"/>
          <w:sz w:val="26"/>
          <w:szCs w:val="26"/>
        </w:rPr>
        <w:t xml:space="preserve">            1.4. Работы по капитальному ремонту многоквартирных домов за счёт средств субсидии, </w:t>
      </w:r>
      <w:proofErr w:type="gramStart"/>
      <w:r>
        <w:rPr>
          <w:rFonts w:ascii="Times New Roman" w:hAnsi="Times New Roman"/>
          <w:color w:val="000000"/>
          <w:sz w:val="26"/>
          <w:szCs w:val="26"/>
        </w:rPr>
        <w:t>а  также</w:t>
      </w:r>
      <w:proofErr w:type="gramEnd"/>
      <w:r>
        <w:rPr>
          <w:rFonts w:ascii="Times New Roman" w:hAnsi="Times New Roman"/>
          <w:color w:val="000000"/>
          <w:sz w:val="26"/>
          <w:szCs w:val="26"/>
        </w:rPr>
        <w:t xml:space="preserve"> использование аккумулированных средств на проведение капитального ремонта многоквартирных домов, должны быть осуществлены до 15 декабря 2013 года.</w:t>
      </w:r>
    </w:p>
    <w:p w:rsidR="00F97358" w:rsidRDefault="00F97358" w:rsidP="00F97358">
      <w:pPr>
        <w:tabs>
          <w:tab w:val="left" w:pos="6340"/>
        </w:tabs>
        <w:jc w:val="both"/>
        <w:rPr>
          <w:rFonts w:ascii="Times New Roman" w:hAnsi="Times New Roman"/>
          <w:color w:val="000000"/>
          <w:sz w:val="26"/>
          <w:szCs w:val="26"/>
        </w:rPr>
      </w:pPr>
    </w:p>
    <w:p w:rsidR="00F97358" w:rsidRDefault="00F97358" w:rsidP="00F97358">
      <w:pPr>
        <w:tabs>
          <w:tab w:val="left" w:pos="6340"/>
        </w:tabs>
        <w:jc w:val="center"/>
        <w:rPr>
          <w:rFonts w:ascii="Times New Roman" w:hAnsi="Times New Roman"/>
          <w:b/>
          <w:color w:val="000000"/>
          <w:sz w:val="26"/>
          <w:szCs w:val="26"/>
        </w:rPr>
      </w:pPr>
      <w:r>
        <w:rPr>
          <w:rFonts w:ascii="Times New Roman" w:hAnsi="Times New Roman"/>
          <w:b/>
          <w:color w:val="000000"/>
          <w:sz w:val="26"/>
          <w:szCs w:val="26"/>
        </w:rPr>
        <w:t>2. Условия и порядок предоставления субсидии</w:t>
      </w:r>
    </w:p>
    <w:p w:rsidR="00F97358" w:rsidRDefault="00F97358" w:rsidP="00F97358">
      <w:pPr>
        <w:tabs>
          <w:tab w:val="left" w:pos="6340"/>
        </w:tabs>
        <w:jc w:val="center"/>
        <w:rPr>
          <w:rFonts w:ascii="Times New Roman" w:hAnsi="Times New Roman"/>
          <w:b/>
          <w:color w:val="000000"/>
          <w:sz w:val="26"/>
          <w:szCs w:val="26"/>
        </w:rPr>
      </w:pPr>
    </w:p>
    <w:p w:rsidR="00F97358" w:rsidRDefault="00F97358" w:rsidP="00F97358">
      <w:pPr>
        <w:tabs>
          <w:tab w:val="left" w:pos="6340"/>
        </w:tabs>
        <w:jc w:val="both"/>
        <w:rPr>
          <w:rFonts w:ascii="Times New Roman" w:hAnsi="Times New Roman"/>
          <w:color w:val="000000"/>
          <w:sz w:val="26"/>
          <w:szCs w:val="26"/>
        </w:rPr>
      </w:pPr>
      <w:r>
        <w:rPr>
          <w:rFonts w:ascii="Times New Roman" w:hAnsi="Times New Roman"/>
          <w:color w:val="000000"/>
          <w:sz w:val="26"/>
          <w:szCs w:val="26"/>
        </w:rPr>
        <w:t xml:space="preserve">            2.1. Главным распорядителем средств, предусмотренных в бюджете сельского поселения «Иоссер», на предоставление субсидий на проведение капитального ремонта многоквартирных домов в рамках ведомственной целевой программы по проведению капитального ремонта жилищного фонда сельского поселения «Иоссер» на 2013 год является администрация сельского поселения «Иоссер».</w:t>
      </w:r>
    </w:p>
    <w:p w:rsidR="00F97358" w:rsidRDefault="00F97358" w:rsidP="00F97358">
      <w:pPr>
        <w:tabs>
          <w:tab w:val="left" w:pos="6340"/>
        </w:tabs>
        <w:jc w:val="both"/>
        <w:rPr>
          <w:rFonts w:ascii="Times New Roman" w:hAnsi="Times New Roman"/>
          <w:color w:val="000000"/>
          <w:sz w:val="26"/>
          <w:szCs w:val="26"/>
        </w:rPr>
      </w:pPr>
      <w:r>
        <w:rPr>
          <w:rFonts w:ascii="Times New Roman" w:hAnsi="Times New Roman"/>
          <w:color w:val="000000"/>
          <w:sz w:val="26"/>
          <w:szCs w:val="26"/>
        </w:rPr>
        <w:t xml:space="preserve">            2.2. Главный распорядитель принимает решение о распределении средств, предусмотренных в местном бюджете на капитальный ремонт, между многоквартирными домами, включёнными в ведомственную целевую программу </w:t>
      </w:r>
      <w:r>
        <w:rPr>
          <w:rFonts w:ascii="Times New Roman" w:hAnsi="Times New Roman"/>
          <w:color w:val="000000"/>
          <w:sz w:val="26"/>
          <w:szCs w:val="26"/>
        </w:rPr>
        <w:lastRenderedPageBreak/>
        <w:t>проведения капитального ремонта. Решение принимается в виде постановления администрации сельского поселения «Иоссер».</w:t>
      </w:r>
    </w:p>
    <w:p w:rsidR="00F97358" w:rsidRDefault="00F97358" w:rsidP="00F97358">
      <w:pPr>
        <w:tabs>
          <w:tab w:val="left" w:pos="6340"/>
        </w:tabs>
        <w:jc w:val="both"/>
        <w:rPr>
          <w:rFonts w:ascii="Times New Roman" w:hAnsi="Times New Roman"/>
          <w:color w:val="000000"/>
          <w:sz w:val="26"/>
          <w:szCs w:val="26"/>
        </w:rPr>
      </w:pPr>
      <w:r>
        <w:rPr>
          <w:rFonts w:ascii="Times New Roman" w:hAnsi="Times New Roman"/>
          <w:color w:val="000000"/>
          <w:sz w:val="26"/>
          <w:szCs w:val="26"/>
        </w:rPr>
        <w:t xml:space="preserve">            2.3. В течение 7 дней со дня принятия решения, указанного в пункте 2.2. настоящего порядка, администрация сельского поселения «Иоссер» уведомляет получателей субсидии о принятии решения с указанием объема средств, предусмотренных на проведение капитального ремонта конкретного многоквартирного дома.</w:t>
      </w:r>
    </w:p>
    <w:p w:rsidR="00F97358" w:rsidRDefault="00F97358" w:rsidP="00F97358">
      <w:pPr>
        <w:tabs>
          <w:tab w:val="left" w:pos="6340"/>
        </w:tabs>
        <w:jc w:val="both"/>
        <w:rPr>
          <w:rFonts w:ascii="Times New Roman" w:hAnsi="Times New Roman"/>
          <w:color w:val="000000"/>
          <w:sz w:val="26"/>
          <w:szCs w:val="26"/>
        </w:rPr>
      </w:pPr>
      <w:r>
        <w:rPr>
          <w:rFonts w:ascii="Times New Roman" w:hAnsi="Times New Roman"/>
          <w:color w:val="000000"/>
          <w:sz w:val="26"/>
          <w:szCs w:val="26"/>
        </w:rPr>
        <w:t xml:space="preserve">            2.4. В течение 30 дней со дня получения уведомления, указанного в пункте 2.3. настоящего порядка, получатели субсидий открывают отдельный банковский счёт и направляют в администрацию сельского поселения «Иоссер»:</w:t>
      </w:r>
    </w:p>
    <w:p w:rsidR="00F97358" w:rsidRDefault="00F97358" w:rsidP="00F97358">
      <w:pPr>
        <w:tabs>
          <w:tab w:val="left" w:pos="6340"/>
        </w:tabs>
        <w:jc w:val="both"/>
        <w:rPr>
          <w:rFonts w:ascii="Times New Roman" w:hAnsi="Times New Roman"/>
          <w:color w:val="000000"/>
          <w:sz w:val="26"/>
          <w:szCs w:val="26"/>
        </w:rPr>
      </w:pPr>
      <w:r>
        <w:rPr>
          <w:rFonts w:ascii="Times New Roman" w:hAnsi="Times New Roman"/>
          <w:color w:val="000000"/>
          <w:sz w:val="26"/>
          <w:szCs w:val="26"/>
        </w:rPr>
        <w:t xml:space="preserve">            1) уведомления об открытии таких счетов с указанием их реквизитов;</w:t>
      </w:r>
    </w:p>
    <w:p w:rsidR="00F97358" w:rsidRDefault="00F97358" w:rsidP="00F97358">
      <w:pPr>
        <w:tabs>
          <w:tab w:val="left" w:pos="6340"/>
        </w:tabs>
        <w:jc w:val="both"/>
        <w:rPr>
          <w:rFonts w:ascii="Times New Roman" w:hAnsi="Times New Roman"/>
          <w:color w:val="000000"/>
          <w:sz w:val="26"/>
          <w:szCs w:val="26"/>
        </w:rPr>
      </w:pPr>
      <w:r>
        <w:rPr>
          <w:rFonts w:ascii="Times New Roman" w:hAnsi="Times New Roman"/>
          <w:color w:val="000000"/>
          <w:sz w:val="26"/>
          <w:szCs w:val="26"/>
        </w:rPr>
        <w:t xml:space="preserve">            2) решение собственников помещений в многоквартирном доме, управление которым осуществляется управляющей организацией, о долевом финансировании капитального ремонта многоквартирного дома за счёт средств собственников помещений в многоквартирном доме в размере не менее чем 15% от общего объёма средств, предоставляемых на проведение капитального ремонта многоквартирного дома;</w:t>
      </w:r>
    </w:p>
    <w:p w:rsidR="00F97358" w:rsidRDefault="00F97358" w:rsidP="00F97358">
      <w:pPr>
        <w:tabs>
          <w:tab w:val="left" w:pos="6340"/>
        </w:tabs>
        <w:jc w:val="both"/>
        <w:rPr>
          <w:rFonts w:ascii="Times New Roman" w:hAnsi="Times New Roman"/>
          <w:color w:val="000000"/>
          <w:sz w:val="26"/>
          <w:szCs w:val="26"/>
        </w:rPr>
      </w:pPr>
      <w:r>
        <w:rPr>
          <w:rFonts w:ascii="Times New Roman" w:hAnsi="Times New Roman"/>
          <w:color w:val="000000"/>
          <w:sz w:val="26"/>
          <w:szCs w:val="26"/>
        </w:rPr>
        <w:t xml:space="preserve">            3) утверждённую собственниками помещений в многоквартирном доме проектно сметную документацию на капитальный ремонт такого многоквартирного дома (с приложением дефектной ведомости);</w:t>
      </w:r>
    </w:p>
    <w:p w:rsidR="00F97358" w:rsidRDefault="00F97358" w:rsidP="00F97358">
      <w:pPr>
        <w:tabs>
          <w:tab w:val="left" w:pos="6340"/>
        </w:tabs>
        <w:jc w:val="both"/>
        <w:rPr>
          <w:rFonts w:ascii="Times New Roman" w:hAnsi="Times New Roman"/>
          <w:color w:val="000000"/>
          <w:sz w:val="26"/>
          <w:szCs w:val="26"/>
        </w:rPr>
      </w:pPr>
      <w:r>
        <w:rPr>
          <w:rFonts w:ascii="Times New Roman" w:hAnsi="Times New Roman"/>
          <w:color w:val="000000"/>
          <w:sz w:val="26"/>
          <w:szCs w:val="26"/>
        </w:rPr>
        <w:t xml:space="preserve">            4) документы, подтверждающие наличие средств собственников помещений в многоквартирных домах в размере не менее 15% от стоимости капитального ремонта на отдельном банковском счёте;</w:t>
      </w:r>
    </w:p>
    <w:p w:rsidR="00F97358" w:rsidRDefault="00F97358" w:rsidP="00F97358">
      <w:pPr>
        <w:tabs>
          <w:tab w:val="left" w:pos="6340"/>
        </w:tabs>
        <w:jc w:val="both"/>
        <w:rPr>
          <w:rFonts w:ascii="Times New Roman" w:hAnsi="Times New Roman"/>
          <w:color w:val="000000"/>
          <w:sz w:val="26"/>
          <w:szCs w:val="26"/>
        </w:rPr>
      </w:pPr>
      <w:r>
        <w:rPr>
          <w:rFonts w:ascii="Times New Roman" w:hAnsi="Times New Roman"/>
          <w:color w:val="000000"/>
          <w:sz w:val="26"/>
          <w:szCs w:val="26"/>
        </w:rPr>
        <w:t xml:space="preserve">            Документы на предоставление субсидии должны удовлетворять требованиям:</w:t>
      </w:r>
    </w:p>
    <w:p w:rsidR="00F97358" w:rsidRDefault="00F97358" w:rsidP="00F97358">
      <w:pPr>
        <w:tabs>
          <w:tab w:val="left" w:pos="6340"/>
        </w:tabs>
        <w:jc w:val="both"/>
        <w:rPr>
          <w:rFonts w:ascii="Times New Roman" w:hAnsi="Times New Roman"/>
          <w:color w:val="000000"/>
          <w:sz w:val="26"/>
          <w:szCs w:val="26"/>
        </w:rPr>
      </w:pPr>
      <w:r>
        <w:rPr>
          <w:rFonts w:cs="Courier New"/>
          <w:color w:val="000000"/>
          <w:sz w:val="26"/>
          <w:szCs w:val="26"/>
        </w:rPr>
        <w:t>-</w:t>
      </w:r>
      <w:r>
        <w:rPr>
          <w:rFonts w:ascii="Times New Roman" w:hAnsi="Times New Roman"/>
          <w:color w:val="000000"/>
          <w:sz w:val="26"/>
          <w:szCs w:val="26"/>
        </w:rPr>
        <w:t xml:space="preserve"> достоверности представляемой информации;</w:t>
      </w:r>
    </w:p>
    <w:p w:rsidR="00F97358" w:rsidRDefault="00F97358" w:rsidP="00F97358">
      <w:pPr>
        <w:tabs>
          <w:tab w:val="left" w:pos="6340"/>
        </w:tabs>
        <w:jc w:val="both"/>
        <w:rPr>
          <w:rFonts w:ascii="Times New Roman" w:hAnsi="Times New Roman"/>
          <w:color w:val="000000"/>
          <w:sz w:val="26"/>
          <w:szCs w:val="26"/>
        </w:rPr>
      </w:pPr>
      <w:r>
        <w:rPr>
          <w:rFonts w:cs="Courier New"/>
          <w:color w:val="000000"/>
          <w:sz w:val="26"/>
          <w:szCs w:val="26"/>
        </w:rPr>
        <w:t>-</w:t>
      </w:r>
      <w:r>
        <w:rPr>
          <w:rFonts w:ascii="Times New Roman" w:hAnsi="Times New Roman"/>
          <w:color w:val="000000"/>
          <w:sz w:val="26"/>
          <w:szCs w:val="26"/>
        </w:rPr>
        <w:t xml:space="preserve"> полноты и правильности оформления.</w:t>
      </w:r>
    </w:p>
    <w:p w:rsidR="00F97358" w:rsidRDefault="00F97358" w:rsidP="00F97358">
      <w:pPr>
        <w:tabs>
          <w:tab w:val="left" w:pos="6340"/>
        </w:tabs>
        <w:jc w:val="both"/>
        <w:rPr>
          <w:rFonts w:ascii="Times New Roman" w:hAnsi="Times New Roman"/>
          <w:color w:val="000000"/>
          <w:sz w:val="26"/>
          <w:szCs w:val="26"/>
        </w:rPr>
      </w:pPr>
      <w:r>
        <w:rPr>
          <w:rFonts w:ascii="Times New Roman" w:hAnsi="Times New Roman"/>
          <w:color w:val="000000"/>
          <w:sz w:val="26"/>
          <w:szCs w:val="26"/>
        </w:rPr>
        <w:t xml:space="preserve">            В случае предоставления неполного пакета документов или несоответствия представленных документов требованиям законодательства, неправильного оформления, несогласованности, недостоверности представленных сведений администрации сельского поселения «Иоссер» возвращает документы получателю субсидии на доработку.</w:t>
      </w:r>
    </w:p>
    <w:p w:rsidR="00F97358" w:rsidRDefault="00F97358" w:rsidP="00F97358">
      <w:pPr>
        <w:tabs>
          <w:tab w:val="left" w:pos="6340"/>
        </w:tabs>
        <w:jc w:val="both"/>
        <w:rPr>
          <w:rFonts w:ascii="Times New Roman" w:hAnsi="Times New Roman"/>
          <w:color w:val="000000"/>
          <w:sz w:val="26"/>
          <w:szCs w:val="26"/>
        </w:rPr>
      </w:pPr>
      <w:r>
        <w:rPr>
          <w:rFonts w:ascii="Times New Roman" w:hAnsi="Times New Roman"/>
          <w:color w:val="000000"/>
          <w:sz w:val="26"/>
          <w:szCs w:val="26"/>
        </w:rPr>
        <w:t xml:space="preserve">            2.5. Отбор подрядной организации осуществляется по следующим критериям оценки:</w:t>
      </w:r>
    </w:p>
    <w:p w:rsidR="00F97358" w:rsidRDefault="00F97358" w:rsidP="00F97358">
      <w:pPr>
        <w:tabs>
          <w:tab w:val="left" w:pos="6340"/>
        </w:tabs>
        <w:jc w:val="both"/>
        <w:rPr>
          <w:rFonts w:ascii="Times New Roman" w:hAnsi="Times New Roman"/>
          <w:color w:val="000000"/>
          <w:sz w:val="26"/>
          <w:szCs w:val="26"/>
        </w:rPr>
      </w:pPr>
      <w:r>
        <w:rPr>
          <w:rFonts w:ascii="Times New Roman" w:hAnsi="Times New Roman"/>
          <w:color w:val="000000"/>
          <w:sz w:val="26"/>
          <w:szCs w:val="26"/>
        </w:rPr>
        <w:t>1) квалификационные данные, опыт, деловая репутация, степень надёжности, профессиональная компетентность инженерно-технических работников подрядчиков и других работников подрядчиков, которые будут выполнять работы по капитальному ремонту многоквартирного дома;</w:t>
      </w:r>
    </w:p>
    <w:p w:rsidR="00F97358" w:rsidRDefault="00F97358" w:rsidP="00F97358">
      <w:pPr>
        <w:tabs>
          <w:tab w:val="left" w:pos="6340"/>
        </w:tabs>
        <w:jc w:val="both"/>
        <w:rPr>
          <w:rFonts w:ascii="Times New Roman" w:hAnsi="Times New Roman"/>
          <w:color w:val="000000"/>
          <w:sz w:val="26"/>
          <w:szCs w:val="26"/>
        </w:rPr>
      </w:pPr>
      <w:r>
        <w:rPr>
          <w:rFonts w:ascii="Times New Roman" w:hAnsi="Times New Roman"/>
          <w:color w:val="000000"/>
          <w:sz w:val="26"/>
          <w:szCs w:val="26"/>
        </w:rPr>
        <w:t>2) соответствие представленных подрядчиками предложений запросу на проведение работ по капитальному ремонту многоквартирного дома;</w:t>
      </w:r>
    </w:p>
    <w:p w:rsidR="00F97358" w:rsidRDefault="00F97358" w:rsidP="00F97358">
      <w:pPr>
        <w:tabs>
          <w:tab w:val="left" w:pos="6340"/>
        </w:tabs>
        <w:jc w:val="both"/>
        <w:rPr>
          <w:rFonts w:ascii="Times New Roman" w:hAnsi="Times New Roman"/>
          <w:color w:val="000000"/>
          <w:sz w:val="26"/>
          <w:szCs w:val="26"/>
        </w:rPr>
      </w:pPr>
      <w:r>
        <w:rPr>
          <w:rFonts w:ascii="Times New Roman" w:hAnsi="Times New Roman"/>
          <w:color w:val="000000"/>
          <w:sz w:val="26"/>
          <w:szCs w:val="26"/>
        </w:rPr>
        <w:t>3) цена предложения, включая любые вспомогательные и смежные расходы;</w:t>
      </w:r>
    </w:p>
    <w:p w:rsidR="00F97358" w:rsidRDefault="00F97358" w:rsidP="00F97358">
      <w:pPr>
        <w:tabs>
          <w:tab w:val="left" w:pos="6340"/>
        </w:tabs>
        <w:jc w:val="both"/>
        <w:rPr>
          <w:rFonts w:ascii="Times New Roman" w:hAnsi="Times New Roman"/>
          <w:color w:val="000000"/>
          <w:sz w:val="26"/>
          <w:szCs w:val="26"/>
        </w:rPr>
      </w:pPr>
      <w:r>
        <w:rPr>
          <w:rFonts w:ascii="Times New Roman" w:hAnsi="Times New Roman"/>
          <w:color w:val="000000"/>
          <w:sz w:val="26"/>
          <w:szCs w:val="26"/>
        </w:rPr>
        <w:t>4) предлагаемые подрядчиками технологии выполнения работ по капитальному ремонту;</w:t>
      </w:r>
    </w:p>
    <w:p w:rsidR="00F97358" w:rsidRDefault="00F97358" w:rsidP="00F97358">
      <w:pPr>
        <w:tabs>
          <w:tab w:val="left" w:pos="6340"/>
        </w:tabs>
        <w:jc w:val="both"/>
        <w:rPr>
          <w:rFonts w:ascii="Times New Roman" w:hAnsi="Times New Roman"/>
          <w:color w:val="000000"/>
          <w:sz w:val="26"/>
          <w:szCs w:val="26"/>
        </w:rPr>
      </w:pPr>
      <w:r>
        <w:rPr>
          <w:rFonts w:ascii="Times New Roman" w:hAnsi="Times New Roman"/>
          <w:color w:val="000000"/>
          <w:sz w:val="26"/>
          <w:szCs w:val="26"/>
        </w:rPr>
        <w:t>5) наличие добровольной сертификации подрядчиков.</w:t>
      </w:r>
    </w:p>
    <w:p w:rsidR="00F97358" w:rsidRDefault="00F97358" w:rsidP="00F97358">
      <w:pPr>
        <w:tabs>
          <w:tab w:val="left" w:pos="6340"/>
        </w:tabs>
        <w:jc w:val="both"/>
        <w:rPr>
          <w:rFonts w:ascii="Times New Roman" w:hAnsi="Times New Roman"/>
          <w:color w:val="000000"/>
          <w:sz w:val="26"/>
          <w:szCs w:val="26"/>
        </w:rPr>
      </w:pPr>
      <w:r>
        <w:rPr>
          <w:rFonts w:ascii="Times New Roman" w:hAnsi="Times New Roman"/>
          <w:color w:val="000000"/>
          <w:sz w:val="26"/>
          <w:szCs w:val="26"/>
        </w:rPr>
        <w:t xml:space="preserve">            Рекомендуется привлечение управляющей организацией подрядчика на основании рассмотрения предложений не менее чем трёх подрядчиков. В решение о выборе подрядчика рекомендуется включать перечень подрядных организаций, предложения которых были рассмотрены и оценены.</w:t>
      </w:r>
    </w:p>
    <w:p w:rsidR="00F97358" w:rsidRDefault="00F97358" w:rsidP="00F97358">
      <w:pPr>
        <w:tabs>
          <w:tab w:val="left" w:pos="6340"/>
        </w:tabs>
        <w:jc w:val="both"/>
        <w:rPr>
          <w:rFonts w:ascii="Times New Roman" w:hAnsi="Times New Roman"/>
          <w:color w:val="000000"/>
          <w:sz w:val="26"/>
          <w:szCs w:val="26"/>
        </w:rPr>
      </w:pPr>
      <w:r>
        <w:rPr>
          <w:rFonts w:ascii="Times New Roman" w:hAnsi="Times New Roman"/>
          <w:color w:val="000000"/>
          <w:sz w:val="26"/>
          <w:szCs w:val="26"/>
        </w:rPr>
        <w:lastRenderedPageBreak/>
        <w:t xml:space="preserve">            2.6. После получения и проверки документов, документы направляются в бухгалтерию администрации сельского поселения «Иоссер», которая готовит проект договора о предоставлении субсидии на проведение капитального ремонта многоквартирных домов и передаёт на подписание главе сельского поселения «Иоссер».</w:t>
      </w:r>
    </w:p>
    <w:p w:rsidR="00F97358" w:rsidRDefault="00F97358" w:rsidP="00F97358">
      <w:pPr>
        <w:tabs>
          <w:tab w:val="left" w:pos="6340"/>
        </w:tabs>
        <w:jc w:val="both"/>
        <w:rPr>
          <w:rFonts w:ascii="Times New Roman" w:hAnsi="Times New Roman"/>
          <w:color w:val="000000"/>
          <w:sz w:val="26"/>
          <w:szCs w:val="26"/>
        </w:rPr>
      </w:pPr>
      <w:r>
        <w:rPr>
          <w:rFonts w:ascii="Times New Roman" w:hAnsi="Times New Roman"/>
          <w:color w:val="000000"/>
          <w:sz w:val="26"/>
          <w:szCs w:val="26"/>
        </w:rPr>
        <w:t xml:space="preserve">            2.7. Бухгалтерия администрации сельского поселения «Иоссер» в течение 5 рабочих дней со дня поступления документов, указанных в пункте 2.4. настоящего порядка:</w:t>
      </w:r>
    </w:p>
    <w:p w:rsidR="00F97358" w:rsidRDefault="00F97358" w:rsidP="00F97358">
      <w:pPr>
        <w:tabs>
          <w:tab w:val="left" w:pos="6340"/>
        </w:tabs>
        <w:jc w:val="both"/>
        <w:rPr>
          <w:rFonts w:ascii="Times New Roman" w:hAnsi="Times New Roman"/>
          <w:color w:val="000000"/>
          <w:sz w:val="26"/>
          <w:szCs w:val="26"/>
        </w:rPr>
      </w:pPr>
      <w:r>
        <w:rPr>
          <w:rFonts w:cs="Courier New"/>
          <w:color w:val="000000"/>
          <w:sz w:val="26"/>
          <w:szCs w:val="26"/>
        </w:rPr>
        <w:t>-</w:t>
      </w:r>
      <w:r>
        <w:rPr>
          <w:rFonts w:ascii="Times New Roman" w:hAnsi="Times New Roman"/>
          <w:color w:val="000000"/>
          <w:sz w:val="26"/>
          <w:szCs w:val="26"/>
        </w:rPr>
        <w:t xml:space="preserve"> представляет в финансовое управление администрации МР «Княжпогостский необходимые документы для регистрации бюджетных обязательств;</w:t>
      </w:r>
    </w:p>
    <w:p w:rsidR="00F97358" w:rsidRDefault="00F97358" w:rsidP="00F97358">
      <w:pPr>
        <w:tabs>
          <w:tab w:val="left" w:pos="6340"/>
        </w:tabs>
        <w:jc w:val="both"/>
        <w:rPr>
          <w:rFonts w:ascii="Times New Roman" w:hAnsi="Times New Roman"/>
          <w:color w:val="000000"/>
          <w:sz w:val="26"/>
          <w:szCs w:val="26"/>
        </w:rPr>
      </w:pPr>
      <w:r>
        <w:rPr>
          <w:rFonts w:cs="Courier New"/>
          <w:color w:val="000000"/>
          <w:sz w:val="26"/>
          <w:szCs w:val="26"/>
        </w:rPr>
        <w:t>-</w:t>
      </w:r>
      <w:r>
        <w:rPr>
          <w:rFonts w:ascii="Times New Roman" w:hAnsi="Times New Roman"/>
          <w:color w:val="000000"/>
          <w:sz w:val="26"/>
          <w:szCs w:val="26"/>
        </w:rPr>
        <w:t xml:space="preserve"> формирует заявку на финансирование в соответствие с кассовым планом.</w:t>
      </w:r>
    </w:p>
    <w:p w:rsidR="00F97358" w:rsidRDefault="00F97358" w:rsidP="00F97358">
      <w:pPr>
        <w:tabs>
          <w:tab w:val="left" w:pos="6340"/>
        </w:tabs>
        <w:jc w:val="both"/>
        <w:rPr>
          <w:rFonts w:ascii="Times New Roman" w:hAnsi="Times New Roman"/>
          <w:color w:val="000000"/>
          <w:sz w:val="26"/>
          <w:szCs w:val="26"/>
        </w:rPr>
      </w:pPr>
      <w:r>
        <w:rPr>
          <w:rFonts w:ascii="Times New Roman" w:hAnsi="Times New Roman"/>
          <w:color w:val="000000"/>
          <w:sz w:val="26"/>
          <w:szCs w:val="26"/>
        </w:rPr>
        <w:t xml:space="preserve">            2.8. Санкционированные оплаты расходов по предоставлению субсидий на проведение капитального ремонта многоквартирных домов осуществляется финансовым управлением.</w:t>
      </w:r>
    </w:p>
    <w:p w:rsidR="00F97358" w:rsidRDefault="00F97358" w:rsidP="00F97358">
      <w:pPr>
        <w:tabs>
          <w:tab w:val="left" w:pos="6340"/>
        </w:tabs>
        <w:jc w:val="both"/>
        <w:rPr>
          <w:rFonts w:ascii="Times New Roman" w:hAnsi="Times New Roman"/>
          <w:color w:val="000000"/>
          <w:sz w:val="26"/>
          <w:szCs w:val="26"/>
        </w:rPr>
      </w:pPr>
      <w:r>
        <w:rPr>
          <w:rFonts w:ascii="Times New Roman" w:hAnsi="Times New Roman"/>
          <w:color w:val="000000"/>
          <w:sz w:val="26"/>
          <w:szCs w:val="26"/>
        </w:rPr>
        <w:t xml:space="preserve">            Оплата денежных обязательств осуществляется в пределах лимитов бюджетных обязательств.</w:t>
      </w:r>
    </w:p>
    <w:p w:rsidR="00F97358" w:rsidRDefault="00F97358" w:rsidP="00F97358">
      <w:pPr>
        <w:tabs>
          <w:tab w:val="left" w:pos="6340"/>
        </w:tabs>
        <w:jc w:val="both"/>
        <w:rPr>
          <w:rFonts w:ascii="Times New Roman" w:hAnsi="Times New Roman"/>
          <w:color w:val="000000"/>
          <w:sz w:val="26"/>
          <w:szCs w:val="26"/>
        </w:rPr>
      </w:pPr>
      <w:r>
        <w:rPr>
          <w:rFonts w:ascii="Times New Roman" w:hAnsi="Times New Roman"/>
          <w:color w:val="000000"/>
          <w:sz w:val="26"/>
          <w:szCs w:val="26"/>
        </w:rPr>
        <w:t xml:space="preserve">            2.9. При санкционировании оплаты денежных обязательств осуществляются следующие виды контроля:</w:t>
      </w:r>
    </w:p>
    <w:p w:rsidR="00F97358" w:rsidRDefault="00F97358" w:rsidP="00F97358">
      <w:pPr>
        <w:tabs>
          <w:tab w:val="left" w:pos="6340"/>
        </w:tabs>
        <w:jc w:val="both"/>
        <w:rPr>
          <w:rFonts w:ascii="Times New Roman" w:hAnsi="Times New Roman"/>
          <w:color w:val="000000"/>
          <w:sz w:val="26"/>
          <w:szCs w:val="26"/>
        </w:rPr>
      </w:pPr>
      <w:r>
        <w:rPr>
          <w:rFonts w:cs="Courier New"/>
          <w:color w:val="000000"/>
          <w:sz w:val="26"/>
          <w:szCs w:val="26"/>
        </w:rPr>
        <w:t>-</w:t>
      </w:r>
      <w:r>
        <w:rPr>
          <w:rFonts w:ascii="Times New Roman" w:hAnsi="Times New Roman"/>
          <w:color w:val="000000"/>
          <w:sz w:val="26"/>
          <w:szCs w:val="26"/>
        </w:rPr>
        <w:t xml:space="preserve"> контроль правильности оформления заявок на оплату расходов и документов, подтверждающих возникновение денежных обязательств;</w:t>
      </w:r>
    </w:p>
    <w:p w:rsidR="00F97358" w:rsidRDefault="00F97358" w:rsidP="00F97358">
      <w:pPr>
        <w:tabs>
          <w:tab w:val="left" w:pos="6340"/>
        </w:tabs>
        <w:jc w:val="both"/>
        <w:rPr>
          <w:rFonts w:ascii="Times New Roman" w:hAnsi="Times New Roman"/>
          <w:color w:val="000000"/>
          <w:sz w:val="26"/>
          <w:szCs w:val="26"/>
        </w:rPr>
      </w:pPr>
      <w:r>
        <w:rPr>
          <w:rFonts w:cs="Courier New"/>
          <w:color w:val="000000"/>
          <w:sz w:val="26"/>
          <w:szCs w:val="26"/>
        </w:rPr>
        <w:t>-</w:t>
      </w:r>
      <w:r>
        <w:rPr>
          <w:rFonts w:ascii="Times New Roman" w:hAnsi="Times New Roman"/>
          <w:color w:val="000000"/>
          <w:sz w:val="26"/>
          <w:szCs w:val="26"/>
        </w:rPr>
        <w:t xml:space="preserve"> соответствие назначения расхода в документах, подтверждающих возникновение денежных обязательств, указанному в заявке на оплату расходов коду классификации операций сектора государственного управления бюджетной классификации Российской Федерации;</w:t>
      </w:r>
    </w:p>
    <w:p w:rsidR="00F97358" w:rsidRDefault="00F97358" w:rsidP="00F97358">
      <w:pPr>
        <w:tabs>
          <w:tab w:val="left" w:pos="6340"/>
        </w:tabs>
        <w:jc w:val="both"/>
        <w:rPr>
          <w:rFonts w:ascii="Times New Roman" w:hAnsi="Times New Roman"/>
          <w:color w:val="000000"/>
          <w:sz w:val="26"/>
          <w:szCs w:val="26"/>
        </w:rPr>
      </w:pPr>
      <w:r>
        <w:rPr>
          <w:rFonts w:cs="Courier New"/>
          <w:color w:val="000000"/>
          <w:sz w:val="26"/>
          <w:szCs w:val="26"/>
        </w:rPr>
        <w:t>-</w:t>
      </w:r>
      <w:r>
        <w:rPr>
          <w:rFonts w:ascii="Times New Roman" w:hAnsi="Times New Roman"/>
          <w:color w:val="000000"/>
          <w:sz w:val="26"/>
          <w:szCs w:val="26"/>
        </w:rPr>
        <w:t xml:space="preserve"> контроль оплаты денежного обязательства в пределах лимитов бюджетных обязательств, бюджетных ассигнований, кассового плана по расходам (в автоматическом режиме);</w:t>
      </w:r>
    </w:p>
    <w:p w:rsidR="00F97358" w:rsidRDefault="00F97358" w:rsidP="00F97358">
      <w:pPr>
        <w:tabs>
          <w:tab w:val="left" w:pos="6340"/>
        </w:tabs>
        <w:jc w:val="both"/>
        <w:rPr>
          <w:rFonts w:ascii="Times New Roman" w:hAnsi="Times New Roman"/>
          <w:color w:val="000000"/>
          <w:sz w:val="26"/>
          <w:szCs w:val="26"/>
        </w:rPr>
      </w:pPr>
      <w:r>
        <w:rPr>
          <w:rFonts w:ascii="Times New Roman" w:hAnsi="Times New Roman"/>
          <w:color w:val="000000"/>
          <w:sz w:val="26"/>
          <w:szCs w:val="26"/>
        </w:rPr>
        <w:t xml:space="preserve">            2.10. Размещенные на банковских счетах средства могут использоваться на выплату аванса на проведение работ по капитальному ремонту многоквартирного дома в размере не более 30% средств, аккумулированных на банковском счёте.</w:t>
      </w:r>
    </w:p>
    <w:p w:rsidR="00F97358" w:rsidRDefault="00F97358" w:rsidP="00F97358">
      <w:pPr>
        <w:tabs>
          <w:tab w:val="left" w:pos="6340"/>
        </w:tabs>
        <w:jc w:val="both"/>
        <w:rPr>
          <w:rFonts w:ascii="Times New Roman" w:hAnsi="Times New Roman"/>
          <w:color w:val="000000"/>
          <w:sz w:val="26"/>
          <w:szCs w:val="26"/>
        </w:rPr>
      </w:pPr>
      <w:r>
        <w:rPr>
          <w:rFonts w:ascii="Times New Roman" w:hAnsi="Times New Roman"/>
          <w:color w:val="000000"/>
          <w:sz w:val="26"/>
          <w:szCs w:val="26"/>
        </w:rPr>
        <w:t xml:space="preserve">            Оплата работ по капитальному ремонту многоквартирных домов за счёт размещённых на банковских счетах средств производится на основании актов приёмки работ по капитальному ремонту многоквартирного дома, согласованных комиссией по приёмке работ по капитальному ремонту многоквартирных домов и подписанных лицами, которые уполномочены действовать от имени получателя субсидии.</w:t>
      </w:r>
    </w:p>
    <w:p w:rsidR="00F97358" w:rsidRDefault="00F97358" w:rsidP="00F97358">
      <w:pPr>
        <w:tabs>
          <w:tab w:val="left" w:pos="6340"/>
        </w:tabs>
        <w:jc w:val="both"/>
        <w:rPr>
          <w:rFonts w:ascii="Times New Roman" w:hAnsi="Times New Roman"/>
          <w:color w:val="000000"/>
          <w:sz w:val="26"/>
          <w:szCs w:val="26"/>
        </w:rPr>
      </w:pPr>
      <w:r>
        <w:rPr>
          <w:rFonts w:ascii="Times New Roman" w:hAnsi="Times New Roman"/>
          <w:color w:val="000000"/>
          <w:sz w:val="26"/>
          <w:szCs w:val="26"/>
        </w:rPr>
        <w:t xml:space="preserve">            Использование субсидий на иные цели не допускается.</w:t>
      </w:r>
    </w:p>
    <w:p w:rsidR="00F97358" w:rsidRDefault="00F97358" w:rsidP="00F97358">
      <w:pPr>
        <w:tabs>
          <w:tab w:val="left" w:pos="6340"/>
        </w:tabs>
        <w:jc w:val="both"/>
        <w:rPr>
          <w:rFonts w:ascii="Times New Roman" w:hAnsi="Times New Roman"/>
          <w:color w:val="000000"/>
          <w:sz w:val="26"/>
          <w:szCs w:val="26"/>
        </w:rPr>
      </w:pPr>
      <w:r>
        <w:rPr>
          <w:rFonts w:ascii="Times New Roman" w:hAnsi="Times New Roman"/>
          <w:color w:val="000000"/>
          <w:sz w:val="26"/>
          <w:szCs w:val="26"/>
        </w:rPr>
        <w:t xml:space="preserve">            2.11. Комиссия по приёмке выполненных работ капитального ремонта многоквартирных домов утверждается распоряжением администрации сельского поселения «Иоссер» (далее – Комиссия).</w:t>
      </w:r>
    </w:p>
    <w:p w:rsidR="00F97358" w:rsidRDefault="00F97358" w:rsidP="00F97358">
      <w:pPr>
        <w:tabs>
          <w:tab w:val="left" w:pos="6340"/>
        </w:tabs>
        <w:jc w:val="both"/>
        <w:rPr>
          <w:rFonts w:ascii="Times New Roman" w:hAnsi="Times New Roman"/>
          <w:color w:val="000000"/>
          <w:sz w:val="26"/>
          <w:szCs w:val="26"/>
        </w:rPr>
      </w:pPr>
    </w:p>
    <w:p w:rsidR="00F97358" w:rsidRDefault="00F97358" w:rsidP="00F97358">
      <w:pPr>
        <w:numPr>
          <w:ilvl w:val="0"/>
          <w:numId w:val="2"/>
        </w:numPr>
        <w:tabs>
          <w:tab w:val="left" w:pos="6340"/>
        </w:tabs>
        <w:jc w:val="center"/>
        <w:rPr>
          <w:rFonts w:ascii="Times New Roman" w:hAnsi="Times New Roman"/>
          <w:b/>
          <w:color w:val="000000"/>
          <w:sz w:val="26"/>
          <w:szCs w:val="26"/>
        </w:rPr>
      </w:pPr>
      <w:r>
        <w:rPr>
          <w:rFonts w:ascii="Times New Roman" w:hAnsi="Times New Roman"/>
          <w:b/>
          <w:color w:val="000000"/>
          <w:sz w:val="26"/>
          <w:szCs w:val="26"/>
        </w:rPr>
        <w:t>Отчётность и контроль за целевыми и эффективным</w:t>
      </w:r>
    </w:p>
    <w:p w:rsidR="00F97358" w:rsidRDefault="00F97358" w:rsidP="00F97358">
      <w:pPr>
        <w:tabs>
          <w:tab w:val="left" w:pos="6340"/>
        </w:tabs>
        <w:ind w:left="360"/>
        <w:jc w:val="center"/>
        <w:rPr>
          <w:rFonts w:ascii="Times New Roman" w:hAnsi="Times New Roman"/>
          <w:b/>
          <w:color w:val="000000"/>
          <w:sz w:val="26"/>
          <w:szCs w:val="26"/>
        </w:rPr>
      </w:pPr>
      <w:r>
        <w:rPr>
          <w:rFonts w:ascii="Times New Roman" w:hAnsi="Times New Roman"/>
          <w:b/>
          <w:color w:val="000000"/>
          <w:sz w:val="26"/>
          <w:szCs w:val="26"/>
        </w:rPr>
        <w:t>использованием субсидии</w:t>
      </w:r>
    </w:p>
    <w:p w:rsidR="00F97358" w:rsidRDefault="00F97358" w:rsidP="00F97358">
      <w:pPr>
        <w:tabs>
          <w:tab w:val="left" w:pos="6340"/>
        </w:tabs>
        <w:jc w:val="both"/>
        <w:rPr>
          <w:rFonts w:ascii="Times New Roman" w:hAnsi="Times New Roman"/>
          <w:b/>
          <w:color w:val="000000"/>
          <w:sz w:val="26"/>
          <w:szCs w:val="26"/>
        </w:rPr>
      </w:pPr>
    </w:p>
    <w:p w:rsidR="00F97358" w:rsidRDefault="00F97358" w:rsidP="00F97358">
      <w:pPr>
        <w:tabs>
          <w:tab w:val="left" w:pos="6340"/>
        </w:tabs>
        <w:jc w:val="both"/>
        <w:rPr>
          <w:rFonts w:ascii="Times New Roman" w:hAnsi="Times New Roman"/>
          <w:color w:val="000000"/>
          <w:sz w:val="26"/>
          <w:szCs w:val="26"/>
        </w:rPr>
      </w:pPr>
      <w:r>
        <w:rPr>
          <w:rFonts w:ascii="Times New Roman" w:hAnsi="Times New Roman"/>
          <w:b/>
          <w:color w:val="000000"/>
          <w:sz w:val="26"/>
          <w:szCs w:val="26"/>
        </w:rPr>
        <w:t xml:space="preserve">            </w:t>
      </w:r>
      <w:r>
        <w:rPr>
          <w:rFonts w:ascii="Times New Roman" w:hAnsi="Times New Roman"/>
          <w:color w:val="000000"/>
          <w:sz w:val="26"/>
          <w:szCs w:val="26"/>
        </w:rPr>
        <w:t>3.1. В целях осуществления контроля за целевым использованием предоставленных средств получатели субсидий ежемесячно, в течение 3-х рабочих дней месяца, следующего за отчётным, представляют в бухгалтерию администрации сельского поселения «Иоссер» следующие документы:</w:t>
      </w:r>
    </w:p>
    <w:p w:rsidR="00F97358" w:rsidRDefault="00F97358" w:rsidP="00F97358">
      <w:pPr>
        <w:tabs>
          <w:tab w:val="left" w:pos="6340"/>
        </w:tabs>
        <w:jc w:val="both"/>
        <w:rPr>
          <w:rFonts w:ascii="Times New Roman" w:hAnsi="Times New Roman"/>
          <w:color w:val="000000"/>
          <w:sz w:val="26"/>
          <w:szCs w:val="26"/>
        </w:rPr>
      </w:pPr>
      <w:r>
        <w:rPr>
          <w:rFonts w:cs="Courier New"/>
          <w:color w:val="000000"/>
          <w:sz w:val="26"/>
          <w:szCs w:val="26"/>
        </w:rPr>
        <w:lastRenderedPageBreak/>
        <w:t>-</w:t>
      </w:r>
      <w:r>
        <w:rPr>
          <w:rFonts w:ascii="Times New Roman" w:hAnsi="Times New Roman"/>
          <w:color w:val="000000"/>
          <w:sz w:val="26"/>
          <w:szCs w:val="26"/>
        </w:rPr>
        <w:t xml:space="preserve"> заверенные штампами и подписями соответствующих уполномоченных лиц копии платёжных документов;</w:t>
      </w:r>
    </w:p>
    <w:p w:rsidR="00F97358" w:rsidRDefault="00F97358" w:rsidP="00F97358">
      <w:pPr>
        <w:tabs>
          <w:tab w:val="left" w:pos="6340"/>
        </w:tabs>
        <w:jc w:val="both"/>
        <w:rPr>
          <w:rFonts w:ascii="Times New Roman" w:hAnsi="Times New Roman"/>
          <w:color w:val="000000"/>
          <w:sz w:val="26"/>
          <w:szCs w:val="26"/>
        </w:rPr>
      </w:pPr>
      <w:r>
        <w:rPr>
          <w:rFonts w:cs="Courier New"/>
          <w:color w:val="000000"/>
          <w:sz w:val="26"/>
          <w:szCs w:val="26"/>
        </w:rPr>
        <w:t>-</w:t>
      </w:r>
      <w:r>
        <w:rPr>
          <w:rFonts w:ascii="Times New Roman" w:hAnsi="Times New Roman"/>
          <w:color w:val="000000"/>
          <w:sz w:val="26"/>
          <w:szCs w:val="26"/>
        </w:rPr>
        <w:t xml:space="preserve"> копии выписок с отдельных банковских счетов, подтверждающих списание средств на проведение капитального ремонта многоквартирных домов;</w:t>
      </w:r>
    </w:p>
    <w:p w:rsidR="00F97358" w:rsidRDefault="00F97358" w:rsidP="00F97358">
      <w:pPr>
        <w:tabs>
          <w:tab w:val="left" w:pos="6340"/>
        </w:tabs>
        <w:jc w:val="both"/>
        <w:rPr>
          <w:rFonts w:ascii="Times New Roman" w:hAnsi="Times New Roman"/>
          <w:color w:val="000000"/>
          <w:sz w:val="26"/>
          <w:szCs w:val="26"/>
        </w:rPr>
      </w:pPr>
      <w:r>
        <w:rPr>
          <w:rFonts w:cs="Courier New"/>
          <w:color w:val="000000"/>
          <w:sz w:val="26"/>
          <w:szCs w:val="26"/>
        </w:rPr>
        <w:t>-</w:t>
      </w:r>
      <w:r>
        <w:rPr>
          <w:rFonts w:ascii="Times New Roman" w:hAnsi="Times New Roman"/>
          <w:color w:val="000000"/>
          <w:sz w:val="26"/>
          <w:szCs w:val="26"/>
        </w:rPr>
        <w:t>ежемесячно, не позднее 5 рабочего дня месяца, следующего за отчётным, отчёт о расходовании средств местных бюджетов на реализацию программ по проведению капитального ремонта многоквартирных домов.</w:t>
      </w:r>
    </w:p>
    <w:p w:rsidR="00F97358" w:rsidRDefault="00F97358" w:rsidP="00F97358">
      <w:pPr>
        <w:tabs>
          <w:tab w:val="left" w:pos="6340"/>
        </w:tabs>
        <w:jc w:val="both"/>
        <w:rPr>
          <w:rFonts w:ascii="Times New Roman" w:hAnsi="Times New Roman"/>
          <w:color w:val="000000"/>
          <w:sz w:val="26"/>
          <w:szCs w:val="26"/>
        </w:rPr>
      </w:pPr>
      <w:r>
        <w:rPr>
          <w:rFonts w:ascii="Times New Roman" w:hAnsi="Times New Roman"/>
          <w:color w:val="000000"/>
          <w:sz w:val="26"/>
          <w:szCs w:val="26"/>
        </w:rPr>
        <w:t xml:space="preserve">            3.2. Для подготовки информации, сведений и проведения анализа управляющая организация обязана представить по письменному запросу дополнительную информацию в администрацию сельского поселения «Иоссер», связанную с проведением капитального ремонта многоквартирных домов.</w:t>
      </w:r>
    </w:p>
    <w:p w:rsidR="00F97358" w:rsidRDefault="00F97358" w:rsidP="00F97358">
      <w:pPr>
        <w:tabs>
          <w:tab w:val="left" w:pos="6340"/>
        </w:tabs>
        <w:jc w:val="both"/>
        <w:rPr>
          <w:rFonts w:ascii="Times New Roman" w:hAnsi="Times New Roman"/>
          <w:color w:val="000000"/>
          <w:sz w:val="26"/>
          <w:szCs w:val="26"/>
        </w:rPr>
      </w:pPr>
      <w:r>
        <w:rPr>
          <w:rFonts w:ascii="Times New Roman" w:hAnsi="Times New Roman"/>
          <w:color w:val="000000"/>
          <w:sz w:val="26"/>
          <w:szCs w:val="26"/>
        </w:rPr>
        <w:t xml:space="preserve">            3.3. Контроль за целевым и эффективным использованием средств, выделяемых из бюджета сельского поселения «Иоссер», осуществляет финансовое управление администрации муниципального района «Княжпогостский».</w:t>
      </w:r>
    </w:p>
    <w:p w:rsidR="00F97358" w:rsidRDefault="00F97358" w:rsidP="00F97358">
      <w:pPr>
        <w:tabs>
          <w:tab w:val="left" w:pos="6340"/>
        </w:tabs>
        <w:jc w:val="both"/>
        <w:rPr>
          <w:rFonts w:ascii="Times New Roman" w:hAnsi="Times New Roman"/>
          <w:color w:val="000000"/>
          <w:sz w:val="26"/>
          <w:szCs w:val="26"/>
        </w:rPr>
      </w:pPr>
    </w:p>
    <w:p w:rsidR="00F97358" w:rsidRDefault="00F97358" w:rsidP="00F97358">
      <w:pPr>
        <w:numPr>
          <w:ilvl w:val="0"/>
          <w:numId w:val="1"/>
        </w:numPr>
        <w:tabs>
          <w:tab w:val="left" w:pos="6340"/>
        </w:tabs>
        <w:jc w:val="center"/>
        <w:rPr>
          <w:rFonts w:ascii="Times New Roman" w:hAnsi="Times New Roman"/>
          <w:b/>
          <w:color w:val="000000"/>
          <w:sz w:val="26"/>
          <w:szCs w:val="26"/>
        </w:rPr>
      </w:pPr>
      <w:r>
        <w:rPr>
          <w:rFonts w:ascii="Times New Roman" w:hAnsi="Times New Roman"/>
          <w:b/>
          <w:color w:val="000000"/>
          <w:sz w:val="26"/>
          <w:szCs w:val="26"/>
        </w:rPr>
        <w:t>Контроль за осуществлением капитального ремонта</w:t>
      </w:r>
    </w:p>
    <w:p w:rsidR="00F97358" w:rsidRDefault="00F97358" w:rsidP="00F97358">
      <w:pPr>
        <w:tabs>
          <w:tab w:val="left" w:pos="6340"/>
        </w:tabs>
        <w:ind w:left="360"/>
        <w:jc w:val="center"/>
        <w:rPr>
          <w:rFonts w:ascii="Times New Roman" w:hAnsi="Times New Roman"/>
          <w:b/>
          <w:color w:val="000000"/>
          <w:sz w:val="26"/>
          <w:szCs w:val="26"/>
        </w:rPr>
      </w:pPr>
      <w:r>
        <w:rPr>
          <w:rFonts w:ascii="Times New Roman" w:hAnsi="Times New Roman"/>
          <w:b/>
          <w:color w:val="000000"/>
          <w:sz w:val="26"/>
          <w:szCs w:val="26"/>
        </w:rPr>
        <w:t>многоквартирных домов</w:t>
      </w:r>
    </w:p>
    <w:p w:rsidR="00F97358" w:rsidRDefault="00F97358" w:rsidP="00F97358">
      <w:pPr>
        <w:tabs>
          <w:tab w:val="left" w:pos="6340"/>
        </w:tabs>
        <w:ind w:left="360"/>
        <w:jc w:val="center"/>
        <w:rPr>
          <w:rFonts w:ascii="Times New Roman" w:hAnsi="Times New Roman"/>
          <w:b/>
          <w:color w:val="000000"/>
          <w:sz w:val="26"/>
          <w:szCs w:val="26"/>
        </w:rPr>
      </w:pPr>
    </w:p>
    <w:p w:rsidR="00F97358" w:rsidRDefault="00F97358" w:rsidP="00F97358">
      <w:pPr>
        <w:tabs>
          <w:tab w:val="left" w:pos="6340"/>
        </w:tabs>
        <w:jc w:val="both"/>
        <w:rPr>
          <w:rFonts w:ascii="Times New Roman" w:hAnsi="Times New Roman"/>
          <w:color w:val="000000"/>
          <w:sz w:val="26"/>
          <w:szCs w:val="26"/>
        </w:rPr>
      </w:pPr>
      <w:r>
        <w:rPr>
          <w:rFonts w:ascii="Times New Roman" w:hAnsi="Times New Roman"/>
          <w:color w:val="000000"/>
          <w:sz w:val="26"/>
          <w:szCs w:val="26"/>
        </w:rPr>
        <w:t xml:space="preserve">            4.1. Контроль за выполнением работ по капитальному ремонту осуществляется получателем субсидий, Комиссий в соответствии с действующим законодательством.</w:t>
      </w:r>
    </w:p>
    <w:p w:rsidR="00F97358" w:rsidRDefault="00F97358" w:rsidP="00F97358">
      <w:pPr>
        <w:tabs>
          <w:tab w:val="left" w:pos="6340"/>
        </w:tabs>
        <w:jc w:val="both"/>
        <w:rPr>
          <w:rFonts w:ascii="Times New Roman" w:hAnsi="Times New Roman"/>
          <w:color w:val="000000"/>
          <w:sz w:val="26"/>
          <w:szCs w:val="26"/>
        </w:rPr>
      </w:pPr>
    </w:p>
    <w:p w:rsidR="00F97358" w:rsidRDefault="00F97358" w:rsidP="00F97358">
      <w:pPr>
        <w:numPr>
          <w:ilvl w:val="0"/>
          <w:numId w:val="1"/>
        </w:numPr>
        <w:tabs>
          <w:tab w:val="left" w:pos="6340"/>
        </w:tabs>
        <w:jc w:val="center"/>
        <w:rPr>
          <w:rFonts w:ascii="Times New Roman" w:hAnsi="Times New Roman"/>
          <w:b/>
          <w:color w:val="000000"/>
          <w:sz w:val="26"/>
          <w:szCs w:val="26"/>
        </w:rPr>
      </w:pPr>
      <w:r>
        <w:rPr>
          <w:rFonts w:ascii="Times New Roman" w:hAnsi="Times New Roman"/>
          <w:b/>
          <w:color w:val="000000"/>
          <w:sz w:val="26"/>
          <w:szCs w:val="26"/>
        </w:rPr>
        <w:t>Порядок возврата субсидии</w:t>
      </w:r>
    </w:p>
    <w:p w:rsidR="00F97358" w:rsidRDefault="00F97358" w:rsidP="00F97358">
      <w:pPr>
        <w:tabs>
          <w:tab w:val="left" w:pos="6340"/>
        </w:tabs>
        <w:ind w:left="840"/>
        <w:jc w:val="center"/>
        <w:rPr>
          <w:rFonts w:ascii="Times New Roman" w:hAnsi="Times New Roman"/>
          <w:b/>
          <w:color w:val="000000"/>
          <w:sz w:val="26"/>
          <w:szCs w:val="26"/>
        </w:rPr>
      </w:pPr>
    </w:p>
    <w:p w:rsidR="00F97358" w:rsidRDefault="00F97358" w:rsidP="00F97358">
      <w:pPr>
        <w:tabs>
          <w:tab w:val="left" w:pos="6340"/>
        </w:tabs>
        <w:jc w:val="both"/>
        <w:rPr>
          <w:rFonts w:ascii="Times New Roman" w:hAnsi="Times New Roman"/>
          <w:color w:val="000000"/>
          <w:sz w:val="26"/>
          <w:szCs w:val="26"/>
        </w:rPr>
      </w:pPr>
      <w:r>
        <w:rPr>
          <w:rFonts w:ascii="Times New Roman" w:hAnsi="Times New Roman"/>
          <w:color w:val="000000"/>
          <w:sz w:val="26"/>
          <w:szCs w:val="26"/>
        </w:rPr>
        <w:t xml:space="preserve">            5.1. Возврат субсидии производится в случаях:</w:t>
      </w:r>
    </w:p>
    <w:p w:rsidR="00F97358" w:rsidRDefault="00F97358" w:rsidP="00F97358">
      <w:pPr>
        <w:tabs>
          <w:tab w:val="left" w:pos="6340"/>
        </w:tabs>
        <w:jc w:val="both"/>
        <w:rPr>
          <w:rFonts w:ascii="Times New Roman" w:hAnsi="Times New Roman"/>
          <w:color w:val="000000"/>
          <w:sz w:val="26"/>
          <w:szCs w:val="26"/>
        </w:rPr>
      </w:pPr>
      <w:r>
        <w:rPr>
          <w:rFonts w:cs="Courier New"/>
          <w:color w:val="000000"/>
          <w:sz w:val="26"/>
          <w:szCs w:val="26"/>
        </w:rPr>
        <w:t>-</w:t>
      </w:r>
      <w:r>
        <w:rPr>
          <w:rFonts w:ascii="Times New Roman" w:hAnsi="Times New Roman"/>
          <w:color w:val="000000"/>
          <w:sz w:val="26"/>
          <w:szCs w:val="26"/>
        </w:rPr>
        <w:t xml:space="preserve"> нецелевого использования получателем субсидии предоставленных средств;</w:t>
      </w:r>
    </w:p>
    <w:p w:rsidR="00F97358" w:rsidRDefault="00F97358" w:rsidP="00F97358">
      <w:pPr>
        <w:tabs>
          <w:tab w:val="left" w:pos="6340"/>
        </w:tabs>
        <w:jc w:val="both"/>
        <w:rPr>
          <w:rFonts w:ascii="Times New Roman" w:hAnsi="Times New Roman"/>
          <w:color w:val="000000"/>
          <w:sz w:val="26"/>
          <w:szCs w:val="26"/>
        </w:rPr>
      </w:pPr>
      <w:r>
        <w:rPr>
          <w:rFonts w:cs="Courier New"/>
          <w:color w:val="000000"/>
          <w:sz w:val="26"/>
          <w:szCs w:val="26"/>
        </w:rPr>
        <w:t>-</w:t>
      </w:r>
      <w:r>
        <w:rPr>
          <w:rFonts w:ascii="Times New Roman" w:hAnsi="Times New Roman"/>
          <w:color w:val="000000"/>
          <w:sz w:val="26"/>
          <w:szCs w:val="26"/>
        </w:rPr>
        <w:t xml:space="preserve"> не использования получателем субсидии предоставленных средств в срок до 15 декабря 2013 года.</w:t>
      </w:r>
    </w:p>
    <w:p w:rsidR="00F97358" w:rsidRDefault="00F97358" w:rsidP="00F97358">
      <w:pPr>
        <w:tabs>
          <w:tab w:val="left" w:pos="6340"/>
        </w:tabs>
        <w:jc w:val="both"/>
        <w:rPr>
          <w:rFonts w:ascii="Times New Roman" w:hAnsi="Times New Roman"/>
          <w:color w:val="000000"/>
          <w:sz w:val="26"/>
          <w:szCs w:val="26"/>
        </w:rPr>
      </w:pPr>
      <w:r>
        <w:rPr>
          <w:rFonts w:cs="Courier New"/>
          <w:color w:val="000000"/>
          <w:sz w:val="26"/>
          <w:szCs w:val="26"/>
        </w:rPr>
        <w:t>-</w:t>
      </w:r>
      <w:r>
        <w:rPr>
          <w:rFonts w:ascii="Times New Roman" w:hAnsi="Times New Roman"/>
          <w:color w:val="000000"/>
          <w:sz w:val="26"/>
          <w:szCs w:val="26"/>
        </w:rPr>
        <w:t xml:space="preserve"> не предоставления документов (формы отчётности по форме КС-2, КС-3, акта выполненных работ и т.д.), перечисленных в договоре о предоставлении субсидии, в установленные сроки;</w:t>
      </w:r>
    </w:p>
    <w:p w:rsidR="00F97358" w:rsidRDefault="00F97358" w:rsidP="00F97358">
      <w:pPr>
        <w:tabs>
          <w:tab w:val="left" w:pos="6340"/>
        </w:tabs>
        <w:jc w:val="both"/>
        <w:rPr>
          <w:rFonts w:ascii="Times New Roman" w:hAnsi="Times New Roman"/>
          <w:color w:val="000000"/>
          <w:sz w:val="26"/>
          <w:szCs w:val="26"/>
        </w:rPr>
      </w:pPr>
      <w:r>
        <w:rPr>
          <w:rFonts w:cs="Courier New"/>
          <w:color w:val="000000"/>
          <w:sz w:val="26"/>
          <w:szCs w:val="26"/>
        </w:rPr>
        <w:t>-</w:t>
      </w:r>
      <w:r>
        <w:rPr>
          <w:rFonts w:ascii="Times New Roman" w:hAnsi="Times New Roman"/>
          <w:color w:val="000000"/>
          <w:sz w:val="26"/>
          <w:szCs w:val="26"/>
        </w:rPr>
        <w:t xml:space="preserve"> в иных случаях, предусмотренных действующим законодательством.</w:t>
      </w:r>
    </w:p>
    <w:p w:rsidR="00F97358" w:rsidRDefault="00F97358" w:rsidP="00F97358">
      <w:pPr>
        <w:tabs>
          <w:tab w:val="left" w:pos="6340"/>
        </w:tabs>
        <w:jc w:val="both"/>
        <w:rPr>
          <w:rFonts w:ascii="Times New Roman" w:hAnsi="Times New Roman"/>
          <w:color w:val="000000"/>
          <w:sz w:val="26"/>
          <w:szCs w:val="26"/>
        </w:rPr>
      </w:pPr>
      <w:r>
        <w:rPr>
          <w:rFonts w:ascii="Times New Roman" w:hAnsi="Times New Roman"/>
          <w:color w:val="000000"/>
          <w:sz w:val="26"/>
          <w:szCs w:val="26"/>
        </w:rPr>
        <w:t xml:space="preserve">            5.2. Выявленные нарушения оформляются актом, который подписывается комиссией и предоставляется получателю субсидии.</w:t>
      </w:r>
    </w:p>
    <w:p w:rsidR="00F97358" w:rsidRDefault="00F97358" w:rsidP="00F97358">
      <w:pPr>
        <w:tabs>
          <w:tab w:val="left" w:pos="6340"/>
        </w:tabs>
        <w:jc w:val="both"/>
        <w:rPr>
          <w:rFonts w:ascii="Times New Roman" w:hAnsi="Times New Roman"/>
          <w:color w:val="000000"/>
          <w:sz w:val="26"/>
          <w:szCs w:val="26"/>
        </w:rPr>
      </w:pPr>
      <w:r>
        <w:rPr>
          <w:rFonts w:ascii="Times New Roman" w:hAnsi="Times New Roman"/>
          <w:color w:val="000000"/>
          <w:sz w:val="26"/>
          <w:szCs w:val="26"/>
        </w:rPr>
        <w:t xml:space="preserve">            5.3. В месячный срок со дня получения акта получатель субсидии обязан вернуть на лицевые счета главных распорядителей средства субсидий в полном объёме.</w:t>
      </w:r>
    </w:p>
    <w:p w:rsidR="00F97358" w:rsidRDefault="00F97358" w:rsidP="00F97358">
      <w:pPr>
        <w:tabs>
          <w:tab w:val="left" w:pos="6340"/>
        </w:tabs>
        <w:jc w:val="both"/>
        <w:rPr>
          <w:rFonts w:ascii="Times New Roman" w:hAnsi="Times New Roman"/>
          <w:color w:val="000000"/>
          <w:sz w:val="26"/>
          <w:szCs w:val="26"/>
        </w:rPr>
      </w:pPr>
      <w:r>
        <w:rPr>
          <w:rFonts w:ascii="Times New Roman" w:hAnsi="Times New Roman"/>
          <w:color w:val="000000"/>
          <w:sz w:val="26"/>
          <w:szCs w:val="26"/>
        </w:rPr>
        <w:t xml:space="preserve">            5.4. В случае неполного освоения аккумулированных на банковском счёте средств (при условии завершения ремонтных работ и расчётов с подрядными организациями в полном объёме) остаток субсидии возвращается на лицевые счета главных распорядителей.</w:t>
      </w:r>
    </w:p>
    <w:p w:rsidR="00F97358" w:rsidRDefault="00F97358" w:rsidP="00F97358">
      <w:pPr>
        <w:tabs>
          <w:tab w:val="left" w:pos="6340"/>
        </w:tabs>
        <w:jc w:val="both"/>
        <w:rPr>
          <w:rFonts w:ascii="Times New Roman" w:hAnsi="Times New Roman"/>
          <w:color w:val="000000"/>
          <w:sz w:val="26"/>
          <w:szCs w:val="26"/>
        </w:rPr>
      </w:pPr>
    </w:p>
    <w:p w:rsidR="00F97358" w:rsidRDefault="00F97358" w:rsidP="00F97358">
      <w:pPr>
        <w:tabs>
          <w:tab w:val="left" w:pos="6340"/>
        </w:tabs>
        <w:jc w:val="both"/>
        <w:rPr>
          <w:rFonts w:ascii="Times New Roman" w:hAnsi="Times New Roman"/>
          <w:color w:val="000000"/>
          <w:sz w:val="26"/>
          <w:szCs w:val="26"/>
        </w:rPr>
      </w:pPr>
    </w:p>
    <w:p w:rsidR="00F97358" w:rsidRDefault="00F97358" w:rsidP="00F97358">
      <w:pPr>
        <w:tabs>
          <w:tab w:val="left" w:pos="6340"/>
        </w:tabs>
        <w:jc w:val="center"/>
        <w:rPr>
          <w:rFonts w:ascii="Times New Roman" w:hAnsi="Times New Roman"/>
          <w:color w:val="000000"/>
          <w:sz w:val="26"/>
          <w:szCs w:val="26"/>
        </w:rPr>
      </w:pPr>
      <w:r>
        <w:rPr>
          <w:rFonts w:ascii="Times New Roman" w:hAnsi="Times New Roman"/>
          <w:color w:val="000000"/>
          <w:sz w:val="26"/>
          <w:szCs w:val="26"/>
        </w:rPr>
        <w:t xml:space="preserve">___________________________         </w:t>
      </w:r>
    </w:p>
    <w:p w:rsidR="00F97358" w:rsidRDefault="00F97358" w:rsidP="00F97358">
      <w:pPr>
        <w:tabs>
          <w:tab w:val="left" w:pos="6340"/>
        </w:tabs>
        <w:jc w:val="right"/>
        <w:rPr>
          <w:rFonts w:ascii="Times New Roman" w:hAnsi="Times New Roman"/>
          <w:color w:val="000000"/>
          <w:sz w:val="26"/>
          <w:szCs w:val="26"/>
        </w:rPr>
      </w:pPr>
    </w:p>
    <w:p w:rsidR="00F97358" w:rsidRDefault="00F97358" w:rsidP="00F97358">
      <w:pPr>
        <w:tabs>
          <w:tab w:val="left" w:pos="6340"/>
        </w:tabs>
        <w:jc w:val="right"/>
        <w:rPr>
          <w:rFonts w:ascii="Times New Roman" w:hAnsi="Times New Roman"/>
          <w:color w:val="000000"/>
          <w:sz w:val="26"/>
          <w:szCs w:val="26"/>
        </w:rPr>
      </w:pPr>
    </w:p>
    <w:p w:rsidR="00F97358" w:rsidRDefault="00F97358" w:rsidP="00F97358">
      <w:pPr>
        <w:tabs>
          <w:tab w:val="left" w:pos="6340"/>
        </w:tabs>
        <w:jc w:val="right"/>
        <w:rPr>
          <w:rFonts w:ascii="Times New Roman" w:hAnsi="Times New Roman"/>
          <w:color w:val="000000"/>
          <w:sz w:val="26"/>
          <w:szCs w:val="26"/>
        </w:rPr>
      </w:pPr>
    </w:p>
    <w:p w:rsidR="00F97358" w:rsidRDefault="00F97358" w:rsidP="00F97358">
      <w:pPr>
        <w:tabs>
          <w:tab w:val="left" w:pos="6340"/>
        </w:tabs>
        <w:jc w:val="right"/>
        <w:rPr>
          <w:rFonts w:ascii="Times New Roman" w:hAnsi="Times New Roman"/>
          <w:color w:val="000000"/>
          <w:sz w:val="26"/>
          <w:szCs w:val="26"/>
        </w:rPr>
      </w:pPr>
    </w:p>
    <w:p w:rsidR="00F97358" w:rsidRDefault="00F97358" w:rsidP="00F97358">
      <w:pPr>
        <w:tabs>
          <w:tab w:val="left" w:pos="6340"/>
        </w:tabs>
        <w:jc w:val="right"/>
        <w:rPr>
          <w:rFonts w:ascii="Times New Roman" w:hAnsi="Times New Roman"/>
          <w:color w:val="000000"/>
          <w:sz w:val="26"/>
          <w:szCs w:val="26"/>
        </w:rPr>
      </w:pPr>
      <w:r w:rsidRPr="007579F0">
        <w:rPr>
          <w:rFonts w:ascii="Times New Roman" w:hAnsi="Times New Roman"/>
          <w:color w:val="000000"/>
          <w:sz w:val="26"/>
          <w:szCs w:val="26"/>
        </w:rPr>
        <w:lastRenderedPageBreak/>
        <w:t>ПРИЛОЖЕНИЕ</w:t>
      </w:r>
    </w:p>
    <w:p w:rsidR="00F97358" w:rsidRDefault="00F97358" w:rsidP="00F97358">
      <w:pPr>
        <w:tabs>
          <w:tab w:val="left" w:pos="6340"/>
        </w:tabs>
        <w:jc w:val="right"/>
        <w:rPr>
          <w:rFonts w:ascii="Times New Roman" w:hAnsi="Times New Roman"/>
          <w:color w:val="000000"/>
          <w:sz w:val="26"/>
          <w:szCs w:val="26"/>
        </w:rPr>
      </w:pPr>
      <w:r>
        <w:rPr>
          <w:rFonts w:ascii="Times New Roman" w:hAnsi="Times New Roman"/>
          <w:color w:val="000000"/>
          <w:sz w:val="26"/>
          <w:szCs w:val="26"/>
        </w:rPr>
        <w:t>к порядку предоставления управляющим организациям</w:t>
      </w:r>
    </w:p>
    <w:p w:rsidR="00F97358" w:rsidRDefault="00F97358" w:rsidP="00F97358">
      <w:pPr>
        <w:tabs>
          <w:tab w:val="left" w:pos="6340"/>
        </w:tabs>
        <w:jc w:val="right"/>
        <w:rPr>
          <w:rFonts w:ascii="Times New Roman" w:hAnsi="Times New Roman"/>
          <w:color w:val="000000"/>
          <w:sz w:val="26"/>
          <w:szCs w:val="26"/>
        </w:rPr>
      </w:pPr>
      <w:r>
        <w:rPr>
          <w:rFonts w:ascii="Times New Roman" w:hAnsi="Times New Roman"/>
          <w:color w:val="000000"/>
          <w:sz w:val="26"/>
          <w:szCs w:val="26"/>
        </w:rPr>
        <w:t>субсидии на проведение капитального ремонта</w:t>
      </w:r>
    </w:p>
    <w:p w:rsidR="00F97358" w:rsidRDefault="00F97358" w:rsidP="00F97358">
      <w:pPr>
        <w:tabs>
          <w:tab w:val="left" w:pos="6340"/>
        </w:tabs>
        <w:jc w:val="right"/>
        <w:rPr>
          <w:rFonts w:ascii="Times New Roman" w:hAnsi="Times New Roman"/>
          <w:color w:val="000000"/>
          <w:sz w:val="26"/>
          <w:szCs w:val="26"/>
        </w:rPr>
      </w:pPr>
      <w:r>
        <w:rPr>
          <w:rFonts w:ascii="Times New Roman" w:hAnsi="Times New Roman"/>
          <w:color w:val="000000"/>
          <w:sz w:val="26"/>
          <w:szCs w:val="26"/>
        </w:rPr>
        <w:t>многоквартирных домов</w:t>
      </w:r>
    </w:p>
    <w:p w:rsidR="00F97358" w:rsidRDefault="00F97358" w:rsidP="00F97358">
      <w:pPr>
        <w:tabs>
          <w:tab w:val="left" w:pos="6340"/>
        </w:tabs>
        <w:jc w:val="right"/>
        <w:rPr>
          <w:rFonts w:ascii="Times New Roman" w:hAnsi="Times New Roman"/>
          <w:color w:val="000000"/>
          <w:sz w:val="26"/>
          <w:szCs w:val="26"/>
        </w:rPr>
      </w:pPr>
    </w:p>
    <w:p w:rsidR="00F97358" w:rsidRDefault="00F97358" w:rsidP="00F97358">
      <w:pPr>
        <w:tabs>
          <w:tab w:val="left" w:pos="6340"/>
        </w:tabs>
        <w:jc w:val="right"/>
        <w:rPr>
          <w:rFonts w:ascii="Times New Roman" w:hAnsi="Times New Roman"/>
          <w:color w:val="000000"/>
          <w:sz w:val="26"/>
          <w:szCs w:val="26"/>
        </w:rPr>
      </w:pPr>
    </w:p>
    <w:p w:rsidR="00F97358" w:rsidRDefault="00F97358" w:rsidP="00F97358">
      <w:pPr>
        <w:tabs>
          <w:tab w:val="left" w:pos="6340"/>
        </w:tabs>
        <w:jc w:val="right"/>
        <w:rPr>
          <w:rFonts w:ascii="Times New Roman" w:hAnsi="Times New Roman"/>
          <w:color w:val="000000"/>
          <w:sz w:val="26"/>
          <w:szCs w:val="26"/>
        </w:rPr>
      </w:pPr>
    </w:p>
    <w:p w:rsidR="00F97358" w:rsidRDefault="00F97358" w:rsidP="00F97358">
      <w:pPr>
        <w:tabs>
          <w:tab w:val="left" w:pos="6340"/>
        </w:tabs>
        <w:jc w:val="right"/>
        <w:rPr>
          <w:rFonts w:ascii="Times New Roman" w:hAnsi="Times New Roman"/>
          <w:color w:val="000000"/>
          <w:sz w:val="26"/>
          <w:szCs w:val="26"/>
        </w:rPr>
      </w:pPr>
    </w:p>
    <w:p w:rsidR="00F97358" w:rsidRPr="007579F0" w:rsidRDefault="00F97358" w:rsidP="00F97358">
      <w:pPr>
        <w:tabs>
          <w:tab w:val="left" w:pos="6340"/>
        </w:tabs>
        <w:jc w:val="center"/>
        <w:rPr>
          <w:rFonts w:ascii="Times New Roman" w:hAnsi="Times New Roman"/>
          <w:color w:val="000000"/>
          <w:sz w:val="36"/>
          <w:szCs w:val="36"/>
        </w:rPr>
      </w:pPr>
    </w:p>
    <w:p w:rsidR="00F97358" w:rsidRDefault="00F97358" w:rsidP="00F97358">
      <w:pPr>
        <w:tabs>
          <w:tab w:val="left" w:pos="6340"/>
        </w:tabs>
        <w:jc w:val="center"/>
        <w:rPr>
          <w:rFonts w:ascii="Times New Roman" w:hAnsi="Times New Roman"/>
          <w:b/>
          <w:i/>
          <w:color w:val="000000"/>
          <w:sz w:val="36"/>
          <w:szCs w:val="36"/>
        </w:rPr>
      </w:pPr>
    </w:p>
    <w:p w:rsidR="00F97358" w:rsidRDefault="00F97358" w:rsidP="00F97358">
      <w:pPr>
        <w:tabs>
          <w:tab w:val="left" w:pos="6340"/>
        </w:tabs>
        <w:jc w:val="center"/>
        <w:rPr>
          <w:rFonts w:ascii="Times New Roman" w:hAnsi="Times New Roman"/>
          <w:b/>
          <w:i/>
          <w:color w:val="000000"/>
          <w:sz w:val="36"/>
          <w:szCs w:val="36"/>
        </w:rPr>
      </w:pPr>
    </w:p>
    <w:p w:rsidR="00F97358" w:rsidRDefault="00F97358" w:rsidP="00F97358">
      <w:pPr>
        <w:tabs>
          <w:tab w:val="left" w:pos="6340"/>
        </w:tabs>
        <w:jc w:val="center"/>
        <w:rPr>
          <w:rFonts w:ascii="Times New Roman" w:hAnsi="Times New Roman"/>
          <w:b/>
          <w:i/>
          <w:color w:val="000000"/>
          <w:sz w:val="36"/>
          <w:szCs w:val="36"/>
        </w:rPr>
      </w:pPr>
    </w:p>
    <w:p w:rsidR="00F97358" w:rsidRDefault="00F97358" w:rsidP="00F97358">
      <w:pPr>
        <w:tabs>
          <w:tab w:val="left" w:pos="6340"/>
        </w:tabs>
        <w:jc w:val="center"/>
        <w:rPr>
          <w:rFonts w:ascii="Times New Roman" w:hAnsi="Times New Roman"/>
          <w:b/>
          <w:i/>
          <w:color w:val="000000"/>
          <w:sz w:val="36"/>
          <w:szCs w:val="36"/>
        </w:rPr>
      </w:pPr>
    </w:p>
    <w:p w:rsidR="00F97358" w:rsidRPr="007579F0" w:rsidRDefault="00F97358" w:rsidP="00F97358">
      <w:pPr>
        <w:tabs>
          <w:tab w:val="left" w:pos="6340"/>
        </w:tabs>
        <w:jc w:val="center"/>
        <w:rPr>
          <w:rFonts w:ascii="Times New Roman" w:hAnsi="Times New Roman"/>
          <w:b/>
          <w:i/>
          <w:color w:val="000000"/>
          <w:sz w:val="36"/>
          <w:szCs w:val="36"/>
        </w:rPr>
      </w:pPr>
      <w:r w:rsidRPr="007579F0">
        <w:rPr>
          <w:rFonts w:ascii="Times New Roman" w:hAnsi="Times New Roman"/>
          <w:b/>
          <w:i/>
          <w:color w:val="000000"/>
          <w:sz w:val="36"/>
          <w:szCs w:val="36"/>
        </w:rPr>
        <w:t>ТЕКУЩИЙ ПЕРЕЧЕНЬ ВИДОВ РАБОТ</w:t>
      </w:r>
    </w:p>
    <w:p w:rsidR="00F97358" w:rsidRDefault="00F97358" w:rsidP="00F97358">
      <w:pPr>
        <w:tabs>
          <w:tab w:val="left" w:pos="6340"/>
        </w:tabs>
        <w:jc w:val="center"/>
        <w:rPr>
          <w:rFonts w:ascii="Times New Roman" w:hAnsi="Times New Roman"/>
          <w:b/>
          <w:i/>
          <w:color w:val="000000"/>
          <w:sz w:val="36"/>
          <w:szCs w:val="36"/>
        </w:rPr>
      </w:pPr>
      <w:r w:rsidRPr="007579F0">
        <w:rPr>
          <w:rFonts w:ascii="Times New Roman" w:hAnsi="Times New Roman"/>
          <w:b/>
          <w:i/>
          <w:color w:val="000000"/>
          <w:sz w:val="36"/>
          <w:szCs w:val="36"/>
        </w:rPr>
        <w:t>ПО КАПИТАЛЬНОМУ РЕМОНТУ МНОГОКВАРТИРНЫХ ДОМОВ</w:t>
      </w:r>
    </w:p>
    <w:p w:rsidR="00F97358" w:rsidRDefault="00F97358" w:rsidP="00F97358">
      <w:pPr>
        <w:tabs>
          <w:tab w:val="left" w:pos="6340"/>
        </w:tabs>
        <w:jc w:val="center"/>
        <w:rPr>
          <w:rFonts w:ascii="Times New Roman" w:hAnsi="Times New Roman"/>
          <w:b/>
          <w:i/>
          <w:color w:val="000000"/>
          <w:sz w:val="36"/>
          <w:szCs w:val="36"/>
        </w:rPr>
      </w:pPr>
    </w:p>
    <w:p w:rsidR="00F97358" w:rsidRDefault="00F97358" w:rsidP="00F97358">
      <w:pPr>
        <w:tabs>
          <w:tab w:val="left" w:pos="6340"/>
        </w:tabs>
        <w:jc w:val="center"/>
        <w:rPr>
          <w:rFonts w:ascii="Times New Roman" w:hAnsi="Times New Roman"/>
          <w:b/>
          <w:i/>
          <w:color w:val="000000"/>
          <w:sz w:val="36"/>
          <w:szCs w:val="36"/>
        </w:rPr>
      </w:pPr>
    </w:p>
    <w:p w:rsidR="00F97358" w:rsidRDefault="00F97358" w:rsidP="00F97358">
      <w:pPr>
        <w:tabs>
          <w:tab w:val="left" w:pos="6340"/>
        </w:tabs>
        <w:jc w:val="center"/>
        <w:rPr>
          <w:rFonts w:ascii="Times New Roman" w:hAnsi="Times New Roman"/>
          <w:b/>
          <w:i/>
          <w:color w:val="000000"/>
          <w:sz w:val="36"/>
          <w:szCs w:val="36"/>
        </w:rPr>
      </w:pPr>
    </w:p>
    <w:p w:rsidR="00F97358" w:rsidRDefault="00F97358" w:rsidP="00F97358">
      <w:pPr>
        <w:tabs>
          <w:tab w:val="left" w:pos="6340"/>
        </w:tabs>
        <w:jc w:val="both"/>
        <w:rPr>
          <w:rFonts w:ascii="Times New Roman" w:hAnsi="Times New Roman"/>
          <w:color w:val="000000"/>
        </w:rPr>
      </w:pPr>
      <w:r>
        <w:rPr>
          <w:rFonts w:ascii="Times New Roman" w:hAnsi="Times New Roman"/>
          <w:color w:val="000000"/>
        </w:rPr>
        <w:t xml:space="preserve">            </w:t>
      </w:r>
      <w:r>
        <w:rPr>
          <w:rFonts w:cs="Courier New"/>
          <w:color w:val="000000"/>
        </w:rPr>
        <w:t>-</w:t>
      </w:r>
      <w:r>
        <w:rPr>
          <w:rFonts w:ascii="Times New Roman" w:hAnsi="Times New Roman"/>
          <w:color w:val="000000"/>
        </w:rPr>
        <w:t xml:space="preserve"> подключение к сетям тепло-, водоснабжения и водоотведения;</w:t>
      </w:r>
    </w:p>
    <w:p w:rsidR="00F97358" w:rsidRDefault="00F97358" w:rsidP="00F97358">
      <w:pPr>
        <w:tabs>
          <w:tab w:val="left" w:pos="6340"/>
        </w:tabs>
        <w:jc w:val="both"/>
        <w:rPr>
          <w:rFonts w:ascii="Times New Roman" w:hAnsi="Times New Roman"/>
          <w:color w:val="000000"/>
        </w:rPr>
      </w:pPr>
    </w:p>
    <w:p w:rsidR="00F97358" w:rsidRDefault="00F97358" w:rsidP="00F97358">
      <w:pPr>
        <w:tabs>
          <w:tab w:val="left" w:pos="6340"/>
        </w:tabs>
        <w:jc w:val="both"/>
        <w:rPr>
          <w:rFonts w:ascii="Times New Roman" w:hAnsi="Times New Roman"/>
          <w:color w:val="000000"/>
        </w:rPr>
      </w:pPr>
      <w:r>
        <w:rPr>
          <w:rFonts w:ascii="Times New Roman" w:hAnsi="Times New Roman"/>
          <w:color w:val="000000"/>
        </w:rPr>
        <w:t xml:space="preserve">            </w:t>
      </w:r>
      <w:r>
        <w:rPr>
          <w:rFonts w:cs="Courier New"/>
          <w:color w:val="000000"/>
        </w:rPr>
        <w:t>-</w:t>
      </w:r>
      <w:r>
        <w:rPr>
          <w:rFonts w:ascii="Times New Roman" w:hAnsi="Times New Roman"/>
          <w:color w:val="000000"/>
        </w:rPr>
        <w:t xml:space="preserve"> ремонт внутридомовых и внутриквартирных инженерных систем тепло-, электро-, газо-, водоснабжения, водоотведения, в том числе с установкой приборов учёта потребления ресурсов и узлов управления (тепловой энергии, холодной воды, электрической энергии);</w:t>
      </w:r>
    </w:p>
    <w:p w:rsidR="00F97358" w:rsidRDefault="00F97358" w:rsidP="00F97358">
      <w:pPr>
        <w:tabs>
          <w:tab w:val="left" w:pos="6340"/>
        </w:tabs>
        <w:jc w:val="both"/>
        <w:rPr>
          <w:rFonts w:ascii="Times New Roman" w:hAnsi="Times New Roman"/>
          <w:color w:val="000000"/>
        </w:rPr>
      </w:pPr>
    </w:p>
    <w:p w:rsidR="00F97358" w:rsidRDefault="00F97358" w:rsidP="00F97358">
      <w:pPr>
        <w:tabs>
          <w:tab w:val="left" w:pos="6340"/>
        </w:tabs>
        <w:jc w:val="both"/>
        <w:rPr>
          <w:rFonts w:ascii="Times New Roman" w:hAnsi="Times New Roman"/>
          <w:color w:val="000000"/>
        </w:rPr>
      </w:pPr>
      <w:r>
        <w:rPr>
          <w:rFonts w:ascii="Times New Roman" w:hAnsi="Times New Roman"/>
          <w:color w:val="000000"/>
        </w:rPr>
        <w:t xml:space="preserve">            </w:t>
      </w:r>
      <w:r>
        <w:rPr>
          <w:rFonts w:cs="Courier New"/>
          <w:color w:val="000000"/>
        </w:rPr>
        <w:t>-</w:t>
      </w:r>
      <w:r>
        <w:rPr>
          <w:rFonts w:ascii="Times New Roman" w:hAnsi="Times New Roman"/>
          <w:color w:val="000000"/>
        </w:rPr>
        <w:t xml:space="preserve"> ремонт крыш, кровли;</w:t>
      </w:r>
    </w:p>
    <w:p w:rsidR="00F97358" w:rsidRDefault="00F97358" w:rsidP="00F97358">
      <w:pPr>
        <w:tabs>
          <w:tab w:val="left" w:pos="6340"/>
        </w:tabs>
        <w:jc w:val="both"/>
        <w:rPr>
          <w:rFonts w:ascii="Times New Roman" w:hAnsi="Times New Roman"/>
          <w:color w:val="000000"/>
        </w:rPr>
      </w:pPr>
    </w:p>
    <w:p w:rsidR="00F97358" w:rsidRPr="00C961E0" w:rsidRDefault="00F97358" w:rsidP="00F97358">
      <w:pPr>
        <w:tabs>
          <w:tab w:val="left" w:pos="6340"/>
        </w:tabs>
        <w:jc w:val="both"/>
        <w:rPr>
          <w:rFonts w:ascii="Times New Roman" w:hAnsi="Times New Roman"/>
          <w:color w:val="000000"/>
        </w:rPr>
      </w:pPr>
      <w:r>
        <w:rPr>
          <w:rFonts w:ascii="Times New Roman" w:hAnsi="Times New Roman"/>
          <w:color w:val="000000"/>
        </w:rPr>
        <w:t xml:space="preserve">            </w:t>
      </w:r>
      <w:r>
        <w:rPr>
          <w:rFonts w:cs="Courier New"/>
          <w:color w:val="000000"/>
        </w:rPr>
        <w:t>-</w:t>
      </w:r>
      <w:r>
        <w:rPr>
          <w:rFonts w:ascii="Times New Roman" w:hAnsi="Times New Roman"/>
          <w:color w:val="000000"/>
        </w:rPr>
        <w:t xml:space="preserve"> ремонт печных труб.</w:t>
      </w:r>
    </w:p>
    <w:p w:rsidR="00F97358" w:rsidRDefault="00F97358" w:rsidP="00F97358">
      <w:pPr>
        <w:tabs>
          <w:tab w:val="left" w:pos="6340"/>
        </w:tabs>
        <w:jc w:val="center"/>
        <w:rPr>
          <w:rFonts w:ascii="Times New Roman" w:hAnsi="Times New Roman"/>
          <w:i/>
          <w:color w:val="FF0000"/>
          <w:sz w:val="26"/>
          <w:szCs w:val="26"/>
        </w:rPr>
      </w:pPr>
    </w:p>
    <w:p w:rsidR="00F97358" w:rsidRDefault="00F97358" w:rsidP="00F97358">
      <w:pPr>
        <w:tabs>
          <w:tab w:val="left" w:pos="6340"/>
        </w:tabs>
        <w:jc w:val="center"/>
        <w:rPr>
          <w:rFonts w:ascii="Times New Roman" w:hAnsi="Times New Roman"/>
          <w:i/>
          <w:color w:val="FF0000"/>
          <w:sz w:val="26"/>
          <w:szCs w:val="26"/>
        </w:rPr>
      </w:pPr>
    </w:p>
    <w:p w:rsidR="002E0975" w:rsidRDefault="002E0975"/>
    <w:sectPr w:rsidR="002E09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D11B4D"/>
    <w:multiLevelType w:val="hybridMultilevel"/>
    <w:tmpl w:val="E9EED360"/>
    <w:lvl w:ilvl="0" w:tplc="988E0AC0">
      <w:start w:val="1"/>
      <w:numFmt w:val="decimal"/>
      <w:lvlText w:val="%1."/>
      <w:lvlJc w:val="left"/>
      <w:pPr>
        <w:tabs>
          <w:tab w:val="num" w:pos="1290"/>
        </w:tabs>
        <w:ind w:left="1290" w:hanging="450"/>
      </w:pPr>
      <w:rPr>
        <w:rFonts w:hint="default"/>
        <w:b/>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1" w15:restartNumberingAfterBreak="0">
    <w:nsid w:val="6C30375D"/>
    <w:multiLevelType w:val="hybridMultilevel"/>
    <w:tmpl w:val="B7A6EC16"/>
    <w:lvl w:ilvl="0" w:tplc="44C0F620">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358"/>
    <w:rsid w:val="002E0975"/>
    <w:rsid w:val="00F97358"/>
    <w:rsid w:val="00FE0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49724A-41EB-4CD8-B80F-9E84318E1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7358"/>
    <w:pPr>
      <w:spacing w:after="0" w:line="240" w:lineRule="auto"/>
    </w:pPr>
    <w:rPr>
      <w:rFonts w:ascii="Courier New" w:eastAsia="Times New Roman" w:hAnsi="Courier New" w:cs="Times New Roman"/>
      <w:sz w:val="28"/>
      <w:szCs w:val="28"/>
      <w:lang w:eastAsia="ru-RU"/>
    </w:rPr>
  </w:style>
  <w:style w:type="paragraph" w:styleId="1">
    <w:name w:val="heading 1"/>
    <w:basedOn w:val="a"/>
    <w:next w:val="a"/>
    <w:link w:val="10"/>
    <w:qFormat/>
    <w:rsid w:val="00F97358"/>
    <w:pPr>
      <w:keepNext/>
      <w:tabs>
        <w:tab w:val="left" w:pos="-5812"/>
      </w:tabs>
      <w:overflowPunct w:val="0"/>
      <w:autoSpaceDE w:val="0"/>
      <w:autoSpaceDN w:val="0"/>
      <w:adjustRightInd w:val="0"/>
      <w:spacing w:before="120"/>
      <w:jc w:val="right"/>
      <w:outlineLvl w:val="0"/>
    </w:pPr>
    <w:rPr>
      <w:rFonts w:ascii="Arial" w:hAnsi="Arial"/>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7358"/>
    <w:rPr>
      <w:rFonts w:ascii="Arial" w:eastAsia="Times New Roman" w:hAnsi="Arial" w:cs="Times New Roman"/>
      <w:sz w:val="24"/>
      <w:szCs w:val="20"/>
      <w:lang w:eastAsia="ru-RU"/>
    </w:rPr>
  </w:style>
  <w:style w:type="paragraph" w:customStyle="1" w:styleId="a3">
    <w:name w:val="Знак"/>
    <w:basedOn w:val="a"/>
    <w:rsid w:val="00F97358"/>
    <w:pPr>
      <w:spacing w:after="160" w:line="240" w:lineRule="exact"/>
    </w:pPr>
    <w:rPr>
      <w:rFonts w:ascii="Verdana" w:hAnsi="Verdana" w:cs="Verdana"/>
      <w:sz w:val="24"/>
      <w:szCs w:val="24"/>
      <w:lang w:val="en-US" w:eastAsia="en-US"/>
    </w:rPr>
  </w:style>
  <w:style w:type="paragraph" w:styleId="a4">
    <w:name w:val="Subtitle"/>
    <w:basedOn w:val="a"/>
    <w:link w:val="a5"/>
    <w:qFormat/>
    <w:rsid w:val="00F97358"/>
    <w:rPr>
      <w:rFonts w:ascii="Times New Roman" w:hAnsi="Times New Roman"/>
      <w:b/>
      <w:sz w:val="20"/>
      <w:szCs w:val="20"/>
    </w:rPr>
  </w:style>
  <w:style w:type="character" w:customStyle="1" w:styleId="a5">
    <w:name w:val="Подзаголовок Знак"/>
    <w:basedOn w:val="a0"/>
    <w:link w:val="a4"/>
    <w:rsid w:val="00F97358"/>
    <w:rPr>
      <w:rFonts w:ascii="Times New Roman" w:eastAsia="Times New Roman" w:hAnsi="Times New Roman" w:cs="Times New Roman"/>
      <w:b/>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1813</Words>
  <Characters>10339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Alieva</dc:creator>
  <cp:keywords/>
  <dc:description/>
  <cp:lastModifiedBy>Alieva</cp:lastModifiedBy>
  <cp:revision>1</cp:revision>
  <dcterms:created xsi:type="dcterms:W3CDTF">2019-07-31T11:00:00Z</dcterms:created>
  <dcterms:modified xsi:type="dcterms:W3CDTF">2019-07-31T11:00:00Z</dcterms:modified>
</cp:coreProperties>
</file>