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1D" w:rsidRPr="00717767" w:rsidRDefault="00717767" w:rsidP="007177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Перечень нормативных актов или их отдельных частей,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содержащих обязательные требования, установленными правовыми </w:t>
      </w:r>
      <w:proofErr w:type="gramStart"/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A3C1D" w:rsidRPr="00CA3C1D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eastAsia="ru-RU"/>
        </w:rPr>
        <w:t>ому</w:t>
      </w:r>
      <w:r w:rsidR="00CA3C1D" w:rsidRPr="00CA3C1D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eastAsia="ru-RU"/>
        </w:rPr>
        <w:t>ю</w:t>
      </w:r>
      <w:r w:rsidR="00CA3C1D" w:rsidRPr="00CA3C1D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eastAsia="ru-RU"/>
        </w:rPr>
        <w:t>ЗА СОХРАННОСТЬЮ АВТОМОБИЛЬНЫХ ДОРОГ МЕСТНОГО ЗНАЧЕНИЯ В ГРАНИЦАХ МУНИЦИПАЛЬНОГО ОБРАЗОВАНИЯ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21"/>
        <w:gridCol w:w="3164"/>
        <w:gridCol w:w="3022"/>
      </w:tblGrid>
      <w:tr w:rsidR="00CA3C1D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Наименование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 реквизиты акта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Краткое описание круга лиц и (или) перечня объектов,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отношении которых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устанавливаются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Указание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на структурные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единицы акта,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соблюдение которых оценивается при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проведении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мероприятий по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контролю</w:t>
            </w:r>
          </w:p>
        </w:tc>
      </w:tr>
      <w:tr w:rsidR="000113E8" w:rsidRPr="000113E8" w:rsidTr="008210A3"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1. Международные договоры Российской Федерации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0113E8" w:rsidRPr="000113E8" w:rsidTr="00C7287D"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2. Акты органов Евразийского экономического союза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Решение Евразийского межправительственного совета от 25.10.2017 N 3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"Об утверждении плана мероприятий ("дорожной карты") по реализации Основных направлений и этапов </w:t>
            </w:r>
            <w:proofErr w:type="gram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реализации</w:t>
            </w:r>
            <w:proofErr w:type="gram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скоординированной (согласованной) транспортной политики государств - членов Евразийского экономического союза на 2018 - 2020 годы"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CA3C1D" w:rsidRPr="000113E8" w:rsidTr="000113E8">
        <w:trPr>
          <w:trHeight w:val="560"/>
        </w:trPr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3. </w:t>
            </w:r>
            <w:r w:rsidR="00CA3C1D"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Федеральные законы</w:t>
            </w:r>
          </w:p>
        </w:tc>
      </w:tr>
      <w:tr w:rsidR="00CA3C1D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Федеральный закон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от 6 октября 2003 года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№ </w:t>
            </w:r>
            <w:hyperlink r:id="rId4" w:history="1">
              <w:r w:rsidRPr="000113E8">
                <w:rPr>
                  <w:rFonts w:ascii="Times New Roman" w:eastAsia="Times New Roman" w:hAnsi="Times New Roman" w:cs="Times New Roman"/>
                  <w:color w:val="157FC4"/>
                  <w:sz w:val="26"/>
                  <w:szCs w:val="26"/>
                  <w:lang w:eastAsia="ru-RU"/>
                </w:rPr>
                <w:t>131-ФЗ</w:t>
              </w:r>
            </w:hyperlink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 «Об общих принципах организации местного самоуправления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Российской Федерации»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образования 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п.5 ч.1 ст.16</w:t>
            </w:r>
          </w:p>
        </w:tc>
      </w:tr>
      <w:tr w:rsidR="00CA3C1D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Федеральный закон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от 8 ноября 2007 года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№</w:t>
            </w:r>
            <w:hyperlink r:id="rId5" w:history="1">
              <w:r w:rsidRPr="000113E8">
                <w:rPr>
                  <w:rFonts w:ascii="Times New Roman" w:eastAsia="Times New Roman" w:hAnsi="Times New Roman" w:cs="Times New Roman"/>
                  <w:color w:val="157FC4"/>
                  <w:sz w:val="26"/>
                  <w:szCs w:val="26"/>
                  <w:lang w:eastAsia="ru-RU"/>
                </w:rPr>
                <w:t>257-ФЗ</w:t>
              </w:r>
            </w:hyperlink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 «Об автомобильных дорогах и о дорожной деятельности в Российской Федерации и о внесении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изменений в отдельные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законодательные акты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Юридические лица,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местного значения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образования 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ст. 13</w:t>
            </w:r>
          </w:p>
        </w:tc>
      </w:tr>
      <w:tr w:rsidR="000113E8" w:rsidRPr="000113E8" w:rsidTr="00204224"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4. Постановления Правительства Российской Федерации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Приказ Минтранса России от 10.05.2017 N 184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"Об утверждении Административного регламента Федеральной службы по надзору в сфере транспорта исполнения государственной функции по надзору за обеспечением сохранности автомобильных дорог федерального значения"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целом</w:t>
            </w:r>
          </w:p>
        </w:tc>
      </w:tr>
      <w:tr w:rsidR="000113E8" w:rsidRPr="000113E8" w:rsidTr="00BC378F"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5.  Законы и иные нормативные правовые акты субъектов Российской Федерации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Постановление Правительства РК от 17.08.2012 N 347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(ред. от 13.12.2018)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"Об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Республики Коми"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целом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Распоряжение Правительства РК от 30.11.2017 N 547-р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&lt;Об утверждении Методик оценки результативности и эффективности надзорной деятельности Службы Республики Коми строительного, жилищного и технического надзора (контроля)&gt;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целом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CA3C1D" w:rsidRPr="000113E8" w:rsidTr="000113E8">
        <w:trPr>
          <w:trHeight w:val="555"/>
        </w:trPr>
        <w:tc>
          <w:tcPr>
            <w:tcW w:w="1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6. </w:t>
            </w:r>
            <w:r w:rsidR="00CA3C1D"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Нормативно правовые акты местного самоуправления</w:t>
            </w:r>
          </w:p>
        </w:tc>
      </w:tr>
      <w:tr w:rsidR="00CA3C1D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Постановление администрации муниципального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Княжпо-гостский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» от 7 сентября 2010 г. № 700 (ред. от 28.04.2011) «Об утверждении Положения о порядке осуществления муниципального контроля соблюдения при осуществлении деятельности </w:t>
            </w:r>
            <w:proofErr w:type="spellStart"/>
            <w:proofErr w:type="gram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юридиче-скими</w:t>
            </w:r>
            <w:proofErr w:type="spellEnd"/>
            <w:proofErr w:type="gram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лицами, индивидуальными предпринимателями требований, установленных муниципальными правовыми актами на территории муниципального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Юридические лица,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местного значения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образования </w:t>
            </w:r>
          </w:p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3C1D" w:rsidRPr="000113E8" w:rsidRDefault="00CA3C1D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lastRenderedPageBreak/>
              <w:t>В цел</w:t>
            </w:r>
            <w:r w:rsidR="000113E8"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ом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Постановление администрации муниципального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Княжпо-гостский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» от 06.04.2018 г. № 106 «Об утверждении порядка </w:t>
            </w:r>
            <w:proofErr w:type="gram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осу-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ществления</w:t>
            </w:r>
            <w:proofErr w:type="spellEnd"/>
            <w:proofErr w:type="gram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муниципального контроля за обеспечением сохранности автомобильных дорог общего пользования местного значения 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муни-ципального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образования 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целом</w:t>
            </w:r>
          </w:p>
        </w:tc>
      </w:tr>
      <w:tr w:rsidR="000113E8" w:rsidRPr="000113E8" w:rsidTr="000113E8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Постановление администрации муниципального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Княжпо-гостский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» от 17 мая 2012 г. № 757 (ред. от 30.12.2015) «Об </w:t>
            </w:r>
            <w:proofErr w:type="spellStart"/>
            <w:proofErr w:type="gram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утвер-ждении</w:t>
            </w:r>
            <w:proofErr w:type="spellEnd"/>
            <w:proofErr w:type="gram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административного регламента осуществления 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муниципаль-ного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 контроля за обеспечением сохранности автомобильных дорог общего пользования местного значения   муниципального района «</w:t>
            </w:r>
            <w:proofErr w:type="spellStart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Юридические лица,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индивидуальные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предприниматели,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граждане, соблюдающие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обязательные требования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по обеспечению сохранности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автомобильных дорог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местного значения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границах муниципального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 xml:space="preserve">образования </w:t>
            </w:r>
          </w:p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E8" w:rsidRPr="000113E8" w:rsidRDefault="000113E8" w:rsidP="000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113E8"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  <w:t>В целом</w:t>
            </w:r>
          </w:p>
        </w:tc>
      </w:tr>
    </w:tbl>
    <w:p w:rsidR="00ED548F" w:rsidRPr="00CA3C1D" w:rsidRDefault="00717767" w:rsidP="00CA3C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548F" w:rsidRPr="00CA3C1D" w:rsidSect="000113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75"/>
    <w:rsid w:val="000113E8"/>
    <w:rsid w:val="005A2F62"/>
    <w:rsid w:val="00717767"/>
    <w:rsid w:val="00811275"/>
    <w:rsid w:val="009C1FF0"/>
    <w:rsid w:val="00CA3C1D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8EA3-9CEC-43DE-A3E7-D211578B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/about/%D0%A4%D0%97%20%E2%84%96257.docx" TargetMode="External"/><Relationship Id="rId4" Type="http://schemas.openxmlformats.org/officeDocument/2006/relationships/hyperlink" Target="http://www.gorkluch.ru/about/%D0%A4%D0%97%20%E2%84%9613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2019-09-10T14:47:00Z</cp:lastPrinted>
  <dcterms:created xsi:type="dcterms:W3CDTF">2019-09-10T13:33:00Z</dcterms:created>
  <dcterms:modified xsi:type="dcterms:W3CDTF">2019-09-10T14:47:00Z</dcterms:modified>
</cp:coreProperties>
</file>