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6F2" w:rsidRPr="005076F2" w:rsidRDefault="005076F2" w:rsidP="005076F2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i/>
          <w:iCs/>
          <w:color w:val="000000"/>
          <w:sz w:val="28"/>
          <w:szCs w:val="28"/>
          <w:u w:val="single"/>
        </w:rPr>
      </w:pPr>
      <w:r w:rsidRPr="005076F2">
        <w:rPr>
          <w:rFonts w:ascii="Helv" w:hAnsi="Helv" w:cs="Helv"/>
          <w:b/>
          <w:i/>
          <w:iCs/>
          <w:color w:val="000000"/>
          <w:sz w:val="28"/>
          <w:szCs w:val="28"/>
          <w:u w:val="single"/>
        </w:rPr>
        <w:t xml:space="preserve">Информационное сообщение </w:t>
      </w:r>
    </w:p>
    <w:p w:rsidR="005076F2" w:rsidRPr="005076F2" w:rsidRDefault="005076F2" w:rsidP="005076F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20 марта 2015 года начинает функционировать </w:t>
      </w:r>
      <w:r w:rsidRPr="005076F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Единый регистрационный центр в Республике Коми, созданный на базе Инспекции Федеральной налоговой службы по </w:t>
      </w:r>
      <w:proofErr w:type="gramStart"/>
      <w:r w:rsidRPr="005076F2">
        <w:rPr>
          <w:rFonts w:ascii="Times New Roman" w:hAnsi="Times New Roman" w:cs="Times New Roman"/>
          <w:b/>
          <w:color w:val="000000"/>
          <w:sz w:val="24"/>
          <w:szCs w:val="24"/>
        </w:rPr>
        <w:t>г</w:t>
      </w:r>
      <w:proofErr w:type="gramEnd"/>
      <w:r w:rsidRPr="005076F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Сыктывкару. </w:t>
      </w:r>
    </w:p>
    <w:p w:rsidR="005076F2" w:rsidRDefault="005076F2" w:rsidP="005076F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Цель создания Единого регистрационного центра (ЕРЦ) - повышение качества предоставления государственных услуг по регистрации юридических лиц и индивидуальных предпринимателей, соблюдение единообразных подходов к процедуре регистрации юридических лиц и индивидуальных предпринимателей, а также оптимизация и совершенствование структуры налоговых органов.</w:t>
      </w:r>
    </w:p>
    <w:p w:rsidR="005076F2" w:rsidRDefault="005076F2" w:rsidP="005076F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Единый регистрационный центр оказывает следующие услуги:</w:t>
      </w:r>
    </w:p>
    <w:p w:rsidR="005076F2" w:rsidRDefault="005076F2" w:rsidP="005076F2">
      <w:pPr>
        <w:tabs>
          <w:tab w:val="left" w:pos="720"/>
        </w:tabs>
        <w:autoSpaceDE w:val="0"/>
        <w:autoSpaceDN w:val="0"/>
        <w:adjustRightInd w:val="0"/>
        <w:spacing w:before="120" w:after="12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государственная регистрация создания юридических лиц, внесение изменений в учредительные документы, внесение изменений в Единый государственный реестр юридических лиц (ЕГРЮЛ), ликвидация и реорганизация юридического лица;</w:t>
      </w:r>
    </w:p>
    <w:p w:rsidR="005076F2" w:rsidRDefault="005076F2" w:rsidP="005076F2">
      <w:pPr>
        <w:tabs>
          <w:tab w:val="left" w:pos="720"/>
        </w:tabs>
        <w:autoSpaceDE w:val="0"/>
        <w:autoSpaceDN w:val="0"/>
        <w:adjustRightInd w:val="0"/>
        <w:spacing w:before="120" w:after="12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государственная регистрация индивидуального предпринимателя, внесение изменений в Единый государственный реестр индивидуальных предпринимателей (ЕГРИП), прекращение статуса индивидуального предпринимателя;</w:t>
      </w:r>
    </w:p>
    <w:p w:rsidR="005076F2" w:rsidRDefault="005076F2" w:rsidP="005076F2">
      <w:pPr>
        <w:tabs>
          <w:tab w:val="left" w:pos="720"/>
        </w:tabs>
        <w:autoSpaceDE w:val="0"/>
        <w:autoSpaceDN w:val="0"/>
        <w:adjustRightInd w:val="0"/>
        <w:spacing w:before="120" w:after="12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предоставление сведений из ЕГРЮЛ и ЕГРИП, справок об отсутствии запрашиваемой информации.</w:t>
      </w:r>
    </w:p>
    <w:p w:rsidR="005076F2" w:rsidRDefault="005076F2" w:rsidP="005076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Республике Коми предусмотрена поэтапная централизация функций по государственной регистрации юридических лиц и индивидуальных предпринимателей. На первом этапе из списка регистрирующих (налоговых) органов исключены Межрайонная ИФНС России № 1 по Республике Коми и Межрайонная ИФНС России № 5 по Республике Коми. </w:t>
      </w:r>
    </w:p>
    <w:p w:rsidR="005076F2" w:rsidRDefault="005076F2" w:rsidP="005076F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Таким образом, с 20 марта текущего года ИФНС России по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Сыктывкару (ЕРЦ) будет обслуживать территорию г. Сыктывкара, включая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Эжвинский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район, и девять районов республики: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Койгородский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Сысольский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Прилузский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Корткеросский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Усть-Куломский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Княжпогостский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Усть-Вымский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Удорский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районы. В дальнейшем планируется обслуживание ЕЦР всей территории республики.</w:t>
      </w:r>
    </w:p>
    <w:p w:rsidR="005076F2" w:rsidRDefault="005076F2" w:rsidP="005076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 указанной даты для получения перечисленных услуг в отношении субъектов предпринимательских отношений, место нахождения и жительства которых расположено на территории перечисленных выше муниципальных образований, необходимо обращаться в ИФНС России по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Сыктывкару (ЕРЦ) по адресу: 167982, Республика Коми, г. Сыктывкар, ул. Пушкина, 5. </w:t>
      </w:r>
    </w:p>
    <w:p w:rsidR="005076F2" w:rsidRPr="005076F2" w:rsidRDefault="005076F2" w:rsidP="005076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5076F2">
        <w:rPr>
          <w:rFonts w:ascii="Times New Roman" w:hAnsi="Times New Roman" w:cs="Times New Roman"/>
          <w:color w:val="000000"/>
          <w:sz w:val="24"/>
          <w:szCs w:val="24"/>
          <w:u w:val="single"/>
        </w:rPr>
        <w:t>Государственная услуга предоставляется в соответствии со следующим графиком (режимом): понедельник-четверг с 09.00 до 18.00 часов, пятница с 09.00 до 16.45.</w:t>
      </w:r>
    </w:p>
    <w:p w:rsidR="005076F2" w:rsidRDefault="005076F2" w:rsidP="005076F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Документы могут быть представлены заявителями в ЕРЦ лично или через представителя, имеющего доверенность, заверенную в установленном законодательством порядке; направлены по почте заказным письмом с описью вложения. Также документы можно направить в электронном виде: с помощью электронных сервисов ФНС России (при наличии электронной подписи), через нотариуса либо через многофункциональный центр оказания государственных и муниципальных услуг (МФЦ). </w:t>
      </w:r>
    </w:p>
    <w:p w:rsidR="005076F2" w:rsidRDefault="005076F2" w:rsidP="005076F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Кроме того, для отдаленных районов сохранена возможность обратиться в налоговый орган по месту осуществления деятельности (месту жительства). Т.е. юридические лица и индивидуальные предприниматели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Койгородского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Сысольского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Прилузского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Корткеросского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Усть-Куломского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Княжпогостского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Усть-Вымского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Удорского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районов могут обратиться лично (через представителя) с документами для государственной регистрации как в ЕРЦ, так и в территориальные участки Межрайонных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ИФНС России № 1 и № 5 по Республике Коми, находящиеся в районных центрах указанных районов.</w:t>
      </w:r>
      <w:r>
        <w:rPr>
          <w:rFonts w:ascii="Helv" w:hAnsi="Helv" w:cs="Helv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Реквизиты налоговых органов можно узнать на сайте ФНС России с помощью электронного сервиса «Адрес и платежные реквизиты Вашей инспекции».</w:t>
      </w:r>
    </w:p>
    <w:p w:rsidR="005076F2" w:rsidRDefault="005076F2" w:rsidP="005076F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Готовые документы заявитель получит в ИФНС России по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Сыктывкару (ЕРЦ) указанным в заявлении способом: лично или через представителя, имеющего доверенность, заверенную в установленном законодательством порядке, либо по почте. </w:t>
      </w:r>
    </w:p>
    <w:p w:rsidR="005076F2" w:rsidRDefault="005076F2" w:rsidP="005076F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Процедура и сроки осуществления государственной регистрации не претерпят изменений.</w:t>
      </w:r>
    </w:p>
    <w:p w:rsidR="005076F2" w:rsidRDefault="005076F2" w:rsidP="005076F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Также не произойдет никаких изменений в части предоставления сведений, содержащихся в ЕГРЮЛ, ЕГРИП, ведения и хранения регистрационных дел юридических лиц, индивидуальных предпринимателей, крестьянских (фермерских) хозяйств, а также информирования о порядке и сроках государственной регистрации юридических лиц и индивидуальных предпринимателей, крестьянских (фермерских) хозяйств.</w:t>
      </w:r>
    </w:p>
    <w:p w:rsidR="005076F2" w:rsidRDefault="005076F2" w:rsidP="005076F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Таким образом, для юридических лиц и индивидуальных предпринимателей усложнения процедуры государственной регистрации и порядка взаимодействия с регистрирующим органом не произойдет.</w:t>
      </w:r>
    </w:p>
    <w:p w:rsidR="005076F2" w:rsidRDefault="005076F2" w:rsidP="005076F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Перечень регистрирующих органов Республики Коми и реквизиты платежных документов на уплату госпошлины за государственную регистрацию юридических лиц и индивидуальных предпринимателей размещены в региональном блоке официального сайта ФНС России </w:t>
      </w:r>
      <w:hyperlink r:id="rId4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www.nalog.ru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84834" w:rsidRDefault="005076F2"/>
    <w:sectPr w:rsidR="00F84834" w:rsidSect="00AD7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76F2"/>
    <w:rsid w:val="00137A0F"/>
    <w:rsid w:val="005076F2"/>
    <w:rsid w:val="00961FBB"/>
    <w:rsid w:val="00AD7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alo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691</Words>
  <Characters>3942</Characters>
  <Application>Microsoft Office Word</Application>
  <DocSecurity>0</DocSecurity>
  <Lines>32</Lines>
  <Paragraphs>9</Paragraphs>
  <ScaleCrop>false</ScaleCrop>
  <Company/>
  <LinksUpToDate>false</LinksUpToDate>
  <CharactersWithSpaces>4624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1121-00-304</dc:creator>
  <cp:lastModifiedBy>1121-00-304</cp:lastModifiedBy>
  <cp:revision>1</cp:revision>
  <dcterms:created xsi:type="dcterms:W3CDTF">2015-03-18T10:21:00Z</dcterms:created>
  <dcterms:modified xsi:type="dcterms:W3CDTF">2015-03-18T10:24:00Z</dcterms:modified>
</cp:coreProperties>
</file>