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D7" w:rsidRDefault="002D1FD7" w:rsidP="00364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66B4"/>
          <w:sz w:val="52"/>
          <w:szCs w:val="52"/>
        </w:rPr>
      </w:pPr>
    </w:p>
    <w:p w:rsidR="00364F7F" w:rsidRPr="00167BDC" w:rsidRDefault="00364F7F" w:rsidP="00364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66B4"/>
          <w:sz w:val="52"/>
          <w:szCs w:val="52"/>
        </w:rPr>
      </w:pPr>
      <w:r w:rsidRPr="00167BDC">
        <w:rPr>
          <w:rFonts w:ascii="Arial" w:hAnsi="Arial" w:cs="Arial"/>
          <w:b/>
          <w:color w:val="0066B4"/>
          <w:sz w:val="52"/>
          <w:szCs w:val="52"/>
        </w:rPr>
        <w:t>Новый интернет</w:t>
      </w:r>
      <w:r>
        <w:rPr>
          <w:rFonts w:ascii="Arial" w:hAnsi="Arial" w:cs="Arial"/>
          <w:b/>
          <w:color w:val="0066B4"/>
          <w:sz w:val="52"/>
          <w:szCs w:val="52"/>
        </w:rPr>
        <w:t xml:space="preserve"> -</w:t>
      </w:r>
      <w:r w:rsidRPr="00167BDC">
        <w:rPr>
          <w:rFonts w:ascii="Arial" w:hAnsi="Arial" w:cs="Arial"/>
          <w:b/>
          <w:color w:val="0066B4"/>
          <w:sz w:val="52"/>
          <w:szCs w:val="52"/>
        </w:rPr>
        <w:t xml:space="preserve"> сервис</w:t>
      </w:r>
    </w:p>
    <w:p w:rsidR="00364F7F" w:rsidRPr="00167BDC" w:rsidRDefault="00364F7F" w:rsidP="00364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66B4"/>
          <w:sz w:val="52"/>
          <w:szCs w:val="52"/>
        </w:rPr>
      </w:pPr>
      <w:r w:rsidRPr="00167BDC">
        <w:rPr>
          <w:rFonts w:ascii="Arial" w:hAnsi="Arial" w:cs="Arial"/>
          <w:b/>
          <w:color w:val="0066B4"/>
          <w:sz w:val="52"/>
          <w:szCs w:val="52"/>
        </w:rPr>
        <w:t>ФНС России</w:t>
      </w:r>
    </w:p>
    <w:p w:rsidR="00364F7F" w:rsidRDefault="00364F7F" w:rsidP="00364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:rsidR="002D1FD7" w:rsidRPr="00167BDC" w:rsidRDefault="002D1FD7" w:rsidP="00364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:rsidR="00364F7F" w:rsidRDefault="00364F7F" w:rsidP="00364F7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167BDC">
        <w:rPr>
          <w:rFonts w:ascii="Arial" w:hAnsi="Arial" w:cs="Arial"/>
          <w:color w:val="000000"/>
          <w:sz w:val="32"/>
          <w:szCs w:val="32"/>
        </w:rPr>
        <w:t xml:space="preserve">Налоговую отчетность теперь можно сдавать без обращения к оператору электронного документооборота. </w:t>
      </w:r>
      <w:r w:rsidRPr="00DB53AD">
        <w:rPr>
          <w:rFonts w:ascii="Arial" w:hAnsi="Arial" w:cs="Arial"/>
          <w:b/>
          <w:color w:val="000000"/>
          <w:sz w:val="32"/>
          <w:szCs w:val="32"/>
        </w:rPr>
        <w:t>Новый интернет</w:t>
      </w:r>
      <w:r w:rsidR="00DB53AD" w:rsidRPr="00DB53AD">
        <w:rPr>
          <w:rFonts w:ascii="Arial" w:hAnsi="Arial" w:cs="Arial"/>
          <w:b/>
          <w:color w:val="000000"/>
          <w:sz w:val="32"/>
          <w:szCs w:val="32"/>
        </w:rPr>
        <w:t xml:space="preserve"> - </w:t>
      </w:r>
      <w:r w:rsidRPr="00DB53AD">
        <w:rPr>
          <w:rFonts w:ascii="Arial" w:hAnsi="Arial" w:cs="Arial"/>
          <w:b/>
          <w:color w:val="000000"/>
          <w:sz w:val="32"/>
          <w:szCs w:val="32"/>
        </w:rPr>
        <w:t xml:space="preserve">сервис </w:t>
      </w:r>
      <w:r w:rsidR="00DB53AD" w:rsidRPr="00DB53AD">
        <w:rPr>
          <w:rFonts w:ascii="Arial" w:hAnsi="Arial" w:cs="Arial"/>
          <w:b/>
          <w:color w:val="000000"/>
          <w:sz w:val="32"/>
          <w:szCs w:val="32"/>
        </w:rPr>
        <w:t>получения идентификатора абонента</w:t>
      </w:r>
      <w:r w:rsidR="00DB53AD">
        <w:rPr>
          <w:rFonts w:ascii="Arial" w:hAnsi="Arial" w:cs="Arial"/>
          <w:color w:val="000000"/>
          <w:sz w:val="32"/>
          <w:szCs w:val="32"/>
        </w:rPr>
        <w:t xml:space="preserve"> </w:t>
      </w:r>
      <w:r w:rsidRPr="00167BDC">
        <w:rPr>
          <w:rFonts w:ascii="Arial" w:hAnsi="Arial" w:cs="Arial"/>
          <w:color w:val="000000"/>
          <w:sz w:val="32"/>
          <w:szCs w:val="32"/>
        </w:rPr>
        <w:t>позволяет всем категориям налогоплательщиков (за исключением плательщиков НДС), имеющим сертификат ключа электронной подписи,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167BDC">
        <w:rPr>
          <w:rFonts w:ascii="Arial" w:hAnsi="Arial" w:cs="Arial"/>
          <w:color w:val="000000"/>
          <w:sz w:val="32"/>
          <w:szCs w:val="32"/>
        </w:rPr>
        <w:t>зарегистрироваться в системе сдачи налоговой и бухгалтерской отчётности по ТКС и получить идентификатор абонента без обращения к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167BDC">
        <w:rPr>
          <w:rFonts w:ascii="Arial" w:hAnsi="Arial" w:cs="Arial"/>
          <w:color w:val="000000"/>
          <w:sz w:val="32"/>
          <w:szCs w:val="32"/>
        </w:rPr>
        <w:t>оператору ЭДО.</w:t>
      </w:r>
    </w:p>
    <w:p w:rsidR="00364F7F" w:rsidRPr="00167BDC" w:rsidRDefault="00364F7F" w:rsidP="00364F7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</w:p>
    <w:p w:rsidR="00364F7F" w:rsidRPr="00167BDC" w:rsidRDefault="00364F7F" w:rsidP="00364F7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167BDC">
        <w:rPr>
          <w:rFonts w:ascii="Arial" w:hAnsi="Arial" w:cs="Arial"/>
          <w:color w:val="000000"/>
          <w:sz w:val="32"/>
          <w:szCs w:val="32"/>
        </w:rPr>
        <w:t>Таким образом, процесс подготовки к сдаче отчетности в налоговые органы станет значительно проще. Учитывая, что получение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167BDC">
        <w:rPr>
          <w:rFonts w:ascii="Arial" w:hAnsi="Arial" w:cs="Arial"/>
          <w:color w:val="000000"/>
          <w:sz w:val="32"/>
          <w:szCs w:val="32"/>
        </w:rPr>
        <w:t>идентификатора абонента через оператора ЭДО требует от налогоплательщиков временных затрат и эта услуга платная, теперь благодаря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167BDC">
        <w:rPr>
          <w:rFonts w:ascii="Arial" w:hAnsi="Arial" w:cs="Arial"/>
          <w:color w:val="000000"/>
          <w:sz w:val="32"/>
          <w:szCs w:val="32"/>
        </w:rPr>
        <w:t>новому сервису налогоплательщик может экономить время и деньги.</w:t>
      </w:r>
    </w:p>
    <w:p w:rsidR="002D1FD7" w:rsidRDefault="00364F7F" w:rsidP="00364F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167BDC">
        <w:rPr>
          <w:rFonts w:ascii="Arial" w:hAnsi="Arial" w:cs="Arial"/>
          <w:color w:val="000000"/>
          <w:sz w:val="32"/>
          <w:szCs w:val="32"/>
        </w:rPr>
        <w:t xml:space="preserve">ФНС России напоминает, что получить сертификат ключа электронной подписи можно в одном из </w:t>
      </w:r>
      <w:r w:rsidRPr="00167BDC">
        <w:rPr>
          <w:rFonts w:ascii="Arial" w:hAnsi="Arial" w:cs="Arial"/>
          <w:sz w:val="32"/>
          <w:szCs w:val="32"/>
        </w:rPr>
        <w:t>удостоверяющих центров, аккредитованных</w:t>
      </w:r>
      <w:r>
        <w:rPr>
          <w:rFonts w:ascii="Arial" w:hAnsi="Arial" w:cs="Arial"/>
          <w:sz w:val="32"/>
          <w:szCs w:val="32"/>
        </w:rPr>
        <w:t xml:space="preserve"> </w:t>
      </w:r>
      <w:r w:rsidRPr="00167BDC">
        <w:rPr>
          <w:rFonts w:ascii="Arial" w:hAnsi="Arial" w:cs="Arial"/>
          <w:sz w:val="32"/>
          <w:szCs w:val="32"/>
        </w:rPr>
        <w:t>Минкомсвязи России.</w:t>
      </w:r>
      <w:r>
        <w:rPr>
          <w:rFonts w:ascii="Arial" w:hAnsi="Arial" w:cs="Arial"/>
          <w:sz w:val="32"/>
          <w:szCs w:val="32"/>
        </w:rPr>
        <w:t xml:space="preserve"> </w:t>
      </w:r>
    </w:p>
    <w:p w:rsidR="00F84834" w:rsidRDefault="00B92AB0"/>
    <w:sectPr w:rsidR="00F84834" w:rsidSect="002479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B0" w:rsidRDefault="00B92AB0" w:rsidP="00364F7F">
      <w:pPr>
        <w:spacing w:after="0" w:line="240" w:lineRule="auto"/>
      </w:pPr>
      <w:r>
        <w:separator/>
      </w:r>
    </w:p>
  </w:endnote>
  <w:endnote w:type="continuationSeparator" w:id="1">
    <w:p w:rsidR="00B92AB0" w:rsidRDefault="00B92AB0" w:rsidP="003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7F" w:rsidRDefault="00364F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B0" w:rsidRDefault="00B92AB0" w:rsidP="00364F7F">
      <w:pPr>
        <w:spacing w:after="0" w:line="240" w:lineRule="auto"/>
      </w:pPr>
      <w:r>
        <w:separator/>
      </w:r>
    </w:p>
  </w:footnote>
  <w:footnote w:type="continuationSeparator" w:id="1">
    <w:p w:rsidR="00B92AB0" w:rsidRDefault="00B92AB0" w:rsidP="0036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64F7F"/>
    <w:rsid w:val="00137A0F"/>
    <w:rsid w:val="0024794A"/>
    <w:rsid w:val="002D1FD7"/>
    <w:rsid w:val="00364F7F"/>
    <w:rsid w:val="00613F25"/>
    <w:rsid w:val="00684C2C"/>
    <w:rsid w:val="008A4361"/>
    <w:rsid w:val="00961FBB"/>
    <w:rsid w:val="00B2313F"/>
    <w:rsid w:val="00B92AB0"/>
    <w:rsid w:val="00C32150"/>
    <w:rsid w:val="00D934B8"/>
    <w:rsid w:val="00DB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4F7F"/>
  </w:style>
  <w:style w:type="paragraph" w:styleId="a5">
    <w:name w:val="footer"/>
    <w:basedOn w:val="a"/>
    <w:link w:val="a6"/>
    <w:uiPriority w:val="99"/>
    <w:unhideWhenUsed/>
    <w:rsid w:val="0036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F7F"/>
  </w:style>
  <w:style w:type="paragraph" w:styleId="a7">
    <w:name w:val="Balloon Text"/>
    <w:basedOn w:val="a"/>
    <w:link w:val="a8"/>
    <w:uiPriority w:val="99"/>
    <w:semiHidden/>
    <w:unhideWhenUsed/>
    <w:rsid w:val="0036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1121-00-304</dc:creator>
  <cp:lastModifiedBy>1121-00-304</cp:lastModifiedBy>
  <cp:revision>4</cp:revision>
  <dcterms:created xsi:type="dcterms:W3CDTF">2015-04-14T08:04:00Z</dcterms:created>
  <dcterms:modified xsi:type="dcterms:W3CDTF">2015-04-15T11:21:00Z</dcterms:modified>
</cp:coreProperties>
</file>