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B0" w:rsidRPr="00C529B0" w:rsidRDefault="00C529B0" w:rsidP="00C529B0">
      <w:pPr>
        <w:jc w:val="center"/>
        <w:rPr>
          <w:b/>
          <w:sz w:val="36"/>
          <w:szCs w:val="36"/>
          <w:u w:val="single"/>
        </w:rPr>
      </w:pPr>
      <w:r w:rsidRPr="00C529B0">
        <w:rPr>
          <w:b/>
          <w:sz w:val="36"/>
          <w:szCs w:val="36"/>
          <w:u w:val="single"/>
        </w:rPr>
        <w:t>О проведении профилактического мероприятия</w:t>
      </w:r>
    </w:p>
    <w:p w:rsidR="004F2C3C" w:rsidRDefault="00C529B0" w:rsidP="00C529B0">
      <w:pPr>
        <w:jc w:val="center"/>
        <w:rPr>
          <w:b/>
          <w:sz w:val="36"/>
          <w:szCs w:val="36"/>
          <w:u w:val="single"/>
        </w:rPr>
      </w:pPr>
      <w:r w:rsidRPr="00C529B0">
        <w:rPr>
          <w:b/>
          <w:sz w:val="36"/>
          <w:szCs w:val="36"/>
          <w:u w:val="single"/>
        </w:rPr>
        <w:t xml:space="preserve"> «Внимание дети!»</w:t>
      </w:r>
      <w:r w:rsidR="00FA125F">
        <w:rPr>
          <w:b/>
          <w:sz w:val="36"/>
          <w:szCs w:val="36"/>
          <w:u w:val="single"/>
        </w:rPr>
        <w:t xml:space="preserve"> (в три этапа)</w:t>
      </w:r>
    </w:p>
    <w:p w:rsidR="00C529B0" w:rsidRDefault="00C529B0" w:rsidP="00C529B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дорожно-транспортных происшествий с участием детей и подростков до 16 лет в Республике Коми свидетельствует о том, что за 3 месяца 2014 года количество ДТП с участием несовершеннолетних по сравнению с аналогичным периодом прошлого года (далее - АППГ) снизилось на 2,9%. Так, на дорогах республики произошло 33 ДТП (АППГ -34), в которых 2 ребёнка погибли (Корткеросский район, город Ухта)</w:t>
      </w:r>
      <w:r w:rsidR="00711CFC">
        <w:rPr>
          <w:sz w:val="28"/>
          <w:szCs w:val="28"/>
        </w:rPr>
        <w:t xml:space="preserve"> </w:t>
      </w:r>
      <w:r>
        <w:rPr>
          <w:sz w:val="28"/>
          <w:szCs w:val="28"/>
        </w:rPr>
        <w:t>(АППГ-0) и 42 ребёнка получи</w:t>
      </w:r>
      <w:bookmarkStart w:id="0" w:name="_GoBack"/>
      <w:bookmarkEnd w:id="0"/>
      <w:r>
        <w:rPr>
          <w:sz w:val="28"/>
          <w:szCs w:val="28"/>
        </w:rPr>
        <w:t>ли травмы различной степени тяжести (АППГ – 35).</w:t>
      </w:r>
    </w:p>
    <w:p w:rsidR="00C529B0" w:rsidRDefault="00C529B0" w:rsidP="00C529B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количества ДТП произошёл на территории 4 городов и районов республики </w:t>
      </w:r>
      <w:proofErr w:type="gramStart"/>
      <w:r>
        <w:rPr>
          <w:sz w:val="28"/>
          <w:szCs w:val="28"/>
        </w:rPr>
        <w:t>(</w:t>
      </w:r>
      <w:r w:rsidR="00711CFC">
        <w:rPr>
          <w:sz w:val="28"/>
          <w:szCs w:val="28"/>
        </w:rPr>
        <w:t xml:space="preserve"> </w:t>
      </w:r>
      <w:r>
        <w:rPr>
          <w:sz w:val="28"/>
          <w:szCs w:val="28"/>
        </w:rPr>
        <w:t>г.г.</w:t>
      </w:r>
      <w:proofErr w:type="gramEnd"/>
      <w:r>
        <w:rPr>
          <w:sz w:val="28"/>
          <w:szCs w:val="28"/>
        </w:rPr>
        <w:t xml:space="preserve"> Сыктывкар, Печора, Ухта и Сыктывдинский район).</w:t>
      </w:r>
    </w:p>
    <w:p w:rsidR="00711CFC" w:rsidRDefault="00C529B0" w:rsidP="00C529B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3 месяцев в республике отмечено увеличение количества ДТП, произошедших по вине водителей, 27 детей получили ранения в качестве пассажиров. При этом по своей вине пострадали 10 несовершеннолетних пешеходов, основная причина – переход проезжей части </w:t>
      </w:r>
      <w:r w:rsidR="00711CFC">
        <w:rPr>
          <w:sz w:val="28"/>
          <w:szCs w:val="28"/>
        </w:rPr>
        <w:t>в неположенном месте 9 детей, 1 ребёнок допустил иное нарушение ПДД пешеходом (выходил из машины поскользнулся и упал на проезжую часть под стоящее транспортное средство).</w:t>
      </w:r>
    </w:p>
    <w:p w:rsidR="00711CFC" w:rsidRDefault="00711CFC" w:rsidP="00C529B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преддверии летних каникул, а также профилактики аварийности с участием несовершеннолетних, в период с 12 по 31 мая текущего года в три этапа будет проведено оперативно-профилактическое мероприятие «Внимание -  дети!».</w:t>
      </w:r>
    </w:p>
    <w:p w:rsidR="00711CFC" w:rsidRDefault="00711CFC" w:rsidP="00C529B0">
      <w:pPr>
        <w:spacing w:after="0"/>
        <w:ind w:firstLine="709"/>
        <w:jc w:val="both"/>
        <w:rPr>
          <w:sz w:val="28"/>
          <w:szCs w:val="28"/>
        </w:rPr>
      </w:pPr>
      <w:r w:rsidRPr="00711CFC">
        <w:rPr>
          <w:b/>
          <w:sz w:val="28"/>
          <w:szCs w:val="28"/>
        </w:rPr>
        <w:t>1 этап</w:t>
      </w:r>
      <w:r>
        <w:rPr>
          <w:sz w:val="28"/>
          <w:szCs w:val="28"/>
        </w:rPr>
        <w:t xml:space="preserve"> – 12.05.2014 – 18.05.2014;</w:t>
      </w:r>
    </w:p>
    <w:p w:rsidR="00711CFC" w:rsidRDefault="00711CFC" w:rsidP="00C529B0">
      <w:pPr>
        <w:spacing w:after="0"/>
        <w:ind w:firstLine="709"/>
        <w:jc w:val="both"/>
        <w:rPr>
          <w:sz w:val="28"/>
          <w:szCs w:val="28"/>
        </w:rPr>
      </w:pPr>
      <w:r w:rsidRPr="00711CFC">
        <w:rPr>
          <w:b/>
          <w:sz w:val="28"/>
          <w:szCs w:val="28"/>
        </w:rPr>
        <w:t>2 этап</w:t>
      </w:r>
      <w:r>
        <w:rPr>
          <w:sz w:val="28"/>
          <w:szCs w:val="28"/>
        </w:rPr>
        <w:t xml:space="preserve"> – 19.05.2014 – 31.05.2014;</w:t>
      </w:r>
    </w:p>
    <w:p w:rsidR="00C529B0" w:rsidRDefault="00711CFC" w:rsidP="00C529B0">
      <w:pPr>
        <w:spacing w:after="0"/>
        <w:ind w:firstLine="709"/>
        <w:jc w:val="both"/>
        <w:rPr>
          <w:sz w:val="28"/>
          <w:szCs w:val="28"/>
        </w:rPr>
      </w:pPr>
      <w:r w:rsidRPr="00711CFC">
        <w:rPr>
          <w:b/>
          <w:sz w:val="28"/>
          <w:szCs w:val="28"/>
        </w:rPr>
        <w:t>3 этап</w:t>
      </w:r>
      <w:r>
        <w:rPr>
          <w:sz w:val="28"/>
          <w:szCs w:val="28"/>
        </w:rPr>
        <w:t xml:space="preserve"> – 01.06.2014 – 05.06.2014  </w:t>
      </w:r>
    </w:p>
    <w:p w:rsidR="00C529B0" w:rsidRPr="00C529B0" w:rsidRDefault="00C529B0" w:rsidP="00C529B0">
      <w:pPr>
        <w:ind w:firstLine="708"/>
        <w:jc w:val="both"/>
        <w:rPr>
          <w:sz w:val="28"/>
          <w:szCs w:val="28"/>
        </w:rPr>
      </w:pPr>
    </w:p>
    <w:sectPr w:rsidR="00C529B0" w:rsidRPr="00C5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29B0"/>
    <w:rsid w:val="004F2C3C"/>
    <w:rsid w:val="00711CFC"/>
    <w:rsid w:val="00C529B0"/>
    <w:rsid w:val="00F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B23F8-6E0B-4F00-888B-321E1AE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GIBDD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ADMPRi</dc:creator>
  <cp:keywords/>
  <dc:description/>
  <cp:lastModifiedBy>Alieva</cp:lastModifiedBy>
  <cp:revision>5</cp:revision>
  <dcterms:created xsi:type="dcterms:W3CDTF">2014-05-13T10:04:00Z</dcterms:created>
  <dcterms:modified xsi:type="dcterms:W3CDTF">2014-05-14T15:22:00Z</dcterms:modified>
</cp:coreProperties>
</file>