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4D" w:rsidRPr="0046030B" w:rsidRDefault="009C684D" w:rsidP="009C684D">
      <w:pPr>
        <w:ind w:firstLine="708"/>
        <w:jc w:val="center"/>
      </w:pPr>
      <w:r w:rsidRPr="0046030B">
        <w:t xml:space="preserve">Отчет о реализации муниципальной программы  </w:t>
      </w:r>
    </w:p>
    <w:p w:rsidR="009C684D" w:rsidRPr="0046030B" w:rsidRDefault="009C684D" w:rsidP="009C684D">
      <w:pPr>
        <w:ind w:firstLine="708"/>
        <w:jc w:val="center"/>
        <w:rPr>
          <w:rStyle w:val="a3"/>
          <w:b w:val="0"/>
        </w:rPr>
      </w:pPr>
      <w:r w:rsidRPr="0046030B">
        <w:t>«Противодействие коррупции в муниципальном районе «Княжпогостский»</w:t>
      </w:r>
      <w:r>
        <w:rPr>
          <w:rStyle w:val="a3"/>
        </w:rPr>
        <w:t xml:space="preserve"> на 2021 – 2024</w:t>
      </w:r>
      <w:r w:rsidRPr="0046030B">
        <w:rPr>
          <w:rStyle w:val="a3"/>
        </w:rPr>
        <w:t xml:space="preserve"> годы»</w:t>
      </w:r>
    </w:p>
    <w:p w:rsidR="009C684D" w:rsidRPr="0046030B" w:rsidRDefault="005506A0" w:rsidP="009C684D">
      <w:pPr>
        <w:ind w:firstLine="708"/>
        <w:jc w:val="center"/>
        <w:rPr>
          <w:rStyle w:val="a3"/>
        </w:rPr>
      </w:pPr>
      <w:r>
        <w:rPr>
          <w:rStyle w:val="a3"/>
        </w:rPr>
        <w:t>за 2023</w:t>
      </w:r>
      <w:r w:rsidR="009C684D" w:rsidRPr="0046030B">
        <w:rPr>
          <w:rStyle w:val="a3"/>
        </w:rPr>
        <w:t xml:space="preserve"> год</w:t>
      </w:r>
    </w:p>
    <w:p w:rsidR="009C684D" w:rsidRPr="0046030B" w:rsidRDefault="009C684D" w:rsidP="009C684D">
      <w:pPr>
        <w:ind w:firstLine="708"/>
        <w:jc w:val="center"/>
        <w:rPr>
          <w:b/>
        </w:rPr>
      </w:pPr>
    </w:p>
    <w:tbl>
      <w:tblPr>
        <w:tblW w:w="5301"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7"/>
        <w:gridCol w:w="5006"/>
        <w:gridCol w:w="10339"/>
      </w:tblGrid>
      <w:tr w:rsidR="009C684D" w:rsidRPr="0046030B" w:rsidTr="00612A6B">
        <w:trPr>
          <w:trHeight w:val="360"/>
          <w:tblHeader/>
        </w:trPr>
        <w:tc>
          <w:tcPr>
            <w:tcW w:w="169" w:type="pct"/>
            <w:shd w:val="clear" w:color="auto" w:fill="auto"/>
            <w:tcMar>
              <w:left w:w="57" w:type="dxa"/>
              <w:right w:w="57" w:type="dxa"/>
            </w:tcMar>
          </w:tcPr>
          <w:p w:rsidR="009C684D" w:rsidRPr="0046030B" w:rsidRDefault="009C684D" w:rsidP="00612A6B">
            <w:pPr>
              <w:autoSpaceDE w:val="0"/>
              <w:autoSpaceDN w:val="0"/>
              <w:adjustRightInd w:val="0"/>
              <w:jc w:val="center"/>
            </w:pPr>
            <w:r w:rsidRPr="0046030B">
              <w:t xml:space="preserve">№ </w:t>
            </w:r>
            <w:r w:rsidRPr="0046030B">
              <w:br/>
            </w:r>
            <w:proofErr w:type="gramStart"/>
            <w:r w:rsidRPr="0046030B">
              <w:t>п</w:t>
            </w:r>
            <w:proofErr w:type="gramEnd"/>
            <w:r w:rsidRPr="0046030B">
              <w:t>/п</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center"/>
            </w:pPr>
            <w:r w:rsidRPr="0046030B">
              <w:t>Наименование программного мероприятия</w:t>
            </w:r>
          </w:p>
        </w:tc>
        <w:tc>
          <w:tcPr>
            <w:tcW w:w="3255" w:type="pct"/>
            <w:shd w:val="clear" w:color="auto" w:fill="auto"/>
          </w:tcPr>
          <w:p w:rsidR="009C684D" w:rsidRPr="0046030B" w:rsidRDefault="009C684D" w:rsidP="00612A6B">
            <w:pPr>
              <w:autoSpaceDE w:val="0"/>
              <w:autoSpaceDN w:val="0"/>
              <w:adjustRightInd w:val="0"/>
              <w:jc w:val="center"/>
            </w:pPr>
            <w:r w:rsidRPr="0046030B">
              <w:t>Информация об исполнении</w:t>
            </w:r>
          </w:p>
        </w:tc>
      </w:tr>
      <w:tr w:rsidR="009C684D" w:rsidRPr="0046030B" w:rsidTr="00612A6B">
        <w:trPr>
          <w:trHeight w:val="240"/>
          <w:tblHeader/>
        </w:trPr>
        <w:tc>
          <w:tcPr>
            <w:tcW w:w="169" w:type="pct"/>
            <w:shd w:val="clear" w:color="auto" w:fill="auto"/>
            <w:tcMar>
              <w:left w:w="57" w:type="dxa"/>
              <w:right w:w="57" w:type="dxa"/>
            </w:tcMar>
          </w:tcPr>
          <w:p w:rsidR="009C684D" w:rsidRPr="0046030B" w:rsidRDefault="009C684D" w:rsidP="00612A6B">
            <w:pPr>
              <w:autoSpaceDE w:val="0"/>
              <w:autoSpaceDN w:val="0"/>
              <w:adjustRightInd w:val="0"/>
              <w:jc w:val="center"/>
              <w:rPr>
                <w:i/>
              </w:rPr>
            </w:pPr>
            <w:r w:rsidRPr="0046030B">
              <w:rPr>
                <w:i/>
              </w:rPr>
              <w:t>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center"/>
              <w:rPr>
                <w:i/>
              </w:rPr>
            </w:pPr>
            <w:r w:rsidRPr="0046030B">
              <w:rPr>
                <w:i/>
              </w:rPr>
              <w:t>2</w:t>
            </w:r>
          </w:p>
        </w:tc>
        <w:tc>
          <w:tcPr>
            <w:tcW w:w="3255" w:type="pct"/>
            <w:shd w:val="clear" w:color="auto" w:fill="auto"/>
          </w:tcPr>
          <w:p w:rsidR="009C684D" w:rsidRPr="0046030B" w:rsidRDefault="009C684D" w:rsidP="00612A6B">
            <w:pPr>
              <w:autoSpaceDE w:val="0"/>
              <w:autoSpaceDN w:val="0"/>
              <w:adjustRightInd w:val="0"/>
              <w:jc w:val="center"/>
              <w:rPr>
                <w:i/>
              </w:rPr>
            </w:pPr>
            <w:r w:rsidRPr="0046030B">
              <w:rPr>
                <w:i/>
              </w:rPr>
              <w:t>6</w:t>
            </w:r>
          </w:p>
        </w:tc>
      </w:tr>
      <w:tr w:rsidR="009C684D" w:rsidRPr="0046030B" w:rsidTr="00612A6B">
        <w:trPr>
          <w:trHeight w:val="670"/>
        </w:trPr>
        <w:tc>
          <w:tcPr>
            <w:tcW w:w="5000" w:type="pct"/>
            <w:gridSpan w:val="3"/>
            <w:shd w:val="clear" w:color="auto" w:fill="auto"/>
            <w:tcMar>
              <w:left w:w="57" w:type="dxa"/>
              <w:right w:w="57" w:type="dxa"/>
            </w:tcMar>
          </w:tcPr>
          <w:p w:rsidR="009C684D" w:rsidRPr="0046030B" w:rsidRDefault="009C684D" w:rsidP="00612A6B">
            <w:pPr>
              <w:autoSpaceDE w:val="0"/>
              <w:autoSpaceDN w:val="0"/>
              <w:adjustRightInd w:val="0"/>
              <w:jc w:val="center"/>
              <w:rPr>
                <w:b/>
              </w:rPr>
            </w:pPr>
            <w:r w:rsidRPr="0046030B">
              <w:rPr>
                <w:b/>
              </w:rPr>
              <w:t>1. Совершенствование правовых основ и организационных мер, направленных на противодействие коррупции в муниципальном образовании муниципального района «Княжпогостский, выявление и устранение коррупционных рисков</w:t>
            </w:r>
          </w:p>
        </w:tc>
      </w:tr>
      <w:tr w:rsidR="009C684D" w:rsidRPr="0046030B" w:rsidTr="00612A6B">
        <w:trPr>
          <w:trHeight w:val="624"/>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Разработка (актуализация принятых) муниципальных правовых актов муниципального образования муниципального района «Княжпогостский» по вопросам противодействия коррупции</w:t>
            </w:r>
          </w:p>
        </w:tc>
        <w:tc>
          <w:tcPr>
            <w:tcW w:w="3255" w:type="pct"/>
            <w:shd w:val="clear" w:color="auto" w:fill="auto"/>
          </w:tcPr>
          <w:p w:rsidR="009C684D" w:rsidRPr="00B61B15" w:rsidRDefault="000B5475" w:rsidP="000B5475">
            <w:pPr>
              <w:jc w:val="both"/>
              <w:rPr>
                <w:bCs/>
              </w:rPr>
            </w:pPr>
            <w:r>
              <w:t>Нормативные правовые акты</w:t>
            </w:r>
            <w:r w:rsidR="002A598A">
              <w:t xml:space="preserve">, регулирующих антикоррупционную деятельность в органах местного самоуправления муниципального образования </w:t>
            </w:r>
            <w:r>
              <w:t>муниципального района «Княжпоргостский» не разрабатывались</w:t>
            </w:r>
            <w:r w:rsidR="005506A0">
              <w:t>.</w:t>
            </w:r>
          </w:p>
        </w:tc>
      </w:tr>
      <w:tr w:rsidR="009C684D" w:rsidRPr="0046030B" w:rsidTr="00612A6B">
        <w:trPr>
          <w:trHeight w:val="108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Проведение антикоррупционной экспертизы муниципальных правовых актов и проектов муниципальных правовых актов муниципального образования муниципального района «Княжпогостский» </w:t>
            </w:r>
          </w:p>
        </w:tc>
        <w:tc>
          <w:tcPr>
            <w:tcW w:w="3255" w:type="pct"/>
            <w:shd w:val="clear" w:color="auto" w:fill="auto"/>
          </w:tcPr>
          <w:p w:rsidR="000B5475" w:rsidRPr="000B5475" w:rsidRDefault="000B5475" w:rsidP="00612A6B">
            <w:pPr>
              <w:pStyle w:val="ConsPlusNormal"/>
              <w:ind w:firstLine="8"/>
              <w:jc w:val="both"/>
              <w:rPr>
                <w:rFonts w:ascii="Times New Roman" w:hAnsi="Times New Roman" w:cs="Times New Roman"/>
                <w:sz w:val="24"/>
                <w:szCs w:val="24"/>
              </w:rPr>
            </w:pPr>
            <w:r w:rsidRPr="000B5475">
              <w:rPr>
                <w:rFonts w:ascii="Times New Roman" w:hAnsi="Times New Roman" w:cs="Times New Roman"/>
                <w:sz w:val="24"/>
                <w:szCs w:val="24"/>
              </w:rPr>
              <w:t xml:space="preserve">Подготовлено 152 проектов муниципальных нормативных правовых актов. </w:t>
            </w:r>
          </w:p>
          <w:p w:rsidR="000B5475" w:rsidRPr="000B5475" w:rsidRDefault="000B5475" w:rsidP="00612A6B">
            <w:pPr>
              <w:pStyle w:val="ConsPlusNormal"/>
              <w:ind w:firstLine="8"/>
              <w:jc w:val="both"/>
              <w:rPr>
                <w:rFonts w:ascii="Times New Roman" w:hAnsi="Times New Roman" w:cs="Times New Roman"/>
                <w:sz w:val="24"/>
                <w:szCs w:val="24"/>
              </w:rPr>
            </w:pPr>
            <w:r w:rsidRPr="000B5475">
              <w:rPr>
                <w:rFonts w:ascii="Times New Roman" w:hAnsi="Times New Roman" w:cs="Times New Roman"/>
                <w:sz w:val="24"/>
                <w:szCs w:val="24"/>
              </w:rPr>
              <w:t xml:space="preserve">Антикоррупционная экспертиза проведена в отношении: </w:t>
            </w:r>
          </w:p>
          <w:p w:rsidR="000B5475" w:rsidRPr="000B5475" w:rsidRDefault="000B5475" w:rsidP="00612A6B">
            <w:pPr>
              <w:pStyle w:val="ConsPlusNormal"/>
              <w:ind w:firstLine="8"/>
              <w:jc w:val="both"/>
              <w:rPr>
                <w:rFonts w:ascii="Times New Roman" w:hAnsi="Times New Roman" w:cs="Times New Roman"/>
                <w:sz w:val="24"/>
                <w:szCs w:val="24"/>
              </w:rPr>
            </w:pPr>
            <w:r w:rsidRPr="000B5475">
              <w:rPr>
                <w:rFonts w:ascii="Times New Roman" w:hAnsi="Times New Roman" w:cs="Times New Roman"/>
                <w:sz w:val="24"/>
                <w:szCs w:val="24"/>
              </w:rPr>
              <w:t>- 152 проектов муниципальных нормативных правовых актов;</w:t>
            </w:r>
          </w:p>
          <w:p w:rsidR="000B5475" w:rsidRPr="000B5475" w:rsidRDefault="000B5475" w:rsidP="00612A6B">
            <w:pPr>
              <w:pStyle w:val="ConsPlusNormal"/>
              <w:ind w:firstLine="8"/>
              <w:jc w:val="both"/>
              <w:rPr>
                <w:rFonts w:ascii="Times New Roman" w:hAnsi="Times New Roman" w:cs="Times New Roman"/>
                <w:sz w:val="24"/>
                <w:szCs w:val="24"/>
              </w:rPr>
            </w:pPr>
            <w:r w:rsidRPr="000B5475">
              <w:rPr>
                <w:rFonts w:ascii="Times New Roman" w:hAnsi="Times New Roman" w:cs="Times New Roman"/>
                <w:sz w:val="24"/>
                <w:szCs w:val="24"/>
              </w:rPr>
              <w:t xml:space="preserve"> - 55 муниципальных нормативных правовых актов.</w:t>
            </w:r>
          </w:p>
          <w:p w:rsidR="000B5475" w:rsidRPr="000B5475" w:rsidRDefault="000B5475" w:rsidP="00612A6B">
            <w:pPr>
              <w:pStyle w:val="ConsPlusNormal"/>
              <w:ind w:firstLine="8"/>
              <w:jc w:val="both"/>
              <w:rPr>
                <w:rFonts w:ascii="Times New Roman" w:hAnsi="Times New Roman" w:cs="Times New Roman"/>
                <w:sz w:val="24"/>
                <w:szCs w:val="24"/>
              </w:rPr>
            </w:pPr>
            <w:r w:rsidRPr="000B5475">
              <w:rPr>
                <w:rFonts w:ascii="Times New Roman" w:hAnsi="Times New Roman" w:cs="Times New Roman"/>
                <w:sz w:val="24"/>
                <w:szCs w:val="24"/>
              </w:rPr>
              <w:t xml:space="preserve">В отношении проектов муниципальных нормативных правовых актов выявленные 9 коррупциогенных факторов устранены разработчиками на этапе работы над проектами. </w:t>
            </w:r>
          </w:p>
          <w:p w:rsidR="000B5475" w:rsidRPr="000B5475" w:rsidRDefault="000B5475" w:rsidP="000B5475">
            <w:pPr>
              <w:pStyle w:val="ConsPlusNormal"/>
              <w:ind w:firstLine="8"/>
              <w:jc w:val="both"/>
              <w:rPr>
                <w:rFonts w:ascii="Times New Roman" w:hAnsi="Times New Roman" w:cs="Times New Roman"/>
                <w:sz w:val="24"/>
                <w:szCs w:val="24"/>
              </w:rPr>
            </w:pPr>
            <w:r w:rsidRPr="000B5475">
              <w:rPr>
                <w:rFonts w:ascii="Times New Roman" w:hAnsi="Times New Roman" w:cs="Times New Roman"/>
                <w:sz w:val="24"/>
                <w:szCs w:val="24"/>
              </w:rPr>
              <w:t xml:space="preserve">В отношении 55 нормативных правовых актов выявлено 55 коррупциогенных факторов, </w:t>
            </w:r>
          </w:p>
          <w:p w:rsidR="009C684D" w:rsidRPr="000B5475" w:rsidRDefault="000B5475" w:rsidP="000B5475">
            <w:pPr>
              <w:pStyle w:val="ConsPlusNormal"/>
              <w:ind w:firstLine="8"/>
              <w:jc w:val="both"/>
            </w:pPr>
            <w:r w:rsidRPr="000B5475">
              <w:rPr>
                <w:rFonts w:ascii="Times New Roman" w:hAnsi="Times New Roman" w:cs="Times New Roman"/>
                <w:sz w:val="24"/>
                <w:szCs w:val="24"/>
              </w:rPr>
              <w:t xml:space="preserve">По выявленным 55 коррупциогенным факторам в муниципальных нормативных правовых актах, прошедших антикоррупционную экспертизу, </w:t>
            </w:r>
            <w:proofErr w:type="gramStart"/>
            <w:r w:rsidRPr="000B5475">
              <w:rPr>
                <w:rFonts w:ascii="Times New Roman" w:hAnsi="Times New Roman" w:cs="Times New Roman"/>
                <w:sz w:val="24"/>
                <w:szCs w:val="24"/>
              </w:rPr>
              <w:t>устранены</w:t>
            </w:r>
            <w:proofErr w:type="gramEnd"/>
            <w:r w:rsidRPr="000B5475">
              <w:rPr>
                <w:rFonts w:ascii="Times New Roman" w:hAnsi="Times New Roman" w:cs="Times New Roman"/>
                <w:sz w:val="24"/>
                <w:szCs w:val="24"/>
              </w:rPr>
              <w:t xml:space="preserve"> 54 коррупциогенных фактора,</w:t>
            </w:r>
            <w:r>
              <w:t xml:space="preserve"> </w:t>
            </w:r>
          </w:p>
        </w:tc>
      </w:tr>
      <w:tr w:rsidR="009C684D" w:rsidRPr="0046030B" w:rsidTr="00612A6B">
        <w:trPr>
          <w:trHeight w:val="108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1.3</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Организация проведения независимой антикоррупционной экспертизы проектов муниципальных правовых актов муниципального образования муниципального района «Княжпогостский»</w:t>
            </w:r>
          </w:p>
        </w:tc>
        <w:tc>
          <w:tcPr>
            <w:tcW w:w="3255" w:type="pct"/>
            <w:shd w:val="clear" w:color="auto" w:fill="auto"/>
          </w:tcPr>
          <w:p w:rsidR="009C684D" w:rsidRPr="0046030B" w:rsidRDefault="009C684D" w:rsidP="00612A6B">
            <w:pPr>
              <w:autoSpaceDE w:val="0"/>
              <w:autoSpaceDN w:val="0"/>
              <w:adjustRightInd w:val="0"/>
              <w:jc w:val="both"/>
            </w:pPr>
            <w:r w:rsidRPr="0046030B">
              <w:t>Постановлением администрации МР «Княжпогостский» от 08.07.2016 № 254 утвержден порядок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и их должностных лиц.</w:t>
            </w:r>
          </w:p>
        </w:tc>
      </w:tr>
      <w:tr w:rsidR="009C684D" w:rsidRPr="0046030B" w:rsidTr="00612A6B">
        <w:trPr>
          <w:trHeight w:val="3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1.4</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Организация заседаний и обеспечение действенного функционирования комиссии по противодействию коррупции муниципального образования муниципального района «Княжпогостский»</w:t>
            </w:r>
          </w:p>
        </w:tc>
        <w:tc>
          <w:tcPr>
            <w:tcW w:w="3255" w:type="pct"/>
            <w:shd w:val="clear" w:color="auto" w:fill="auto"/>
          </w:tcPr>
          <w:p w:rsidR="009C684D" w:rsidRPr="0046030B" w:rsidRDefault="009C684D" w:rsidP="00612A6B">
            <w:pPr>
              <w:pStyle w:val="ConsPlusNormal"/>
              <w:ind w:firstLine="0"/>
              <w:rPr>
                <w:rFonts w:ascii="Times New Roman" w:hAnsi="Times New Roman" w:cs="Times New Roman"/>
                <w:sz w:val="24"/>
                <w:szCs w:val="24"/>
              </w:rPr>
            </w:pPr>
            <w:r>
              <w:rPr>
                <w:rFonts w:ascii="Times New Roman" w:hAnsi="Times New Roman" w:cs="Times New Roman"/>
                <w:sz w:val="24"/>
                <w:szCs w:val="24"/>
              </w:rPr>
              <w:t>В отчетном периоде проведено</w:t>
            </w:r>
            <w:r w:rsidRPr="00551A2A">
              <w:rPr>
                <w:rFonts w:ascii="Times New Roman" w:hAnsi="Times New Roman" w:cs="Times New Roman"/>
                <w:sz w:val="24"/>
                <w:szCs w:val="24"/>
              </w:rPr>
              <w:t xml:space="preserve"> </w:t>
            </w:r>
            <w:r w:rsidR="008A4146">
              <w:rPr>
                <w:rFonts w:ascii="Times New Roman" w:hAnsi="Times New Roman" w:cs="Times New Roman"/>
                <w:sz w:val="24"/>
                <w:szCs w:val="24"/>
              </w:rPr>
              <w:t>6</w:t>
            </w:r>
            <w:r w:rsidRPr="0046030B">
              <w:rPr>
                <w:rFonts w:ascii="Times New Roman" w:hAnsi="Times New Roman" w:cs="Times New Roman"/>
                <w:sz w:val="24"/>
                <w:szCs w:val="24"/>
              </w:rPr>
              <w:t xml:space="preserve"> заседаний комиссии, рассмотрены следующие вопросы: </w:t>
            </w:r>
          </w:p>
          <w:p w:rsidR="009C684D" w:rsidRPr="0046030B" w:rsidRDefault="009C684D" w:rsidP="00612A6B">
            <w:pPr>
              <w:widowControl w:val="0"/>
              <w:autoSpaceDE w:val="0"/>
              <w:autoSpaceDN w:val="0"/>
              <w:jc w:val="both"/>
              <w:rPr>
                <w:rStyle w:val="a3"/>
                <w:b w:val="0"/>
              </w:rPr>
            </w:pPr>
            <w:r w:rsidRPr="0046030B">
              <w:t xml:space="preserve">1.Рассмотрение отчета о реализации муниципальной программы </w:t>
            </w:r>
            <w:r w:rsidRPr="0046030B">
              <w:rPr>
                <w:rStyle w:val="a3"/>
                <w:b w:val="0"/>
              </w:rPr>
              <w:t>«Противодействие коррупции в муниципальном образовании муниципально</w:t>
            </w:r>
            <w:r w:rsidR="00612A6B">
              <w:rPr>
                <w:rStyle w:val="a3"/>
                <w:b w:val="0"/>
              </w:rPr>
              <w:t>го района «Княжпогостский» (2021 – 2024</w:t>
            </w:r>
            <w:r w:rsidRPr="0046030B">
              <w:rPr>
                <w:rStyle w:val="a3"/>
                <w:b w:val="0"/>
              </w:rPr>
              <w:t xml:space="preserve"> </w:t>
            </w:r>
            <w:r w:rsidR="008A4146">
              <w:rPr>
                <w:rStyle w:val="a3"/>
                <w:b w:val="0"/>
              </w:rPr>
              <w:t>годы) за 2023</w:t>
            </w:r>
            <w:r w:rsidRPr="0046030B">
              <w:rPr>
                <w:rStyle w:val="a3"/>
                <w:b w:val="0"/>
              </w:rPr>
              <w:t xml:space="preserve"> г.</w:t>
            </w:r>
          </w:p>
          <w:p w:rsidR="009C684D" w:rsidRPr="0046030B" w:rsidRDefault="009C684D" w:rsidP="00612A6B">
            <w:pPr>
              <w:widowControl w:val="0"/>
              <w:autoSpaceDE w:val="0"/>
              <w:autoSpaceDN w:val="0"/>
              <w:jc w:val="both"/>
            </w:pPr>
            <w:r w:rsidRPr="0046030B">
              <w:t>2.Утверждение плана работы комиссии МО МР «Княжпогостский» по п</w:t>
            </w:r>
            <w:r>
              <w:t xml:space="preserve">ротиводействию </w:t>
            </w:r>
            <w:r w:rsidR="00612A6B">
              <w:t>коррупции на 202</w:t>
            </w:r>
            <w:r w:rsidR="008A4146">
              <w:t>3</w:t>
            </w:r>
            <w:r>
              <w:t xml:space="preserve"> </w:t>
            </w:r>
            <w:r w:rsidRPr="0046030B">
              <w:t>г.</w:t>
            </w:r>
          </w:p>
          <w:p w:rsidR="009C684D" w:rsidRPr="0046030B" w:rsidRDefault="009C684D" w:rsidP="00612A6B">
            <w:pPr>
              <w:widowControl w:val="0"/>
              <w:autoSpaceDE w:val="0"/>
              <w:autoSpaceDN w:val="0"/>
              <w:jc w:val="both"/>
            </w:pPr>
            <w:r w:rsidRPr="0046030B">
              <w:lastRenderedPageBreak/>
              <w:t xml:space="preserve">3.Проведение </w:t>
            </w:r>
            <w:proofErr w:type="gramStart"/>
            <w:r w:rsidRPr="0046030B">
              <w:t>оценки эффективности деятельности ответственных должностных лиц органов местного самоуправления</w:t>
            </w:r>
            <w:proofErr w:type="gramEnd"/>
            <w:r w:rsidRPr="0046030B">
              <w:t xml:space="preserve"> в Республике Коми за профилактику коррупционн</w:t>
            </w:r>
            <w:r w:rsidR="008A4146">
              <w:t>ых и иных правонарушений за 2023</w:t>
            </w:r>
            <w:r>
              <w:t xml:space="preserve"> </w:t>
            </w:r>
            <w:r w:rsidRPr="0046030B">
              <w:t>г.</w:t>
            </w:r>
          </w:p>
          <w:p w:rsidR="009C684D" w:rsidRDefault="009C684D" w:rsidP="00612A6B">
            <w:pPr>
              <w:autoSpaceDE w:val="0"/>
              <w:autoSpaceDN w:val="0"/>
              <w:adjustRightInd w:val="0"/>
              <w:jc w:val="both"/>
            </w:pPr>
            <w:r>
              <w:t>4.</w:t>
            </w:r>
            <w:r w:rsidRPr="0046030B">
              <w:t xml:space="preserve"> Рассмотрение Уведомления о возникновении личной заинтересованности при исполнении должностных обязанностей, которая приводит или может привести к конфл</w:t>
            </w:r>
            <w:r>
              <w:t>икту интересов.</w:t>
            </w:r>
          </w:p>
          <w:p w:rsidR="009C684D" w:rsidRPr="00B61B15" w:rsidRDefault="009C684D" w:rsidP="00612A6B">
            <w:pPr>
              <w:jc w:val="both"/>
            </w:pPr>
            <w:r>
              <w:t>5</w:t>
            </w:r>
            <w:r w:rsidRPr="00B61B15">
              <w:t>.</w:t>
            </w:r>
            <w:r>
              <w:rPr>
                <w:sz w:val="20"/>
                <w:szCs w:val="20"/>
              </w:rPr>
              <w:t xml:space="preserve"> </w:t>
            </w:r>
            <w:r w:rsidRPr="00B61B15">
              <w:t>Рассмотрение итогов внутреннего мониторинга  достоверности и полноты  сведений о доходах, об имуществе и обязательствах имущественного характера, представленных муниципальными служащими администра</w:t>
            </w:r>
            <w:r w:rsidR="008A4146">
              <w:t>ции МР «Княжпогостский»  за 2023</w:t>
            </w:r>
            <w:r w:rsidRPr="00B61B15">
              <w:t xml:space="preserve"> год.</w:t>
            </w:r>
          </w:p>
          <w:p w:rsidR="009C684D" w:rsidRPr="0046030B" w:rsidRDefault="009C684D" w:rsidP="00612A6B">
            <w:pPr>
              <w:autoSpaceDE w:val="0"/>
              <w:autoSpaceDN w:val="0"/>
              <w:adjustRightInd w:val="0"/>
              <w:jc w:val="both"/>
            </w:pPr>
          </w:p>
        </w:tc>
      </w:tr>
      <w:tr w:rsidR="009C684D" w:rsidRPr="0046030B" w:rsidTr="00612A6B">
        <w:trPr>
          <w:trHeight w:val="108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1.5</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Расширение практики взаимодействия государственных органов Республики Коми, органов местного самоуправления в Республике Коми с федеральными органами государственной власти и иными государственными органами в сфере противодействия коррупции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Органами местного самоуправления муниципального района  «Княжпогостский» при осуществлении антикоррупционной работы налажено взаимодействие с контролирующими, регистрирующими и правоохранительными органами.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Формами взаимодействия являются: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направление правовых актов и их проектов в Прокуратуру Княжпогостского района для проведения антикоррупционной экспертизы;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направление нормативных правовых актов в  Администрацию Главы Республики Коми  для включения в регистр муниципальных нормативных правовых актов (при выявлении положений, противоречащих действующему законодат</w:t>
            </w:r>
            <w:r>
              <w:rPr>
                <w:rFonts w:ascii="Times New Roman" w:hAnsi="Times New Roman" w:cs="Times New Roman"/>
                <w:sz w:val="24"/>
                <w:szCs w:val="24"/>
              </w:rPr>
              <w:t xml:space="preserve">ельству, в адрес администрации </w:t>
            </w:r>
            <w:r w:rsidRPr="0046030B">
              <w:rPr>
                <w:rFonts w:ascii="Times New Roman" w:hAnsi="Times New Roman" w:cs="Times New Roman"/>
                <w:sz w:val="24"/>
                <w:szCs w:val="24"/>
              </w:rPr>
              <w:t>направляется экспертное заключение);</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ежеквартальное рассмотрение обзора правоприменительной практики, подготовленного Администрацией Главы Республики Коми;</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направление обзоров правоприменительной практики, методических рекомендации и писем от государственных органов РК и РФ по вопросам реализации мер по противодействию коррупции в поселения, расположенные в границах муниципального района «Княжпогостский»;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организация и проведение работы </w:t>
            </w:r>
            <w:proofErr w:type="gramStart"/>
            <w:r w:rsidRPr="0046030B">
              <w:rPr>
                <w:rFonts w:ascii="Times New Roman" w:hAnsi="Times New Roman" w:cs="Times New Roman"/>
                <w:sz w:val="24"/>
                <w:szCs w:val="24"/>
              </w:rPr>
              <w:t>по решениям принятым на заседаниях Комиссии по координации работы по противодействию коррупции в Республике</w:t>
            </w:r>
            <w:proofErr w:type="gramEnd"/>
            <w:r w:rsidRPr="0046030B">
              <w:rPr>
                <w:rFonts w:ascii="Times New Roman" w:hAnsi="Times New Roman" w:cs="Times New Roman"/>
                <w:sz w:val="24"/>
                <w:szCs w:val="24"/>
              </w:rPr>
              <w:t xml:space="preserve"> Коми.</w:t>
            </w:r>
          </w:p>
        </w:tc>
      </w:tr>
      <w:tr w:rsidR="009C684D" w:rsidRPr="0046030B" w:rsidTr="00612A6B">
        <w:trPr>
          <w:trHeight w:val="272"/>
        </w:trPr>
        <w:tc>
          <w:tcPr>
            <w:tcW w:w="169" w:type="pct"/>
            <w:shd w:val="clear" w:color="auto" w:fill="auto"/>
            <w:tcMar>
              <w:left w:w="57" w:type="dxa"/>
              <w:right w:w="57" w:type="dxa"/>
            </w:tcMar>
          </w:tcPr>
          <w:p w:rsidR="009C684D" w:rsidRPr="00E21BF7" w:rsidRDefault="009C684D" w:rsidP="00612A6B">
            <w:pPr>
              <w:autoSpaceDE w:val="0"/>
              <w:autoSpaceDN w:val="0"/>
              <w:adjustRightInd w:val="0"/>
            </w:pPr>
            <w:r w:rsidRPr="00E21BF7">
              <w:t>1.6</w:t>
            </w:r>
          </w:p>
        </w:tc>
        <w:tc>
          <w:tcPr>
            <w:tcW w:w="1576" w:type="pct"/>
            <w:shd w:val="clear" w:color="auto" w:fill="auto"/>
            <w:tcMar>
              <w:left w:w="57" w:type="dxa"/>
              <w:right w:w="57" w:type="dxa"/>
            </w:tcMar>
          </w:tcPr>
          <w:p w:rsidR="009C684D" w:rsidRPr="00E21BF7" w:rsidRDefault="009C684D" w:rsidP="00612A6B">
            <w:pPr>
              <w:autoSpaceDE w:val="0"/>
              <w:autoSpaceDN w:val="0"/>
              <w:adjustRightInd w:val="0"/>
              <w:jc w:val="both"/>
            </w:pPr>
            <w:r w:rsidRPr="00E21BF7">
              <w:t>Проведение оценки Программы и эффективность ее реализации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E21BF7">
              <w:rPr>
                <w:rFonts w:ascii="Times New Roman" w:hAnsi="Times New Roman" w:cs="Times New Roman"/>
                <w:sz w:val="24"/>
                <w:szCs w:val="24"/>
              </w:rPr>
              <w:t>Программа утверждена постановлением администрации МР «Княжпогостский» от 15 сентября 2021 года № 370 «Об утверждении программы «Противодействие коррупции в муниципальном образовании муниципального района «Княжпогостский» (2021 – 2024 годы)». З</w:t>
            </w:r>
            <w:r w:rsidR="008A4146" w:rsidRPr="00E21BF7">
              <w:rPr>
                <w:rFonts w:ascii="Times New Roman" w:hAnsi="Times New Roman" w:cs="Times New Roman"/>
                <w:sz w:val="24"/>
                <w:szCs w:val="24"/>
              </w:rPr>
              <w:t>а отчетный период 2023</w:t>
            </w:r>
            <w:r w:rsidRPr="00E21BF7">
              <w:rPr>
                <w:rFonts w:ascii="Times New Roman" w:hAnsi="Times New Roman" w:cs="Times New Roman"/>
                <w:sz w:val="24"/>
                <w:szCs w:val="24"/>
              </w:rPr>
              <w:t xml:space="preserve"> года подготовлен отчет, все мероприятия программы реализуются в полном объеме в установленные сроки. Оценка ожидаемой эффективности от реализации Программы составила 13 баллов, что соответствует результату «Эффективна».</w:t>
            </w:r>
          </w:p>
        </w:tc>
      </w:tr>
      <w:tr w:rsidR="009C684D" w:rsidRPr="0046030B" w:rsidTr="00612A6B">
        <w:trPr>
          <w:trHeight w:val="1074"/>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1.7</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Проведение общественного обсуждения              (с привлечением экспертного сообщ</w:t>
            </w:r>
            <w:r w:rsidR="008A4146">
              <w:t>ества) проекта Программы на 2021-2024</w:t>
            </w:r>
            <w:r w:rsidRPr="0046030B">
              <w:t xml:space="preserve"> годы</w:t>
            </w:r>
          </w:p>
        </w:tc>
        <w:tc>
          <w:tcPr>
            <w:tcW w:w="3255" w:type="pct"/>
            <w:shd w:val="clear" w:color="auto" w:fill="auto"/>
          </w:tcPr>
          <w:p w:rsidR="009C684D" w:rsidRPr="0046030B" w:rsidRDefault="009C684D" w:rsidP="00612A6B">
            <w:pPr>
              <w:jc w:val="both"/>
              <w:rPr>
                <w:lang w:eastAsia="ar-SA"/>
              </w:rPr>
            </w:pPr>
            <w:r w:rsidRPr="0046030B">
              <w:rPr>
                <w:lang w:eastAsia="ar-SA"/>
              </w:rPr>
              <w:t>Общественное обсу</w:t>
            </w:r>
            <w:r>
              <w:rPr>
                <w:lang w:eastAsia="ar-SA"/>
              </w:rPr>
              <w:t>ждение проекта Программы на 2021-2024</w:t>
            </w:r>
            <w:r w:rsidRPr="0046030B">
              <w:rPr>
                <w:lang w:eastAsia="ar-SA"/>
              </w:rPr>
              <w:t xml:space="preserve"> годы </w:t>
            </w:r>
            <w:r w:rsidRPr="0046030B">
              <w:t xml:space="preserve">администрации муниципального района «Княжпогостский» </w:t>
            </w:r>
            <w:r w:rsidRPr="0046030B">
              <w:rPr>
                <w:lang w:eastAsia="ar-SA"/>
              </w:rPr>
              <w:t xml:space="preserve">осуществляется посредством размещения на едином региональном </w:t>
            </w:r>
            <w:proofErr w:type="gramStart"/>
            <w:r w:rsidRPr="0046030B">
              <w:rPr>
                <w:lang w:eastAsia="ar-SA"/>
              </w:rPr>
              <w:t>интернет-портале</w:t>
            </w:r>
            <w:proofErr w:type="gramEnd"/>
            <w:r w:rsidRPr="0046030B">
              <w:rPr>
                <w:lang w:eastAsia="ar-SA"/>
              </w:rPr>
              <w:t xml:space="preserve"> (pravo.rkomi.ru) в соответствии с распоряжением Гла</w:t>
            </w:r>
            <w:r>
              <w:rPr>
                <w:lang w:eastAsia="ar-SA"/>
              </w:rPr>
              <w:t>вы Республики Коми от 25.08.2</w:t>
            </w:r>
            <w:r w:rsidRPr="0046030B">
              <w:rPr>
                <w:lang w:eastAsia="ar-SA"/>
              </w:rPr>
              <w:t>017 № 239-р.</w:t>
            </w:r>
          </w:p>
        </w:tc>
      </w:tr>
      <w:tr w:rsidR="009C684D" w:rsidRPr="0046030B" w:rsidTr="00612A6B">
        <w:trPr>
          <w:trHeight w:val="769"/>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1.8</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Разработка методических рекомендаций, информационно-разъяснительных материалов, модельных муниципальных правовых актов, правовых актов муниципальных учреждений по вопросам противодействия коррупции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муниципальных учреждениях, в отношении которых администрация муниципального района «Княжпогостский» осуществляет </w:t>
            </w:r>
            <w:proofErr w:type="gramStart"/>
            <w:r w:rsidRPr="0046030B">
              <w:rPr>
                <w:rFonts w:ascii="Times New Roman" w:hAnsi="Times New Roman" w:cs="Times New Roman"/>
                <w:sz w:val="24"/>
                <w:szCs w:val="24"/>
              </w:rPr>
              <w:t>функции</w:t>
            </w:r>
            <w:proofErr w:type="gramEnd"/>
            <w:r w:rsidRPr="0046030B">
              <w:rPr>
                <w:rFonts w:ascii="Times New Roman" w:hAnsi="Times New Roman" w:cs="Times New Roman"/>
                <w:sz w:val="24"/>
                <w:szCs w:val="24"/>
              </w:rPr>
              <w:t xml:space="preserve"> и полномочия учредителя разработаны и приняты следующие правовые документы в целях противодействия коррупции (реализация ст. 13.3 ФЗ от 25.12.2008</w:t>
            </w:r>
            <w:r>
              <w:rPr>
                <w:rFonts w:ascii="Times New Roman" w:hAnsi="Times New Roman" w:cs="Times New Roman"/>
                <w:sz w:val="24"/>
                <w:szCs w:val="24"/>
              </w:rPr>
              <w:t xml:space="preserve"> </w:t>
            </w:r>
            <w:r w:rsidRPr="0046030B">
              <w:rPr>
                <w:rFonts w:ascii="Times New Roman" w:hAnsi="Times New Roman" w:cs="Times New Roman"/>
                <w:sz w:val="24"/>
                <w:szCs w:val="24"/>
              </w:rPr>
              <w:t>№</w:t>
            </w:r>
            <w:r>
              <w:rPr>
                <w:rFonts w:ascii="Times New Roman" w:hAnsi="Times New Roman" w:cs="Times New Roman"/>
                <w:sz w:val="24"/>
                <w:szCs w:val="24"/>
              </w:rPr>
              <w:t xml:space="preserve"> </w:t>
            </w:r>
            <w:r w:rsidRPr="0046030B">
              <w:rPr>
                <w:rFonts w:ascii="Times New Roman" w:hAnsi="Times New Roman" w:cs="Times New Roman"/>
                <w:sz w:val="24"/>
                <w:szCs w:val="24"/>
              </w:rPr>
              <w:t>273-ФЗ):</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приказы о назначении лиц, ответственных за профилактику коррупционных правонарушений;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(регламент) работы Комиссии по противодействию коррупции</w:t>
            </w:r>
            <w:r>
              <w:rPr>
                <w:rFonts w:ascii="Times New Roman" w:hAnsi="Times New Roman" w:cs="Times New Roman"/>
                <w:sz w:val="24"/>
                <w:szCs w:val="24"/>
              </w:rPr>
              <w:t>;</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утверждены кодексы этики и служебного поведения работников учреждений;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утверждены положения о предотвращении и урегулировании конфликта интересов;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планы противодействия корруп</w:t>
            </w:r>
            <w:r>
              <w:rPr>
                <w:rFonts w:ascii="Times New Roman" w:hAnsi="Times New Roman" w:cs="Times New Roman"/>
                <w:sz w:val="24"/>
                <w:szCs w:val="24"/>
              </w:rPr>
              <w:t>ции в муниципальных учреждениях;</w:t>
            </w:r>
          </w:p>
          <w:p w:rsidR="009C684D" w:rsidRDefault="009C684D" w:rsidP="00612A6B">
            <w:pPr>
              <w:pStyle w:val="ConsPlusNormal"/>
              <w:ind w:firstLine="0"/>
              <w:jc w:val="both"/>
              <w:rPr>
                <w:rFonts w:ascii="Times New Roman" w:hAnsi="Times New Roman" w:cs="Times New Roman"/>
                <w:sz w:val="24"/>
                <w:szCs w:val="24"/>
              </w:rPr>
            </w:pPr>
            <w:r w:rsidRPr="00B40311">
              <w:rPr>
                <w:rFonts w:ascii="Times New Roman" w:hAnsi="Times New Roman" w:cs="Times New Roman"/>
                <w:sz w:val="24"/>
                <w:szCs w:val="24"/>
              </w:rPr>
              <w:t>-</w:t>
            </w:r>
            <w:r w:rsidRPr="0046030B">
              <w:rPr>
                <w:rFonts w:ascii="Times New Roman" w:hAnsi="Times New Roman" w:cs="Times New Roman"/>
                <w:sz w:val="24"/>
                <w:szCs w:val="24"/>
              </w:rPr>
              <w:t>положение о «Телефоне доверия»</w:t>
            </w:r>
            <w:r>
              <w:rPr>
                <w:rFonts w:ascii="Times New Roman" w:hAnsi="Times New Roman" w:cs="Times New Roman"/>
                <w:sz w:val="24"/>
                <w:szCs w:val="24"/>
              </w:rPr>
              <w:t>;</w:t>
            </w:r>
          </w:p>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карта коррупционных рисков.</w:t>
            </w:r>
          </w:p>
        </w:tc>
      </w:tr>
      <w:tr w:rsidR="009C684D" w:rsidRPr="0046030B" w:rsidTr="00612A6B">
        <w:trPr>
          <w:trHeight w:val="624"/>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1.9</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Разработка, утверждение и актуализация административных регламентов предоставления муниципальных услуг, осуществления функций муниципального контроля</w:t>
            </w:r>
          </w:p>
        </w:tc>
        <w:tc>
          <w:tcPr>
            <w:tcW w:w="3255" w:type="pct"/>
            <w:shd w:val="clear" w:color="auto" w:fill="auto"/>
          </w:tcPr>
          <w:p w:rsidR="009C684D" w:rsidRPr="00E44D3C" w:rsidRDefault="009C684D" w:rsidP="00612A6B">
            <w:pPr>
              <w:pStyle w:val="ConsPlusNormal"/>
              <w:ind w:firstLine="0"/>
              <w:jc w:val="both"/>
              <w:rPr>
                <w:rFonts w:ascii="Times New Roman" w:hAnsi="Times New Roman"/>
                <w:sz w:val="24"/>
                <w:szCs w:val="24"/>
              </w:rPr>
            </w:pPr>
            <w:proofErr w:type="gramStart"/>
            <w:r w:rsidRPr="00E44D3C">
              <w:rPr>
                <w:rFonts w:ascii="Times New Roman" w:hAnsi="Times New Roman"/>
                <w:sz w:val="24"/>
                <w:szCs w:val="24"/>
              </w:rPr>
              <w:t>В соответствии с Фе</w:t>
            </w:r>
            <w:r>
              <w:rPr>
                <w:rFonts w:ascii="Times New Roman" w:hAnsi="Times New Roman"/>
                <w:sz w:val="24"/>
                <w:szCs w:val="24"/>
              </w:rPr>
              <w:t>деральным законом от 27.07.10</w:t>
            </w:r>
            <w:r w:rsidRPr="00E44D3C">
              <w:rPr>
                <w:rFonts w:ascii="Times New Roman" w:hAnsi="Times New Roman"/>
                <w:sz w:val="24"/>
                <w:szCs w:val="24"/>
              </w:rPr>
              <w:t xml:space="preserve"> № 210 – ФЗ «Об организации предоставления государственных и муниципальных услуг» и постановлением администрации муниципального района «Княжпогостский» от </w:t>
            </w:r>
            <w:r>
              <w:rPr>
                <w:rFonts w:ascii="Times New Roman" w:hAnsi="Times New Roman"/>
                <w:sz w:val="24"/>
                <w:szCs w:val="24"/>
              </w:rPr>
              <w:t>02.11.2015</w:t>
            </w:r>
            <w:r w:rsidRPr="00E44D3C">
              <w:rPr>
                <w:rFonts w:ascii="Times New Roman" w:hAnsi="Times New Roman"/>
                <w:sz w:val="24"/>
                <w:szCs w:val="24"/>
              </w:rPr>
              <w:t xml:space="preserve"> № 639 «Об утверждении порядка формирования и ведения реестра муниципальных услуг муниципального района «Княжпогостский» постановлением админис</w:t>
            </w:r>
            <w:r>
              <w:rPr>
                <w:rFonts w:ascii="Times New Roman" w:hAnsi="Times New Roman"/>
                <w:sz w:val="24"/>
                <w:szCs w:val="24"/>
              </w:rPr>
              <w:t>трации МР «Княжпогостский» от 25.06.2020 № 480</w:t>
            </w:r>
            <w:r w:rsidRPr="00E44D3C">
              <w:rPr>
                <w:rFonts w:ascii="Times New Roman" w:hAnsi="Times New Roman"/>
                <w:sz w:val="24"/>
                <w:szCs w:val="24"/>
              </w:rPr>
              <w:t xml:space="preserve"> утверждён Реестр муниципальных услуг предоставляемых администрацией муниципального района «Княжпогостский»</w:t>
            </w:r>
            <w:r>
              <w:rPr>
                <w:rFonts w:ascii="Times New Roman" w:hAnsi="Times New Roman"/>
                <w:sz w:val="24"/>
                <w:szCs w:val="24"/>
              </w:rPr>
              <w:t>.</w:t>
            </w:r>
            <w:proofErr w:type="gramEnd"/>
            <w:r w:rsidRPr="00E44D3C">
              <w:rPr>
                <w:rFonts w:ascii="Times New Roman" w:hAnsi="Times New Roman"/>
                <w:sz w:val="24"/>
                <w:szCs w:val="24"/>
              </w:rPr>
              <w:t xml:space="preserve"> Данный Реестр размещён на официальном сайте муниципального района «Княжпогостский» в разделе «Муниципальные услуги». Актуализация реестра проводится по мере необходимости. </w:t>
            </w:r>
          </w:p>
          <w:p w:rsidR="009C684D" w:rsidRPr="00E44D3C" w:rsidRDefault="009C684D" w:rsidP="00612A6B">
            <w:pPr>
              <w:pStyle w:val="ConsPlusNormal"/>
              <w:ind w:firstLine="0"/>
              <w:jc w:val="both"/>
              <w:rPr>
                <w:rFonts w:ascii="Times New Roman" w:hAnsi="Times New Roman"/>
                <w:sz w:val="24"/>
                <w:szCs w:val="24"/>
              </w:rPr>
            </w:pPr>
            <w:r w:rsidRPr="00E44D3C">
              <w:rPr>
                <w:rFonts w:ascii="Times New Roman" w:hAnsi="Times New Roman"/>
                <w:sz w:val="24"/>
                <w:szCs w:val="24"/>
              </w:rPr>
              <w:t>На все услуги разработаны и приняты административные регламенты по новым требованиям.</w:t>
            </w:r>
          </w:p>
          <w:p w:rsidR="009C684D" w:rsidRPr="000A7120" w:rsidRDefault="009C684D" w:rsidP="00612A6B">
            <w:pPr>
              <w:pStyle w:val="ConsPlusNormal"/>
              <w:ind w:firstLine="0"/>
              <w:jc w:val="both"/>
              <w:rPr>
                <w:rFonts w:ascii="Times New Roman" w:hAnsi="Times New Roman"/>
                <w:sz w:val="24"/>
                <w:szCs w:val="24"/>
              </w:rPr>
            </w:pPr>
            <w:r w:rsidRPr="00E44D3C">
              <w:rPr>
                <w:rFonts w:ascii="Times New Roman" w:hAnsi="Times New Roman"/>
                <w:sz w:val="24"/>
                <w:szCs w:val="24"/>
              </w:rPr>
              <w:t>В администрациях городских и сельских поселений проведена аналогичная работа. Реестры муниципальных услуг муниципального района «Кня</w:t>
            </w:r>
            <w:r>
              <w:rPr>
                <w:rFonts w:ascii="Times New Roman" w:hAnsi="Times New Roman"/>
                <w:sz w:val="24"/>
                <w:szCs w:val="24"/>
              </w:rPr>
              <w:t>жпогостский» включает в себя 231 услугу, в том числе 186</w:t>
            </w:r>
            <w:r w:rsidRPr="00E44D3C">
              <w:rPr>
                <w:rFonts w:ascii="Times New Roman" w:hAnsi="Times New Roman"/>
                <w:sz w:val="24"/>
                <w:szCs w:val="24"/>
              </w:rPr>
              <w:t xml:space="preserve"> муниципальных услуг оказывают администрации ГП и СП. </w:t>
            </w:r>
          </w:p>
        </w:tc>
      </w:tr>
      <w:tr w:rsidR="009C684D" w:rsidRPr="0046030B" w:rsidTr="00612A6B">
        <w:trPr>
          <w:trHeight w:val="138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1.10</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Обеспечение предоставления муниципальных услуг в электронном виде </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соответствии с Фе</w:t>
            </w:r>
            <w:r>
              <w:rPr>
                <w:rFonts w:ascii="Times New Roman" w:hAnsi="Times New Roman" w:cs="Times New Roman"/>
                <w:sz w:val="24"/>
                <w:szCs w:val="24"/>
              </w:rPr>
              <w:t>деральным законом от 27.07.10</w:t>
            </w:r>
            <w:r w:rsidRPr="004603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030B">
              <w:rPr>
                <w:rFonts w:ascii="Times New Roman" w:hAnsi="Times New Roman" w:cs="Times New Roman"/>
                <w:sz w:val="24"/>
                <w:szCs w:val="24"/>
              </w:rPr>
              <w:t>210 – ФЗ «Об организации предоставления государственных и муниципальных услуг» и постановлениями администрации муниципального района «</w:t>
            </w:r>
            <w:r>
              <w:rPr>
                <w:rFonts w:ascii="Times New Roman" w:hAnsi="Times New Roman" w:cs="Times New Roman"/>
                <w:sz w:val="24"/>
                <w:szCs w:val="24"/>
              </w:rPr>
              <w:t>Княжпогостский» от 02.11.2015</w:t>
            </w:r>
            <w:r w:rsidRPr="004603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030B">
              <w:rPr>
                <w:rFonts w:ascii="Times New Roman" w:hAnsi="Times New Roman" w:cs="Times New Roman"/>
                <w:sz w:val="24"/>
                <w:szCs w:val="24"/>
              </w:rPr>
              <w:t>639 «Об утверждении порядка формирования и ведения реестра муниципальных услуг муниципального</w:t>
            </w:r>
            <w:r>
              <w:rPr>
                <w:rFonts w:ascii="Times New Roman" w:hAnsi="Times New Roman" w:cs="Times New Roman"/>
                <w:sz w:val="24"/>
                <w:szCs w:val="24"/>
              </w:rPr>
              <w:t xml:space="preserve"> района «Княжпогостский» и от 25.06.2020 № 480</w:t>
            </w:r>
            <w:r w:rsidR="00612A6B">
              <w:rPr>
                <w:rFonts w:ascii="Times New Roman" w:hAnsi="Times New Roman" w:cs="Times New Roman"/>
                <w:sz w:val="24"/>
                <w:szCs w:val="24"/>
              </w:rPr>
              <w:t xml:space="preserve"> утверждён Реестр </w:t>
            </w:r>
            <w:r w:rsidRPr="0046030B">
              <w:rPr>
                <w:rFonts w:ascii="Times New Roman" w:hAnsi="Times New Roman" w:cs="Times New Roman"/>
                <w:sz w:val="24"/>
                <w:szCs w:val="24"/>
              </w:rPr>
              <w:t xml:space="preserve">муниципальных услуг предоставляемых администрацией муниципального района «Княжпогостский». Данный Реестр размещён на официальном сайте муниципального района «Княжпогостский» в разделе «Муниципальные услуги». Актуализация реестра проводится по мере необходимости. На все услуги разработаны и приняты административные регламенты. Все муниципальные услуги </w:t>
            </w:r>
            <w:proofErr w:type="gramStart"/>
            <w:r w:rsidRPr="0046030B">
              <w:rPr>
                <w:rFonts w:ascii="Times New Roman" w:hAnsi="Times New Roman" w:cs="Times New Roman"/>
                <w:sz w:val="24"/>
                <w:szCs w:val="24"/>
              </w:rPr>
              <w:t>опубликованы</w:t>
            </w:r>
            <w:proofErr w:type="gramEnd"/>
            <w:r w:rsidRPr="0046030B">
              <w:rPr>
                <w:rFonts w:ascii="Times New Roman" w:hAnsi="Times New Roman" w:cs="Times New Roman"/>
                <w:sz w:val="24"/>
                <w:szCs w:val="24"/>
              </w:rPr>
              <w:t xml:space="preserve"> размещены в государственной информационной системе Республики Коми «Реестр государственных и муниципальных услуг (функций) Республики Коми». Также на официальном сайте муниципального района «Княжпогостский» в разделе «Администрация района» имеется </w:t>
            </w:r>
            <w:proofErr w:type="gramStart"/>
            <w:r w:rsidRPr="0046030B">
              <w:rPr>
                <w:rFonts w:ascii="Times New Roman" w:hAnsi="Times New Roman" w:cs="Times New Roman"/>
                <w:sz w:val="24"/>
                <w:szCs w:val="24"/>
              </w:rPr>
              <w:t>подраздел</w:t>
            </w:r>
            <w:proofErr w:type="gramEnd"/>
            <w:r w:rsidRPr="0046030B">
              <w:rPr>
                <w:rFonts w:ascii="Times New Roman" w:hAnsi="Times New Roman" w:cs="Times New Roman"/>
                <w:sz w:val="24"/>
                <w:szCs w:val="24"/>
              </w:rPr>
              <w:t xml:space="preserve"> «Муниципальные услуги» в </w:t>
            </w:r>
            <w:proofErr w:type="gramStart"/>
            <w:r w:rsidRPr="0046030B">
              <w:rPr>
                <w:rFonts w:ascii="Times New Roman" w:hAnsi="Times New Roman" w:cs="Times New Roman"/>
                <w:sz w:val="24"/>
                <w:szCs w:val="24"/>
              </w:rPr>
              <w:t>котором</w:t>
            </w:r>
            <w:proofErr w:type="gramEnd"/>
            <w:r>
              <w:rPr>
                <w:rFonts w:ascii="Times New Roman" w:hAnsi="Times New Roman" w:cs="Times New Roman"/>
                <w:sz w:val="24"/>
                <w:szCs w:val="24"/>
              </w:rPr>
              <w:t>,</w:t>
            </w:r>
            <w:r w:rsidRPr="0046030B">
              <w:rPr>
                <w:rFonts w:ascii="Times New Roman" w:hAnsi="Times New Roman" w:cs="Times New Roman"/>
                <w:sz w:val="24"/>
                <w:szCs w:val="24"/>
              </w:rPr>
              <w:t xml:space="preserve"> размещены административные регламенты оказания муниципальных услуг и нормативно - правовая документация по данному вопросу. </w:t>
            </w:r>
          </w:p>
        </w:tc>
      </w:tr>
      <w:tr w:rsidR="009C684D" w:rsidRPr="0046030B" w:rsidTr="00612A6B">
        <w:trPr>
          <w:trHeight w:val="482"/>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1.11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rPr>
                <w:strike/>
              </w:rPr>
            </w:pPr>
            <w:r w:rsidRPr="0046030B">
              <w:t>Организация рассмотрения вопросов правоприменительной практики в соответствии с пунктом 2</w:t>
            </w:r>
            <w:r w:rsidRPr="0046030B">
              <w:rPr>
                <w:vertAlign w:val="superscript"/>
              </w:rPr>
              <w:t xml:space="preserve">1 </w:t>
            </w:r>
            <w:r w:rsidRPr="0046030B">
              <w:t>статьи 6 Федерального закона «О противодействии коррупции»</w:t>
            </w:r>
          </w:p>
        </w:tc>
        <w:tc>
          <w:tcPr>
            <w:tcW w:w="3255" w:type="pct"/>
            <w:shd w:val="clear" w:color="auto" w:fill="auto"/>
          </w:tcPr>
          <w:p w:rsidR="009C684D" w:rsidRPr="0046030B" w:rsidRDefault="009C684D" w:rsidP="009A298E">
            <w:pPr>
              <w:pStyle w:val="ConsPlusNormal"/>
              <w:ind w:firstLine="0"/>
              <w:jc w:val="both"/>
              <w:rPr>
                <w:rFonts w:ascii="Times New Roman" w:hAnsi="Times New Roman" w:cs="Times New Roman"/>
                <w:sz w:val="24"/>
                <w:szCs w:val="24"/>
              </w:rPr>
            </w:pPr>
            <w:proofErr w:type="gramStart"/>
            <w:r w:rsidRPr="0046030B">
              <w:rPr>
                <w:rFonts w:ascii="Times New Roman" w:hAnsi="Times New Roman" w:cs="Times New Roman"/>
                <w:sz w:val="24"/>
                <w:szCs w:val="24"/>
              </w:rPr>
              <w:t>До сведения муниципальных служащих администрации муниципального района «Княжпогостский», доведен обзор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w:t>
            </w:r>
            <w:proofErr w:type="gramEnd"/>
            <w:r w:rsidRPr="0046030B">
              <w:rPr>
                <w:rFonts w:ascii="Times New Roman" w:hAnsi="Times New Roman" w:cs="Times New Roman"/>
                <w:sz w:val="24"/>
                <w:szCs w:val="24"/>
              </w:rPr>
              <w:t xml:space="preserve"> в целях выработки и принятия мер по предупреждению и устранению причин выявлен</w:t>
            </w:r>
            <w:r w:rsidR="00612A6B">
              <w:rPr>
                <w:rFonts w:ascii="Times New Roman" w:hAnsi="Times New Roman" w:cs="Times New Roman"/>
                <w:sz w:val="24"/>
                <w:szCs w:val="24"/>
              </w:rPr>
              <w:t>ных нарушений за IV квартал 202</w:t>
            </w:r>
            <w:r w:rsidR="009A298E">
              <w:rPr>
                <w:rFonts w:ascii="Times New Roman" w:hAnsi="Times New Roman" w:cs="Times New Roman"/>
                <w:sz w:val="24"/>
                <w:szCs w:val="24"/>
              </w:rPr>
              <w:t>2</w:t>
            </w:r>
            <w:r w:rsidRPr="0046030B">
              <w:rPr>
                <w:rFonts w:ascii="Times New Roman" w:hAnsi="Times New Roman" w:cs="Times New Roman"/>
                <w:sz w:val="24"/>
                <w:szCs w:val="24"/>
              </w:rPr>
              <w:t xml:space="preserve">года, I, </w:t>
            </w:r>
            <w:r w:rsidRPr="0046030B">
              <w:rPr>
                <w:rFonts w:ascii="Times New Roman" w:hAnsi="Times New Roman" w:cs="Times New Roman"/>
                <w:sz w:val="24"/>
                <w:szCs w:val="24"/>
                <w:lang w:val="en-US"/>
              </w:rPr>
              <w:t>II</w:t>
            </w:r>
            <w:r>
              <w:rPr>
                <w:rFonts w:ascii="Times New Roman" w:hAnsi="Times New Roman" w:cs="Times New Roman"/>
                <w:sz w:val="24"/>
                <w:szCs w:val="24"/>
              </w:rPr>
              <w:t>,</w:t>
            </w:r>
            <w:r w:rsidRPr="0046030B">
              <w:rPr>
                <w:rFonts w:ascii="Times New Roman" w:hAnsi="Times New Roman" w:cs="Times New Roman"/>
                <w:sz w:val="24"/>
                <w:szCs w:val="24"/>
              </w:rPr>
              <w:t xml:space="preserve"> </w:t>
            </w:r>
            <w:r w:rsidRPr="0046030B">
              <w:rPr>
                <w:rFonts w:ascii="Times New Roman" w:hAnsi="Times New Roman" w:cs="Times New Roman"/>
                <w:sz w:val="24"/>
                <w:szCs w:val="24"/>
                <w:lang w:val="en-US"/>
              </w:rPr>
              <w:t>III</w:t>
            </w:r>
            <w:r w:rsidR="00612A6B">
              <w:rPr>
                <w:rFonts w:ascii="Times New Roman" w:hAnsi="Times New Roman" w:cs="Times New Roman"/>
                <w:sz w:val="24"/>
                <w:szCs w:val="24"/>
              </w:rPr>
              <w:t xml:space="preserve"> к</w:t>
            </w:r>
            <w:r w:rsidR="009A298E">
              <w:rPr>
                <w:rFonts w:ascii="Times New Roman" w:hAnsi="Times New Roman" w:cs="Times New Roman"/>
                <w:sz w:val="24"/>
                <w:szCs w:val="24"/>
              </w:rPr>
              <w:t>вартал 2023</w:t>
            </w:r>
            <w:r w:rsidRPr="0046030B">
              <w:rPr>
                <w:rFonts w:ascii="Times New Roman" w:hAnsi="Times New Roman" w:cs="Times New Roman"/>
                <w:sz w:val="24"/>
                <w:szCs w:val="24"/>
              </w:rPr>
              <w:t xml:space="preserve"> года.</w:t>
            </w:r>
          </w:p>
        </w:tc>
      </w:tr>
      <w:tr w:rsidR="009C684D" w:rsidRPr="0046030B" w:rsidTr="00612A6B">
        <w:trPr>
          <w:trHeight w:val="624"/>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1.12</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оценок коррупционных рисков, возникающих при реализации органами местного самоуправления, отраслевыми (функциональными) органами администрации муниципального района «Княжпогостский», имеющими статус отдельного юридического лица,</w:t>
            </w:r>
            <w:r w:rsidRPr="0046030B">
              <w:rPr>
                <w:rFonts w:ascii="Times New Roman" w:hAnsi="Times New Roman" w:cs="Times New Roman"/>
                <w:i/>
                <w:sz w:val="24"/>
                <w:szCs w:val="24"/>
              </w:rPr>
              <w:t xml:space="preserve"> </w:t>
            </w:r>
            <w:r w:rsidRPr="0046030B">
              <w:rPr>
                <w:rFonts w:ascii="Times New Roman" w:hAnsi="Times New Roman" w:cs="Times New Roman"/>
                <w:sz w:val="24"/>
                <w:szCs w:val="24"/>
              </w:rPr>
              <w:t>своих функций, осуществлении деятельности по размещению муниципальных заказов на товары, работы, услуги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Оценка коррупционных рисков, возникающих при реализации органами местного самоуправления муниципального образования муниципального района «Княжпогостский» своих функций, осуществлении деятельности по размещению муниципальных заказов на товары, работы, услуги проводится на регулярной основе при каждой процедуре закупок.</w:t>
            </w:r>
          </w:p>
        </w:tc>
      </w:tr>
      <w:tr w:rsidR="009C684D" w:rsidRPr="0046030B" w:rsidTr="00612A6B">
        <w:trPr>
          <w:trHeight w:val="555"/>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1.13</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Разработка и утверждение карт коррупционных рисков при осуществлении функций муниципального контроля и комплекса правовых и организационных мероприятий по их минимизации</w:t>
            </w:r>
          </w:p>
        </w:tc>
        <w:tc>
          <w:tcPr>
            <w:tcW w:w="3255" w:type="pct"/>
            <w:shd w:val="clear" w:color="auto" w:fill="auto"/>
          </w:tcPr>
          <w:p w:rsidR="009C684D"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разработаны и </w:t>
            </w:r>
            <w:r w:rsidRPr="0046030B">
              <w:rPr>
                <w:rFonts w:ascii="Times New Roman" w:hAnsi="Times New Roman" w:cs="Times New Roman"/>
                <w:sz w:val="24"/>
                <w:szCs w:val="24"/>
              </w:rPr>
              <w:t xml:space="preserve"> </w:t>
            </w:r>
            <w:r>
              <w:rPr>
                <w:rFonts w:ascii="Times New Roman" w:hAnsi="Times New Roman" w:cs="Times New Roman"/>
                <w:sz w:val="24"/>
                <w:szCs w:val="24"/>
              </w:rPr>
              <w:t>утверждены НПА:</w:t>
            </w:r>
          </w:p>
          <w:p w:rsidR="009C684D" w:rsidRDefault="009C684D" w:rsidP="00612A6B">
            <w:pPr>
              <w:jc w:val="both"/>
            </w:pPr>
            <w:r>
              <w:t xml:space="preserve">- </w:t>
            </w:r>
            <w:r w:rsidRPr="0046030B">
              <w:t>Пос</w:t>
            </w:r>
            <w:r>
              <w:t>тановление от 25 декабря 2020</w:t>
            </w:r>
            <w:r w:rsidRPr="0046030B">
              <w:t xml:space="preserve"> № 740 «Об утверждении карты коррупционных рисков администрации муниципального района «Княжпогостский»</w:t>
            </w:r>
            <w:r>
              <w:t>;</w:t>
            </w:r>
          </w:p>
          <w:p w:rsidR="009C684D" w:rsidRDefault="009C684D" w:rsidP="00612A6B">
            <w:pPr>
              <w:jc w:val="both"/>
            </w:pPr>
            <w:r>
              <w:t xml:space="preserve">- </w:t>
            </w:r>
            <w:r w:rsidRPr="000A7120">
              <w:t>Распоряжение администрации муниципального района  «Княжпогостский» от 28.01.2020 № 13-р «О создании рабочей группы по оценке коррупционных рисков в МО МР «Княжпогостский» и МО СП, расположенных в границах МО МР «Княжпогостский».</w:t>
            </w:r>
          </w:p>
          <w:p w:rsidR="009C684D" w:rsidRPr="000A7120" w:rsidRDefault="009C684D" w:rsidP="00612A6B">
            <w:pPr>
              <w:jc w:val="both"/>
            </w:pPr>
            <w:r>
              <w:t>- Распоряжение</w:t>
            </w:r>
            <w:r w:rsidRPr="00006DAC">
              <w:t xml:space="preserve"> администрации МР «Княжпогостский» от 17.08.2021 № 138-р утверждена </w:t>
            </w:r>
            <w:hyperlink r:id="rId6" w:history="1">
              <w:r w:rsidRPr="00006DAC">
                <w:rPr>
                  <w:rStyle w:val="a5"/>
                  <w:color w:val="000000"/>
                </w:rPr>
                <w:t>Карта</w:t>
              </w:r>
            </w:hyperlink>
            <w:r w:rsidRPr="00006DAC">
              <w:t xml:space="preserve"> коррупционных рисков при осуществлении функций муниципального контроля и комплекса правовых и организационных мероприятий по их минимизации, в рамках которой определены коррупционные риски и краткое описание возможной коррупционной </w:t>
            </w:r>
            <w:proofErr w:type="gramStart"/>
            <w:r w:rsidRPr="00006DAC">
              <w:t>схемы</w:t>
            </w:r>
            <w:proofErr w:type="gramEnd"/>
            <w:r w:rsidRPr="00006DAC">
              <w:t xml:space="preserve"> и предлагаемые меры по минимизации рисков.</w:t>
            </w:r>
          </w:p>
        </w:tc>
      </w:tr>
      <w:tr w:rsidR="009C684D" w:rsidRPr="0046030B" w:rsidTr="00612A6B">
        <w:trPr>
          <w:trHeight w:val="138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1.14</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отчетном п</w:t>
            </w:r>
            <w:r>
              <w:rPr>
                <w:rFonts w:ascii="Times New Roman" w:hAnsi="Times New Roman" w:cs="Times New Roman"/>
                <w:sz w:val="24"/>
                <w:szCs w:val="24"/>
              </w:rPr>
              <w:t>ериоде мониторинг проведен. Коррупциогенных факторов не выявлено.</w:t>
            </w:r>
          </w:p>
        </w:tc>
      </w:tr>
      <w:tr w:rsidR="009C684D" w:rsidRPr="0046030B" w:rsidTr="00612A6B">
        <w:trPr>
          <w:trHeight w:val="3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1.15</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Анализ жалоб и обращений граждан о фактах коррупции в органах местного самоуправления, отраслевых (функциональных) органах администрации муниципального района «Княжпогостский», имеющих статус отдельного юридического лица</w:t>
            </w:r>
          </w:p>
        </w:tc>
        <w:tc>
          <w:tcPr>
            <w:tcW w:w="3255" w:type="pct"/>
            <w:shd w:val="clear" w:color="auto" w:fill="auto"/>
          </w:tcPr>
          <w:p w:rsidR="009C684D" w:rsidRPr="006B167D" w:rsidRDefault="009C684D" w:rsidP="00612A6B">
            <w:pPr>
              <w:pStyle w:val="ConsPlusNormal"/>
              <w:ind w:firstLine="0"/>
              <w:jc w:val="both"/>
              <w:rPr>
                <w:rFonts w:ascii="Times New Roman" w:hAnsi="Times New Roman" w:cs="Times New Roman"/>
                <w:sz w:val="24"/>
                <w:szCs w:val="24"/>
              </w:rPr>
            </w:pPr>
            <w:r w:rsidRPr="006B167D">
              <w:rPr>
                <w:rFonts w:ascii="Times New Roman" w:hAnsi="Times New Roman" w:cs="Times New Roman"/>
                <w:sz w:val="24"/>
                <w:szCs w:val="24"/>
              </w:rPr>
              <w:t>В отчетном периоде в администрацию муниципального района «Княжпогостский»,</w:t>
            </w:r>
            <w:r w:rsidRPr="006B167D">
              <w:rPr>
                <w:rFonts w:ascii="yandex-sans" w:hAnsi="yandex-sans"/>
                <w:color w:val="000000"/>
                <w:sz w:val="24"/>
                <w:szCs w:val="24"/>
                <w:shd w:val="clear" w:color="auto" w:fill="FFFFFF"/>
              </w:rPr>
              <w:t xml:space="preserve"> отраслевы</w:t>
            </w:r>
            <w:r w:rsidRPr="006B167D">
              <w:rPr>
                <w:rFonts w:ascii="Calibri" w:hAnsi="Calibri"/>
                <w:color w:val="000000"/>
                <w:sz w:val="24"/>
                <w:szCs w:val="24"/>
                <w:shd w:val="clear" w:color="auto" w:fill="FFFFFF"/>
              </w:rPr>
              <w:t>е</w:t>
            </w:r>
            <w:r w:rsidRPr="006B167D">
              <w:rPr>
                <w:rFonts w:ascii="yandex-sans" w:hAnsi="yandex-sans"/>
                <w:color w:val="000000"/>
                <w:sz w:val="24"/>
                <w:szCs w:val="24"/>
                <w:shd w:val="clear" w:color="auto" w:fill="FFFFFF"/>
              </w:rPr>
              <w:t xml:space="preserve"> (функциональны</w:t>
            </w:r>
            <w:r w:rsidRPr="006B167D">
              <w:rPr>
                <w:rFonts w:ascii="Calibri" w:hAnsi="Calibri"/>
                <w:color w:val="000000"/>
                <w:sz w:val="24"/>
                <w:szCs w:val="24"/>
                <w:shd w:val="clear" w:color="auto" w:fill="FFFFFF"/>
              </w:rPr>
              <w:t>е</w:t>
            </w:r>
            <w:r w:rsidRPr="006B167D">
              <w:rPr>
                <w:rFonts w:ascii="yandex-sans" w:hAnsi="yandex-sans"/>
                <w:color w:val="000000"/>
                <w:sz w:val="24"/>
                <w:szCs w:val="24"/>
                <w:shd w:val="clear" w:color="auto" w:fill="FFFFFF"/>
              </w:rPr>
              <w:t>) органы администрации, являющихся юридическими лицами,</w:t>
            </w:r>
            <w:r w:rsidRPr="006B167D">
              <w:rPr>
                <w:rFonts w:ascii="Times New Roman" w:hAnsi="Times New Roman" w:cs="Times New Roman"/>
                <w:sz w:val="24"/>
                <w:szCs w:val="24"/>
              </w:rPr>
              <w:t xml:space="preserve"> администрации поселений, распложенных в границах муниципального района «Княжпогостский» жалоб и обращений граждан о фактах коррупции не поступало.</w:t>
            </w:r>
          </w:p>
        </w:tc>
      </w:tr>
      <w:tr w:rsidR="009C684D" w:rsidRPr="0046030B" w:rsidTr="00612A6B">
        <w:trPr>
          <w:trHeight w:val="341"/>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1.16</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Взаимодействие с муниципальными образованиями городских поселений, расположенных в границах муниципального образования муниципального района «Княжпогостский» по вопросам разработки и принятия муниципальных правовых актов по противодействию коррупции</w:t>
            </w:r>
            <w:r w:rsidRPr="0046030B">
              <w:rPr>
                <w:rStyle w:val="a9"/>
                <w:rFonts w:ascii="Times New Roman" w:hAnsi="Times New Roman" w:cs="Times New Roman"/>
                <w:sz w:val="24"/>
              </w:rPr>
              <w:footnoteReference w:id="1"/>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сфере взаимодействия района с городскими поселениями по вопросам противодействия коррупции можно выделить следующие формы: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организация и проведение совещаний, семинаров, учеб с руководителями администраций городских поселений по вопросам разработки и принятия муниципальных правовых актов по вопросам противодействия коррупции;</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направление методических рекомендаций для организации работы по вопросам противодействия коррупции;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разработка модельных проектов нормативных правовых актов;</w:t>
            </w:r>
          </w:p>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консультационная работа.</w:t>
            </w:r>
          </w:p>
        </w:tc>
      </w:tr>
      <w:tr w:rsidR="009C684D" w:rsidRPr="0046030B" w:rsidTr="00612A6B">
        <w:trPr>
          <w:trHeight w:val="254"/>
        </w:trPr>
        <w:tc>
          <w:tcPr>
            <w:tcW w:w="5000" w:type="pct"/>
            <w:gridSpan w:val="3"/>
            <w:shd w:val="clear" w:color="auto" w:fill="auto"/>
            <w:tcMar>
              <w:left w:w="57" w:type="dxa"/>
              <w:right w:w="57" w:type="dxa"/>
            </w:tcMar>
          </w:tcPr>
          <w:p w:rsidR="009C684D" w:rsidRPr="0046030B" w:rsidRDefault="009C684D" w:rsidP="00612A6B">
            <w:pPr>
              <w:autoSpaceDE w:val="0"/>
              <w:autoSpaceDN w:val="0"/>
              <w:adjustRightInd w:val="0"/>
              <w:jc w:val="center"/>
              <w:rPr>
                <w:b/>
              </w:rPr>
            </w:pPr>
            <w:r w:rsidRPr="0046030B">
              <w:rPr>
                <w:b/>
              </w:rPr>
              <w:lastRenderedPageBreak/>
              <w:t>2.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муниципального района «Княжпогостский»</w:t>
            </w:r>
          </w:p>
        </w:tc>
      </w:tr>
      <w:tr w:rsidR="009C684D" w:rsidRPr="0046030B" w:rsidTr="00612A6B">
        <w:trPr>
          <w:trHeight w:val="911"/>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w:t>
            </w:r>
          </w:p>
        </w:tc>
        <w:tc>
          <w:tcPr>
            <w:tcW w:w="3255" w:type="pct"/>
            <w:shd w:val="clear" w:color="auto" w:fill="auto"/>
          </w:tcPr>
          <w:p w:rsidR="009C684D" w:rsidRPr="005E6B37" w:rsidRDefault="009C684D" w:rsidP="00612A6B">
            <w:pPr>
              <w:pStyle w:val="ConsPlusNormal"/>
              <w:ind w:firstLine="221"/>
              <w:jc w:val="both"/>
              <w:rPr>
                <w:rFonts w:ascii="Times New Roman" w:hAnsi="Times New Roman" w:cs="Times New Roman"/>
                <w:sz w:val="24"/>
                <w:szCs w:val="24"/>
              </w:rPr>
            </w:pPr>
            <w:r>
              <w:rPr>
                <w:rFonts w:ascii="Times New Roman" w:hAnsi="Times New Roman" w:cs="Times New Roman"/>
                <w:sz w:val="24"/>
                <w:szCs w:val="24"/>
              </w:rPr>
              <w:t>В администрации МР «Княжпогостский»</w:t>
            </w:r>
            <w:r w:rsidRPr="005E6B37">
              <w:rPr>
                <w:rFonts w:ascii="Times New Roman" w:hAnsi="Times New Roman" w:cs="Times New Roman"/>
                <w:sz w:val="24"/>
                <w:szCs w:val="24"/>
              </w:rPr>
              <w:t xml:space="preserve"> функционирует </w:t>
            </w:r>
            <w:r>
              <w:rPr>
                <w:rFonts w:ascii="Times New Roman" w:hAnsi="Times New Roman" w:cs="Times New Roman"/>
                <w:sz w:val="24"/>
                <w:szCs w:val="24"/>
              </w:rPr>
              <w:t>5</w:t>
            </w:r>
            <w:r w:rsidRPr="005E6B37">
              <w:rPr>
                <w:rFonts w:ascii="Times New Roman" w:hAnsi="Times New Roman" w:cs="Times New Roman"/>
                <w:sz w:val="24"/>
                <w:szCs w:val="24"/>
              </w:rPr>
              <w:t xml:space="preserve"> комиссий по соблюдению требований к служебному поведению муниципальных служащих и урегулированию конфликта интересов.</w:t>
            </w:r>
          </w:p>
          <w:p w:rsidR="009C684D" w:rsidRPr="005E6B37" w:rsidRDefault="009A298E" w:rsidP="00612A6B">
            <w:pPr>
              <w:pStyle w:val="ConsPlusNormal"/>
              <w:ind w:firstLine="221"/>
              <w:jc w:val="both"/>
              <w:rPr>
                <w:rFonts w:ascii="Times New Roman" w:hAnsi="Times New Roman" w:cs="Times New Roman"/>
                <w:sz w:val="24"/>
                <w:szCs w:val="24"/>
              </w:rPr>
            </w:pPr>
            <w:r>
              <w:rPr>
                <w:rFonts w:ascii="Times New Roman" w:hAnsi="Times New Roman" w:cs="Times New Roman"/>
                <w:sz w:val="24"/>
                <w:szCs w:val="24"/>
              </w:rPr>
              <w:t>В 2023</w:t>
            </w:r>
            <w:r w:rsidR="009C684D" w:rsidRPr="005E6B37">
              <w:rPr>
                <w:rFonts w:ascii="Times New Roman" w:hAnsi="Times New Roman" w:cs="Times New Roman"/>
                <w:sz w:val="24"/>
                <w:szCs w:val="24"/>
              </w:rPr>
              <w:t xml:space="preserve"> году проведено </w:t>
            </w:r>
            <w:r>
              <w:rPr>
                <w:rFonts w:ascii="Times New Roman" w:hAnsi="Times New Roman" w:cs="Times New Roman"/>
                <w:sz w:val="24"/>
                <w:szCs w:val="24"/>
              </w:rPr>
              <w:t>4</w:t>
            </w:r>
            <w:r w:rsidR="009C684D">
              <w:rPr>
                <w:rFonts w:ascii="Times New Roman" w:hAnsi="Times New Roman" w:cs="Times New Roman"/>
                <w:sz w:val="24"/>
                <w:szCs w:val="24"/>
              </w:rPr>
              <w:t xml:space="preserve"> заседание</w:t>
            </w:r>
            <w:r w:rsidR="009C684D" w:rsidRPr="005E6B37">
              <w:rPr>
                <w:rFonts w:ascii="Times New Roman" w:hAnsi="Times New Roman" w:cs="Times New Roman"/>
                <w:sz w:val="24"/>
                <w:szCs w:val="24"/>
              </w:rPr>
              <w:t xml:space="preserve"> комиссии по соблюдению требований к служебному поведению муници</w:t>
            </w:r>
            <w:r w:rsidR="009C684D">
              <w:rPr>
                <w:rFonts w:ascii="Times New Roman" w:hAnsi="Times New Roman" w:cs="Times New Roman"/>
                <w:sz w:val="24"/>
                <w:szCs w:val="24"/>
              </w:rPr>
              <w:t xml:space="preserve">пальных служащих администрации МР «Княжпогостский» </w:t>
            </w:r>
            <w:r w:rsidR="009C684D" w:rsidRPr="005E6B37">
              <w:rPr>
                <w:rFonts w:ascii="Times New Roman" w:hAnsi="Times New Roman" w:cs="Times New Roman"/>
                <w:sz w:val="24"/>
                <w:szCs w:val="24"/>
              </w:rPr>
              <w:t>и урегулированию конфликта инт</w:t>
            </w:r>
            <w:r w:rsidR="009C684D">
              <w:rPr>
                <w:rFonts w:ascii="Times New Roman" w:hAnsi="Times New Roman" w:cs="Times New Roman"/>
                <w:sz w:val="24"/>
                <w:szCs w:val="24"/>
              </w:rPr>
              <w:t>ересов, на которых рассмотрены следующие вопросы:</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Об итогах внутреннего мониторинга достоверности и полноты сведений о доходах, расходах, об имуществе и обязательствах имущественного характера представленными  </w:t>
            </w:r>
            <w:r w:rsidR="00612A6B">
              <w:rPr>
                <w:rFonts w:ascii="Times New Roman" w:hAnsi="Times New Roman" w:cs="Times New Roman"/>
                <w:sz w:val="24"/>
                <w:szCs w:val="24"/>
              </w:rPr>
              <w:t>муниципальными служащими за 2021</w:t>
            </w:r>
            <w:r>
              <w:rPr>
                <w:rFonts w:ascii="Times New Roman" w:hAnsi="Times New Roman" w:cs="Times New Roman"/>
                <w:sz w:val="24"/>
                <w:szCs w:val="24"/>
              </w:rPr>
              <w:t xml:space="preserve"> год;</w:t>
            </w:r>
          </w:p>
          <w:p w:rsidR="009C684D"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w:t>
            </w:r>
            <w:r w:rsidRPr="006B7DB0">
              <w:rPr>
                <w:rFonts w:ascii="Times New Roman" w:hAnsi="Times New Roman" w:cs="Times New Roman"/>
                <w:sz w:val="24"/>
                <w:szCs w:val="24"/>
              </w:rPr>
              <w:t>Рассмотрение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4"/>
                <w:szCs w:val="24"/>
              </w:rPr>
              <w:t>.</w:t>
            </w:r>
          </w:p>
          <w:p w:rsidR="0056725F" w:rsidRPr="0056725F" w:rsidRDefault="0056725F" w:rsidP="0056725F">
            <w:pPr>
              <w:pStyle w:val="ConsPlusNormal"/>
              <w:ind w:firstLine="0"/>
              <w:jc w:val="both"/>
              <w:rPr>
                <w:rFonts w:ascii="Times New Roman" w:hAnsi="Times New Roman" w:cs="Times New Roman"/>
                <w:sz w:val="24"/>
                <w:szCs w:val="24"/>
              </w:rPr>
            </w:pPr>
            <w:r w:rsidRPr="0056725F">
              <w:rPr>
                <w:rFonts w:ascii="Times New Roman" w:hAnsi="Times New Roman" w:cs="Times New Roman"/>
                <w:sz w:val="24"/>
                <w:szCs w:val="24"/>
              </w:rPr>
              <w:t>Меры дисциплинарной ответственности, в отноении муниципальных служащих не применялись.</w:t>
            </w:r>
          </w:p>
        </w:tc>
      </w:tr>
      <w:tr w:rsidR="009C684D" w:rsidRPr="0046030B" w:rsidTr="00612A6B">
        <w:trPr>
          <w:trHeight w:val="911"/>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proofErr w:type="gramStart"/>
            <w:r w:rsidRPr="0046030B">
              <w:t>Обеспечение использования специального программного обеспечения «Справки БК»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w:t>
            </w:r>
            <w:proofErr w:type="gramEnd"/>
            <w:r w:rsidRPr="0046030B">
              <w:t xml:space="preserve"> характера</w:t>
            </w:r>
          </w:p>
        </w:tc>
        <w:tc>
          <w:tcPr>
            <w:tcW w:w="3255" w:type="pct"/>
            <w:shd w:val="clear" w:color="auto" w:fill="auto"/>
          </w:tcPr>
          <w:p w:rsidR="009C684D" w:rsidRPr="0046030B" w:rsidRDefault="009C684D" w:rsidP="00612A6B">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Сведени</w:t>
            </w:r>
            <w:r>
              <w:rPr>
                <w:rFonts w:ascii="Times New Roman" w:hAnsi="Times New Roman" w:cs="Times New Roman"/>
                <w:sz w:val="24"/>
                <w:szCs w:val="24"/>
              </w:rPr>
              <w:t>я о доходах</w:t>
            </w:r>
            <w:r w:rsidRPr="0046030B">
              <w:rPr>
                <w:rFonts w:ascii="Times New Roman" w:hAnsi="Times New Roman" w:cs="Times New Roman"/>
                <w:sz w:val="24"/>
                <w:szCs w:val="24"/>
              </w:rPr>
              <w:t xml:space="preserve"> представи</w:t>
            </w:r>
            <w:r>
              <w:rPr>
                <w:rFonts w:ascii="Times New Roman" w:hAnsi="Times New Roman" w:cs="Times New Roman"/>
                <w:sz w:val="24"/>
                <w:szCs w:val="24"/>
              </w:rPr>
              <w:t xml:space="preserve">ли </w:t>
            </w:r>
            <w:r w:rsidR="0056725F">
              <w:rPr>
                <w:rFonts w:ascii="Times New Roman" w:hAnsi="Times New Roman" w:cs="Times New Roman"/>
                <w:sz w:val="24"/>
                <w:szCs w:val="24"/>
              </w:rPr>
              <w:t>42</w:t>
            </w:r>
            <w:r w:rsidRPr="00522490">
              <w:rPr>
                <w:rFonts w:ascii="Times New Roman" w:hAnsi="Times New Roman" w:cs="Times New Roman"/>
                <w:sz w:val="24"/>
                <w:szCs w:val="24"/>
              </w:rPr>
              <w:t xml:space="preserve"> муниципальных служащих, 2</w:t>
            </w:r>
            <w:r w:rsidR="00522490" w:rsidRPr="00522490">
              <w:rPr>
                <w:rFonts w:ascii="Times New Roman" w:hAnsi="Times New Roman" w:cs="Times New Roman"/>
                <w:sz w:val="24"/>
                <w:szCs w:val="24"/>
              </w:rPr>
              <w:t>4</w:t>
            </w:r>
            <w:r w:rsidRPr="00522490">
              <w:rPr>
                <w:rFonts w:ascii="Times New Roman" w:hAnsi="Times New Roman" w:cs="Times New Roman"/>
                <w:sz w:val="24"/>
                <w:szCs w:val="24"/>
              </w:rPr>
              <w:t xml:space="preserve"> руководителей</w:t>
            </w:r>
            <w:r w:rsidRPr="0046030B">
              <w:rPr>
                <w:rFonts w:ascii="Times New Roman" w:hAnsi="Times New Roman" w:cs="Times New Roman"/>
                <w:sz w:val="24"/>
                <w:szCs w:val="24"/>
              </w:rPr>
              <w:t xml:space="preserve"> муниципальных учреждений.</w:t>
            </w:r>
          </w:p>
          <w:p w:rsidR="009C684D" w:rsidRPr="0046030B" w:rsidRDefault="009C684D" w:rsidP="00612A6B">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Все справки подготовлены с помощью программы БК (с учетом поселений).</w:t>
            </w:r>
          </w:p>
        </w:tc>
      </w:tr>
      <w:tr w:rsidR="009C684D" w:rsidRPr="0046030B" w:rsidTr="00612A6B">
        <w:trPr>
          <w:trHeight w:val="1903"/>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2.3</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Проведение внутреннего мониторинга достоверности и полноты сведений о доходах, об имуществе и обязательствах имущественного характера, представляемых лицами, замещающими муниципальные должности, муниципальными служащими и руководителями подведомственных муниципальных учреждений</w:t>
            </w:r>
          </w:p>
        </w:tc>
        <w:tc>
          <w:tcPr>
            <w:tcW w:w="3255" w:type="pct"/>
            <w:shd w:val="clear" w:color="auto" w:fill="auto"/>
          </w:tcPr>
          <w:p w:rsidR="0056725F" w:rsidRDefault="0056725F" w:rsidP="00612A6B">
            <w:pPr>
              <w:pStyle w:val="ConsPlusNormal"/>
              <w:ind w:firstLine="0"/>
              <w:jc w:val="both"/>
              <w:rPr>
                <w:rFonts w:ascii="Times New Roman" w:hAnsi="Times New Roman" w:cs="Times New Roman"/>
                <w:sz w:val="24"/>
                <w:szCs w:val="24"/>
              </w:rPr>
            </w:pPr>
            <w:r w:rsidRPr="0056725F">
              <w:rPr>
                <w:rFonts w:ascii="Times New Roman" w:hAnsi="Times New Roman" w:cs="Times New Roman"/>
                <w:sz w:val="24"/>
                <w:szCs w:val="24"/>
              </w:rPr>
              <w:t xml:space="preserve">Внутренний мониторинг достоверности и полноты сведений о доходах, расходах, об имуществе и обязательствах имущественного характера по итогам декларационной компании проведен: </w:t>
            </w:r>
          </w:p>
          <w:p w:rsidR="0056725F" w:rsidRDefault="0056725F"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 В отношении 42</w:t>
            </w:r>
            <w:r w:rsidRPr="0056725F">
              <w:rPr>
                <w:rFonts w:ascii="Times New Roman" w:hAnsi="Times New Roman" w:cs="Times New Roman"/>
                <w:sz w:val="24"/>
                <w:szCs w:val="24"/>
              </w:rPr>
              <w:t xml:space="preserve"> муниципальных служащих, что составляет 100 % от общего количества муниципальных служащих, представивших сведения на отчетную дату.</w:t>
            </w:r>
          </w:p>
          <w:p w:rsidR="0056725F" w:rsidRPr="00522490" w:rsidRDefault="0056725F" w:rsidP="008841C7">
            <w:pPr>
              <w:pStyle w:val="ConsPlusNormal"/>
              <w:ind w:firstLine="0"/>
              <w:jc w:val="both"/>
              <w:rPr>
                <w:rFonts w:ascii="Times New Roman" w:hAnsi="Times New Roman" w:cs="Times New Roman"/>
                <w:sz w:val="24"/>
                <w:szCs w:val="24"/>
              </w:rPr>
            </w:pPr>
            <w:r w:rsidRPr="0056725F">
              <w:rPr>
                <w:rFonts w:ascii="Times New Roman" w:hAnsi="Times New Roman" w:cs="Times New Roman"/>
                <w:sz w:val="24"/>
                <w:szCs w:val="24"/>
              </w:rPr>
              <w:t xml:space="preserve"> По результатам внутреннего мониторинга </w:t>
            </w:r>
            <w:r>
              <w:rPr>
                <w:rFonts w:ascii="Times New Roman" w:hAnsi="Times New Roman" w:cs="Times New Roman"/>
                <w:sz w:val="24"/>
                <w:szCs w:val="24"/>
              </w:rPr>
              <w:t xml:space="preserve"> не </w:t>
            </w:r>
            <w:r w:rsidRPr="0056725F">
              <w:rPr>
                <w:rFonts w:ascii="Times New Roman" w:hAnsi="Times New Roman" w:cs="Times New Roman"/>
                <w:sz w:val="24"/>
                <w:szCs w:val="24"/>
              </w:rPr>
              <w:t>выявлены нарушения при представлении сведений</w:t>
            </w:r>
            <w:r w:rsidR="008841C7">
              <w:rPr>
                <w:rFonts w:ascii="Times New Roman" w:hAnsi="Times New Roman" w:cs="Times New Roman"/>
                <w:sz w:val="24"/>
                <w:szCs w:val="24"/>
              </w:rPr>
              <w:t>. 2) В отношении 25</w:t>
            </w:r>
            <w:r w:rsidRPr="0056725F">
              <w:rPr>
                <w:rFonts w:ascii="Times New Roman" w:hAnsi="Times New Roman" w:cs="Times New Roman"/>
                <w:sz w:val="24"/>
                <w:szCs w:val="24"/>
              </w:rPr>
              <w:t xml:space="preserve"> руководителей муниципальных учреждений, что составляет 100 % от общего количества руководителей муниципальных учреждений, представивших сведения на отчетную дату. По результатам внутреннего мониторинга </w:t>
            </w:r>
            <w:r w:rsidR="008841C7">
              <w:rPr>
                <w:rFonts w:ascii="Times New Roman" w:hAnsi="Times New Roman" w:cs="Times New Roman"/>
                <w:sz w:val="24"/>
                <w:szCs w:val="24"/>
              </w:rPr>
              <w:t xml:space="preserve">не </w:t>
            </w:r>
            <w:r w:rsidRPr="0056725F">
              <w:rPr>
                <w:rFonts w:ascii="Times New Roman" w:hAnsi="Times New Roman" w:cs="Times New Roman"/>
                <w:sz w:val="24"/>
                <w:szCs w:val="24"/>
              </w:rPr>
              <w:t>выявлены нарушения при представлении сведений</w:t>
            </w:r>
            <w:r w:rsidR="008841C7">
              <w:rPr>
                <w:rFonts w:ascii="Times New Roman" w:hAnsi="Times New Roman" w:cs="Times New Roman"/>
                <w:sz w:val="24"/>
                <w:szCs w:val="24"/>
              </w:rPr>
              <w:t>.</w:t>
            </w:r>
          </w:p>
        </w:tc>
      </w:tr>
      <w:tr w:rsidR="009C684D" w:rsidRPr="0046030B" w:rsidTr="00612A6B">
        <w:trPr>
          <w:trHeight w:val="1903"/>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2.4</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proofErr w:type="gramStart"/>
            <w:r w:rsidRPr="0046030B">
              <w:t xml:space="preserve">Проведение проверок </w:t>
            </w:r>
            <w:r w:rsidRPr="0046030B">
              <w:rPr>
                <w:color w:val="000000"/>
              </w:rPr>
              <w:t>достоверности и полноты</w:t>
            </w:r>
            <w:r w:rsidRPr="0046030B">
              <w:t xml:space="preserve"> сведений, представляемых гражданами, претендующими на замещение муниципальных должностей, должностей муниципальной службы, должностей руководителей подведомственных муниципальных учреждений, лицами, замещающими муниципальные должности, муниципальными служащими, руководителями подведомственных муниципальных учреждений, а также соблюдения данными лицами запретов, ограничений и требований, установленных в целях противодействия коррупции</w:t>
            </w:r>
            <w:proofErr w:type="gramEnd"/>
          </w:p>
        </w:tc>
        <w:tc>
          <w:tcPr>
            <w:tcW w:w="3255" w:type="pct"/>
            <w:shd w:val="clear" w:color="auto" w:fill="auto"/>
          </w:tcPr>
          <w:p w:rsidR="009C684D" w:rsidRPr="0046030B" w:rsidRDefault="009C684D" w:rsidP="00612A6B">
            <w:pPr>
              <w:pStyle w:val="ConsPlusNormal"/>
              <w:ind w:firstLine="0"/>
              <w:rPr>
                <w:rFonts w:ascii="Times New Roman" w:hAnsi="Times New Roman" w:cs="Times New Roman"/>
                <w:sz w:val="24"/>
                <w:szCs w:val="24"/>
              </w:rPr>
            </w:pPr>
            <w:r>
              <w:rPr>
                <w:rFonts w:ascii="Times New Roman" w:hAnsi="Times New Roman" w:cs="Times New Roman"/>
                <w:sz w:val="24"/>
                <w:szCs w:val="24"/>
              </w:rPr>
              <w:t>Соответствующие проверки в отчетном периоде не проводились</w:t>
            </w:r>
            <w:r w:rsidR="008841C7">
              <w:rPr>
                <w:rFonts w:ascii="Times New Roman" w:hAnsi="Times New Roman" w:cs="Times New Roman"/>
                <w:sz w:val="24"/>
                <w:szCs w:val="24"/>
              </w:rPr>
              <w:t xml:space="preserve"> в связи с отсутствием оснований.</w:t>
            </w:r>
          </w:p>
        </w:tc>
      </w:tr>
      <w:tr w:rsidR="009C684D" w:rsidRPr="0046030B" w:rsidTr="00612A6B">
        <w:trPr>
          <w:trHeight w:val="557"/>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2.5</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proofErr w:type="gramStart"/>
            <w:r w:rsidRPr="0046030B">
              <w:t>Осуществление контроля за соблюдением лицами, замещающими муниципальные должности, муниципальными служащими муниципального образования муниципального района «Княжпогостский»</w:t>
            </w:r>
            <w:r w:rsidRPr="0046030B">
              <w:rPr>
                <w:i/>
              </w:rPr>
              <w:t xml:space="preserve"> </w:t>
            </w:r>
            <w:r w:rsidRPr="0046030B">
              <w:t xml:space="preserve">ограничений, запретов и требований, установленных в целях противодействия коррупции, в том числе касающихся получения подарков отдельными категориями лиц, выполнения иной </w:t>
            </w:r>
            <w:r w:rsidRPr="0046030B">
              <w:lastRenderedPageBreak/>
              <w:t>оплачиваемой работы, обязанности уведомлять об обращениях в целях склонения к совершению коррупционных правонарушений, и анализ осуществления контрольных мероприятий</w:t>
            </w:r>
            <w:proofErr w:type="gramEnd"/>
          </w:p>
        </w:tc>
        <w:tc>
          <w:tcPr>
            <w:tcW w:w="3255" w:type="pct"/>
            <w:shd w:val="clear" w:color="auto" w:fill="auto"/>
          </w:tcPr>
          <w:p w:rsidR="008841C7" w:rsidRPr="008841C7" w:rsidRDefault="008841C7" w:rsidP="00612A6B">
            <w:pPr>
              <w:pStyle w:val="ConsPlusNormal"/>
              <w:ind w:firstLine="0"/>
              <w:jc w:val="both"/>
              <w:rPr>
                <w:rFonts w:ascii="Times New Roman" w:hAnsi="Times New Roman" w:cs="Times New Roman"/>
                <w:sz w:val="24"/>
                <w:szCs w:val="24"/>
              </w:rPr>
            </w:pPr>
            <w:r w:rsidRPr="008841C7">
              <w:rPr>
                <w:rFonts w:ascii="Times New Roman" w:hAnsi="Times New Roman" w:cs="Times New Roman"/>
                <w:sz w:val="24"/>
                <w:szCs w:val="24"/>
              </w:rPr>
              <w:lastRenderedPageBreak/>
              <w:t xml:space="preserve">Поступило 1 уведомлений о выполнении иной </w:t>
            </w:r>
            <w:r w:rsidR="001B3485">
              <w:rPr>
                <w:rFonts w:ascii="Times New Roman" w:hAnsi="Times New Roman" w:cs="Times New Roman"/>
                <w:sz w:val="24"/>
                <w:szCs w:val="24"/>
              </w:rPr>
              <w:t>оплачиваемой работы. Уведомление</w:t>
            </w:r>
            <w:r w:rsidRPr="008841C7">
              <w:rPr>
                <w:rFonts w:ascii="Times New Roman" w:hAnsi="Times New Roman" w:cs="Times New Roman"/>
                <w:sz w:val="24"/>
                <w:szCs w:val="24"/>
              </w:rPr>
              <w:t xml:space="preserve"> о выполнении иной</w:t>
            </w:r>
            <w:r w:rsidR="001B3485">
              <w:rPr>
                <w:rFonts w:ascii="Times New Roman" w:hAnsi="Times New Roman" w:cs="Times New Roman"/>
                <w:sz w:val="24"/>
                <w:szCs w:val="24"/>
              </w:rPr>
              <w:t xml:space="preserve"> оплачиваемой работы рассмотрено</w:t>
            </w:r>
            <w:r w:rsidRPr="008841C7">
              <w:rPr>
                <w:rFonts w:ascii="Times New Roman" w:hAnsi="Times New Roman" w:cs="Times New Roman"/>
                <w:sz w:val="24"/>
                <w:szCs w:val="24"/>
              </w:rPr>
              <w:t xml:space="preserve"> в установленном порядке, факты нарушения запретов и требований, установленных в целях противодействия коррупции, отсутствуют. Информация о результатах рассмотрения размещена на официальном сайте муниципального района «Княжпогостский».</w:t>
            </w:r>
          </w:p>
          <w:p w:rsidR="008841C7"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уведомлений о случаях получения подарка в связи с их должностным положением, уведомлений об обращении в целях склонения к совершению коррупционных правонарушений от муниципальных служащих и </w:t>
            </w:r>
            <w:proofErr w:type="gramStart"/>
            <w:r w:rsidRPr="0046030B">
              <w:rPr>
                <w:rFonts w:ascii="Times New Roman" w:hAnsi="Times New Roman" w:cs="Times New Roman"/>
                <w:sz w:val="24"/>
                <w:szCs w:val="24"/>
              </w:rPr>
              <w:t>лиц, замещающих муниципальные должности обязаннос</w:t>
            </w:r>
            <w:r>
              <w:rPr>
                <w:rFonts w:ascii="Times New Roman" w:hAnsi="Times New Roman" w:cs="Times New Roman"/>
                <w:sz w:val="24"/>
                <w:szCs w:val="24"/>
              </w:rPr>
              <w:t>тей в администрацию не поступало</w:t>
            </w:r>
            <w:proofErr w:type="gramEnd"/>
            <w:r w:rsidRPr="0046030B">
              <w:rPr>
                <w:rFonts w:ascii="Times New Roman" w:hAnsi="Times New Roman" w:cs="Times New Roman"/>
                <w:sz w:val="24"/>
                <w:szCs w:val="24"/>
              </w:rPr>
              <w:t xml:space="preserve">.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 xml:space="preserve">Информации о случаях несоблюдения муниципальными служащими ограничений, касающихся получения подарков и порядка сдачи подарков так же не поступало. </w:t>
            </w:r>
          </w:p>
          <w:p w:rsidR="009C684D" w:rsidRPr="0046030B" w:rsidRDefault="009C684D" w:rsidP="00612A6B">
            <w:pPr>
              <w:pStyle w:val="ConsPlusNormal"/>
              <w:ind w:firstLine="8"/>
              <w:jc w:val="both"/>
              <w:rPr>
                <w:rFonts w:ascii="Times New Roman" w:hAnsi="Times New Roman" w:cs="Times New Roman"/>
                <w:sz w:val="24"/>
                <w:szCs w:val="24"/>
              </w:rPr>
            </w:pPr>
          </w:p>
        </w:tc>
      </w:tr>
      <w:tr w:rsidR="009C684D" w:rsidRPr="0046030B" w:rsidTr="00612A6B">
        <w:trPr>
          <w:trHeight w:val="9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2.6</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Проведение мониторинга реализации лицами, замещающими муниципальные должности, должности муниципальной службы, обязанности соблюдать запреты, ограничения, </w:t>
            </w:r>
            <w:proofErr w:type="gramStart"/>
            <w:r w:rsidRPr="0046030B">
              <w:t>требования</w:t>
            </w:r>
            <w:proofErr w:type="gramEnd"/>
            <w:r w:rsidRPr="0046030B">
              <w:t xml:space="preserve"> установленные в целях противодействия коррупции, в том числе принимать меры по предотвращению конфликта интересов</w:t>
            </w:r>
          </w:p>
        </w:tc>
        <w:tc>
          <w:tcPr>
            <w:tcW w:w="3255" w:type="pct"/>
            <w:shd w:val="clear" w:color="auto" w:fill="auto"/>
          </w:tcPr>
          <w:p w:rsidR="008D7F1A" w:rsidRDefault="009C684D" w:rsidP="008D7F1A">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Мониторинг проведен. </w:t>
            </w:r>
          </w:p>
          <w:p w:rsidR="008D7F1A" w:rsidRDefault="009C684D" w:rsidP="008D7F1A">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 резуль</w:t>
            </w:r>
            <w:r w:rsidR="008841C7">
              <w:rPr>
                <w:rFonts w:ascii="Times New Roman" w:hAnsi="Times New Roman" w:cs="Times New Roman"/>
                <w:sz w:val="24"/>
                <w:szCs w:val="24"/>
              </w:rPr>
              <w:t xml:space="preserve">татам мониторинга </w:t>
            </w:r>
            <w:r w:rsidR="008D7F1A">
              <w:rPr>
                <w:rFonts w:ascii="Times New Roman" w:hAnsi="Times New Roman" w:cs="Times New Roman"/>
                <w:sz w:val="24"/>
                <w:szCs w:val="24"/>
              </w:rPr>
              <w:t>приняли участиев в следующих семинарах:</w:t>
            </w:r>
          </w:p>
          <w:p w:rsidR="009C684D" w:rsidRDefault="008D7F1A" w:rsidP="008D7F1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841C7">
              <w:rPr>
                <w:rFonts w:ascii="Times New Roman" w:hAnsi="Times New Roman" w:cs="Times New Roman"/>
                <w:sz w:val="24"/>
                <w:szCs w:val="24"/>
              </w:rPr>
              <w:t>в марте 2023 года</w:t>
            </w:r>
            <w:r>
              <w:rPr>
                <w:rFonts w:ascii="Times New Roman" w:hAnsi="Times New Roman" w:cs="Times New Roman"/>
                <w:sz w:val="24"/>
                <w:szCs w:val="24"/>
              </w:rPr>
              <w:t xml:space="preserve"> </w:t>
            </w:r>
            <w:r w:rsidR="00FC58B2">
              <w:rPr>
                <w:rFonts w:ascii="Times New Roman" w:hAnsi="Times New Roman" w:cs="Times New Roman"/>
                <w:sz w:val="24"/>
                <w:szCs w:val="24"/>
              </w:rPr>
              <w:t>для</w:t>
            </w:r>
            <w:r w:rsidR="009C684D" w:rsidRPr="0046030B">
              <w:rPr>
                <w:rFonts w:ascii="Times New Roman" w:hAnsi="Times New Roman" w:cs="Times New Roman"/>
                <w:sz w:val="24"/>
                <w:szCs w:val="24"/>
              </w:rPr>
              <w:t xml:space="preserve"> </w:t>
            </w:r>
            <w:r w:rsidR="00FC58B2">
              <w:rPr>
                <w:rFonts w:ascii="Times New Roman" w:hAnsi="Times New Roman" w:cs="Times New Roman"/>
                <w:sz w:val="24"/>
                <w:szCs w:val="24"/>
              </w:rPr>
              <w:t>лиц</w:t>
            </w:r>
            <w:r w:rsidR="009C684D" w:rsidRPr="0046030B">
              <w:rPr>
                <w:rFonts w:ascii="Times New Roman" w:hAnsi="Times New Roman" w:cs="Times New Roman"/>
                <w:sz w:val="24"/>
                <w:szCs w:val="24"/>
              </w:rPr>
              <w:t>, замещающими муниципальные должности и муниципальными служащими по вопросам представления сведений и заполнении справки, и о мерах по пре</w:t>
            </w:r>
            <w:r>
              <w:rPr>
                <w:rFonts w:ascii="Times New Roman" w:hAnsi="Times New Roman" w:cs="Times New Roman"/>
                <w:sz w:val="24"/>
                <w:szCs w:val="24"/>
              </w:rPr>
              <w:t>дотвращению конфликта интересов;</w:t>
            </w:r>
          </w:p>
          <w:p w:rsidR="008D7F1A" w:rsidRPr="00FC58B2" w:rsidRDefault="008D7F1A" w:rsidP="00FC58B2">
            <w:pPr>
              <w:pStyle w:val="ConsPlusNormal"/>
              <w:ind w:firstLine="0"/>
              <w:jc w:val="both"/>
              <w:rPr>
                <w:rFonts w:ascii="Times New Roman" w:hAnsi="Times New Roman" w:cs="Times New Roman"/>
                <w:sz w:val="24"/>
                <w:szCs w:val="24"/>
              </w:rPr>
            </w:pPr>
            <w:r>
              <w:t xml:space="preserve">- </w:t>
            </w:r>
            <w:r w:rsidR="00FC58B2">
              <w:rPr>
                <w:rFonts w:ascii="Times New Roman" w:hAnsi="Times New Roman" w:cs="Times New Roman"/>
                <w:sz w:val="24"/>
                <w:szCs w:val="24"/>
              </w:rPr>
              <w:t>в сентябре</w:t>
            </w:r>
            <w:r w:rsidRPr="00FC58B2">
              <w:rPr>
                <w:rFonts w:ascii="Times New Roman" w:hAnsi="Times New Roman" w:cs="Times New Roman"/>
                <w:sz w:val="24"/>
                <w:szCs w:val="24"/>
              </w:rPr>
              <w:t xml:space="preserve"> 2023 года</w:t>
            </w:r>
            <w:r w:rsidR="00FC58B2">
              <w:rPr>
                <w:rFonts w:ascii="Times New Roman" w:hAnsi="Times New Roman" w:cs="Times New Roman"/>
                <w:sz w:val="24"/>
                <w:szCs w:val="24"/>
              </w:rPr>
              <w:t xml:space="preserve"> </w:t>
            </w:r>
            <w:r w:rsidR="00FC58B2" w:rsidRPr="00FC58B2">
              <w:rPr>
                <w:rFonts w:ascii="Times New Roman" w:hAnsi="Times New Roman" w:cs="Times New Roman"/>
                <w:sz w:val="24"/>
                <w:szCs w:val="24"/>
              </w:rPr>
              <w:t>тем</w:t>
            </w:r>
            <w:r w:rsidR="00FC58B2">
              <w:rPr>
                <w:rFonts w:ascii="Times New Roman" w:hAnsi="Times New Roman" w:cs="Times New Roman"/>
                <w:sz w:val="24"/>
                <w:szCs w:val="24"/>
              </w:rPr>
              <w:t>а:</w:t>
            </w:r>
            <w:r w:rsidRPr="00FC58B2">
              <w:rPr>
                <w:rFonts w:ascii="Times New Roman" w:hAnsi="Times New Roman" w:cs="Times New Roman"/>
                <w:sz w:val="24"/>
                <w:szCs w:val="24"/>
              </w:rPr>
              <w:t xml:space="preserve"> </w:t>
            </w:r>
            <w:proofErr w:type="gramStart"/>
            <w:r w:rsidRPr="00FC58B2">
              <w:rPr>
                <w:rFonts w:ascii="Times New Roman" w:hAnsi="Times New Roman" w:cs="Times New Roman"/>
                <w:sz w:val="24"/>
                <w:szCs w:val="24"/>
              </w:rPr>
              <w:t>«О мерах по противодействию коррупции в органах местного самоуправления» (в том числе по вопросам заполнения сведений о доходах, об имуществе и обязательствах имущественного характер) с лицами, замещающие выборные муниципальные должности в Республике Коми, работники органов местного самоуправления в Республике Коми, муниципальных учреждений в Республике Коми, в должностные обязанности которых входит участие в противодействии коррупции, а также вновь избранные депутаты представительных</w:t>
            </w:r>
            <w:proofErr w:type="gramEnd"/>
            <w:r w:rsidRPr="00FC58B2">
              <w:rPr>
                <w:rFonts w:ascii="Times New Roman" w:hAnsi="Times New Roman" w:cs="Times New Roman"/>
                <w:sz w:val="24"/>
                <w:szCs w:val="24"/>
              </w:rPr>
              <w:t xml:space="preserve"> органов местного самоуправления в Республике Коми по итогам выборов 10.09.2023;</w:t>
            </w:r>
          </w:p>
          <w:p w:rsidR="00FC58B2" w:rsidRDefault="00FC58B2" w:rsidP="00FC58B2">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C58B2">
              <w:rPr>
                <w:rFonts w:ascii="Times New Roman" w:hAnsi="Times New Roman" w:cs="Times New Roman"/>
                <w:bCs/>
                <w:sz w:val="24"/>
                <w:szCs w:val="24"/>
              </w:rPr>
              <w:t xml:space="preserve">в ноябре 2023 года </w:t>
            </w:r>
            <w:r w:rsidR="008D7F1A" w:rsidRPr="00FC58B2">
              <w:rPr>
                <w:rFonts w:ascii="Times New Roman" w:hAnsi="Times New Roman" w:cs="Times New Roman"/>
                <w:bCs/>
                <w:sz w:val="24"/>
                <w:szCs w:val="24"/>
              </w:rPr>
              <w:t>тем</w:t>
            </w:r>
            <w:r>
              <w:rPr>
                <w:rFonts w:ascii="Times New Roman" w:hAnsi="Times New Roman" w:cs="Times New Roman"/>
                <w:bCs/>
                <w:sz w:val="24"/>
                <w:szCs w:val="24"/>
              </w:rPr>
              <w:t>а:</w:t>
            </w:r>
            <w:r w:rsidR="008D7F1A" w:rsidRPr="00FC58B2">
              <w:rPr>
                <w:rFonts w:ascii="Times New Roman" w:hAnsi="Times New Roman" w:cs="Times New Roman"/>
                <w:bCs/>
                <w:sz w:val="24"/>
                <w:szCs w:val="24"/>
              </w:rPr>
              <w:t xml:space="preserve"> «О мерах по противодействию коррупции в органах местного самоуправления: нормативно правовое регулирование и практика применения»</w:t>
            </w:r>
            <w:r>
              <w:rPr>
                <w:rFonts w:ascii="Times New Roman" w:hAnsi="Times New Roman" w:cs="Times New Roman"/>
                <w:bCs/>
                <w:sz w:val="24"/>
                <w:szCs w:val="24"/>
              </w:rPr>
              <w:t>;</w:t>
            </w:r>
          </w:p>
          <w:p w:rsidR="008D7F1A" w:rsidRPr="00FC58B2" w:rsidRDefault="00FC58B2" w:rsidP="001B3485">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C58B2">
              <w:rPr>
                <w:rFonts w:ascii="Times New Roman" w:hAnsi="Times New Roman" w:cs="Times New Roman"/>
                <w:bCs/>
                <w:sz w:val="24"/>
                <w:szCs w:val="24"/>
              </w:rPr>
              <w:t>в декабре 2023 года приуроченного к</w:t>
            </w:r>
            <w:r w:rsidRPr="00FC58B2">
              <w:rPr>
                <w:rFonts w:ascii="Times New Roman" w:hAnsi="Times New Roman" w:cs="Times New Roman"/>
                <w:sz w:val="24"/>
                <w:szCs w:val="24"/>
              </w:rPr>
              <w:t xml:space="preserve"> Международному дню борьбы с коррупцией</w:t>
            </w:r>
            <w:r>
              <w:rPr>
                <w:rFonts w:ascii="Times New Roman" w:hAnsi="Times New Roman" w:cs="Times New Roman"/>
                <w:sz w:val="24"/>
                <w:szCs w:val="24"/>
              </w:rPr>
              <w:t>.</w:t>
            </w:r>
          </w:p>
        </w:tc>
      </w:tr>
      <w:tr w:rsidR="009C684D" w:rsidRPr="0046030B" w:rsidTr="00612A6B">
        <w:trPr>
          <w:trHeight w:val="9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2.7</w:t>
            </w:r>
          </w:p>
        </w:tc>
        <w:tc>
          <w:tcPr>
            <w:tcW w:w="1576" w:type="pct"/>
            <w:shd w:val="clear" w:color="auto" w:fill="auto"/>
            <w:tcMar>
              <w:left w:w="57" w:type="dxa"/>
              <w:right w:w="57" w:type="dxa"/>
            </w:tcMar>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мониторинга реализации лицами, замещающими государственные 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 обязанности принимать меры по предотвращению конфликта интересов</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проведен в соответствующие сроки.</w:t>
            </w:r>
          </w:p>
        </w:tc>
      </w:tr>
      <w:tr w:rsidR="009C684D" w:rsidRPr="0046030B" w:rsidTr="00612A6B">
        <w:trPr>
          <w:trHeight w:val="341"/>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2.8</w:t>
            </w:r>
          </w:p>
        </w:tc>
        <w:tc>
          <w:tcPr>
            <w:tcW w:w="1576" w:type="pct"/>
            <w:shd w:val="clear" w:color="auto" w:fill="auto"/>
            <w:tcMar>
              <w:left w:w="57" w:type="dxa"/>
              <w:right w:w="57" w:type="dxa"/>
            </w:tcMar>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Проведение </w:t>
            </w:r>
            <w:proofErr w:type="gramStart"/>
            <w:r w:rsidRPr="0046030B">
              <w:rPr>
                <w:rFonts w:ascii="Times New Roman" w:hAnsi="Times New Roman" w:cs="Times New Roman"/>
                <w:sz w:val="24"/>
                <w:szCs w:val="24"/>
              </w:rPr>
              <w:t>оценки эффективности деятельности ответственных должностных лиц государственных органов Республики</w:t>
            </w:r>
            <w:proofErr w:type="gramEnd"/>
            <w:r w:rsidRPr="0046030B">
              <w:rPr>
                <w:rFonts w:ascii="Times New Roman" w:hAnsi="Times New Roman" w:cs="Times New Roman"/>
                <w:sz w:val="24"/>
                <w:szCs w:val="24"/>
              </w:rPr>
              <w:t xml:space="preserve"> Коми, </w:t>
            </w:r>
            <w:r w:rsidRPr="0046030B">
              <w:rPr>
                <w:rFonts w:ascii="Times New Roman" w:hAnsi="Times New Roman" w:cs="Times New Roman"/>
                <w:sz w:val="24"/>
                <w:szCs w:val="24"/>
              </w:rPr>
              <w:lastRenderedPageBreak/>
              <w:t>органов местного самоуправления в Республике Коми за профилактику коррупционных и иных правонарушений</w:t>
            </w:r>
          </w:p>
        </w:tc>
        <w:tc>
          <w:tcPr>
            <w:tcW w:w="3255" w:type="pct"/>
            <w:shd w:val="clear" w:color="auto" w:fill="auto"/>
          </w:tcPr>
          <w:p w:rsidR="00500ABB" w:rsidRPr="00500ABB" w:rsidRDefault="001B3485" w:rsidP="00500ABB">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500ABB" w:rsidRPr="00500ABB">
              <w:rPr>
                <w:rFonts w:ascii="Times New Roman" w:hAnsi="Times New Roman" w:cs="Times New Roman"/>
                <w:sz w:val="24"/>
                <w:szCs w:val="24"/>
              </w:rPr>
              <w:t xml:space="preserve">2023 г. проведена оценка </w:t>
            </w:r>
            <w:proofErr w:type="gramStart"/>
            <w:r w:rsidR="00500ABB" w:rsidRPr="00500ABB">
              <w:rPr>
                <w:rFonts w:ascii="Times New Roman" w:hAnsi="Times New Roman" w:cs="Times New Roman"/>
                <w:sz w:val="24"/>
                <w:szCs w:val="24"/>
              </w:rPr>
              <w:t>эффективности деятельности ответственных должностных лиц органов местного самоуправления</w:t>
            </w:r>
            <w:proofErr w:type="gramEnd"/>
            <w:r w:rsidR="00500ABB" w:rsidRPr="00500ABB">
              <w:rPr>
                <w:rFonts w:ascii="Times New Roman" w:hAnsi="Times New Roman" w:cs="Times New Roman"/>
                <w:sz w:val="24"/>
                <w:szCs w:val="24"/>
              </w:rPr>
              <w:t xml:space="preserve"> в Республике Коми за профилактику коррупционных и иных правонарушений за 2022 год.</w:t>
            </w:r>
          </w:p>
          <w:p w:rsidR="00500ABB" w:rsidRPr="00500ABB" w:rsidRDefault="00500ABB" w:rsidP="00500ABB">
            <w:pPr>
              <w:pStyle w:val="ConsPlusNormal"/>
              <w:ind w:firstLine="142"/>
              <w:jc w:val="both"/>
              <w:rPr>
                <w:rFonts w:ascii="Times New Roman" w:hAnsi="Times New Roman" w:cs="Times New Roman"/>
                <w:sz w:val="24"/>
                <w:szCs w:val="24"/>
              </w:rPr>
            </w:pPr>
            <w:r w:rsidRPr="00500ABB">
              <w:rPr>
                <w:rFonts w:ascii="Times New Roman" w:hAnsi="Times New Roman" w:cs="Times New Roman"/>
                <w:sz w:val="24"/>
                <w:szCs w:val="24"/>
              </w:rPr>
              <w:lastRenderedPageBreak/>
              <w:t xml:space="preserve">Эффективность деятельности должностных лиц оценивается как </w:t>
            </w:r>
            <w:r w:rsidRPr="001B3485">
              <w:rPr>
                <w:rFonts w:ascii="Times New Roman" w:hAnsi="Times New Roman" w:cs="Times New Roman"/>
                <w:sz w:val="24"/>
                <w:szCs w:val="24"/>
                <w:u w:val="single"/>
              </w:rPr>
              <w:t>высокая</w:t>
            </w:r>
            <w:r w:rsidRPr="001B3485">
              <w:rPr>
                <w:rFonts w:ascii="Times New Roman" w:hAnsi="Times New Roman" w:cs="Times New Roman"/>
                <w:sz w:val="24"/>
                <w:szCs w:val="24"/>
              </w:rPr>
              <w:t xml:space="preserve"> (82, балл).</w:t>
            </w:r>
          </w:p>
          <w:p w:rsidR="009C684D" w:rsidRPr="0046030B" w:rsidRDefault="00500ABB" w:rsidP="00500ABB">
            <w:pPr>
              <w:pStyle w:val="ConsPlusNormal"/>
              <w:ind w:firstLine="0"/>
              <w:jc w:val="both"/>
              <w:rPr>
                <w:rFonts w:ascii="Times New Roman" w:hAnsi="Times New Roman" w:cs="Times New Roman"/>
                <w:sz w:val="24"/>
                <w:szCs w:val="24"/>
              </w:rPr>
            </w:pPr>
            <w:r w:rsidRPr="00500ABB">
              <w:rPr>
                <w:rFonts w:ascii="Times New Roman" w:hAnsi="Times New Roman" w:cs="Times New Roman"/>
                <w:sz w:val="24"/>
                <w:szCs w:val="24"/>
              </w:rPr>
              <w:t xml:space="preserve">Результаты проведенной оценки рассмотрены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w:t>
            </w:r>
          </w:p>
        </w:tc>
      </w:tr>
      <w:tr w:rsidR="009C684D" w:rsidRPr="0046030B" w:rsidTr="00612A6B">
        <w:trPr>
          <w:trHeight w:val="9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2.9</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Проведение </w:t>
            </w:r>
            <w:proofErr w:type="gramStart"/>
            <w:r w:rsidRPr="0046030B">
              <w:t>оценки эффективности деятельности ответственных должностных лиц органов местного самоуправления муниципального образования муниципального</w:t>
            </w:r>
            <w:proofErr w:type="gramEnd"/>
            <w:r w:rsidRPr="0046030B">
              <w:t xml:space="preserve"> района «Княжпогостский», отраслевых (функциональных) подразделений администрации муниципального образования муниципального района «Княжпогостский», </w:t>
            </w:r>
            <w:r w:rsidRPr="0046030B">
              <w:rPr>
                <w:bCs/>
              </w:rPr>
              <w:t>имеющих статус отдельного юридического лица</w:t>
            </w:r>
            <w:r w:rsidRPr="0046030B">
              <w:t>, за профилактику коррупционных и иных правонарушений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Оценка</w:t>
            </w:r>
            <w:r w:rsidRPr="0046030B">
              <w:rPr>
                <w:rFonts w:ascii="Times New Roman" w:hAnsi="Times New Roman" w:cs="Times New Roman"/>
                <w:sz w:val="24"/>
                <w:szCs w:val="24"/>
              </w:rPr>
              <w:t xml:space="preserve"> проведена.</w:t>
            </w:r>
            <w:r>
              <w:rPr>
                <w:rFonts w:ascii="Times New Roman" w:hAnsi="Times New Roman" w:cs="Times New Roman"/>
                <w:sz w:val="24"/>
                <w:szCs w:val="24"/>
              </w:rPr>
              <w:t xml:space="preserve"> </w:t>
            </w:r>
            <w:r>
              <w:rPr>
                <w:rFonts w:ascii="Times New Roman" w:hAnsi="Times New Roman" w:cs="Times New Roman"/>
                <w:bCs/>
                <w:spacing w:val="-10"/>
                <w:sz w:val="24"/>
                <w:szCs w:val="24"/>
              </w:rPr>
              <w:t>Показатель</w:t>
            </w:r>
            <w:r w:rsidRPr="00730278">
              <w:rPr>
                <w:rFonts w:ascii="Times New Roman" w:hAnsi="Times New Roman" w:cs="Times New Roman"/>
                <w:bCs/>
                <w:spacing w:val="-10"/>
                <w:sz w:val="24"/>
                <w:szCs w:val="24"/>
              </w:rPr>
              <w:t xml:space="preserve"> результативности деятельности </w:t>
            </w:r>
            <w:r w:rsidRPr="00730278">
              <w:rPr>
                <w:rFonts w:ascii="Times New Roman" w:hAnsi="Times New Roman" w:cs="Times New Roman"/>
                <w:bCs/>
                <w:spacing w:val="-11"/>
                <w:sz w:val="24"/>
                <w:szCs w:val="24"/>
              </w:rPr>
              <w:t>должностных лиц</w:t>
            </w:r>
            <w:r>
              <w:rPr>
                <w:rFonts w:ascii="Times New Roman" w:hAnsi="Times New Roman" w:cs="Times New Roman"/>
                <w:bCs/>
                <w:spacing w:val="-11"/>
                <w:sz w:val="24"/>
                <w:szCs w:val="24"/>
              </w:rPr>
              <w:t xml:space="preserve"> составил 80 баллов, что соответствует «Высокой» э</w:t>
            </w:r>
            <w:r w:rsidRPr="00730278">
              <w:rPr>
                <w:rFonts w:ascii="Times New Roman" w:hAnsi="Times New Roman" w:cs="Times New Roman"/>
                <w:spacing w:val="-1"/>
                <w:sz w:val="24"/>
                <w:szCs w:val="24"/>
              </w:rPr>
              <w:t xml:space="preserve">ффективность деятельности </w:t>
            </w:r>
            <w:r w:rsidRPr="00730278">
              <w:rPr>
                <w:rFonts w:ascii="Times New Roman" w:hAnsi="Times New Roman" w:cs="Times New Roman"/>
                <w:spacing w:val="-8"/>
                <w:sz w:val="24"/>
                <w:szCs w:val="24"/>
              </w:rPr>
              <w:t>должностных лиц</w:t>
            </w:r>
            <w:r>
              <w:rPr>
                <w:rFonts w:ascii="Times New Roman" w:hAnsi="Times New Roman" w:cs="Times New Roman"/>
                <w:spacing w:val="-8"/>
                <w:sz w:val="24"/>
                <w:szCs w:val="24"/>
              </w:rPr>
              <w:t>.</w:t>
            </w:r>
          </w:p>
        </w:tc>
      </w:tr>
      <w:tr w:rsidR="009C684D" w:rsidRPr="0046030B" w:rsidTr="00612A6B">
        <w:trPr>
          <w:trHeight w:val="3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2.10</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Проведение обязательного вводного тренинга для граждан, впервые поступивших на муниципальную службу, по вопросам противодействия коррупции, соблюдения запретов, ограничений, требований к служебному поведению</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w:t>
            </w:r>
            <w:r w:rsidR="00FC58B2">
              <w:rPr>
                <w:rFonts w:ascii="Times New Roman" w:hAnsi="Times New Roman" w:cs="Times New Roman"/>
                <w:sz w:val="24"/>
                <w:szCs w:val="24"/>
              </w:rPr>
              <w:t>периоде тренинг проведен с 2</w:t>
            </w:r>
            <w:r w:rsidRPr="0046030B">
              <w:rPr>
                <w:rFonts w:ascii="Times New Roman" w:hAnsi="Times New Roman" w:cs="Times New Roman"/>
                <w:sz w:val="24"/>
                <w:szCs w:val="24"/>
              </w:rPr>
              <w:t xml:space="preserve"> муниципальными служащим</w:t>
            </w:r>
            <w:r w:rsidR="00551A2A">
              <w:rPr>
                <w:rFonts w:ascii="Times New Roman" w:hAnsi="Times New Roman" w:cs="Times New Roman"/>
                <w:sz w:val="24"/>
                <w:szCs w:val="24"/>
              </w:rPr>
              <w:t>и</w:t>
            </w:r>
            <w:r w:rsidRPr="0046030B">
              <w:rPr>
                <w:rFonts w:ascii="Times New Roman" w:hAnsi="Times New Roman" w:cs="Times New Roman"/>
                <w:sz w:val="24"/>
                <w:szCs w:val="24"/>
              </w:rPr>
              <w:t xml:space="preserve">, </w:t>
            </w:r>
            <w:proofErr w:type="gramStart"/>
            <w:r w:rsidRPr="0046030B">
              <w:rPr>
                <w:rFonts w:ascii="Times New Roman" w:hAnsi="Times New Roman" w:cs="Times New Roman"/>
                <w:sz w:val="24"/>
                <w:szCs w:val="24"/>
              </w:rPr>
              <w:t>поступающим</w:t>
            </w:r>
            <w:proofErr w:type="gramEnd"/>
            <w:r w:rsidRPr="0046030B">
              <w:rPr>
                <w:rFonts w:ascii="Times New Roman" w:hAnsi="Times New Roman" w:cs="Times New Roman"/>
                <w:sz w:val="24"/>
                <w:szCs w:val="24"/>
              </w:rPr>
              <w:t xml:space="preserve"> на муниципальную службу впервые.</w:t>
            </w:r>
          </w:p>
        </w:tc>
      </w:tr>
      <w:tr w:rsidR="009C684D" w:rsidRPr="0046030B" w:rsidTr="00612A6B">
        <w:trPr>
          <w:trHeight w:val="9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2.11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Проведение регулярного тренинга по вопросам противодействия коррупции, соблюдения запретов, ограничений, требований к служебному поведению для муниципальных служащих муниципального образования муниципального района «Княжпогостский»</w:t>
            </w:r>
          </w:p>
        </w:tc>
        <w:tc>
          <w:tcPr>
            <w:tcW w:w="3255" w:type="pct"/>
            <w:shd w:val="clear" w:color="auto" w:fill="auto"/>
          </w:tcPr>
          <w:p w:rsidR="00FC58B2" w:rsidRDefault="00FC58B2" w:rsidP="00FC58B2">
            <w:pPr>
              <w:ind w:right="-2"/>
              <w:jc w:val="both"/>
            </w:pPr>
            <w:r>
              <w:t xml:space="preserve">Регулярный тренинг по вопросам противодействия коррупции, соблюдения запретов, ограничений, требований к служебному поведению проведен для 42 муниципальных служащих. Кадровыми службами осуществляются консультации муниципальных служащих на тему антикоррупционного поведения по мере поступления обращений. </w:t>
            </w:r>
          </w:p>
          <w:p w:rsidR="009C684D" w:rsidRPr="0046030B" w:rsidRDefault="00FC58B2" w:rsidP="00FC58B2">
            <w:pPr>
              <w:ind w:right="-2"/>
              <w:jc w:val="both"/>
            </w:pPr>
            <w:proofErr w:type="gramStart"/>
            <w:r>
              <w:t>Муниципальные служащие ознакамливаются с обзорами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w:t>
            </w:r>
            <w:proofErr w:type="gramEnd"/>
            <w:r>
              <w:t xml:space="preserve"> и принятия мер по </w:t>
            </w:r>
            <w:r>
              <w:lastRenderedPageBreak/>
              <w:t xml:space="preserve">предупреждению и устранению причин выявленных нарушений. </w:t>
            </w:r>
          </w:p>
        </w:tc>
      </w:tr>
      <w:tr w:rsidR="009C684D" w:rsidRPr="0046030B" w:rsidTr="00612A6B">
        <w:trPr>
          <w:trHeight w:val="9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2.12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Тренинг (беседа) с муниципальными служащими, увольняющимися с муниципальной службы,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3255" w:type="pct"/>
            <w:shd w:val="clear" w:color="auto" w:fill="auto"/>
          </w:tcPr>
          <w:p w:rsidR="00B96553" w:rsidRDefault="00B96553" w:rsidP="00B96553">
            <w:pPr>
              <w:pStyle w:val="ConsPlusNormal"/>
              <w:ind w:firstLine="0"/>
              <w:jc w:val="both"/>
              <w:rPr>
                <w:rFonts w:ascii="Times New Roman" w:hAnsi="Times New Roman" w:cs="Times New Roman"/>
                <w:sz w:val="24"/>
                <w:szCs w:val="24"/>
              </w:rPr>
            </w:pPr>
            <w:proofErr w:type="gramStart"/>
            <w:r w:rsidRPr="00B96553">
              <w:rPr>
                <w:rFonts w:ascii="Times New Roman" w:hAnsi="Times New Roman" w:cs="Times New Roman"/>
                <w:sz w:val="24"/>
                <w:szCs w:val="24"/>
              </w:rPr>
              <w:t>В целях обеспечения соблюдения лицами, увольняющимися с муниципальной службы,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требований законодательства противодействия коррупции, со служащими муниципальной службы, осуществление полномочий по</w:t>
            </w:r>
            <w:proofErr w:type="gramEnd"/>
            <w:r w:rsidRPr="00B96553">
              <w:rPr>
                <w:rFonts w:ascii="Times New Roman" w:hAnsi="Times New Roman" w:cs="Times New Roman"/>
                <w:sz w:val="24"/>
                <w:szCs w:val="24"/>
              </w:rPr>
              <w:t xml:space="preserve"> </w:t>
            </w:r>
            <w:proofErr w:type="gramStart"/>
            <w:r w:rsidRPr="00B96553">
              <w:rPr>
                <w:rFonts w:ascii="Times New Roman" w:hAnsi="Times New Roman" w:cs="Times New Roman"/>
                <w:sz w:val="24"/>
                <w:szCs w:val="24"/>
              </w:rPr>
              <w:t>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проводится разъяснительная беседа при увольнении о необходимости соблюдения гражданином запрета на замещение на условиях трудового договора должности в организации и (или) на выполнение в данной организации работ</w:t>
            </w:r>
            <w:proofErr w:type="gramEnd"/>
            <w:r w:rsidRPr="00B96553">
              <w:rPr>
                <w:rFonts w:ascii="Times New Roman" w:hAnsi="Times New Roman" w:cs="Times New Roman"/>
                <w:sz w:val="24"/>
                <w:szCs w:val="24"/>
              </w:rPr>
              <w:t xml:space="preserve">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под роспись вручается памятка при увольнении с муниципальной службы. В 2023 с м</w:t>
            </w:r>
            <w:r>
              <w:rPr>
                <w:rFonts w:ascii="Times New Roman" w:hAnsi="Times New Roman" w:cs="Times New Roman"/>
                <w:sz w:val="24"/>
                <w:szCs w:val="24"/>
              </w:rPr>
              <w:t>униципальной службы уволился 1 муниципальный служащий, замещающий должность</w:t>
            </w:r>
            <w:r w:rsidRPr="00B96553">
              <w:rPr>
                <w:rFonts w:ascii="Times New Roman" w:hAnsi="Times New Roman" w:cs="Times New Roman"/>
                <w:sz w:val="24"/>
                <w:szCs w:val="24"/>
              </w:rPr>
              <w:t xml:space="preserve">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w:t>
            </w:r>
            <w:r>
              <w:rPr>
                <w:rFonts w:ascii="Times New Roman" w:hAnsi="Times New Roman" w:cs="Times New Roman"/>
                <w:sz w:val="24"/>
                <w:szCs w:val="24"/>
              </w:rPr>
              <w:t xml:space="preserve">них детей. </w:t>
            </w:r>
          </w:p>
          <w:p w:rsidR="009C684D" w:rsidRPr="00B96553" w:rsidRDefault="00B96553" w:rsidP="00B965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Беседа проведена.</w:t>
            </w:r>
            <w:r w:rsidRPr="00B96553">
              <w:rPr>
                <w:rFonts w:ascii="Times New Roman" w:hAnsi="Times New Roman" w:cs="Times New Roman"/>
                <w:sz w:val="24"/>
                <w:szCs w:val="24"/>
              </w:rPr>
              <w:t xml:space="preserve"> </w:t>
            </w:r>
          </w:p>
        </w:tc>
      </w:tr>
      <w:tr w:rsidR="009C684D" w:rsidRPr="0046030B" w:rsidTr="00612A6B">
        <w:trPr>
          <w:trHeight w:val="960"/>
        </w:trPr>
        <w:tc>
          <w:tcPr>
            <w:tcW w:w="5000" w:type="pct"/>
            <w:gridSpan w:val="3"/>
            <w:shd w:val="clear" w:color="auto" w:fill="auto"/>
            <w:tcMar>
              <w:left w:w="57" w:type="dxa"/>
              <w:right w:w="57" w:type="dxa"/>
            </w:tcMar>
          </w:tcPr>
          <w:p w:rsidR="009C684D" w:rsidRPr="0046030B" w:rsidRDefault="009C684D" w:rsidP="00612A6B">
            <w:pPr>
              <w:jc w:val="center"/>
              <w:rPr>
                <w:b/>
              </w:rPr>
            </w:pPr>
            <w:r w:rsidRPr="0046030B">
              <w:rPr>
                <w:b/>
              </w:rPr>
              <w:t xml:space="preserve">3. Повышение эффективности антикоррупционного обучения, информационно-пропагандистских и просветительских мер, направленных на создание в обществе атмосферы нетерпимости к коррупционным проявлениям, обеспечение информационной </w:t>
            </w:r>
            <w:proofErr w:type="gramStart"/>
            <w:r w:rsidRPr="0046030B">
              <w:rPr>
                <w:b/>
              </w:rPr>
              <w:t>прозрачности деятельности органов местного самоуправления муниципального образования муниципального</w:t>
            </w:r>
            <w:proofErr w:type="gramEnd"/>
            <w:r w:rsidRPr="0046030B">
              <w:rPr>
                <w:b/>
              </w:rPr>
              <w:t xml:space="preserve"> района «Княжпогостский»</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Обеспечение направления на обучение лиц, замещающих должности в органах местного самоуправления, муниципальных </w:t>
            </w:r>
            <w:r w:rsidRPr="0046030B">
              <w:lastRenderedPageBreak/>
              <w:t>учреждениях, по вопросам профилактики и противодействия коррупции</w:t>
            </w:r>
          </w:p>
        </w:tc>
        <w:tc>
          <w:tcPr>
            <w:tcW w:w="3255" w:type="pct"/>
            <w:shd w:val="clear" w:color="auto" w:fill="auto"/>
          </w:tcPr>
          <w:p w:rsidR="009C684D" w:rsidRPr="0046030B" w:rsidRDefault="00B96553"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В 2023</w:t>
            </w:r>
            <w:r w:rsidR="009C684D" w:rsidRPr="0046030B">
              <w:rPr>
                <w:rFonts w:ascii="Times New Roman" w:hAnsi="Times New Roman" w:cs="Times New Roman"/>
                <w:sz w:val="24"/>
                <w:szCs w:val="24"/>
              </w:rPr>
              <w:t xml:space="preserve"> г.</w:t>
            </w:r>
            <w:r w:rsidR="000641CE">
              <w:rPr>
                <w:rFonts w:ascii="Times New Roman" w:hAnsi="Times New Roman" w:cs="Times New Roman"/>
                <w:sz w:val="24"/>
                <w:szCs w:val="24"/>
              </w:rPr>
              <w:t xml:space="preserve"> </w:t>
            </w:r>
            <w:r w:rsidR="00916DE9">
              <w:rPr>
                <w:rFonts w:ascii="Times New Roman" w:hAnsi="Times New Roman" w:cs="Times New Roman"/>
                <w:sz w:val="24"/>
                <w:szCs w:val="24"/>
              </w:rPr>
              <w:t>на</w:t>
            </w:r>
            <w:r w:rsidR="009C684D" w:rsidRPr="0046030B">
              <w:rPr>
                <w:rFonts w:ascii="Times New Roman" w:hAnsi="Times New Roman" w:cs="Times New Roman"/>
                <w:sz w:val="24"/>
                <w:szCs w:val="24"/>
              </w:rPr>
              <w:t xml:space="preserve"> </w:t>
            </w:r>
            <w:r w:rsidR="009C684D">
              <w:rPr>
                <w:rFonts w:ascii="Times New Roman" w:hAnsi="Times New Roman" w:cs="Times New Roman"/>
                <w:sz w:val="24"/>
                <w:szCs w:val="24"/>
              </w:rPr>
              <w:t>обучение</w:t>
            </w:r>
            <w:r w:rsidR="009C684D" w:rsidRPr="0046030B">
              <w:rPr>
                <w:rFonts w:ascii="Times New Roman" w:hAnsi="Times New Roman" w:cs="Times New Roman"/>
                <w:sz w:val="24"/>
                <w:szCs w:val="24"/>
              </w:rPr>
              <w:t xml:space="preserve"> </w:t>
            </w:r>
            <w:r w:rsidR="000641CE">
              <w:rPr>
                <w:rFonts w:ascii="Times New Roman" w:hAnsi="Times New Roman" w:cs="Times New Roman"/>
                <w:sz w:val="24"/>
                <w:szCs w:val="24"/>
              </w:rPr>
              <w:t>направлялись 2</w:t>
            </w:r>
            <w:r w:rsidR="00916DE9">
              <w:rPr>
                <w:rFonts w:ascii="Times New Roman" w:hAnsi="Times New Roman" w:cs="Times New Roman"/>
                <w:sz w:val="24"/>
                <w:szCs w:val="24"/>
              </w:rPr>
              <w:t xml:space="preserve"> муниципальных служащих</w:t>
            </w:r>
          </w:p>
        </w:tc>
      </w:tr>
      <w:tr w:rsidR="009C684D" w:rsidRPr="0046030B" w:rsidTr="00612A6B">
        <w:trPr>
          <w:trHeight w:val="482"/>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3.2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Обеспечение направления на обучение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3255" w:type="pct"/>
            <w:shd w:val="clear" w:color="auto" w:fill="auto"/>
          </w:tcPr>
          <w:p w:rsidR="009C684D" w:rsidRPr="0046030B" w:rsidRDefault="000641CE" w:rsidP="000641C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2023</w:t>
            </w:r>
            <w:r w:rsidR="009C684D" w:rsidRPr="0046030B">
              <w:rPr>
                <w:rFonts w:ascii="Times New Roman" w:hAnsi="Times New Roman" w:cs="Times New Roman"/>
                <w:sz w:val="24"/>
                <w:szCs w:val="24"/>
              </w:rPr>
              <w:t xml:space="preserve"> году </w:t>
            </w:r>
            <w:r w:rsidR="009C684D">
              <w:rPr>
                <w:rFonts w:ascii="Times New Roman" w:hAnsi="Times New Roman" w:cs="Times New Roman"/>
                <w:sz w:val="24"/>
                <w:szCs w:val="24"/>
              </w:rPr>
              <w:t xml:space="preserve"> на обучение </w:t>
            </w:r>
            <w:r>
              <w:rPr>
                <w:rFonts w:ascii="Times New Roman" w:hAnsi="Times New Roman" w:cs="Times New Roman"/>
                <w:sz w:val="24"/>
                <w:szCs w:val="24"/>
              </w:rPr>
              <w:t xml:space="preserve">не </w:t>
            </w:r>
            <w:r w:rsidR="00916DE9">
              <w:rPr>
                <w:rFonts w:ascii="Times New Roman" w:hAnsi="Times New Roman" w:cs="Times New Roman"/>
                <w:sz w:val="24"/>
                <w:szCs w:val="24"/>
              </w:rPr>
              <w:t xml:space="preserve">направлялись </w:t>
            </w:r>
            <w:r>
              <w:rPr>
                <w:rFonts w:ascii="Times New Roman" w:hAnsi="Times New Roman" w:cs="Times New Roman"/>
                <w:sz w:val="24"/>
                <w:szCs w:val="24"/>
              </w:rPr>
              <w:t xml:space="preserve"> муниципальные служащие</w:t>
            </w:r>
            <w:r w:rsidR="00551A2A">
              <w:rPr>
                <w:rFonts w:ascii="Times New Roman" w:hAnsi="Times New Roman" w:cs="Times New Roman"/>
                <w:sz w:val="24"/>
                <w:szCs w:val="24"/>
              </w:rPr>
              <w:t xml:space="preserve">, впервые </w:t>
            </w:r>
            <w:proofErr w:type="gramStart"/>
            <w:r w:rsidR="00551A2A">
              <w:rPr>
                <w:rFonts w:ascii="Times New Roman" w:hAnsi="Times New Roman" w:cs="Times New Roman"/>
                <w:sz w:val="24"/>
                <w:szCs w:val="24"/>
              </w:rPr>
              <w:t>поступивших</w:t>
            </w:r>
            <w:proofErr w:type="gramEnd"/>
            <w:r w:rsidR="009C684D">
              <w:rPr>
                <w:rFonts w:ascii="Times New Roman" w:hAnsi="Times New Roman" w:cs="Times New Roman"/>
                <w:sz w:val="24"/>
                <w:szCs w:val="24"/>
              </w:rPr>
              <w:t xml:space="preserve"> на муниципальную службу</w:t>
            </w:r>
            <w:r w:rsidR="00916DE9">
              <w:rPr>
                <w:rFonts w:ascii="Times New Roman" w:hAnsi="Times New Roman" w:cs="Times New Roman"/>
                <w:sz w:val="24"/>
                <w:szCs w:val="24"/>
              </w:rPr>
              <w:t>.</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3.3</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Обеспечение ежегодного направления на обучение муниципальных служащих, ответственных за профилактику коррупционных и иных правонарушений, по образовательной программе двух уровней (</w:t>
            </w:r>
            <w:proofErr w:type="gramStart"/>
            <w:r w:rsidRPr="0046030B">
              <w:t>базовый</w:t>
            </w:r>
            <w:proofErr w:type="gramEnd"/>
            <w:r w:rsidRPr="0046030B">
              <w:t xml:space="preserve"> - для обучающихся впервые и повышенный - для прошедших обучение ранее)</w:t>
            </w:r>
          </w:p>
        </w:tc>
        <w:tc>
          <w:tcPr>
            <w:tcW w:w="3255" w:type="pct"/>
            <w:shd w:val="clear" w:color="auto" w:fill="auto"/>
          </w:tcPr>
          <w:p w:rsidR="009C684D" w:rsidRPr="0046030B" w:rsidRDefault="00916DE9" w:rsidP="000641C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w:t>
            </w:r>
            <w:r w:rsidR="000641CE">
              <w:rPr>
                <w:rFonts w:ascii="Times New Roman" w:hAnsi="Times New Roman" w:cs="Times New Roman"/>
                <w:sz w:val="24"/>
                <w:szCs w:val="24"/>
              </w:rPr>
              <w:t>3</w:t>
            </w:r>
            <w:r w:rsidR="009C684D" w:rsidRPr="0046030B">
              <w:rPr>
                <w:rFonts w:ascii="Times New Roman" w:hAnsi="Times New Roman" w:cs="Times New Roman"/>
                <w:sz w:val="24"/>
                <w:szCs w:val="24"/>
              </w:rPr>
              <w:t xml:space="preserve"> г. </w:t>
            </w:r>
            <w:r w:rsidR="009C684D">
              <w:rPr>
                <w:rFonts w:ascii="Times New Roman" w:hAnsi="Times New Roman" w:cs="Times New Roman"/>
                <w:sz w:val="24"/>
                <w:szCs w:val="24"/>
              </w:rPr>
              <w:t>на обучение</w:t>
            </w:r>
            <w:r w:rsidR="009C684D" w:rsidRPr="0046030B">
              <w:rPr>
                <w:rFonts w:ascii="Times New Roman" w:hAnsi="Times New Roman" w:cs="Times New Roman"/>
                <w:sz w:val="24"/>
                <w:szCs w:val="24"/>
              </w:rPr>
              <w:t xml:space="preserve"> </w:t>
            </w:r>
            <w:r>
              <w:rPr>
                <w:rFonts w:ascii="Times New Roman" w:hAnsi="Times New Roman" w:cs="Times New Roman"/>
                <w:sz w:val="24"/>
                <w:szCs w:val="24"/>
              </w:rPr>
              <w:t>направлялись 2 муниципальн</w:t>
            </w:r>
            <w:r w:rsidR="000641CE">
              <w:rPr>
                <w:rFonts w:ascii="Times New Roman" w:hAnsi="Times New Roman" w:cs="Times New Roman"/>
                <w:sz w:val="24"/>
                <w:szCs w:val="24"/>
              </w:rPr>
              <w:t>ы</w:t>
            </w:r>
            <w:r>
              <w:rPr>
                <w:rFonts w:ascii="Times New Roman" w:hAnsi="Times New Roman" w:cs="Times New Roman"/>
                <w:sz w:val="24"/>
                <w:szCs w:val="24"/>
              </w:rPr>
              <w:t>х</w:t>
            </w:r>
            <w:r w:rsidR="009C684D">
              <w:rPr>
                <w:rFonts w:ascii="Times New Roman" w:hAnsi="Times New Roman" w:cs="Times New Roman"/>
                <w:sz w:val="24"/>
                <w:szCs w:val="24"/>
              </w:rPr>
              <w:t xml:space="preserve"> служащи</w:t>
            </w:r>
            <w:r>
              <w:rPr>
                <w:rFonts w:ascii="Times New Roman" w:hAnsi="Times New Roman" w:cs="Times New Roman"/>
                <w:sz w:val="24"/>
                <w:szCs w:val="24"/>
              </w:rPr>
              <w:t>х</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3.4</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proofErr w:type="gramStart"/>
            <w:r w:rsidRPr="0046030B">
              <w:t>Осуществление комплекса организационных, разъяснительных и иных мер по соблюдению лицами, замещающими муниципальные должности,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w:t>
            </w:r>
            <w:proofErr w:type="gramEnd"/>
            <w:r w:rsidRPr="0046030B">
              <w:t xml:space="preserve"> их </w:t>
            </w:r>
            <w:r w:rsidRPr="0046030B">
              <w:lastRenderedPageBreak/>
              <w:t>должностным положением или в связи с исполнением ими служебных обязанностей, отрицательного отношения к коррупции</w:t>
            </w:r>
          </w:p>
        </w:tc>
        <w:tc>
          <w:tcPr>
            <w:tcW w:w="3255" w:type="pct"/>
            <w:shd w:val="clear" w:color="auto" w:fill="auto"/>
          </w:tcPr>
          <w:p w:rsidR="00500ABB" w:rsidRPr="00500ABB" w:rsidRDefault="00500ABB" w:rsidP="00500ABB">
            <w:pPr>
              <w:pStyle w:val="ConsPlusNormal"/>
              <w:ind w:firstLine="142"/>
              <w:jc w:val="both"/>
              <w:rPr>
                <w:rFonts w:ascii="Times New Roman" w:hAnsi="Times New Roman" w:cs="Times New Roman"/>
                <w:sz w:val="24"/>
                <w:szCs w:val="24"/>
              </w:rPr>
            </w:pPr>
            <w:r w:rsidRPr="00500ABB">
              <w:rPr>
                <w:rFonts w:ascii="Times New Roman" w:hAnsi="Times New Roman" w:cs="Times New Roman"/>
                <w:sz w:val="24"/>
                <w:szCs w:val="24"/>
              </w:rPr>
              <w:lastRenderedPageBreak/>
              <w:t>В  2023 г. проведена следующая работа</w:t>
            </w:r>
            <w:proofErr w:type="gramStart"/>
            <w:r w:rsidRPr="00500ABB">
              <w:rPr>
                <w:rFonts w:ascii="Times New Roman" w:hAnsi="Times New Roman" w:cs="Times New Roman"/>
                <w:sz w:val="24"/>
                <w:szCs w:val="24"/>
              </w:rPr>
              <w:t xml:space="preserve"> :</w:t>
            </w:r>
            <w:proofErr w:type="gramEnd"/>
          </w:p>
          <w:p w:rsidR="00500ABB" w:rsidRDefault="00500ABB" w:rsidP="00500ABB">
            <w:pPr>
              <w:pStyle w:val="ConsPlusNormal"/>
              <w:ind w:firstLine="142"/>
              <w:jc w:val="both"/>
              <w:rPr>
                <w:rFonts w:ascii="Times New Roman" w:hAnsi="Times New Roman" w:cs="Times New Roman"/>
                <w:sz w:val="24"/>
                <w:szCs w:val="24"/>
              </w:rPr>
            </w:pPr>
            <w:r w:rsidRPr="00500ABB">
              <w:rPr>
                <w:rFonts w:ascii="Times New Roman" w:hAnsi="Times New Roman" w:cs="Times New Roman"/>
                <w:sz w:val="24"/>
                <w:szCs w:val="24"/>
              </w:rPr>
              <w:t>проведено 2 обучающих семинаров по вопросам противодействия коррупции</w:t>
            </w:r>
            <w:r>
              <w:rPr>
                <w:rFonts w:ascii="Times New Roman" w:hAnsi="Times New Roman" w:cs="Times New Roman"/>
                <w:sz w:val="24"/>
                <w:szCs w:val="24"/>
              </w:rPr>
              <w:t>:</w:t>
            </w:r>
          </w:p>
          <w:p w:rsidR="00500ABB" w:rsidRPr="00500ABB" w:rsidRDefault="00500ABB" w:rsidP="00500ABB">
            <w:pPr>
              <w:pStyle w:val="ConsPlusNormal"/>
              <w:ind w:firstLine="45"/>
              <w:jc w:val="both"/>
              <w:rPr>
                <w:rFonts w:ascii="Times New Roman" w:hAnsi="Times New Roman" w:cs="Times New Roman"/>
                <w:sz w:val="24"/>
                <w:szCs w:val="24"/>
              </w:rPr>
            </w:pPr>
            <w:r w:rsidRPr="00500ABB">
              <w:rPr>
                <w:rFonts w:ascii="Times New Roman" w:hAnsi="Times New Roman" w:cs="Times New Roman"/>
                <w:sz w:val="24"/>
                <w:szCs w:val="24"/>
              </w:rPr>
              <w:t>- внесение изменений в федеральное антикоррупционное законодательство (18 человек);</w:t>
            </w:r>
          </w:p>
          <w:p w:rsidR="00500ABB" w:rsidRPr="00500ABB" w:rsidRDefault="00500ABB" w:rsidP="00500ABB">
            <w:pPr>
              <w:pStyle w:val="ConsPlusNormal"/>
              <w:ind w:firstLine="45"/>
              <w:jc w:val="both"/>
              <w:rPr>
                <w:rFonts w:ascii="Times New Roman" w:hAnsi="Times New Roman"/>
                <w:sz w:val="24"/>
                <w:szCs w:val="24"/>
              </w:rPr>
            </w:pPr>
            <w:r w:rsidRPr="00500ABB">
              <w:rPr>
                <w:rFonts w:ascii="Times New Roman" w:hAnsi="Times New Roman"/>
                <w:sz w:val="24"/>
                <w:szCs w:val="24"/>
              </w:rPr>
              <w:t>-</w:t>
            </w:r>
            <w:r>
              <w:rPr>
                <w:rFonts w:ascii="Times New Roman" w:hAnsi="Times New Roman"/>
                <w:sz w:val="24"/>
                <w:szCs w:val="24"/>
              </w:rPr>
              <w:t xml:space="preserve"> </w:t>
            </w:r>
            <w:r w:rsidRPr="00500ABB">
              <w:rPr>
                <w:rFonts w:ascii="Times New Roman" w:hAnsi="Times New Roman"/>
                <w:sz w:val="24"/>
                <w:szCs w:val="24"/>
              </w:rPr>
              <w:t>рассмотрение инструктивно-методических материалов Министерства труда и социальной защиты Российской Федерации по отдельным вопросам, связанным с применением положений Федерального закона от 06.02.2023 № 12-ФЗ</w:t>
            </w:r>
            <w:r w:rsidRPr="00500ABB">
              <w:rPr>
                <w:rFonts w:ascii="Times New Roman" w:hAnsi="Times New Roman" w:cs="Times New Roman"/>
                <w:sz w:val="24"/>
                <w:szCs w:val="24"/>
              </w:rPr>
              <w:t>;</w:t>
            </w:r>
          </w:p>
          <w:p w:rsidR="009C684D" w:rsidRPr="0046030B" w:rsidRDefault="00500ABB" w:rsidP="00500ABB">
            <w:pPr>
              <w:pStyle w:val="ConsPlusNormal"/>
              <w:ind w:firstLine="45"/>
              <w:jc w:val="both"/>
              <w:rPr>
                <w:rFonts w:ascii="Times New Roman" w:hAnsi="Times New Roman" w:cs="Times New Roman"/>
                <w:sz w:val="24"/>
                <w:szCs w:val="24"/>
              </w:rPr>
            </w:pPr>
            <w:r>
              <w:rPr>
                <w:rFonts w:ascii="Times New Roman" w:hAnsi="Times New Roman" w:cs="Times New Roman"/>
                <w:sz w:val="24"/>
                <w:szCs w:val="24"/>
              </w:rPr>
              <w:t xml:space="preserve"> - </w:t>
            </w:r>
            <w:r w:rsidRPr="00500ABB">
              <w:rPr>
                <w:rFonts w:ascii="Times New Roman" w:hAnsi="Times New Roman" w:cs="Times New Roman"/>
                <w:sz w:val="24"/>
                <w:szCs w:val="24"/>
              </w:rPr>
              <w:t xml:space="preserve">разработаны памятки по вопросам </w:t>
            </w:r>
            <w:r w:rsidRPr="00500ABB">
              <w:rPr>
                <w:rFonts w:ascii="Times New Roman" w:hAnsi="Times New Roman" w:cs="Times New Roman"/>
                <w:i/>
                <w:sz w:val="24"/>
                <w:szCs w:val="24"/>
              </w:rPr>
              <w:t>(НЕ дари, НЕ принимай!)</w:t>
            </w:r>
            <w:r w:rsidRPr="00500ABB">
              <w:rPr>
                <w:rFonts w:ascii="Times New Roman" w:hAnsi="Times New Roman" w:cs="Times New Roman"/>
                <w:sz w:val="24"/>
                <w:szCs w:val="24"/>
              </w:rPr>
              <w:t>.</w:t>
            </w:r>
          </w:p>
        </w:tc>
      </w:tr>
      <w:tr w:rsidR="009C684D" w:rsidRPr="0046030B" w:rsidTr="00612A6B">
        <w:trPr>
          <w:trHeight w:val="341"/>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3.5</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комплекса мероприятий, приуроченных к Международному дню борьбы с коррупцией 9 декабря</w:t>
            </w:r>
          </w:p>
        </w:tc>
        <w:tc>
          <w:tcPr>
            <w:tcW w:w="3255" w:type="pct"/>
            <w:shd w:val="clear" w:color="auto" w:fill="auto"/>
          </w:tcPr>
          <w:p w:rsidR="009C684D" w:rsidRDefault="00510359"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2023</w:t>
            </w:r>
            <w:r w:rsidR="00551A2A">
              <w:rPr>
                <w:rFonts w:ascii="Times New Roman" w:hAnsi="Times New Roman" w:cs="Times New Roman"/>
                <w:sz w:val="24"/>
                <w:szCs w:val="24"/>
              </w:rPr>
              <w:t xml:space="preserve"> года проведены классные часы</w:t>
            </w:r>
            <w:r w:rsidR="003B601C">
              <w:rPr>
                <w:rFonts w:ascii="Times New Roman" w:hAnsi="Times New Roman" w:cs="Times New Roman"/>
                <w:sz w:val="24"/>
                <w:szCs w:val="24"/>
              </w:rPr>
              <w:t xml:space="preserve"> в начальной школ</w:t>
            </w:r>
            <w:r w:rsidR="00500ABB">
              <w:rPr>
                <w:rFonts w:ascii="Times New Roman" w:hAnsi="Times New Roman" w:cs="Times New Roman"/>
                <w:sz w:val="24"/>
                <w:szCs w:val="24"/>
              </w:rPr>
              <w:t>е</w:t>
            </w:r>
            <w:r w:rsidR="003B601C">
              <w:rPr>
                <w:rFonts w:ascii="Times New Roman" w:hAnsi="Times New Roman" w:cs="Times New Roman"/>
                <w:sz w:val="24"/>
                <w:szCs w:val="24"/>
              </w:rPr>
              <w:t>.</w:t>
            </w:r>
          </w:p>
          <w:p w:rsidR="003B601C" w:rsidRPr="00551A2A" w:rsidRDefault="003B601C"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д</w:t>
            </w:r>
            <w:r w:rsidRPr="009531F5">
              <w:rPr>
                <w:rFonts w:ascii="Times New Roman" w:hAnsi="Times New Roman" w:cs="Times New Roman"/>
                <w:sz w:val="24"/>
                <w:szCs w:val="24"/>
              </w:rPr>
              <w:t>осуговом центре гп Синдор прош</w:t>
            </w:r>
            <w:r>
              <w:rPr>
                <w:rFonts w:ascii="Times New Roman" w:hAnsi="Times New Roman" w:cs="Times New Roman"/>
                <w:sz w:val="24"/>
                <w:szCs w:val="24"/>
              </w:rPr>
              <w:t>ел тематический час, посвященный</w:t>
            </w:r>
            <w:r w:rsidRPr="009531F5">
              <w:rPr>
                <w:rFonts w:ascii="Times New Roman" w:hAnsi="Times New Roman" w:cs="Times New Roman"/>
                <w:sz w:val="24"/>
                <w:szCs w:val="24"/>
              </w:rPr>
              <w:t xml:space="preserve"> Международному дню борьбы с коррупцией</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3.6</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w:t>
            </w:r>
          </w:p>
        </w:tc>
        <w:tc>
          <w:tcPr>
            <w:tcW w:w="3255" w:type="pct"/>
            <w:shd w:val="clear" w:color="auto" w:fill="auto"/>
          </w:tcPr>
          <w:p w:rsidR="003B601C" w:rsidRDefault="003B601C" w:rsidP="003B601C">
            <w:r>
              <w:t xml:space="preserve">В МАУ «КЦСМ» г. Емвы  опубликованы посты про коррупцию. </w:t>
            </w:r>
          </w:p>
          <w:p w:rsidR="009C684D" w:rsidRDefault="003B601C" w:rsidP="003B601C">
            <w:r>
              <w:t>В МАУ «Княжпогостский РДК» проведен конкурс рисунков</w:t>
            </w:r>
            <w:r w:rsidRPr="0025484C">
              <w:t xml:space="preserve"> "Нет коррупции"</w:t>
            </w:r>
          </w:p>
          <w:p w:rsidR="003B601C" w:rsidRPr="0046030B" w:rsidRDefault="003B601C" w:rsidP="003B601C">
            <w:r w:rsidRPr="009531F5">
              <w:t>В филиале «СДК» п. Мещура с целью пропаганды вреда коррупции для общества нашей страны был оформлен информацион</w:t>
            </w:r>
            <w:r>
              <w:t>ный стенд «Мы против коррупции»</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3.7</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Организация проведения «прямых линий» с гражданами по вопросам, отнесенным к сфере деятельности органов местного самоуправления муниципального образования муниципального района «Княжпогостский»</w:t>
            </w:r>
            <w:r w:rsidRPr="0046030B">
              <w:rPr>
                <w:rFonts w:ascii="Times New Roman" w:hAnsi="Times New Roman" w:cs="Times New Roman"/>
                <w:i/>
                <w:sz w:val="24"/>
                <w:szCs w:val="24"/>
              </w:rPr>
              <w:t>,</w:t>
            </w:r>
            <w:r w:rsidRPr="0046030B">
              <w:rPr>
                <w:rFonts w:ascii="Times New Roman" w:hAnsi="Times New Roman" w:cs="Times New Roman"/>
                <w:sz w:val="24"/>
                <w:szCs w:val="24"/>
              </w:rPr>
              <w:t xml:space="preserve"> отраслевых (функциональных) подразделений администрации муниципального образования муниципального района «Княжпогостский», </w:t>
            </w:r>
            <w:r w:rsidRPr="0046030B">
              <w:rPr>
                <w:rFonts w:ascii="Times New Roman" w:hAnsi="Times New Roman" w:cs="Times New Roman"/>
                <w:bCs/>
                <w:sz w:val="24"/>
                <w:szCs w:val="24"/>
              </w:rPr>
              <w:t>имеющих статус отдельного юридического лица</w:t>
            </w:r>
          </w:p>
        </w:tc>
        <w:tc>
          <w:tcPr>
            <w:tcW w:w="3255" w:type="pct"/>
            <w:shd w:val="clear" w:color="auto" w:fill="auto"/>
          </w:tcPr>
          <w:p w:rsidR="009C684D" w:rsidRPr="0046030B" w:rsidRDefault="009C684D" w:rsidP="00916DE9">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w:t>
            </w:r>
            <w:r w:rsidRPr="00551A2A">
              <w:rPr>
                <w:rFonts w:ascii="Times New Roman" w:hAnsi="Times New Roman" w:cs="Times New Roman"/>
                <w:sz w:val="24"/>
                <w:szCs w:val="24"/>
              </w:rPr>
              <w:t>«прямая линия»</w:t>
            </w:r>
            <w:r w:rsidRPr="0046030B">
              <w:rPr>
                <w:rFonts w:ascii="Times New Roman" w:hAnsi="Times New Roman" w:cs="Times New Roman"/>
                <w:sz w:val="24"/>
                <w:szCs w:val="24"/>
              </w:rPr>
              <w:t xml:space="preserve"> с гражданами по вопросам антикоррупционного просвещения, отнесенным к сфере деятельности соответствующих государственных органов Республики Коми, органов местного самоуправления в Республике Коми</w:t>
            </w:r>
            <w:r>
              <w:rPr>
                <w:rFonts w:ascii="Times New Roman" w:hAnsi="Times New Roman" w:cs="Times New Roman"/>
                <w:sz w:val="24"/>
                <w:szCs w:val="24"/>
              </w:rPr>
              <w:t xml:space="preserve"> администрацией муниципального района «Княжпогостский» </w:t>
            </w:r>
            <w:r w:rsidR="004E66B9">
              <w:rPr>
                <w:rFonts w:ascii="Times New Roman" w:hAnsi="Times New Roman" w:cs="Times New Roman"/>
                <w:sz w:val="24"/>
                <w:szCs w:val="24"/>
              </w:rPr>
              <w:t>не проводились.</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3.8</w:t>
            </w:r>
          </w:p>
        </w:tc>
        <w:tc>
          <w:tcPr>
            <w:tcW w:w="1576" w:type="pct"/>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Обеспечение реализации комплекса мероприятий, направленных на качественное повышение эффективности деятельности пресс-служб органов местного самоуправления, отраслевых (функциональных) органов администрации муниципального района «Княжпогостский», </w:t>
            </w:r>
            <w:r w:rsidRPr="0046030B">
              <w:rPr>
                <w:rFonts w:ascii="Times New Roman" w:hAnsi="Times New Roman" w:cs="Times New Roman"/>
                <w:bCs/>
                <w:sz w:val="24"/>
                <w:szCs w:val="24"/>
              </w:rPr>
              <w:t>имеющих статус отдельного юридического лица,</w:t>
            </w:r>
            <w:r w:rsidRPr="0046030B">
              <w:rPr>
                <w:rFonts w:ascii="Times New Roman" w:hAnsi="Times New Roman" w:cs="Times New Roman"/>
                <w:sz w:val="24"/>
                <w:szCs w:val="24"/>
              </w:rPr>
              <w:t xml:space="preserve"> по информированию общественности о результатах работы соответствующих органов, подразделений и должностных лиц по </w:t>
            </w:r>
            <w:r w:rsidRPr="0046030B">
              <w:rPr>
                <w:rFonts w:ascii="Times New Roman" w:hAnsi="Times New Roman" w:cs="Times New Roman"/>
                <w:sz w:val="24"/>
                <w:szCs w:val="24"/>
              </w:rPr>
              <w:lastRenderedPageBreak/>
              <w:t>профилактике коррупционных и иных нарушений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Пресс-служба,</w:t>
            </w:r>
            <w:r w:rsidRPr="0046030B">
              <w:rPr>
                <w:rFonts w:ascii="Times New Roman" w:hAnsi="Times New Roman" w:cs="Times New Roman"/>
                <w:bCs/>
                <w:sz w:val="24"/>
                <w:szCs w:val="24"/>
              </w:rPr>
              <w:t xml:space="preserve"> имеющая статус отдельного юридического лица, в муниципальном районе «Княжпогостский» отсутствует.</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3.9</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Включение вопросов на знание антикоррупционного законодательства при проведении квалификационного экзамена и аттестации муниципальных служащих муниципального образования муниципального района «Княжпогостский»</w:t>
            </w:r>
          </w:p>
        </w:tc>
        <w:tc>
          <w:tcPr>
            <w:tcW w:w="3255" w:type="pct"/>
            <w:shd w:val="clear" w:color="auto" w:fill="auto"/>
          </w:tcPr>
          <w:p w:rsidR="009C684D" w:rsidRPr="00500ABB" w:rsidRDefault="00500ABB" w:rsidP="00612A6B">
            <w:pPr>
              <w:pStyle w:val="ConsPlusNormal"/>
              <w:ind w:firstLine="0"/>
              <w:jc w:val="both"/>
              <w:rPr>
                <w:rFonts w:ascii="Times New Roman" w:hAnsi="Times New Roman" w:cs="Times New Roman"/>
                <w:sz w:val="24"/>
                <w:szCs w:val="24"/>
              </w:rPr>
            </w:pPr>
            <w:r w:rsidRPr="00500ABB">
              <w:rPr>
                <w:rFonts w:ascii="Times New Roman" w:hAnsi="Times New Roman" w:cs="Times New Roman"/>
                <w:sz w:val="24"/>
                <w:szCs w:val="24"/>
              </w:rPr>
              <w:t>Вопросы на знание антикоррупционного законодательства включены в тесты для проведения квалификационного экзамена и при собеседовании задаются аттестуемым муниципальным служащим</w:t>
            </w:r>
            <w:r w:rsidR="008E0E40">
              <w:rPr>
                <w:rFonts w:ascii="Times New Roman" w:hAnsi="Times New Roman" w:cs="Times New Roman"/>
                <w:sz w:val="24"/>
                <w:szCs w:val="24"/>
              </w:rPr>
              <w:t>.</w:t>
            </w:r>
          </w:p>
        </w:tc>
      </w:tr>
      <w:tr w:rsidR="009C684D" w:rsidRPr="0046030B" w:rsidTr="00612A6B">
        <w:trPr>
          <w:trHeight w:val="8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3.10</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Обеспечение наполнения и актуализации раздела по противодействию </w:t>
            </w:r>
            <w:proofErr w:type="gramStart"/>
            <w:r w:rsidRPr="0046030B">
              <w:t>коррупции официальных сайтов органов местного самоуправления муниципального образования муниципального</w:t>
            </w:r>
            <w:proofErr w:type="gramEnd"/>
            <w:r w:rsidRPr="0046030B">
              <w:t xml:space="preserve"> района «Княжпогостский»</w:t>
            </w:r>
            <w:r w:rsidRPr="0046030B">
              <w:rPr>
                <w:i/>
              </w:rPr>
              <w:t>,</w:t>
            </w:r>
            <w:r w:rsidRPr="0046030B">
              <w:t xml:space="preserve"> отраслевых (функциональных) подразделений администрации муниципального образования муниципального района «Княжпогостский», </w:t>
            </w:r>
            <w:r w:rsidRPr="0046030B">
              <w:rPr>
                <w:bCs/>
              </w:rPr>
              <w:t>имеющих статус отдельного юридического лица</w:t>
            </w:r>
            <w:r w:rsidRPr="0046030B">
              <w:t xml:space="preserve"> </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proofErr w:type="gramStart"/>
            <w:r w:rsidRPr="0046030B">
              <w:rPr>
                <w:rFonts w:ascii="Times New Roman" w:hAnsi="Times New Roman" w:cs="Times New Roman"/>
                <w:sz w:val="24"/>
                <w:szCs w:val="24"/>
              </w:rPr>
              <w:t>Информация по вопросам противодействия коррупции постоянно размещается на официальном сайте муниципального района «Княжпогостский» в разделе «Противодейст</w:t>
            </w:r>
            <w:r w:rsidR="004E66B9">
              <w:rPr>
                <w:rFonts w:ascii="Times New Roman" w:hAnsi="Times New Roman" w:cs="Times New Roman"/>
                <w:sz w:val="24"/>
                <w:szCs w:val="24"/>
              </w:rPr>
              <w:t xml:space="preserve">вие коррупции в администрации» структурирован в соответствии </w:t>
            </w:r>
            <w:r w:rsidRPr="0046030B">
              <w:rPr>
                <w:rFonts w:ascii="Times New Roman" w:hAnsi="Times New Roman" w:cs="Times New Roman"/>
                <w:sz w:val="24"/>
                <w:szCs w:val="24"/>
              </w:rPr>
              <w:t>с требованиями Приказа Минтруда России от 07.10.2013 №</w:t>
            </w:r>
            <w:r w:rsidR="000641CE">
              <w:rPr>
                <w:rFonts w:ascii="Times New Roman" w:hAnsi="Times New Roman" w:cs="Times New Roman"/>
                <w:sz w:val="24"/>
                <w:szCs w:val="24"/>
              </w:rPr>
              <w:t xml:space="preserve"> </w:t>
            </w:r>
            <w:r w:rsidRPr="0046030B">
              <w:rPr>
                <w:rFonts w:ascii="Times New Roman" w:hAnsi="Times New Roman" w:cs="Times New Roman"/>
                <w:sz w:val="24"/>
                <w:szCs w:val="24"/>
              </w:rPr>
              <w:t>530</w:t>
            </w:r>
            <w:r w:rsidR="000641CE">
              <w:rPr>
                <w:rFonts w:ascii="Times New Roman" w:hAnsi="Times New Roman" w:cs="Times New Roman"/>
                <w:sz w:val="24"/>
                <w:szCs w:val="24"/>
              </w:rPr>
              <w:t xml:space="preserve"> </w:t>
            </w:r>
            <w:r w:rsidRPr="0046030B">
              <w:rPr>
                <w:rFonts w:ascii="Times New Roman" w:hAnsi="Times New Roman" w:cs="Times New Roman"/>
                <w:sz w:val="24"/>
                <w:szCs w:val="24"/>
              </w:rPr>
              <w:t>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w:t>
            </w:r>
            <w:proofErr w:type="gramEnd"/>
            <w:r w:rsidRPr="0046030B">
              <w:rPr>
                <w:rFonts w:ascii="Times New Roman" w:hAnsi="Times New Roman" w:cs="Times New Roman"/>
                <w:sz w:val="24"/>
                <w:szCs w:val="24"/>
              </w:rPr>
              <w:t>,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Имеется дополнительная вкладка для обращений граждан «Интернет – приёмная».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здании администрации МР «Княжпогостский» на втором этаже размещён стенд «Противодействие коррупции», отражающий актуальные вопросы профилактики и противодействия коррупции. Обновляется регулярно. </w:t>
            </w:r>
          </w:p>
        </w:tc>
      </w:tr>
      <w:tr w:rsidR="009C684D" w:rsidRPr="0046030B" w:rsidTr="00612A6B">
        <w:trPr>
          <w:trHeight w:val="24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3.11</w:t>
            </w:r>
          </w:p>
        </w:tc>
        <w:tc>
          <w:tcPr>
            <w:tcW w:w="1576" w:type="pct"/>
            <w:shd w:val="clear" w:color="auto" w:fill="auto"/>
            <w:tcMar>
              <w:left w:w="57" w:type="dxa"/>
              <w:right w:w="57" w:type="dxa"/>
            </w:tcMar>
          </w:tcPr>
          <w:p w:rsidR="009C684D" w:rsidRPr="0046030B" w:rsidDel="008D6C1E" w:rsidRDefault="009C684D" w:rsidP="00612A6B">
            <w:pPr>
              <w:autoSpaceDE w:val="0"/>
              <w:autoSpaceDN w:val="0"/>
              <w:adjustRightInd w:val="0"/>
              <w:jc w:val="both"/>
            </w:pPr>
            <w:r w:rsidRPr="0046030B">
              <w:t>Обеспечение участия представителей общественных объединений в работе комиссий (советов, рабочих групп, коллегий) по вопросам противодействия коррупции, созданных в муниципальном образовании муниципального района «Княжпогостский»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состав комиссии по противодействию коррупции, а также комиссии по соблюдению требований к служебному поведению и урегулированию конфликта интересов включены представители Общественного Совета МР «Княжпогостский», </w:t>
            </w:r>
            <w:r>
              <w:rPr>
                <w:rFonts w:ascii="Times New Roman" w:hAnsi="Times New Roman" w:cs="Times New Roman"/>
                <w:sz w:val="24"/>
                <w:szCs w:val="24"/>
              </w:rPr>
              <w:t>депутаты</w:t>
            </w:r>
            <w:r w:rsidRPr="0046030B">
              <w:rPr>
                <w:rFonts w:ascii="Times New Roman" w:hAnsi="Times New Roman" w:cs="Times New Roman"/>
                <w:sz w:val="24"/>
                <w:szCs w:val="24"/>
              </w:rPr>
              <w:t xml:space="preserve"> Совета МР «Княжпогостский»</w:t>
            </w:r>
            <w:r>
              <w:rPr>
                <w:rFonts w:ascii="Times New Roman" w:hAnsi="Times New Roman" w:cs="Times New Roman"/>
                <w:sz w:val="24"/>
                <w:szCs w:val="24"/>
              </w:rPr>
              <w:t>.</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3.12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Издание и распространение брошюр и буклетов, содержащих антикоррупционную </w:t>
            </w:r>
            <w:r w:rsidRPr="0046030B">
              <w:lastRenderedPageBreak/>
              <w:t>пропаганду и правила поведения в коррупционных ситуациях</w:t>
            </w:r>
          </w:p>
        </w:tc>
        <w:tc>
          <w:tcPr>
            <w:tcW w:w="3255" w:type="pct"/>
            <w:shd w:val="clear" w:color="auto" w:fill="auto"/>
          </w:tcPr>
          <w:p w:rsidR="000B6403" w:rsidRPr="0046030B" w:rsidRDefault="000B6403" w:rsidP="000B6403">
            <w:pPr>
              <w:jc w:val="both"/>
            </w:pPr>
            <w:r>
              <w:lastRenderedPageBreak/>
              <w:t xml:space="preserve">В </w:t>
            </w:r>
            <w:r w:rsidRPr="0046030B">
              <w:t xml:space="preserve">информационно-библиографическом отделе центральной межпоселенческой библиотеки </w:t>
            </w:r>
            <w:proofErr w:type="gramStart"/>
            <w:r w:rsidRPr="0046030B">
              <w:t>г</w:t>
            </w:r>
            <w:proofErr w:type="gramEnd"/>
            <w:r w:rsidRPr="0046030B">
              <w:t xml:space="preserve">. Емва ведется роспись статей из республиканских газет и районной газеты «Княжпогостские вести» о </w:t>
            </w:r>
            <w:r w:rsidRPr="0046030B">
              <w:lastRenderedPageBreak/>
              <w:t>коррупции на территории РК (дача взятки, получение взятки, злоупотребление должностными полномочиями, коммерческий подкуп и т. п.) в АБИС (Автоматизированная библиотечная информационная система) OPAC-Global и «ИРБИС».</w:t>
            </w:r>
          </w:p>
          <w:p w:rsidR="009C684D" w:rsidRPr="0046030B" w:rsidRDefault="000B6403" w:rsidP="00612A6B">
            <w:pPr>
              <w:jc w:val="both"/>
            </w:pPr>
            <w:r w:rsidRPr="0046030B">
              <w:t>В читальном зале буклет «Вместе против коррупции»</w:t>
            </w:r>
            <w:r>
              <w:t>, памятка «Новеллы в антикоррупционном законодательстве»; 2) памятка «Правоприменительная практика»; 3) памятка «Конфликт интересов. Судебная практика 1»; 4) памятка «Конфликт интересов. Судебная практика 2»; 5) памятка «Личная заинтересованность»; а так же памятки и брошюры об административной, уголовной ответственности за преступления коррупционной направленности распространю</w:t>
            </w:r>
            <w:r w:rsidRPr="0046030B">
              <w:t>ется среди учащихся учебных заведений города и пенсионеров, обучающихся компьютерной грамотности в центральной библиотеке.</w:t>
            </w:r>
          </w:p>
        </w:tc>
      </w:tr>
      <w:tr w:rsidR="009C684D" w:rsidRPr="0046030B" w:rsidTr="00612A6B">
        <w:trPr>
          <w:trHeight w:val="360"/>
        </w:trPr>
        <w:tc>
          <w:tcPr>
            <w:tcW w:w="5000" w:type="pct"/>
            <w:gridSpan w:val="3"/>
            <w:shd w:val="clear" w:color="auto" w:fill="auto"/>
            <w:tcMar>
              <w:left w:w="57" w:type="dxa"/>
              <w:right w:w="57" w:type="dxa"/>
            </w:tcMar>
          </w:tcPr>
          <w:p w:rsidR="009C684D" w:rsidRPr="0046030B" w:rsidRDefault="009C684D" w:rsidP="00612A6B">
            <w:pPr>
              <w:jc w:val="both"/>
              <w:rPr>
                <w:b/>
                <w:color w:val="FF0000"/>
              </w:rPr>
            </w:pPr>
            <w:r w:rsidRPr="0046030B">
              <w:rPr>
                <w:b/>
              </w:rPr>
              <w:lastRenderedPageBreak/>
              <w:t xml:space="preserve">4. </w:t>
            </w:r>
            <w:proofErr w:type="gramStart"/>
            <w:r w:rsidRPr="0046030B">
              <w:rPr>
                <w:b/>
              </w:rPr>
              <w:t>Расширение взаимодействия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 политики, повышение эффективности мер по созданию условий для проявления общественных антикоррупционных инициатив образования муниципального района «Княжпогостский», с институтами гражданского общества по вопросам реализации антикоррупционной политики, повышение эффективности мер по созданию условий для проявления общественных антикоррупционных инициатив</w:t>
            </w:r>
            <w:proofErr w:type="gramEnd"/>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rPr>
                <w:color w:val="FF0000"/>
              </w:rPr>
            </w:pPr>
            <w:proofErr w:type="gramStart"/>
            <w:r w:rsidRPr="0046030B">
              <w:t>Обеспечение размещения проектов муниципальных правовых актов на едином региональном интернет-портале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w:t>
            </w:r>
            <w:proofErr w:type="gramEnd"/>
          </w:p>
        </w:tc>
        <w:tc>
          <w:tcPr>
            <w:tcW w:w="3255" w:type="pct"/>
            <w:shd w:val="clear" w:color="auto" w:fill="auto"/>
          </w:tcPr>
          <w:p w:rsidR="009C684D" w:rsidRPr="0046030B" w:rsidRDefault="009C684D" w:rsidP="00612A6B">
            <w:pPr>
              <w:jc w:val="both"/>
              <w:rPr>
                <w:color w:val="FF0000"/>
              </w:rPr>
            </w:pPr>
            <w:r w:rsidRPr="0046030B">
              <w:rPr>
                <w:lang w:eastAsia="ar-SA"/>
              </w:rPr>
              <w:t xml:space="preserve"> Размещение проектов НПА </w:t>
            </w:r>
            <w:r w:rsidRPr="0046030B">
              <w:t xml:space="preserve">администрации муниципального района «Княжпогостский» </w:t>
            </w:r>
            <w:r w:rsidRPr="0046030B">
              <w:rPr>
                <w:lang w:eastAsia="ar-SA"/>
              </w:rPr>
              <w:t xml:space="preserve">осуществляется посредством размещения на едином региональном </w:t>
            </w:r>
            <w:proofErr w:type="gramStart"/>
            <w:r w:rsidRPr="0046030B">
              <w:rPr>
                <w:lang w:eastAsia="ar-SA"/>
              </w:rPr>
              <w:t>интернет-портале</w:t>
            </w:r>
            <w:proofErr w:type="gramEnd"/>
            <w:r w:rsidRPr="0046030B">
              <w:rPr>
                <w:lang w:eastAsia="ar-SA"/>
              </w:rPr>
              <w:t xml:space="preserve"> (pravo.rkomi.ru) в соответствии с распоряжением Главы Республики Коми от 25 августа 2017 г. № 239-р.</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Обеспечение функционирования в муниципальном образовании муниципального района «Княжпогостский», в муниципальных образованиях сельских поселений, расположенных в границах муниципального образования муниципального района «Княжпогостский», «телефонов доверия», позволяющего гражданам сообщать о ставших известными им фактах коррупции, причинах и условиях, способствующих их совершению</w:t>
            </w:r>
          </w:p>
        </w:tc>
        <w:tc>
          <w:tcPr>
            <w:tcW w:w="3255" w:type="pct"/>
            <w:shd w:val="clear" w:color="auto" w:fill="auto"/>
          </w:tcPr>
          <w:p w:rsidR="009C684D" w:rsidRPr="0046030B" w:rsidRDefault="00DE44F9"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Принято п</w:t>
            </w:r>
            <w:r w:rsidR="009C684D">
              <w:rPr>
                <w:rFonts w:ascii="Times New Roman" w:hAnsi="Times New Roman" w:cs="Times New Roman"/>
                <w:sz w:val="24"/>
                <w:szCs w:val="24"/>
              </w:rPr>
              <w:t xml:space="preserve">остановление администрации </w:t>
            </w:r>
            <w:r w:rsidR="009C684D" w:rsidRPr="0046030B">
              <w:rPr>
                <w:rFonts w:ascii="Times New Roman" w:hAnsi="Times New Roman" w:cs="Times New Roman"/>
                <w:sz w:val="24"/>
                <w:szCs w:val="24"/>
              </w:rPr>
              <w:t>МР «Княжпогостский» от 18.07.2016 № 248 «О создании «Телефона доверия» по вопросам, связанным с проявлениями коррупции в муниципальном образовании муниципального района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p>
          <w:p w:rsidR="009C684D" w:rsidRPr="0046030B" w:rsidRDefault="009C684D" w:rsidP="00612A6B">
            <w:pPr>
              <w:jc w:val="both"/>
              <w:rPr>
                <w:color w:val="FF0000"/>
              </w:rPr>
            </w:pPr>
            <w:r w:rsidRPr="0046030B">
              <w:t>Сообщений на телефон доверия и через сайт не поступало.</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4.3</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Обеспечение контроля представительными органами местного самоуправления за осуществлением мер по противодействию коррупции в соответствующем муниципальном образовании</w:t>
            </w:r>
          </w:p>
        </w:tc>
        <w:tc>
          <w:tcPr>
            <w:tcW w:w="3255" w:type="pct"/>
            <w:shd w:val="clear" w:color="auto" w:fill="auto"/>
          </w:tcPr>
          <w:p w:rsidR="009C684D" w:rsidRPr="0046030B" w:rsidRDefault="00DE44F9" w:rsidP="00DE44F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Отчет за 2022</w:t>
            </w:r>
            <w:r w:rsidR="009C684D">
              <w:rPr>
                <w:rFonts w:ascii="Times New Roman" w:hAnsi="Times New Roman" w:cs="Times New Roman"/>
                <w:sz w:val="24"/>
                <w:szCs w:val="24"/>
              </w:rPr>
              <w:t xml:space="preserve"> г. на Совете муниципального района «Княжпогостский» </w:t>
            </w:r>
            <w:r w:rsidR="00E21BF7">
              <w:rPr>
                <w:rFonts w:ascii="Times New Roman" w:hAnsi="Times New Roman" w:cs="Times New Roman"/>
                <w:sz w:val="24"/>
                <w:szCs w:val="24"/>
              </w:rPr>
              <w:t>рассмотрен.</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4.5</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Разработка и реализация молодежных социальных акций, направленных на развитие антикоррупционного мировоззрения</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администрацией муниципального района «Княжпогостский» </w:t>
            </w:r>
            <w:r>
              <w:rPr>
                <w:rFonts w:ascii="Times New Roman" w:hAnsi="Times New Roman" w:cs="Times New Roman"/>
                <w:sz w:val="24"/>
                <w:szCs w:val="24"/>
              </w:rPr>
              <w:t xml:space="preserve">совместных социальных акций </w:t>
            </w:r>
            <w:r w:rsidRPr="0046030B">
              <w:rPr>
                <w:rFonts w:ascii="Times New Roman" w:hAnsi="Times New Roman" w:cs="Times New Roman"/>
                <w:sz w:val="24"/>
                <w:szCs w:val="24"/>
              </w:rPr>
              <w:t>не проводилось.</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4.6</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Организация и проведение культурно-просветительских мероприятий антикоррупционной направленности (выставки, диспуты, тематические семинары)</w:t>
            </w:r>
          </w:p>
        </w:tc>
        <w:tc>
          <w:tcPr>
            <w:tcW w:w="3255" w:type="pct"/>
            <w:shd w:val="clear" w:color="auto" w:fill="auto"/>
          </w:tcPr>
          <w:p w:rsidR="009C684D" w:rsidRPr="0046030B" w:rsidRDefault="009C684D" w:rsidP="00612A6B">
            <w:pPr>
              <w:jc w:val="both"/>
            </w:pPr>
            <w:r>
              <w:t>В</w:t>
            </w:r>
            <w:r w:rsidRPr="0046030B">
              <w:t xml:space="preserve"> информационно-библиографическом отделе центральной межпоселенческой библиотеки </w:t>
            </w:r>
            <w:proofErr w:type="gramStart"/>
            <w:r w:rsidRPr="0046030B">
              <w:t>г</w:t>
            </w:r>
            <w:proofErr w:type="gramEnd"/>
            <w:r w:rsidRPr="0046030B">
              <w:t>. Емва ведется роспись статей из республиканских газет и районной газеты «Княжпогостские вести» о коррупции на территории РК (дача взятки, получение взятки, злоупотребление должностными полномочиями, коммерческий подкуп и т. п.).</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4.4</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Анализ проведения конкурсов и аукционов по продаже объектов муниципальной собственности </w:t>
            </w:r>
          </w:p>
        </w:tc>
        <w:tc>
          <w:tcPr>
            <w:tcW w:w="3255" w:type="pct"/>
            <w:shd w:val="clear" w:color="auto" w:fill="auto"/>
          </w:tcPr>
          <w:p w:rsidR="00047266" w:rsidRPr="00047266" w:rsidRDefault="00404990" w:rsidP="00404990">
            <w:pPr>
              <w:pStyle w:val="ConsPlusTitle"/>
              <w:ind w:firstLine="45"/>
              <w:jc w:val="both"/>
              <w:rPr>
                <w:rFonts w:ascii="Times New Roman" w:hAnsi="Times New Roman" w:cs="Times New Roman"/>
                <w:b w:val="0"/>
                <w:sz w:val="24"/>
                <w:szCs w:val="24"/>
              </w:rPr>
            </w:pPr>
            <w:r w:rsidRPr="00047266">
              <w:rPr>
                <w:rFonts w:ascii="Times New Roman" w:hAnsi="Times New Roman" w:cs="Times New Roman"/>
                <w:b w:val="0"/>
                <w:sz w:val="24"/>
                <w:szCs w:val="24"/>
              </w:rPr>
              <w:t>По результатам рассмотрения запросов физических и юридических лиц по передаче прав на земельные участки в 2023 году заключено 152 договора аренды и 98 договоров купли-продажи земельных участков.</w:t>
            </w:r>
            <w:r w:rsidR="00047266" w:rsidRPr="00047266">
              <w:rPr>
                <w:rFonts w:ascii="Times New Roman" w:hAnsi="Times New Roman" w:cs="Times New Roman"/>
                <w:b w:val="0"/>
                <w:sz w:val="24"/>
                <w:szCs w:val="24"/>
              </w:rPr>
              <w:t xml:space="preserve"> Всего по состоянию на 31.12.2023 действует 995 договоров аренды земельных участков.</w:t>
            </w:r>
          </w:p>
          <w:p w:rsidR="00404990" w:rsidRPr="00047266" w:rsidRDefault="00047266" w:rsidP="00404990">
            <w:pPr>
              <w:pStyle w:val="ConsPlusTitle"/>
              <w:ind w:firstLine="45"/>
              <w:jc w:val="both"/>
              <w:rPr>
                <w:rFonts w:ascii="Times New Roman" w:hAnsi="Times New Roman" w:cs="Times New Roman"/>
                <w:b w:val="0"/>
                <w:sz w:val="24"/>
                <w:szCs w:val="24"/>
              </w:rPr>
            </w:pPr>
            <w:r w:rsidRPr="00047266">
              <w:rPr>
                <w:rFonts w:ascii="Times New Roman" w:hAnsi="Times New Roman" w:cs="Times New Roman"/>
                <w:b w:val="0"/>
                <w:sz w:val="24"/>
                <w:szCs w:val="24"/>
              </w:rPr>
              <w:t>В 2023 году по результатам рассмотрения запросов юридических лиц и субъектов малого и среднего предпринимательства было заключено 64 договора аренды муниципальногго имущества, 2 договора купли-продажи на сумму 2217,5 т.р.</w:t>
            </w:r>
          </w:p>
          <w:p w:rsidR="00047266" w:rsidRPr="0046030B" w:rsidRDefault="00047266" w:rsidP="00047266">
            <w:pPr>
              <w:pStyle w:val="ConsPlusTitle"/>
              <w:ind w:firstLine="45"/>
              <w:jc w:val="both"/>
              <w:rPr>
                <w:rFonts w:ascii="Times New Roman" w:hAnsi="Times New Roman" w:cs="Times New Roman"/>
                <w:b w:val="0"/>
                <w:sz w:val="24"/>
                <w:szCs w:val="24"/>
              </w:rPr>
            </w:pP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4.5</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9C684D" w:rsidRPr="0046030B" w:rsidRDefault="009C684D" w:rsidP="00612A6B">
            <w:pPr>
              <w:pStyle w:val="ConsPlusNormal"/>
              <w:widowControl/>
              <w:ind w:firstLine="0"/>
              <w:rPr>
                <w:rFonts w:ascii="Times New Roman" w:hAnsi="Times New Roman" w:cs="Times New Roman"/>
                <w:sz w:val="24"/>
                <w:szCs w:val="24"/>
              </w:rPr>
            </w:pPr>
            <w:r w:rsidRPr="0046030B">
              <w:rPr>
                <w:rFonts w:ascii="Times New Roman" w:hAnsi="Times New Roman" w:cs="Times New Roman"/>
                <w:sz w:val="24"/>
                <w:szCs w:val="24"/>
              </w:rPr>
              <w:t xml:space="preserve">Организация и проведение заседаний представителей органов местного самоуправления, правоохранительных органов и предпринимателей муниципального района «Княжпогостский» </w:t>
            </w:r>
          </w:p>
        </w:tc>
        <w:tc>
          <w:tcPr>
            <w:tcW w:w="3255" w:type="pct"/>
            <w:shd w:val="clear" w:color="auto" w:fill="auto"/>
          </w:tcPr>
          <w:p w:rsidR="009C684D" w:rsidRPr="0046030B" w:rsidRDefault="00E21BF7" w:rsidP="00DE44F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Заседания</w:t>
            </w:r>
            <w:r w:rsidRPr="0046030B">
              <w:rPr>
                <w:rFonts w:ascii="Times New Roman" w:hAnsi="Times New Roman" w:cs="Times New Roman"/>
                <w:sz w:val="24"/>
                <w:szCs w:val="24"/>
              </w:rPr>
              <w:t xml:space="preserve"> представителей органов местного самоуправления, правоохранительных органов и предпринимателей муниципального района «Княжпогостский»</w:t>
            </w:r>
            <w:r>
              <w:rPr>
                <w:rFonts w:ascii="Times New Roman" w:hAnsi="Times New Roman" w:cs="Times New Roman"/>
                <w:sz w:val="24"/>
                <w:szCs w:val="24"/>
              </w:rPr>
              <w:t xml:space="preserve"> не проводились.</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4.6</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Осуществление контроля, выявление и пресечение коррупционных правонарушений в сфере ЖКХ</w:t>
            </w:r>
          </w:p>
        </w:tc>
        <w:tc>
          <w:tcPr>
            <w:tcW w:w="3255" w:type="pct"/>
            <w:shd w:val="clear" w:color="auto" w:fill="auto"/>
          </w:tcPr>
          <w:p w:rsidR="009C684D" w:rsidRPr="0046030B" w:rsidRDefault="009C684D" w:rsidP="000468A7">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Контроль, выявление и пресечение коррупционных правонарушений в сфере ЖКХ осуществляется в рамках муниципального жилищного контроля проводимого в соответствии с административным регламентом по осуществлению муниципального жилищного контроля н</w:t>
            </w:r>
            <w:r>
              <w:rPr>
                <w:rFonts w:ascii="Times New Roman" w:hAnsi="Times New Roman" w:cs="Times New Roman"/>
                <w:sz w:val="24"/>
                <w:szCs w:val="24"/>
              </w:rPr>
              <w:t>а территории МР «Княжпогостский»</w:t>
            </w:r>
            <w:r w:rsidRPr="0046030B">
              <w:rPr>
                <w:rFonts w:ascii="Times New Roman" w:hAnsi="Times New Roman" w:cs="Times New Roman"/>
                <w:sz w:val="24"/>
                <w:szCs w:val="24"/>
              </w:rPr>
              <w:t>, утвержденного постановлением от 20.06.2017 №</w:t>
            </w:r>
            <w:r>
              <w:rPr>
                <w:rFonts w:ascii="Times New Roman" w:hAnsi="Times New Roman" w:cs="Times New Roman"/>
                <w:sz w:val="24"/>
                <w:szCs w:val="24"/>
              </w:rPr>
              <w:t xml:space="preserve"> 263. В 202</w:t>
            </w:r>
            <w:r w:rsidR="000468A7">
              <w:rPr>
                <w:rFonts w:ascii="Times New Roman" w:hAnsi="Times New Roman" w:cs="Times New Roman"/>
                <w:sz w:val="24"/>
                <w:szCs w:val="24"/>
              </w:rPr>
              <w:t>3</w:t>
            </w:r>
            <w:r w:rsidRPr="0046030B">
              <w:rPr>
                <w:rFonts w:ascii="Times New Roman" w:hAnsi="Times New Roman" w:cs="Times New Roman"/>
                <w:sz w:val="24"/>
                <w:szCs w:val="24"/>
              </w:rPr>
              <w:t xml:space="preserve"> году таких проверок управляющих компаний не проводилось, в связи с чем, коррупционные нарушения не выявлены.</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4.7</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9C684D" w:rsidRPr="0046030B" w:rsidRDefault="009C684D" w:rsidP="00612A6B">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Выявление и пресечение коррупционных </w:t>
            </w:r>
            <w:r w:rsidRPr="0046030B">
              <w:rPr>
                <w:rFonts w:ascii="Times New Roman" w:hAnsi="Times New Roman" w:cs="Times New Roman"/>
                <w:sz w:val="24"/>
                <w:szCs w:val="24"/>
              </w:rPr>
              <w:lastRenderedPageBreak/>
              <w:t>правонарушений при предоставлении начального общего, основного общего, среднего общего образования по основным общеобразовательным программам, дополнительного образования и дошкольного образования на территории МР «Княжпогостский»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 xml:space="preserve">За отчетный период коррупционных правонарушений при предоставлении начального общего, </w:t>
            </w:r>
            <w:r w:rsidRPr="0046030B">
              <w:rPr>
                <w:rFonts w:ascii="Times New Roman" w:hAnsi="Times New Roman" w:cs="Times New Roman"/>
                <w:sz w:val="24"/>
                <w:szCs w:val="24"/>
              </w:rPr>
              <w:lastRenderedPageBreak/>
              <w:t xml:space="preserve">основного общего, среднего общего образования по основным общеобразовательным программам, дополнительного образования и дошкольного образования на территории МР «Княжпогостский» не выявлено. </w:t>
            </w:r>
          </w:p>
        </w:tc>
      </w:tr>
      <w:tr w:rsidR="009C684D" w:rsidRPr="0046030B" w:rsidTr="00612A6B">
        <w:trPr>
          <w:trHeight w:val="360"/>
        </w:trPr>
        <w:tc>
          <w:tcPr>
            <w:tcW w:w="5000" w:type="pct"/>
            <w:gridSpan w:val="3"/>
            <w:shd w:val="clear" w:color="auto" w:fill="auto"/>
            <w:tcMar>
              <w:left w:w="57" w:type="dxa"/>
              <w:right w:w="57" w:type="dxa"/>
            </w:tcMar>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b/>
                <w:sz w:val="24"/>
                <w:szCs w:val="24"/>
              </w:rPr>
              <w:lastRenderedPageBreak/>
              <w:t>5. Совершенствование мер по противодействию коррупции в сферах, где наиболее высоки коррупционные риски (отражение функциональной специфики о</w:t>
            </w:r>
            <w:r>
              <w:rPr>
                <w:rFonts w:ascii="Times New Roman" w:hAnsi="Times New Roman" w:cs="Times New Roman"/>
                <w:b/>
                <w:sz w:val="24"/>
                <w:szCs w:val="24"/>
              </w:rPr>
              <w:t xml:space="preserve">рганов местного самоуправления </w:t>
            </w:r>
            <w:r w:rsidRPr="0046030B">
              <w:rPr>
                <w:rFonts w:ascii="Times New Roman" w:hAnsi="Times New Roman" w:cs="Times New Roman"/>
                <w:b/>
                <w:sz w:val="24"/>
                <w:szCs w:val="24"/>
              </w:rPr>
              <w:t>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муниципального района «Княжпогостский», имеющих статус отдельного юридического лица)</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5.1</w:t>
            </w:r>
          </w:p>
        </w:tc>
        <w:tc>
          <w:tcPr>
            <w:tcW w:w="1576" w:type="pct"/>
            <w:shd w:val="clear" w:color="auto" w:fill="auto"/>
            <w:tcMar>
              <w:left w:w="57" w:type="dxa"/>
              <w:right w:w="57" w:type="dxa"/>
            </w:tcMar>
          </w:tcPr>
          <w:p w:rsidR="009C684D" w:rsidRPr="0046030B" w:rsidRDefault="009C684D" w:rsidP="00612A6B">
            <w:pPr>
              <w:jc w:val="both"/>
            </w:pPr>
            <w:proofErr w:type="gramStart"/>
            <w:r w:rsidRPr="0046030B">
              <w:t>Контроль за</w:t>
            </w:r>
            <w:proofErr w:type="gramEnd"/>
            <w:r w:rsidRPr="0046030B">
              <w:t xml:space="preserve"> разработкой (актуализацией принятых) нормативных правовых актов в подведомственных муниципальных учреждениях, в муниципальных унитарных предприятиях и муниципальных бюджетных учреждениях,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«Княжпогостский», по вопросам противодействия коррупции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муниципальных учреждениях, в отношении которых администрация муниципального района «Княжпогостский» осуществляет </w:t>
            </w:r>
            <w:proofErr w:type="gramStart"/>
            <w:r w:rsidRPr="0046030B">
              <w:rPr>
                <w:rFonts w:ascii="Times New Roman" w:hAnsi="Times New Roman" w:cs="Times New Roman"/>
                <w:sz w:val="24"/>
                <w:szCs w:val="24"/>
              </w:rPr>
              <w:t>функции</w:t>
            </w:r>
            <w:proofErr w:type="gramEnd"/>
            <w:r w:rsidRPr="0046030B">
              <w:rPr>
                <w:rFonts w:ascii="Times New Roman" w:hAnsi="Times New Roman" w:cs="Times New Roman"/>
                <w:sz w:val="24"/>
                <w:szCs w:val="24"/>
              </w:rPr>
              <w:t xml:space="preserve"> и полномочия учредителя разработаны и приняты следующие правовые документы в целях противодействия коррупции (реализация ст. 13.3 ФЗ от 25.12.2008</w:t>
            </w:r>
            <w:r>
              <w:rPr>
                <w:rFonts w:ascii="Times New Roman" w:hAnsi="Times New Roman" w:cs="Times New Roman"/>
                <w:sz w:val="24"/>
                <w:szCs w:val="24"/>
              </w:rPr>
              <w:t xml:space="preserve"> </w:t>
            </w:r>
            <w:r w:rsidRPr="0046030B">
              <w:rPr>
                <w:rFonts w:ascii="Times New Roman" w:hAnsi="Times New Roman" w:cs="Times New Roman"/>
                <w:sz w:val="24"/>
                <w:szCs w:val="24"/>
              </w:rPr>
              <w:t>г. №</w:t>
            </w:r>
            <w:r>
              <w:rPr>
                <w:rFonts w:ascii="Times New Roman" w:hAnsi="Times New Roman" w:cs="Times New Roman"/>
                <w:sz w:val="24"/>
                <w:szCs w:val="24"/>
              </w:rPr>
              <w:t xml:space="preserve"> </w:t>
            </w:r>
            <w:r w:rsidRPr="0046030B">
              <w:rPr>
                <w:rFonts w:ascii="Times New Roman" w:hAnsi="Times New Roman" w:cs="Times New Roman"/>
                <w:sz w:val="24"/>
                <w:szCs w:val="24"/>
              </w:rPr>
              <w:t>273-ФЗ):</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приказы о назначении лиц, ответственных за профилактику коррупционных правонарушений;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(регламент) работы Комиссии по противодействию коррупции</w:t>
            </w:r>
            <w:r>
              <w:rPr>
                <w:rFonts w:ascii="Times New Roman" w:hAnsi="Times New Roman" w:cs="Times New Roman"/>
                <w:sz w:val="24"/>
                <w:szCs w:val="24"/>
              </w:rPr>
              <w:t>;</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утверждены кодексы этики и служебного поведения работников учреждений;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утверждены положения о предотвращении и урегулировании конфликта интересов;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планы противодействия корруп</w:t>
            </w:r>
            <w:r>
              <w:rPr>
                <w:rFonts w:ascii="Times New Roman" w:hAnsi="Times New Roman" w:cs="Times New Roman"/>
                <w:sz w:val="24"/>
                <w:szCs w:val="24"/>
              </w:rPr>
              <w:t>ции в муниципальных учреждениях;</w:t>
            </w:r>
          </w:p>
          <w:p w:rsidR="009C684D" w:rsidRDefault="009C684D" w:rsidP="00612A6B">
            <w:r>
              <w:t>-положение о «Телефоне доверия;</w:t>
            </w:r>
          </w:p>
          <w:p w:rsidR="009C684D" w:rsidRPr="0046030B" w:rsidRDefault="009C684D" w:rsidP="00612A6B">
            <w:r>
              <w:t>- карта коррупционных рисков.</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5.1</w:t>
            </w:r>
          </w:p>
        </w:tc>
        <w:tc>
          <w:tcPr>
            <w:tcW w:w="1576" w:type="pct"/>
            <w:shd w:val="clear" w:color="auto" w:fill="auto"/>
            <w:tcMar>
              <w:left w:w="57" w:type="dxa"/>
              <w:right w:w="57" w:type="dxa"/>
            </w:tcMar>
          </w:tcPr>
          <w:p w:rsidR="009C684D" w:rsidRPr="0046030B" w:rsidRDefault="009C684D" w:rsidP="00612A6B">
            <w:pPr>
              <w:jc w:val="both"/>
            </w:pPr>
            <w:proofErr w:type="gramStart"/>
            <w:r w:rsidRPr="0046030B">
              <w:t xml:space="preserve">Осуществление контроля за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Федерального закона от 18 июля 2011 г. № 223-ФЗ «О закупках товаров, работ, услуг отдельными видами юридических лиц», в том числе касающихся </w:t>
            </w:r>
            <w:r w:rsidRPr="0046030B">
              <w:lastRenderedPageBreak/>
              <w:t>недопущения возникновения конфликта интересов между участником закупки и заказчиком при осуществлении</w:t>
            </w:r>
            <w:proofErr w:type="gramEnd"/>
            <w:r w:rsidRPr="0046030B">
              <w:t xml:space="preserve"> закупок</w:t>
            </w:r>
          </w:p>
        </w:tc>
        <w:tc>
          <w:tcPr>
            <w:tcW w:w="3255" w:type="pct"/>
            <w:shd w:val="clear" w:color="auto" w:fill="auto"/>
          </w:tcPr>
          <w:p w:rsidR="009C684D" w:rsidRPr="0046030B" w:rsidRDefault="009C684D" w:rsidP="00612A6B">
            <w:pPr>
              <w:jc w:val="both"/>
            </w:pPr>
            <w:proofErr w:type="gramStart"/>
            <w:r w:rsidRPr="0046030B">
              <w:lastRenderedPageBreak/>
              <w:t>Контроль за соблюдением муниципальными заказчиками норм действующего законодательства осуществляется в рамках решения Совета муниципального района «</w:t>
            </w:r>
            <w:r>
              <w:t>Княжпогостский» от 26.09.2017 № 204</w:t>
            </w:r>
            <w:r w:rsidRPr="0046030B">
              <w:t xml:space="preserve"> Пунктом 1 решения определено, что уполномоченным органом по осуществлению функций контроля в сфере закупок товаров, работ, услуг для обеспечения муниципальных нужд и нужд поселений, входящих в состав муниципального района «Княжпог</w:t>
            </w:r>
            <w:r>
              <w:t xml:space="preserve">остский» – отдел экономики, предпринимательства и потребительского рынка </w:t>
            </w:r>
            <w:r w:rsidRPr="0046030B">
              <w:t xml:space="preserve"> администрации муниципального района «Княжпогостский».</w:t>
            </w:r>
            <w:proofErr w:type="gramEnd"/>
          </w:p>
          <w:p w:rsidR="009C684D" w:rsidRPr="0046030B" w:rsidRDefault="009C684D" w:rsidP="00612A6B">
            <w:pPr>
              <w:jc w:val="both"/>
            </w:pPr>
            <w:r w:rsidRPr="0046030B">
              <w:t xml:space="preserve">Однако, нормами действующего законодательства статьей 15 Федерального закона от 06.10.2003г. №131-ФЗ «Об общих принципах организации местного самоуправления в Российской Федерации» </w:t>
            </w:r>
            <w:r w:rsidRPr="0046030B">
              <w:lastRenderedPageBreak/>
              <w:t>администрация муниципального района не наделена полномочия</w:t>
            </w:r>
            <w:r>
              <w:t>ми</w:t>
            </w:r>
            <w:r w:rsidRPr="0046030B">
              <w:t xml:space="preserve"> по осуществлению контроля </w:t>
            </w:r>
            <w:r>
              <w:t xml:space="preserve">                   </w:t>
            </w:r>
            <w:r w:rsidRPr="0046030B">
              <w:t>в сфере муниципальных закупок.</w:t>
            </w:r>
          </w:p>
          <w:p w:rsidR="009C684D" w:rsidRPr="0046030B" w:rsidRDefault="009C684D" w:rsidP="00612A6B">
            <w:pPr>
              <w:jc w:val="both"/>
            </w:pPr>
            <w:r w:rsidRPr="0046030B">
              <w:t>Полномочия по осуществлению внутреннего муниципального финансового контроля, в том числе предварительного, текущего и последующего контроля за целевым и эффективным использованием (расходованием) средств местного бюджета в соответствии с бюджетным законодательством на территории муниципального района «Княжпогостский» возложены на финансовое управление администрации муниципального района «Княжпогостский».</w:t>
            </w:r>
          </w:p>
          <w:p w:rsidR="009C684D" w:rsidRPr="0046030B" w:rsidRDefault="009C684D" w:rsidP="00612A6B">
            <w:pPr>
              <w:jc w:val="both"/>
            </w:pPr>
            <w:r w:rsidRPr="0046030B">
              <w:t>Кроме того, в целях повышения эффективности распределения бюджетных средств на уровне муниципального района «Княжпогостский» проводятся следующие мероприятия:</w:t>
            </w:r>
          </w:p>
          <w:p w:rsidR="009C684D" w:rsidRPr="0046030B" w:rsidRDefault="009C684D" w:rsidP="00612A6B">
            <w:pPr>
              <w:jc w:val="both"/>
            </w:pPr>
            <w:r w:rsidRPr="0046030B">
              <w:t>- совершенствование порядка планирования бюджетных ассигнований и исполнения бюджета;</w:t>
            </w:r>
          </w:p>
          <w:p w:rsidR="009C684D" w:rsidRPr="0046030B" w:rsidRDefault="009C684D" w:rsidP="00612A6B">
            <w:pPr>
              <w:jc w:val="both"/>
            </w:pPr>
            <w:r w:rsidRPr="0046030B">
              <w:t>- обеспечение исполнения законодательно устан</w:t>
            </w:r>
            <w:r>
              <w:t>овленных расходных обязательств;</w:t>
            </w:r>
            <w:r w:rsidRPr="0046030B">
              <w:t xml:space="preserve"> </w:t>
            </w:r>
          </w:p>
          <w:p w:rsidR="009C684D" w:rsidRPr="0046030B" w:rsidRDefault="009C684D" w:rsidP="00612A6B">
            <w:pPr>
              <w:jc w:val="both"/>
            </w:pPr>
            <w:r w:rsidRPr="0046030B">
              <w:t>- разработка и реализация муниципальных и ведомственных программ повышения эффективности бюджетных расходов;</w:t>
            </w:r>
          </w:p>
          <w:p w:rsidR="009C684D" w:rsidRPr="0046030B" w:rsidRDefault="009C684D" w:rsidP="00612A6B">
            <w:pPr>
              <w:jc w:val="both"/>
            </w:pPr>
            <w:r w:rsidRPr="0046030B">
              <w:t>- активное участие в реализации долгосрочных федеральных и региональных программ за счёт средств вышестоящих бюджетов, а также рассмотрение возможного привлечения внебюджетных средств, для решения вопросов местного значения;</w:t>
            </w:r>
          </w:p>
          <w:p w:rsidR="009C684D" w:rsidRPr="0046030B" w:rsidRDefault="009C684D" w:rsidP="00612A6B">
            <w:pPr>
              <w:jc w:val="both"/>
            </w:pPr>
            <w:r w:rsidRPr="0046030B">
              <w:t>- дальнейшее проведение мониторинга финансового менеджмента, осуществляемого главными распорядителями бюджетных средств и главными администраторами доходов бюджета.</w:t>
            </w:r>
          </w:p>
          <w:p w:rsidR="009C684D" w:rsidRPr="0046030B" w:rsidRDefault="009C684D" w:rsidP="00612A6B">
            <w:pPr>
              <w:jc w:val="both"/>
            </w:pPr>
            <w:r w:rsidRPr="0046030B">
              <w:t xml:space="preserve">При осуществлении закупок администрацией соблюдаются требования, предусмотренные ст. 31 Федерального закона № 44-ФЗ «О контрактной системе в сфере закупок товаров, работ, услуг, для обеспечения государственных и муниципальных нужд», в том числе и требование об отсутствие конфликта интересов между участником закупки и заказчиком.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Нарушений требования выше указанного закона в отчетном периоде не выявлено.</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5.2</w:t>
            </w:r>
          </w:p>
        </w:tc>
        <w:tc>
          <w:tcPr>
            <w:tcW w:w="1576" w:type="pct"/>
            <w:shd w:val="clear" w:color="auto" w:fill="auto"/>
            <w:tcMar>
              <w:left w:w="57" w:type="dxa"/>
              <w:right w:w="57" w:type="dxa"/>
            </w:tcMar>
          </w:tcPr>
          <w:p w:rsidR="009C684D" w:rsidRPr="0046030B" w:rsidRDefault="009C684D" w:rsidP="00612A6B">
            <w:pPr>
              <w:jc w:val="both"/>
            </w:pPr>
            <w:r w:rsidRPr="0046030B">
              <w:t>Проведение анализа эффективности бюджетных расходов в сфере закупок товаров, работ, услуг для обеспечения муниципальных нужд</w:t>
            </w:r>
          </w:p>
        </w:tc>
        <w:tc>
          <w:tcPr>
            <w:tcW w:w="3255" w:type="pct"/>
            <w:shd w:val="clear" w:color="auto" w:fill="auto"/>
          </w:tcPr>
          <w:p w:rsidR="000468A7" w:rsidRPr="00BF7C7D" w:rsidRDefault="000468A7" w:rsidP="000468A7">
            <w:pPr>
              <w:pStyle w:val="ab"/>
              <w:jc w:val="both"/>
              <w:rPr>
                <w:rFonts w:ascii="Times New Roman" w:hAnsi="Times New Roman" w:cs="Times New Roman"/>
                <w:sz w:val="24"/>
                <w:szCs w:val="24"/>
              </w:rPr>
            </w:pPr>
            <w:r w:rsidRPr="00BF7C7D">
              <w:rPr>
                <w:rFonts w:ascii="Times New Roman" w:hAnsi="Times New Roman" w:cs="Times New Roman"/>
                <w:sz w:val="24"/>
                <w:szCs w:val="24"/>
              </w:rPr>
              <w:t xml:space="preserve">За 2023 года всего размещено закупок муниципальными заказчиками муниципального района (включая отраслевые (функциональные) подразделения и подведомственные учреждения) на сумму 145 932 312,66 рублей, заключено 1 065 контракта. </w:t>
            </w:r>
          </w:p>
          <w:p w:rsidR="000468A7" w:rsidRPr="00BF7C7D" w:rsidRDefault="000468A7" w:rsidP="000468A7">
            <w:pPr>
              <w:pStyle w:val="ab"/>
              <w:jc w:val="both"/>
              <w:rPr>
                <w:rFonts w:ascii="Times New Roman" w:hAnsi="Times New Roman" w:cs="Times New Roman"/>
                <w:sz w:val="24"/>
                <w:szCs w:val="24"/>
              </w:rPr>
            </w:pPr>
            <w:r w:rsidRPr="00BF7C7D">
              <w:rPr>
                <w:rFonts w:ascii="Times New Roman" w:hAnsi="Times New Roman" w:cs="Times New Roman"/>
                <w:sz w:val="24"/>
                <w:szCs w:val="24"/>
              </w:rPr>
              <w:t xml:space="preserve">По итогам 2023 года сектором закупок для муниципальных нужд Финансового управления администрации муниципального района «Княжпогостский» проведена оценка эффективности осуществления закупок товаров, работ, услуг для обеспечения муниципальных нужд. В результате проведенного мониторинга выявлено, что фактическая сумма контрактов по осуществленным закупкам за 2023 года составила 131 163 748,54 рублей, в том числе: </w:t>
            </w:r>
          </w:p>
          <w:p w:rsidR="000468A7" w:rsidRPr="00BF7C7D" w:rsidRDefault="000468A7" w:rsidP="000468A7">
            <w:pPr>
              <w:pStyle w:val="ab"/>
              <w:jc w:val="both"/>
              <w:rPr>
                <w:rFonts w:ascii="Times New Roman" w:hAnsi="Times New Roman" w:cs="Times New Roman"/>
                <w:sz w:val="24"/>
                <w:szCs w:val="24"/>
              </w:rPr>
            </w:pPr>
            <w:r w:rsidRPr="00BF7C7D">
              <w:rPr>
                <w:rFonts w:ascii="Times New Roman" w:hAnsi="Times New Roman" w:cs="Times New Roman"/>
                <w:sz w:val="24"/>
                <w:szCs w:val="24"/>
              </w:rPr>
              <w:t xml:space="preserve">по контрактам, заключенным по итогам электронных аукционов – 45 610 104,96 рублей; </w:t>
            </w:r>
          </w:p>
          <w:p w:rsidR="000468A7" w:rsidRPr="00BF7C7D" w:rsidRDefault="000468A7" w:rsidP="000468A7">
            <w:pPr>
              <w:pStyle w:val="ab"/>
              <w:jc w:val="both"/>
              <w:rPr>
                <w:rFonts w:ascii="Times New Roman" w:hAnsi="Times New Roman" w:cs="Times New Roman"/>
                <w:sz w:val="24"/>
                <w:szCs w:val="24"/>
              </w:rPr>
            </w:pPr>
            <w:r w:rsidRPr="00BF7C7D">
              <w:rPr>
                <w:rFonts w:ascii="Times New Roman" w:hAnsi="Times New Roman" w:cs="Times New Roman"/>
                <w:sz w:val="24"/>
                <w:szCs w:val="24"/>
              </w:rPr>
              <w:lastRenderedPageBreak/>
              <w:t xml:space="preserve">по контрактам, заключенным по итогам запросов котировок – 8 324 397,79 рублей; </w:t>
            </w:r>
          </w:p>
          <w:p w:rsidR="009C684D" w:rsidRPr="0046030B" w:rsidRDefault="000468A7" w:rsidP="000468A7">
            <w:pPr>
              <w:jc w:val="both"/>
            </w:pPr>
            <w:r w:rsidRPr="00BF7C7D">
              <w:t>по контрактам, заключенным с единственным поставщиком (подрядчиком, исполнителем) – 77 229 245,79 рублей.</w:t>
            </w:r>
            <w:r w:rsidRPr="00C22849">
              <w:t xml:space="preserve">  </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5.3</w:t>
            </w:r>
          </w:p>
        </w:tc>
        <w:tc>
          <w:tcPr>
            <w:tcW w:w="1576" w:type="pct"/>
            <w:shd w:val="clear" w:color="auto" w:fill="auto"/>
            <w:tcMar>
              <w:left w:w="57" w:type="dxa"/>
              <w:right w:w="57" w:type="dxa"/>
            </w:tcMar>
          </w:tcPr>
          <w:p w:rsidR="009C684D" w:rsidRPr="0046030B" w:rsidRDefault="009C684D" w:rsidP="00612A6B">
            <w:pPr>
              <w:jc w:val="both"/>
            </w:pPr>
            <w:proofErr w:type="gramStart"/>
            <w:r w:rsidRPr="0046030B">
              <w:t>Проведение в органах местного самоуправления, иных организациях, осуществляющих закупки в соответствии с федеральными законами от 5 апреля 2013 г. № 44-ФЗ «О контрактной системе в сфере закупок товаров, работ, услуг для обеспечения государственных и муниципальных нужд», от 18 июля 2011 г. № 223-ФЗ «О закупках товаров, работ, услуг отдельными видами юридических лиц», работы, направленной на выявление личной заинтересованности лиц, замещающих муниципальные должности</w:t>
            </w:r>
            <w:proofErr w:type="gramEnd"/>
            <w:r w:rsidRPr="0046030B">
              <w:t xml:space="preserve">, муниципальных служащих, работников при осуществлении таких закупок, </w:t>
            </w:r>
            <w:proofErr w:type="gramStart"/>
            <w:r w:rsidRPr="0046030B">
              <w:t>которая</w:t>
            </w:r>
            <w:proofErr w:type="gramEnd"/>
            <w:r w:rsidRPr="0046030B">
              <w:t xml:space="preserve"> приводит или может привести к конфликту интересов</w:t>
            </w:r>
          </w:p>
        </w:tc>
        <w:tc>
          <w:tcPr>
            <w:tcW w:w="3255" w:type="pct"/>
            <w:shd w:val="clear" w:color="auto" w:fill="auto"/>
          </w:tcPr>
          <w:p w:rsidR="009C684D" w:rsidRPr="0046030B" w:rsidRDefault="009C684D" w:rsidP="00612A6B">
            <w:pPr>
              <w:jc w:val="both"/>
            </w:pPr>
            <w:proofErr w:type="gramStart"/>
            <w:r w:rsidRPr="0046030B">
              <w:t xml:space="preserve">Контроль за соблюдением муниципальными заказчиками норм действующего законодательства осуществляется в рамках решения Совета муниципального района «Княжпогостский» от 26.09.2017г. № 204 «Об определении уполномоченных органов в сфере закупок товаров, работ, услуг для обеспечения муниципальных нужд муниципального района «Княжпогостский», решением Совета муниципального района </w:t>
            </w:r>
            <w:r>
              <w:t>«Княжпогостский» от 26.04.2018</w:t>
            </w:r>
            <w:r w:rsidRPr="0046030B">
              <w:t xml:space="preserve"> № 257 «О внесении изменений в решение Совета муниципа</w:t>
            </w:r>
            <w:r>
              <w:t xml:space="preserve">льного района «Княжпогостский» </w:t>
            </w:r>
            <w:r w:rsidRPr="0046030B">
              <w:t>от</w:t>
            </w:r>
            <w:r>
              <w:t xml:space="preserve"> 26.09.2017</w:t>
            </w:r>
            <w:r w:rsidRPr="0046030B">
              <w:t xml:space="preserve"> № 204 «Об определении уполномоченных</w:t>
            </w:r>
            <w:proofErr w:type="gramEnd"/>
            <w:r w:rsidRPr="0046030B">
              <w:t xml:space="preserve"> органов в сфере закупок товаров, работ, услуг для обеспечения муниципальных нужд муниципального района «Княжпогостский». Уполномоченным органом по осуществлению функций контроля в сфере закупок товаров, работ, услуг для обеспечения муниципальных нужд и нужд поселений, входящих в состав муниципального р</w:t>
            </w:r>
            <w:r>
              <w:t>айона «Княжпогостский» – отдел экономики</w:t>
            </w:r>
            <w:r w:rsidRPr="0046030B">
              <w:t>, предпринимательства и потребительского рынка  администрации муниципального района «Княжпогостский».</w:t>
            </w:r>
          </w:p>
          <w:p w:rsidR="004E66B9" w:rsidRPr="00F77A1E" w:rsidRDefault="000468A7" w:rsidP="004E66B9">
            <w:pPr>
              <w:tabs>
                <w:tab w:val="center" w:pos="5074"/>
              </w:tabs>
              <w:jc w:val="both"/>
            </w:pPr>
            <w:proofErr w:type="gramStart"/>
            <w:r>
              <w:t>За 2023</w:t>
            </w:r>
            <w:r w:rsidR="004E66B9" w:rsidRPr="00F77A1E">
              <w:t xml:space="preserve"> год в рамках Федерального закона от 05.04.2013 № 44-ФЗ «О контрактной системе в сфере закупок товаров, работ, услуг для обеспечения государственных и муни</w:t>
            </w:r>
            <w:r w:rsidR="00BF7C7D">
              <w:t>ципальных нужд» было проведено 5 из 5</w:t>
            </w:r>
            <w:r w:rsidR="004E66B9" w:rsidRPr="00F77A1E">
              <w:t>-ти запланированных проверок муниципальных заказчиков по соблюдению при размещении заказов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w:t>
            </w:r>
            <w:proofErr w:type="gramEnd"/>
          </w:p>
          <w:p w:rsidR="004E66B9" w:rsidRPr="00F77A1E" w:rsidRDefault="00BF7C7D" w:rsidP="004E66B9">
            <w:pPr>
              <w:tabs>
                <w:tab w:val="center" w:pos="5074"/>
              </w:tabs>
              <w:jc w:val="both"/>
            </w:pPr>
            <w:r>
              <w:t xml:space="preserve"> По</w:t>
            </w:r>
            <w:r w:rsidR="004E66B9" w:rsidRPr="00F77A1E">
              <w:t xml:space="preserve"> проверкам были выявлены нарушения, предписания не выдавались.</w:t>
            </w:r>
          </w:p>
          <w:p w:rsidR="009C684D" w:rsidRPr="0046030B" w:rsidRDefault="009C684D" w:rsidP="00612A6B">
            <w:pPr>
              <w:jc w:val="both"/>
            </w:pPr>
            <w:r w:rsidRPr="0046030B">
              <w:t>Полномочия по осуществлению внутреннего муниципального финансового контроля, в том числе предварительного, текущего и последующего контроля за целевым и эффективным использованием (расходованием) средств местного бюджета в соответствии с бюджетным законодательством на территории муниципального района «Княжпогостский» возложены на финансовое управление администрации муниципального района «Княжпогостский».</w:t>
            </w:r>
          </w:p>
          <w:p w:rsidR="009C684D" w:rsidRPr="0046030B" w:rsidRDefault="009C684D" w:rsidP="00612A6B">
            <w:r w:rsidRPr="0046030B">
              <w:t>При осуществлении закупок администрацией соблюдаются требования, предусмотренные ст. 31 Федерального закона № 44-ФЗ «О контрактной системе в сфере закупок товаров, работ, услуг, для обеспечения государственных и муниципальных нужд», в том числе и требование об отсутствие конфликта интересов между участником закупки и заказчиком. Нарушений требования выше указанного закона в отчетном периоде не выявлено.</w:t>
            </w:r>
          </w:p>
        </w:tc>
      </w:tr>
      <w:tr w:rsidR="009C684D" w:rsidRPr="0046030B" w:rsidTr="00612A6B">
        <w:trPr>
          <w:trHeight w:val="360"/>
        </w:trPr>
        <w:tc>
          <w:tcPr>
            <w:tcW w:w="5000" w:type="pct"/>
            <w:gridSpan w:val="3"/>
            <w:shd w:val="clear" w:color="auto" w:fill="auto"/>
            <w:tcMar>
              <w:left w:w="57" w:type="dxa"/>
              <w:right w:w="57" w:type="dxa"/>
            </w:tcMar>
          </w:tcPr>
          <w:p w:rsidR="009C684D" w:rsidRPr="0046030B" w:rsidRDefault="009C684D" w:rsidP="00612A6B">
            <w:pPr>
              <w:pStyle w:val="ConsPlusNormal"/>
              <w:widowControl/>
              <w:ind w:firstLine="0"/>
              <w:jc w:val="center"/>
              <w:rPr>
                <w:rFonts w:ascii="Times New Roman" w:hAnsi="Times New Roman" w:cs="Times New Roman"/>
                <w:b/>
                <w:sz w:val="24"/>
                <w:szCs w:val="24"/>
              </w:rPr>
            </w:pPr>
            <w:r w:rsidRPr="0046030B">
              <w:rPr>
                <w:rFonts w:ascii="Times New Roman" w:hAnsi="Times New Roman" w:cs="Times New Roman"/>
                <w:b/>
                <w:sz w:val="24"/>
                <w:szCs w:val="24"/>
              </w:rPr>
              <w:lastRenderedPageBreak/>
              <w:t xml:space="preserve">6. Противодействие коррупции в муниципальных учреждениях муниципального образования муниципального района «Княжпогостский»,  организационно-методическое руководство, координацию и </w:t>
            </w:r>
            <w:proofErr w:type="gramStart"/>
            <w:r w:rsidRPr="0046030B">
              <w:rPr>
                <w:rFonts w:ascii="Times New Roman" w:hAnsi="Times New Roman" w:cs="Times New Roman"/>
                <w:b/>
                <w:sz w:val="24"/>
                <w:szCs w:val="24"/>
              </w:rPr>
              <w:t>контроль за</w:t>
            </w:r>
            <w:proofErr w:type="gramEnd"/>
            <w:r w:rsidRPr="0046030B">
              <w:rPr>
                <w:rFonts w:ascii="Times New Roman" w:hAnsi="Times New Roman" w:cs="Times New Roman"/>
                <w:b/>
                <w:sz w:val="24"/>
                <w:szCs w:val="24"/>
              </w:rPr>
              <w:t xml:space="preserve"> деятельностью которых осуществляют органы местного самоуправления муниципального образования муниципального района «Княжпогостский», отраслевые (функциональные) органы администрации муниципального района «Княжпогостский», имеющие статус отдельного юридического лица</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6.1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Организация разработки (актуализации принятых) правовых актов в муниципальных учреждениях по вопросам противодействия коррупции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муниципальных учреждениях, в отношении которых администрация муниципального района «Княжпогостский» осуществляет </w:t>
            </w:r>
            <w:proofErr w:type="gramStart"/>
            <w:r w:rsidRPr="0046030B">
              <w:rPr>
                <w:rFonts w:ascii="Times New Roman" w:hAnsi="Times New Roman" w:cs="Times New Roman"/>
                <w:sz w:val="24"/>
                <w:szCs w:val="24"/>
              </w:rPr>
              <w:t>функции</w:t>
            </w:r>
            <w:proofErr w:type="gramEnd"/>
            <w:r w:rsidRPr="0046030B">
              <w:rPr>
                <w:rFonts w:ascii="Times New Roman" w:hAnsi="Times New Roman" w:cs="Times New Roman"/>
                <w:sz w:val="24"/>
                <w:szCs w:val="24"/>
              </w:rPr>
              <w:t xml:space="preserve"> и полномочия учредителя разработаны и приняты следующие правовые документы в целях противодействия коррупции (реализа</w:t>
            </w:r>
            <w:r>
              <w:rPr>
                <w:rFonts w:ascii="Times New Roman" w:hAnsi="Times New Roman" w:cs="Times New Roman"/>
                <w:sz w:val="24"/>
                <w:szCs w:val="24"/>
              </w:rPr>
              <w:t xml:space="preserve">ция ст. 13.3 ФЗ от 25.12.2008 </w:t>
            </w:r>
            <w:r w:rsidRPr="0046030B">
              <w:rPr>
                <w:rFonts w:ascii="Times New Roman" w:hAnsi="Times New Roman" w:cs="Times New Roman"/>
                <w:sz w:val="24"/>
                <w:szCs w:val="24"/>
              </w:rPr>
              <w:t>№</w:t>
            </w:r>
            <w:r>
              <w:rPr>
                <w:rFonts w:ascii="Times New Roman" w:hAnsi="Times New Roman" w:cs="Times New Roman"/>
                <w:sz w:val="24"/>
                <w:szCs w:val="24"/>
              </w:rPr>
              <w:t xml:space="preserve"> </w:t>
            </w:r>
            <w:r w:rsidRPr="0046030B">
              <w:rPr>
                <w:rFonts w:ascii="Times New Roman" w:hAnsi="Times New Roman" w:cs="Times New Roman"/>
                <w:sz w:val="24"/>
                <w:szCs w:val="24"/>
              </w:rPr>
              <w:t>273-ФЗ):</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приказы о назначении лиц, ответственных за профилактику коррупционных правонарушений;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(регламент) работы Комиссии по противодействию коррупции</w:t>
            </w:r>
            <w:r>
              <w:rPr>
                <w:rFonts w:ascii="Times New Roman" w:hAnsi="Times New Roman" w:cs="Times New Roman"/>
                <w:sz w:val="24"/>
                <w:szCs w:val="24"/>
              </w:rPr>
              <w:t>;</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утверждены кодексы этики и служебного поведения работников учреждений;</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утверждены положения о предотвращении и урегулировании конфликта интересов;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планы противодействия корруп</w:t>
            </w:r>
            <w:r>
              <w:rPr>
                <w:rFonts w:ascii="Times New Roman" w:hAnsi="Times New Roman" w:cs="Times New Roman"/>
                <w:sz w:val="24"/>
                <w:szCs w:val="24"/>
              </w:rPr>
              <w:t>ции в муниципальных учреждениях;</w:t>
            </w:r>
          </w:p>
          <w:p w:rsidR="009C684D" w:rsidRDefault="009C684D" w:rsidP="00612A6B">
            <w:r w:rsidRPr="0046030B">
              <w:t>-положение о «Телефоне доверия»</w:t>
            </w:r>
            <w:r>
              <w:t>;</w:t>
            </w:r>
          </w:p>
          <w:p w:rsidR="009C684D" w:rsidRPr="0046030B" w:rsidRDefault="009C684D" w:rsidP="00612A6B">
            <w:r>
              <w:t>-карта коррупционных рисков.</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6.2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Обеспечение действенного функционирования комиссий по противодействию коррупции в муниципальных учреждениях, в том числе рассмотрение на заседаниях данных комиссий вопросов о состоянии работы по противодействию коррупции в соответствующих учреждениях</w:t>
            </w:r>
          </w:p>
        </w:tc>
        <w:tc>
          <w:tcPr>
            <w:tcW w:w="3255" w:type="pct"/>
            <w:shd w:val="clear" w:color="auto" w:fill="auto"/>
          </w:tcPr>
          <w:p w:rsidR="009C684D"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w:t>
            </w:r>
            <w:r>
              <w:rPr>
                <w:rFonts w:ascii="Times New Roman" w:hAnsi="Times New Roman" w:cs="Times New Roman"/>
                <w:sz w:val="24"/>
                <w:szCs w:val="24"/>
              </w:rPr>
              <w:t xml:space="preserve">на заседании комиссии рассматривались вопросы: </w:t>
            </w:r>
          </w:p>
          <w:p w:rsidR="009C684D" w:rsidRPr="00A36DFC" w:rsidRDefault="009C684D" w:rsidP="00612A6B">
            <w:pPr>
              <w:pStyle w:val="ConsPlusNormal"/>
              <w:ind w:firstLine="0"/>
              <w:jc w:val="both"/>
              <w:rPr>
                <w:rFonts w:ascii="Times New Roman" w:hAnsi="Times New Roman" w:cs="Times New Roman"/>
                <w:sz w:val="24"/>
                <w:szCs w:val="24"/>
              </w:rPr>
            </w:pPr>
            <w:r w:rsidRPr="004934A8">
              <w:rPr>
                <w:rFonts w:ascii="Times New Roman" w:hAnsi="Times New Roman"/>
              </w:rPr>
              <w:t xml:space="preserve"> </w:t>
            </w:r>
            <w:r w:rsidRPr="00A36DFC">
              <w:rPr>
                <w:rFonts w:ascii="Times New Roman" w:hAnsi="Times New Roman"/>
                <w:sz w:val="24"/>
                <w:szCs w:val="24"/>
              </w:rPr>
              <w:t>-</w:t>
            </w:r>
            <w:r>
              <w:rPr>
                <w:rFonts w:ascii="Times New Roman" w:hAnsi="Times New Roman"/>
                <w:sz w:val="24"/>
                <w:szCs w:val="24"/>
              </w:rPr>
              <w:t xml:space="preserve"> </w:t>
            </w:r>
            <w:r w:rsidRPr="00A36DFC">
              <w:rPr>
                <w:rFonts w:ascii="Times New Roman" w:hAnsi="Times New Roman"/>
                <w:sz w:val="24"/>
                <w:szCs w:val="24"/>
              </w:rPr>
              <w:t>О рассмотрении отчета по противодействию коррупции</w:t>
            </w:r>
            <w:r w:rsidR="004E66B9">
              <w:rPr>
                <w:rFonts w:ascii="Times New Roman" w:hAnsi="Times New Roman"/>
                <w:sz w:val="24"/>
                <w:szCs w:val="24"/>
              </w:rPr>
              <w:t xml:space="preserve"> за 2022</w:t>
            </w:r>
            <w:r>
              <w:rPr>
                <w:rFonts w:ascii="Times New Roman" w:hAnsi="Times New Roman"/>
                <w:sz w:val="24"/>
                <w:szCs w:val="24"/>
              </w:rPr>
              <w:t xml:space="preserve"> г.</w:t>
            </w:r>
          </w:p>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rPr>
              <w:t xml:space="preserve">- </w:t>
            </w:r>
            <w:r w:rsidRPr="009050AD">
              <w:rPr>
                <w:rFonts w:ascii="Times New Roman" w:hAnsi="Times New Roman"/>
                <w:sz w:val="24"/>
                <w:szCs w:val="24"/>
              </w:rPr>
              <w:t>Ут</w:t>
            </w:r>
            <w:r>
              <w:rPr>
                <w:rFonts w:ascii="Times New Roman" w:hAnsi="Times New Roman"/>
                <w:sz w:val="24"/>
                <w:szCs w:val="24"/>
              </w:rPr>
              <w:t>верждение плана работы комиссии</w:t>
            </w:r>
            <w:r w:rsidRPr="009050AD">
              <w:rPr>
                <w:rFonts w:ascii="Times New Roman" w:hAnsi="Times New Roman"/>
                <w:sz w:val="24"/>
                <w:szCs w:val="24"/>
              </w:rPr>
              <w:t xml:space="preserve"> по противодействию к</w:t>
            </w:r>
            <w:r w:rsidR="004E66B9">
              <w:rPr>
                <w:rFonts w:ascii="Times New Roman" w:hAnsi="Times New Roman"/>
                <w:sz w:val="24"/>
                <w:szCs w:val="24"/>
              </w:rPr>
              <w:t>оррупции на 2023</w:t>
            </w:r>
            <w:r w:rsidRPr="009050AD">
              <w:rPr>
                <w:rFonts w:ascii="Times New Roman" w:hAnsi="Times New Roman"/>
                <w:sz w:val="24"/>
                <w:szCs w:val="24"/>
              </w:rPr>
              <w:t>г</w:t>
            </w:r>
            <w:r>
              <w:rPr>
                <w:rFonts w:ascii="Times New Roman" w:hAnsi="Times New Roman"/>
                <w:sz w:val="24"/>
                <w:szCs w:val="24"/>
              </w:rPr>
              <w:t>.</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6.3</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Разработка, утверждение и реализация антикоррупционных планов противодействия коррупции</w:t>
            </w:r>
          </w:p>
        </w:tc>
        <w:tc>
          <w:tcPr>
            <w:tcW w:w="3255" w:type="pct"/>
            <w:shd w:val="clear" w:color="auto" w:fill="auto"/>
          </w:tcPr>
          <w:p w:rsidR="009C684D" w:rsidRPr="0046030B" w:rsidRDefault="00BF7C7D" w:rsidP="00AE1C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отчетном периоде 2023</w:t>
            </w:r>
            <w:r w:rsidR="009C684D" w:rsidRPr="0046030B">
              <w:rPr>
                <w:rFonts w:ascii="Times New Roman" w:hAnsi="Times New Roman" w:cs="Times New Roman"/>
                <w:sz w:val="24"/>
                <w:szCs w:val="24"/>
              </w:rPr>
              <w:t xml:space="preserve"> года в муниципальных учреждениях муниципального образова</w:t>
            </w:r>
            <w:r w:rsidR="00AE1C06">
              <w:rPr>
                <w:rFonts w:ascii="Times New Roman" w:hAnsi="Times New Roman" w:cs="Times New Roman"/>
                <w:sz w:val="24"/>
                <w:szCs w:val="24"/>
              </w:rPr>
              <w:t>ния «Княжпогостский» мероприятия</w:t>
            </w:r>
            <w:r w:rsidR="009C684D" w:rsidRPr="0046030B">
              <w:rPr>
                <w:rFonts w:ascii="Times New Roman" w:hAnsi="Times New Roman" w:cs="Times New Roman"/>
                <w:sz w:val="24"/>
                <w:szCs w:val="24"/>
              </w:rPr>
              <w:t>, утверждены</w:t>
            </w:r>
            <w:r w:rsidR="00AE1C06">
              <w:rPr>
                <w:rFonts w:ascii="Times New Roman" w:hAnsi="Times New Roman" w:cs="Times New Roman"/>
                <w:sz w:val="24"/>
                <w:szCs w:val="24"/>
              </w:rPr>
              <w:t>е планами</w:t>
            </w:r>
            <w:r w:rsidR="009C684D" w:rsidRPr="0046030B">
              <w:rPr>
                <w:rFonts w:ascii="Times New Roman" w:hAnsi="Times New Roman" w:cs="Times New Roman"/>
                <w:sz w:val="24"/>
                <w:szCs w:val="24"/>
              </w:rPr>
              <w:t xml:space="preserve"> работы комиссии по п</w:t>
            </w:r>
            <w:r w:rsidR="004E66B9">
              <w:rPr>
                <w:rFonts w:ascii="Times New Roman" w:hAnsi="Times New Roman" w:cs="Times New Roman"/>
                <w:sz w:val="24"/>
                <w:szCs w:val="24"/>
              </w:rPr>
              <w:t>ротиводействию коррупции на 2023</w:t>
            </w:r>
            <w:r w:rsidR="00AE1C06">
              <w:rPr>
                <w:rFonts w:ascii="Times New Roman" w:hAnsi="Times New Roman" w:cs="Times New Roman"/>
                <w:sz w:val="24"/>
                <w:szCs w:val="24"/>
              </w:rPr>
              <w:t xml:space="preserve"> год реализованы.</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6.4</w:t>
            </w:r>
          </w:p>
        </w:tc>
        <w:tc>
          <w:tcPr>
            <w:tcW w:w="1576" w:type="pct"/>
            <w:shd w:val="clear" w:color="auto" w:fill="auto"/>
            <w:tcMar>
              <w:left w:w="57" w:type="dxa"/>
              <w:right w:w="57" w:type="dxa"/>
            </w:tcMar>
          </w:tcPr>
          <w:p w:rsidR="009C684D" w:rsidRPr="0046030B" w:rsidRDefault="009C684D" w:rsidP="00612A6B">
            <w:pPr>
              <w:jc w:val="both"/>
            </w:pPr>
            <w:r w:rsidRPr="0046030B">
              <w:t xml:space="preserve">Обеспечение разработки и реализации мер по предупреждению коррупции в муниципальных учреждениях </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Постановлением администрации МР </w:t>
            </w:r>
            <w:r>
              <w:rPr>
                <w:rFonts w:ascii="Times New Roman" w:hAnsi="Times New Roman" w:cs="Times New Roman"/>
                <w:sz w:val="24"/>
                <w:szCs w:val="24"/>
              </w:rPr>
              <w:t>«Княжпогостский» от 19.07.2016</w:t>
            </w:r>
            <w:r w:rsidRPr="0046030B">
              <w:rPr>
                <w:rFonts w:ascii="Times New Roman" w:hAnsi="Times New Roman" w:cs="Times New Roman"/>
                <w:sz w:val="24"/>
                <w:szCs w:val="24"/>
              </w:rPr>
              <w:t xml:space="preserve"> № 271 с целью реализации единой антикоррупционной политики Республики Коми утверждены следующие положения:</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о представлении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 имуществе и обязательствах имущественного </w:t>
            </w:r>
            <w:r w:rsidRPr="0046030B">
              <w:rPr>
                <w:rFonts w:ascii="Times New Roman" w:hAnsi="Times New Roman" w:cs="Times New Roman"/>
                <w:sz w:val="24"/>
                <w:szCs w:val="24"/>
              </w:rPr>
              <w:lastRenderedPageBreak/>
              <w:t>характера супруги (супруга) и несовершеннолетних детей;</w:t>
            </w:r>
          </w:p>
          <w:p w:rsidR="009C684D" w:rsidRPr="0046030B" w:rsidRDefault="009C684D" w:rsidP="00612A6B">
            <w:pPr>
              <w:pStyle w:val="ConsPlusNormal"/>
              <w:ind w:firstLine="0"/>
              <w:jc w:val="both"/>
              <w:rPr>
                <w:rFonts w:ascii="Times New Roman" w:hAnsi="Times New Roman" w:cs="Times New Roman"/>
                <w:sz w:val="24"/>
                <w:szCs w:val="24"/>
              </w:rPr>
            </w:pPr>
            <w:proofErr w:type="gramStart"/>
            <w:r w:rsidRPr="0046030B">
              <w:rPr>
                <w:rFonts w:ascii="Times New Roman" w:hAnsi="Times New Roman" w:cs="Times New Roman"/>
                <w:sz w:val="24"/>
                <w:szCs w:val="24"/>
              </w:rPr>
              <w:t>- о проверке достоверности и полноты сведений, представляемых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w:t>
            </w:r>
            <w:proofErr w:type="gramEnd"/>
          </w:p>
          <w:p w:rsidR="009C684D" w:rsidRPr="0046030B" w:rsidRDefault="009C684D" w:rsidP="00612A6B">
            <w:pPr>
              <w:pStyle w:val="ConsPlusNormal"/>
              <w:ind w:firstLine="0"/>
              <w:jc w:val="both"/>
              <w:rPr>
                <w:rFonts w:ascii="Times New Roman" w:hAnsi="Times New Roman" w:cs="Times New Roman"/>
                <w:sz w:val="24"/>
                <w:szCs w:val="24"/>
              </w:rPr>
            </w:pPr>
            <w:proofErr w:type="gramStart"/>
            <w:r w:rsidRPr="0046030B">
              <w:rPr>
                <w:rFonts w:ascii="Times New Roman" w:hAnsi="Times New Roman" w:cs="Times New Roman"/>
                <w:sz w:val="24"/>
                <w:szCs w:val="24"/>
              </w:rPr>
              <w:t>-Порядок подачи заявления лица, замещающего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или должность руководителя муниципального учреждения в муниципальном образовании муниципального района «Княжпогостский»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6.5</w:t>
            </w:r>
          </w:p>
        </w:tc>
        <w:tc>
          <w:tcPr>
            <w:tcW w:w="1576" w:type="pct"/>
            <w:shd w:val="clear" w:color="auto" w:fill="auto"/>
            <w:tcMar>
              <w:left w:w="57" w:type="dxa"/>
              <w:right w:w="57" w:type="dxa"/>
            </w:tcMar>
          </w:tcPr>
          <w:p w:rsidR="009C684D" w:rsidRPr="0046030B" w:rsidRDefault="009C684D" w:rsidP="00612A6B">
            <w:pPr>
              <w:jc w:val="both"/>
            </w:pPr>
            <w:proofErr w:type="gramStart"/>
            <w:r w:rsidRPr="0046030B">
              <w:t>Контроль за</w:t>
            </w:r>
            <w:proofErr w:type="gramEnd"/>
            <w:r w:rsidRPr="0046030B">
              <w:t xml:space="preserve"> обеспечением функционирования в муниципальных учреждениях «телефона доверия», позволяющего гражданам сообщать о ставших известными им фактах коррупции, причинах и условиях, способствующих их совершению</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w:t>
            </w:r>
            <w:r w:rsidRPr="0046030B">
              <w:rPr>
                <w:rFonts w:ascii="Times New Roman" w:hAnsi="Times New Roman" w:cs="Times New Roman"/>
                <w:sz w:val="24"/>
                <w:szCs w:val="24"/>
              </w:rPr>
              <w:t xml:space="preserve"> муниципальных учреждениях разработаны положения о «Телефоне доверия», назначе</w:t>
            </w:r>
            <w:r>
              <w:rPr>
                <w:rFonts w:ascii="Times New Roman" w:hAnsi="Times New Roman" w:cs="Times New Roman"/>
                <w:sz w:val="24"/>
                <w:szCs w:val="24"/>
              </w:rPr>
              <w:t>ны ответственные лица. Сообщения</w:t>
            </w:r>
            <w:r w:rsidRPr="0046030B">
              <w:rPr>
                <w:rFonts w:ascii="Times New Roman" w:hAnsi="Times New Roman" w:cs="Times New Roman"/>
                <w:sz w:val="24"/>
                <w:szCs w:val="24"/>
              </w:rPr>
              <w:t xml:space="preserve"> на телефон д</w:t>
            </w:r>
            <w:r>
              <w:rPr>
                <w:rFonts w:ascii="Times New Roman" w:hAnsi="Times New Roman" w:cs="Times New Roman"/>
                <w:sz w:val="24"/>
                <w:szCs w:val="24"/>
              </w:rPr>
              <w:t>оверия не поступали</w:t>
            </w:r>
            <w:r w:rsidRPr="0046030B">
              <w:rPr>
                <w:rFonts w:ascii="Times New Roman" w:hAnsi="Times New Roman" w:cs="Times New Roman"/>
                <w:sz w:val="24"/>
                <w:szCs w:val="24"/>
              </w:rPr>
              <w:t>.</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6.6</w:t>
            </w:r>
          </w:p>
        </w:tc>
        <w:tc>
          <w:tcPr>
            <w:tcW w:w="1576" w:type="pct"/>
            <w:shd w:val="clear" w:color="auto" w:fill="auto"/>
            <w:tcMar>
              <w:left w:w="57" w:type="dxa"/>
              <w:right w:w="57" w:type="dxa"/>
            </w:tcMar>
          </w:tcPr>
          <w:p w:rsidR="009C684D" w:rsidRPr="0046030B" w:rsidRDefault="009C684D" w:rsidP="00612A6B">
            <w:pPr>
              <w:jc w:val="both"/>
            </w:pPr>
            <w:r w:rsidRPr="0046030B">
              <w:t>Проведение проверок деятельности муниципальных учреждений в части целевого и эффективного использования бюджетных средств</w:t>
            </w:r>
          </w:p>
        </w:tc>
        <w:tc>
          <w:tcPr>
            <w:tcW w:w="3255" w:type="pct"/>
            <w:shd w:val="clear" w:color="auto" w:fill="auto"/>
          </w:tcPr>
          <w:p w:rsidR="009C684D" w:rsidRPr="0046030B" w:rsidRDefault="009C684D" w:rsidP="00612A6B">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В отчетном периоде проведен внутренний муниципальный финансовый контроль (проверка отдельных финансово-хозяйственных операций) учреждений, финансируемых из бюджета муниципального района «Княжпогостский»:</w:t>
            </w:r>
          </w:p>
          <w:p w:rsidR="009C684D" w:rsidRPr="0046030B" w:rsidRDefault="009C684D" w:rsidP="00612A6B">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 Проверка посещаемости сетки занятий согласно расписанию кружковой работы, соответствие штатного расписания законодательству;</w:t>
            </w:r>
          </w:p>
          <w:p w:rsidR="009C684D" w:rsidRPr="0046030B" w:rsidRDefault="009C684D" w:rsidP="00612A6B">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 Проверка «дорожной карты» отрасли образования, культуры, физической культуры и спорта;</w:t>
            </w:r>
          </w:p>
          <w:p w:rsidR="009C684D" w:rsidRPr="0046030B" w:rsidRDefault="009C684D" w:rsidP="00612A6B">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 xml:space="preserve">- Проверка минимального </w:t>
            </w:r>
            <w:proofErr w:type="gramStart"/>
            <w:r w:rsidRPr="0046030B">
              <w:rPr>
                <w:rFonts w:ascii="Times New Roman" w:hAnsi="Times New Roman" w:cs="Times New Roman"/>
                <w:sz w:val="24"/>
                <w:szCs w:val="24"/>
              </w:rPr>
              <w:t>размера оплаты труда специалистов муниципальных учреждений муниципального</w:t>
            </w:r>
            <w:proofErr w:type="gramEnd"/>
            <w:r w:rsidRPr="0046030B">
              <w:rPr>
                <w:rFonts w:ascii="Times New Roman" w:hAnsi="Times New Roman" w:cs="Times New Roman"/>
                <w:sz w:val="24"/>
                <w:szCs w:val="24"/>
              </w:rPr>
              <w:t xml:space="preserve"> района «Княжпогостский».</w:t>
            </w:r>
          </w:p>
        </w:tc>
      </w:tr>
      <w:tr w:rsidR="009C684D" w:rsidRPr="0046030B" w:rsidTr="00612A6B">
        <w:trPr>
          <w:trHeight w:val="360"/>
        </w:trPr>
        <w:tc>
          <w:tcPr>
            <w:tcW w:w="5000" w:type="pct"/>
            <w:gridSpan w:val="3"/>
            <w:shd w:val="clear" w:color="auto" w:fill="auto"/>
            <w:tcMar>
              <w:left w:w="57" w:type="dxa"/>
              <w:right w:w="57" w:type="dxa"/>
            </w:tcMar>
          </w:tcPr>
          <w:p w:rsidR="009C684D" w:rsidRPr="0046030B" w:rsidRDefault="009C684D" w:rsidP="00612A6B">
            <w:pPr>
              <w:pStyle w:val="ConsPlusNormal"/>
              <w:ind w:firstLine="8"/>
              <w:jc w:val="center"/>
              <w:rPr>
                <w:rFonts w:ascii="Times New Roman" w:hAnsi="Times New Roman" w:cs="Times New Roman"/>
                <w:sz w:val="24"/>
                <w:szCs w:val="24"/>
              </w:rPr>
            </w:pPr>
            <w:r w:rsidRPr="0046030B">
              <w:rPr>
                <w:rFonts w:ascii="Times New Roman" w:hAnsi="Times New Roman" w:cs="Times New Roman"/>
                <w:b/>
                <w:sz w:val="24"/>
                <w:szCs w:val="24"/>
              </w:rPr>
              <w:t>7. Противодействие коррупции в муниципальных образованиях сельских поселений, расположенных в границах муниципального образования муниципального района «Княжпогостский»</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7.1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Организация и проведение семинаров с депутатами советов муниципальных образований сельских поселений, </w:t>
            </w:r>
            <w:r w:rsidRPr="0046030B">
              <w:lastRenderedPageBreak/>
              <w:t>расположенных в границах муниципального образования муниципального района «Княжпогостский», и муниципальными служащими муниципальных образований сельских поселений, расположенных в границах муниципального образования муниципального района «Княжпогостский», по вопросам противодействия коррупции</w:t>
            </w:r>
          </w:p>
        </w:tc>
        <w:tc>
          <w:tcPr>
            <w:tcW w:w="3255" w:type="pct"/>
            <w:shd w:val="clear" w:color="auto" w:fill="auto"/>
          </w:tcPr>
          <w:p w:rsidR="00BF7C7D" w:rsidRDefault="00BF7C7D" w:rsidP="00BF7C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в марте 2023 года для</w:t>
            </w:r>
            <w:r w:rsidRPr="0046030B">
              <w:rPr>
                <w:rFonts w:ascii="Times New Roman" w:hAnsi="Times New Roman" w:cs="Times New Roman"/>
                <w:sz w:val="24"/>
                <w:szCs w:val="24"/>
              </w:rPr>
              <w:t xml:space="preserve"> </w:t>
            </w:r>
            <w:r>
              <w:rPr>
                <w:rFonts w:ascii="Times New Roman" w:hAnsi="Times New Roman" w:cs="Times New Roman"/>
                <w:sz w:val="24"/>
                <w:szCs w:val="24"/>
              </w:rPr>
              <w:t>лиц</w:t>
            </w:r>
            <w:r w:rsidRPr="0046030B">
              <w:rPr>
                <w:rFonts w:ascii="Times New Roman" w:hAnsi="Times New Roman" w:cs="Times New Roman"/>
                <w:sz w:val="24"/>
                <w:szCs w:val="24"/>
              </w:rPr>
              <w:t>, замещающими муниципальные должности и муниципальными служащими по вопросам представления сведений и заполнении справки, и о мерах по пре</w:t>
            </w:r>
            <w:r>
              <w:rPr>
                <w:rFonts w:ascii="Times New Roman" w:hAnsi="Times New Roman" w:cs="Times New Roman"/>
                <w:sz w:val="24"/>
                <w:szCs w:val="24"/>
              </w:rPr>
              <w:t>дотвращению конфликта интересов;</w:t>
            </w:r>
          </w:p>
          <w:p w:rsidR="00BF7C7D" w:rsidRPr="00FC58B2" w:rsidRDefault="00BF7C7D" w:rsidP="00BF7C7D">
            <w:pPr>
              <w:pStyle w:val="ConsPlusNormal"/>
              <w:ind w:firstLine="0"/>
              <w:jc w:val="both"/>
              <w:rPr>
                <w:rFonts w:ascii="Times New Roman" w:hAnsi="Times New Roman" w:cs="Times New Roman"/>
                <w:sz w:val="24"/>
                <w:szCs w:val="24"/>
              </w:rPr>
            </w:pPr>
            <w:r>
              <w:lastRenderedPageBreak/>
              <w:t xml:space="preserve">- </w:t>
            </w:r>
            <w:r>
              <w:rPr>
                <w:rFonts w:ascii="Times New Roman" w:hAnsi="Times New Roman" w:cs="Times New Roman"/>
                <w:sz w:val="24"/>
                <w:szCs w:val="24"/>
              </w:rPr>
              <w:t>в сентябре</w:t>
            </w:r>
            <w:r w:rsidRPr="00FC58B2">
              <w:rPr>
                <w:rFonts w:ascii="Times New Roman" w:hAnsi="Times New Roman" w:cs="Times New Roman"/>
                <w:sz w:val="24"/>
                <w:szCs w:val="24"/>
              </w:rPr>
              <w:t xml:space="preserve"> 2023 года</w:t>
            </w:r>
            <w:r>
              <w:rPr>
                <w:rFonts w:ascii="Times New Roman" w:hAnsi="Times New Roman" w:cs="Times New Roman"/>
                <w:sz w:val="24"/>
                <w:szCs w:val="24"/>
              </w:rPr>
              <w:t xml:space="preserve"> </w:t>
            </w:r>
            <w:r w:rsidRPr="00FC58B2">
              <w:rPr>
                <w:rFonts w:ascii="Times New Roman" w:hAnsi="Times New Roman" w:cs="Times New Roman"/>
                <w:sz w:val="24"/>
                <w:szCs w:val="24"/>
              </w:rPr>
              <w:t>тем</w:t>
            </w:r>
            <w:r>
              <w:rPr>
                <w:rFonts w:ascii="Times New Roman" w:hAnsi="Times New Roman" w:cs="Times New Roman"/>
                <w:sz w:val="24"/>
                <w:szCs w:val="24"/>
              </w:rPr>
              <w:t>а:</w:t>
            </w:r>
            <w:r w:rsidRPr="00FC58B2">
              <w:rPr>
                <w:rFonts w:ascii="Times New Roman" w:hAnsi="Times New Roman" w:cs="Times New Roman"/>
                <w:sz w:val="24"/>
                <w:szCs w:val="24"/>
              </w:rPr>
              <w:t xml:space="preserve"> </w:t>
            </w:r>
            <w:proofErr w:type="gramStart"/>
            <w:r w:rsidRPr="00FC58B2">
              <w:rPr>
                <w:rFonts w:ascii="Times New Roman" w:hAnsi="Times New Roman" w:cs="Times New Roman"/>
                <w:sz w:val="24"/>
                <w:szCs w:val="24"/>
              </w:rPr>
              <w:t>«О мерах по противодействию коррупции в органах местного самоуправления» (в том числе по вопросам заполнения сведений о доходах, об имуществе и обязательствах имущественного характер) с лицами, замещающие выборные муниципальные должности в Республике Коми, работники органов местного самоуправления в Республике Коми, муниципальных учреждений в Республике Коми, в должностные обязанности которых входит участие в противодействии коррупции, а также вновь избранные депутаты представительных</w:t>
            </w:r>
            <w:proofErr w:type="gramEnd"/>
            <w:r w:rsidRPr="00FC58B2">
              <w:rPr>
                <w:rFonts w:ascii="Times New Roman" w:hAnsi="Times New Roman" w:cs="Times New Roman"/>
                <w:sz w:val="24"/>
                <w:szCs w:val="24"/>
              </w:rPr>
              <w:t xml:space="preserve"> органов местного самоуправления в Республике Коми по итогам выборов 10.09.2023;</w:t>
            </w:r>
          </w:p>
          <w:p w:rsidR="00BF7C7D" w:rsidRDefault="00BF7C7D" w:rsidP="00BF7C7D">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C58B2">
              <w:rPr>
                <w:rFonts w:ascii="Times New Roman" w:hAnsi="Times New Roman" w:cs="Times New Roman"/>
                <w:bCs/>
                <w:sz w:val="24"/>
                <w:szCs w:val="24"/>
              </w:rPr>
              <w:t>в ноябре 2023 года тем</w:t>
            </w:r>
            <w:r>
              <w:rPr>
                <w:rFonts w:ascii="Times New Roman" w:hAnsi="Times New Roman" w:cs="Times New Roman"/>
                <w:bCs/>
                <w:sz w:val="24"/>
                <w:szCs w:val="24"/>
              </w:rPr>
              <w:t>а:</w:t>
            </w:r>
            <w:r w:rsidRPr="00FC58B2">
              <w:rPr>
                <w:rFonts w:ascii="Times New Roman" w:hAnsi="Times New Roman" w:cs="Times New Roman"/>
                <w:bCs/>
                <w:sz w:val="24"/>
                <w:szCs w:val="24"/>
              </w:rPr>
              <w:t xml:space="preserve"> «О мерах по противодействию коррупции в органах местного самоуправления: нормативно правовое регулирование и практика применения»</w:t>
            </w:r>
            <w:r>
              <w:rPr>
                <w:rFonts w:ascii="Times New Roman" w:hAnsi="Times New Roman" w:cs="Times New Roman"/>
                <w:bCs/>
                <w:sz w:val="24"/>
                <w:szCs w:val="24"/>
              </w:rPr>
              <w:t>;</w:t>
            </w:r>
          </w:p>
          <w:p w:rsidR="009C684D" w:rsidRPr="0046030B" w:rsidRDefault="00BF7C7D" w:rsidP="00BF7C7D">
            <w:pPr>
              <w:pStyle w:val="ConsPlusNormal"/>
              <w:ind w:firstLine="0"/>
              <w:jc w:val="both"/>
              <w:rPr>
                <w:rFonts w:ascii="Times New Roman" w:hAnsi="Times New Roman" w:cs="Times New Roman"/>
                <w:sz w:val="24"/>
                <w:szCs w:val="24"/>
              </w:rPr>
            </w:pPr>
            <w:r>
              <w:rPr>
                <w:rFonts w:ascii="Times New Roman" w:hAnsi="Times New Roman" w:cs="Times New Roman"/>
                <w:bCs/>
                <w:sz w:val="24"/>
                <w:szCs w:val="24"/>
              </w:rPr>
              <w:t xml:space="preserve">- </w:t>
            </w:r>
            <w:r w:rsidRPr="00FC58B2">
              <w:rPr>
                <w:rFonts w:ascii="Times New Roman" w:hAnsi="Times New Roman" w:cs="Times New Roman"/>
                <w:bCs/>
                <w:sz w:val="24"/>
                <w:szCs w:val="24"/>
              </w:rPr>
              <w:t>в декабре 2023 года приуроченного к</w:t>
            </w:r>
            <w:r w:rsidRPr="00FC58B2">
              <w:rPr>
                <w:rFonts w:ascii="Times New Roman" w:hAnsi="Times New Roman" w:cs="Times New Roman"/>
                <w:sz w:val="24"/>
                <w:szCs w:val="24"/>
              </w:rPr>
              <w:t xml:space="preserve"> Международному дню борьбы с коррупцией</w:t>
            </w:r>
            <w:r>
              <w:rPr>
                <w:rFonts w:ascii="Times New Roman" w:hAnsi="Times New Roman" w:cs="Times New Roman"/>
                <w:sz w:val="24"/>
                <w:szCs w:val="24"/>
              </w:rPr>
              <w:t>.</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7.2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 xml:space="preserve">Осуществление </w:t>
            </w:r>
            <w:proofErr w:type="gramStart"/>
            <w:r w:rsidRPr="0046030B">
              <w:t>контроля за</w:t>
            </w:r>
            <w:proofErr w:type="gramEnd"/>
            <w:r w:rsidRPr="0046030B">
              <w:t xml:space="preserve"> соблюдением требований законодательства о противодействии коррупции в муниципальных образованиях сельских поселений</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уведомлений о случаях получения подарка в связи с их должностным положением, уведомлений об обращении в целях склонения к совершению коррупционных правонарушений от муниципальных служащих и </w:t>
            </w:r>
            <w:proofErr w:type="gramStart"/>
            <w:r w:rsidRPr="0046030B">
              <w:rPr>
                <w:rFonts w:ascii="Times New Roman" w:hAnsi="Times New Roman" w:cs="Times New Roman"/>
                <w:sz w:val="24"/>
                <w:szCs w:val="24"/>
              </w:rPr>
              <w:t>лиц, замещающих муниципальные должности обязанностей не поступали</w:t>
            </w:r>
            <w:proofErr w:type="gramEnd"/>
            <w:r w:rsidRPr="0046030B">
              <w:rPr>
                <w:rFonts w:ascii="Times New Roman" w:hAnsi="Times New Roman" w:cs="Times New Roman"/>
                <w:sz w:val="24"/>
                <w:szCs w:val="24"/>
              </w:rPr>
              <w:t>. Информации о случаях несоблюдения муниципальными служащими ограничений, касающихся получения подарков и порядка сдачи подарков так же не поступало. Проверки не проводились.</w:t>
            </w:r>
          </w:p>
          <w:p w:rsidR="009C684D" w:rsidRPr="0046030B" w:rsidRDefault="009C684D" w:rsidP="00612A6B">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 xml:space="preserve">В целях реализации единой антиккорпционной политики Республики Коми можно выделить следующие формы взаимодействия: </w:t>
            </w:r>
          </w:p>
          <w:p w:rsidR="009C684D" w:rsidRPr="0046030B" w:rsidRDefault="009C684D" w:rsidP="00612A6B">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организация и проведение совещаний, семинаров, учеб с главами сельских поселений по вопросам разработки и принятия муниципальных правовых актов по вопросам противодействия коррупции;</w:t>
            </w:r>
          </w:p>
          <w:p w:rsidR="009C684D" w:rsidRPr="0046030B" w:rsidRDefault="009C684D" w:rsidP="00612A6B">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 xml:space="preserve">направление методических рекомендаций для организации работы по вопросам противодействия коррупции; </w:t>
            </w:r>
          </w:p>
          <w:p w:rsidR="009C684D" w:rsidRPr="0046030B" w:rsidRDefault="009C684D" w:rsidP="00612A6B">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 xml:space="preserve">разработка проектов административных регламентов предоставления муниципальных услуг (функций); </w:t>
            </w:r>
          </w:p>
          <w:p w:rsidR="009C684D" w:rsidRPr="0046030B" w:rsidRDefault="009C684D" w:rsidP="00612A6B">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разработка нормативных правовых актов;</w:t>
            </w:r>
          </w:p>
          <w:p w:rsidR="009C684D" w:rsidRPr="0046030B" w:rsidRDefault="009C684D" w:rsidP="00612A6B">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консультационная работа;</w:t>
            </w:r>
          </w:p>
          <w:p w:rsidR="009C684D" w:rsidRPr="0046030B" w:rsidRDefault="009C684D" w:rsidP="00612A6B">
            <w:pPr>
              <w:autoSpaceDE w:val="0"/>
              <w:autoSpaceDN w:val="0"/>
              <w:adjustRightInd w:val="0"/>
              <w:jc w:val="both"/>
            </w:pPr>
            <w:r w:rsidRPr="0046030B">
              <w:t xml:space="preserve">освещение антикоррупционной деятельности на сайте района в сети Интернет; </w:t>
            </w:r>
          </w:p>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участие представителей администрации района в заседании рабочих групп, комиссий сельских поселений</w:t>
            </w:r>
          </w:p>
        </w:tc>
      </w:tr>
      <w:tr w:rsidR="009C684D" w:rsidRPr="0046030B" w:rsidTr="00612A6B">
        <w:trPr>
          <w:trHeight w:val="360"/>
        </w:trPr>
        <w:tc>
          <w:tcPr>
            <w:tcW w:w="5000" w:type="pct"/>
            <w:gridSpan w:val="3"/>
            <w:shd w:val="clear" w:color="auto" w:fill="auto"/>
            <w:tcMar>
              <w:left w:w="57" w:type="dxa"/>
              <w:right w:w="57" w:type="dxa"/>
            </w:tcMar>
          </w:tcPr>
          <w:p w:rsidR="009C684D" w:rsidRPr="0046030B" w:rsidRDefault="009C684D" w:rsidP="00612A6B">
            <w:pPr>
              <w:pStyle w:val="ConsPlusTitle"/>
              <w:widowControl/>
              <w:jc w:val="center"/>
              <w:rPr>
                <w:rFonts w:ascii="Times New Roman" w:hAnsi="Times New Roman" w:cs="Times New Roman"/>
                <w:sz w:val="24"/>
                <w:szCs w:val="24"/>
              </w:rPr>
            </w:pPr>
            <w:r w:rsidRPr="0046030B">
              <w:rPr>
                <w:rFonts w:ascii="Times New Roman" w:hAnsi="Times New Roman" w:cs="Times New Roman"/>
                <w:sz w:val="24"/>
                <w:szCs w:val="24"/>
              </w:rPr>
              <w:t>8. Развитие системы мониторинга эффективности антикоррупционной политики в муниципальном образовании</w:t>
            </w:r>
          </w:p>
          <w:p w:rsidR="009C684D" w:rsidRPr="0046030B" w:rsidRDefault="009C684D" w:rsidP="00612A6B">
            <w:pPr>
              <w:pStyle w:val="ConsPlusNormal"/>
              <w:ind w:firstLine="0"/>
              <w:jc w:val="center"/>
              <w:rPr>
                <w:rFonts w:ascii="Times New Roman" w:hAnsi="Times New Roman" w:cs="Times New Roman"/>
                <w:sz w:val="24"/>
                <w:szCs w:val="24"/>
              </w:rPr>
            </w:pPr>
            <w:r w:rsidRPr="0046030B">
              <w:rPr>
                <w:rFonts w:ascii="Times New Roman" w:hAnsi="Times New Roman" w:cs="Times New Roman"/>
                <w:b/>
                <w:sz w:val="24"/>
                <w:szCs w:val="24"/>
              </w:rPr>
              <w:t>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lastRenderedPageBreak/>
              <w:t>8.1</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Мониторинг качества предоставления муниципальных услуг</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отчётном периоде проведен мониторинг качества предоставления муниципальных услуг. Жалоб и нареканий на качество оказания муниципальных услуг от населения в адрес администрации муниципального района «Княжпогостский» не поступало.</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8.2</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Мониторинг эффективности осуществления муниципального контроля</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Мониторинг </w:t>
            </w:r>
            <w:proofErr w:type="gramStart"/>
            <w:r w:rsidRPr="0046030B">
              <w:rPr>
                <w:rFonts w:ascii="Times New Roman" w:hAnsi="Times New Roman" w:cs="Times New Roman"/>
                <w:sz w:val="24"/>
                <w:szCs w:val="24"/>
              </w:rPr>
              <w:t>применения административных регламентов исполнения функций муниципального контроля</w:t>
            </w:r>
            <w:proofErr w:type="gramEnd"/>
            <w:r w:rsidRPr="0046030B">
              <w:rPr>
                <w:rFonts w:ascii="Times New Roman" w:hAnsi="Times New Roman" w:cs="Times New Roman"/>
                <w:sz w:val="24"/>
                <w:szCs w:val="24"/>
              </w:rPr>
              <w:t xml:space="preserve"> проводится 2 раза в год. Отчеты по</w:t>
            </w:r>
            <w:r w:rsidRPr="0046030B">
              <w:rPr>
                <w:rFonts w:ascii="Times New Roman" w:hAnsi="Times New Roman" w:cs="Times New Roman"/>
                <w:sz w:val="24"/>
                <w:szCs w:val="24"/>
                <w:lang w:eastAsia="ar-SA"/>
              </w:rPr>
              <w:t xml:space="preserve"> форме федерального статистического наблюдения № 1-контроль «Сведения об осуществлении государственного контроля (надзора) и муниципального контроля» и пояснительные записки к отчетам направляются в Управление государственной гражданской службы Республики Коми для рассмотрения и согласования. В целях обеспечения открытости и доступности данных, отчеты и пояснительные записки к ним размещаются информационной системе ИС «Мониторинг» и на официальном сайте администрации муниципального района «Княжпогостский» в разделе «Муниципальный ко</w:t>
            </w:r>
            <w:r w:rsidR="00BF7C7D">
              <w:rPr>
                <w:rFonts w:ascii="Times New Roman" w:hAnsi="Times New Roman" w:cs="Times New Roman"/>
                <w:sz w:val="24"/>
                <w:szCs w:val="24"/>
                <w:lang w:eastAsia="ar-SA"/>
              </w:rPr>
              <w:t>нтроль». За отчетный период 2023</w:t>
            </w:r>
            <w:r>
              <w:rPr>
                <w:rFonts w:ascii="Times New Roman" w:hAnsi="Times New Roman" w:cs="Times New Roman"/>
                <w:sz w:val="24"/>
                <w:szCs w:val="24"/>
                <w:lang w:eastAsia="ar-SA"/>
              </w:rPr>
              <w:t xml:space="preserve"> года отчеты </w:t>
            </w:r>
            <w:r w:rsidRPr="0046030B">
              <w:rPr>
                <w:rFonts w:ascii="Times New Roman" w:hAnsi="Times New Roman" w:cs="Times New Roman"/>
                <w:sz w:val="24"/>
                <w:szCs w:val="24"/>
                <w:lang w:eastAsia="ar-SA"/>
              </w:rPr>
              <w:t>размещены на официальном сайте администрации и размещений в системе ГАС управление.</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8.3</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Мониторинг правоприменения нормативных правовых актов Республики Коми, муниципальных правовых актов в сфере противодействия коррупции</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правоприменения нормативных правовы</w:t>
            </w:r>
            <w:r>
              <w:rPr>
                <w:rFonts w:ascii="Times New Roman" w:hAnsi="Times New Roman" w:cs="Times New Roman"/>
                <w:sz w:val="24"/>
                <w:szCs w:val="24"/>
              </w:rPr>
              <w:t xml:space="preserve">х актов Республики Коми в сфере </w:t>
            </w:r>
            <w:r w:rsidRPr="0046030B">
              <w:rPr>
                <w:rFonts w:ascii="Times New Roman" w:hAnsi="Times New Roman" w:cs="Times New Roman"/>
                <w:sz w:val="24"/>
                <w:szCs w:val="24"/>
              </w:rPr>
              <w:t>противодействия коррупции проведен в соответствующие сроки.</w:t>
            </w:r>
          </w:p>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Результаты рассмотрены на К</w:t>
            </w:r>
            <w:r w:rsidRPr="0046030B">
              <w:rPr>
                <w:rFonts w:ascii="Times New Roman" w:hAnsi="Times New Roman" w:cs="Times New Roman"/>
                <w:sz w:val="24"/>
                <w:szCs w:val="24"/>
              </w:rPr>
              <w:t>омиссии муниципального района «Княжпогостский» по противодействию коррупции.</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8.4</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Мониторинг принятых муниципальных правовых актов по вопросам противодействия коррупции в целях установления их соответствия законодательству</w:t>
            </w:r>
          </w:p>
        </w:tc>
        <w:tc>
          <w:tcPr>
            <w:tcW w:w="3255" w:type="pct"/>
            <w:shd w:val="clear" w:color="auto" w:fill="auto"/>
          </w:tcPr>
          <w:p w:rsidR="009C684D" w:rsidRPr="0046030B" w:rsidRDefault="009C684D" w:rsidP="00612A6B">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Мониторинг принятых нормативных правовых актов Республики Коми в сфере противодействия коррупции  в целях установления их соответствия законодательству проведен в соответствующие сроки.</w:t>
            </w:r>
          </w:p>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Результаты рассмотрены на К</w:t>
            </w:r>
            <w:r w:rsidRPr="0046030B">
              <w:rPr>
                <w:rFonts w:ascii="Times New Roman" w:hAnsi="Times New Roman" w:cs="Times New Roman"/>
                <w:sz w:val="24"/>
                <w:szCs w:val="24"/>
              </w:rPr>
              <w:t>омиссии муниципального района «Княжпогостский» по противодействию коррупции.</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8.5</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Мониторинг правовых актов в сфере противодействия коррупции, принятых в муниципальных учреждениях, муниципальных унитарных предприятиях</w:t>
            </w:r>
          </w:p>
        </w:tc>
        <w:tc>
          <w:tcPr>
            <w:tcW w:w="3255" w:type="pct"/>
            <w:shd w:val="clear" w:color="auto" w:fill="auto"/>
          </w:tcPr>
          <w:p w:rsidR="009C684D" w:rsidRPr="0046030B" w:rsidRDefault="009C684D" w:rsidP="00612A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Мониторинг проведен. Результаты рассмотрены на К</w:t>
            </w:r>
            <w:r w:rsidRPr="0046030B">
              <w:rPr>
                <w:rFonts w:ascii="Times New Roman" w:hAnsi="Times New Roman" w:cs="Times New Roman"/>
                <w:sz w:val="24"/>
                <w:szCs w:val="24"/>
              </w:rPr>
              <w:t>омиссии муниципального района «Княжпогостский» по противодействию коррупции.</w:t>
            </w:r>
          </w:p>
        </w:tc>
      </w:tr>
      <w:tr w:rsidR="009C684D" w:rsidRPr="0046030B" w:rsidTr="00612A6B">
        <w:trPr>
          <w:trHeight w:val="360"/>
        </w:trPr>
        <w:tc>
          <w:tcPr>
            <w:tcW w:w="169" w:type="pct"/>
            <w:shd w:val="clear" w:color="auto" w:fill="auto"/>
            <w:tcMar>
              <w:left w:w="57" w:type="dxa"/>
              <w:right w:w="57" w:type="dxa"/>
            </w:tcMar>
          </w:tcPr>
          <w:p w:rsidR="009C684D" w:rsidRPr="0046030B" w:rsidRDefault="009C684D" w:rsidP="00612A6B">
            <w:pPr>
              <w:autoSpaceDE w:val="0"/>
              <w:autoSpaceDN w:val="0"/>
              <w:adjustRightInd w:val="0"/>
            </w:pPr>
            <w:r w:rsidRPr="0046030B">
              <w:t>8.6</w:t>
            </w:r>
          </w:p>
        </w:tc>
        <w:tc>
          <w:tcPr>
            <w:tcW w:w="1576" w:type="pct"/>
            <w:shd w:val="clear" w:color="auto" w:fill="auto"/>
            <w:tcMar>
              <w:left w:w="57" w:type="dxa"/>
              <w:right w:w="57" w:type="dxa"/>
            </w:tcMar>
          </w:tcPr>
          <w:p w:rsidR="009C684D" w:rsidRPr="0046030B" w:rsidRDefault="009C684D" w:rsidP="00612A6B">
            <w:pPr>
              <w:autoSpaceDE w:val="0"/>
              <w:autoSpaceDN w:val="0"/>
              <w:adjustRightInd w:val="0"/>
              <w:jc w:val="both"/>
            </w:pPr>
            <w:r w:rsidRPr="0046030B">
              <w:t>Мониторинг публикаций в средствах массовой информации о фактах проявления коррупции в органах местного</w:t>
            </w:r>
          </w:p>
        </w:tc>
        <w:tc>
          <w:tcPr>
            <w:tcW w:w="3255" w:type="pct"/>
            <w:shd w:val="clear" w:color="auto" w:fill="auto"/>
          </w:tcPr>
          <w:p w:rsidR="00BF7C7D" w:rsidRPr="00BF7C7D" w:rsidRDefault="00BF7C7D" w:rsidP="00BF7C7D">
            <w:pPr>
              <w:pStyle w:val="ConsPlusNormal"/>
              <w:ind w:firstLine="284"/>
              <w:jc w:val="both"/>
              <w:rPr>
                <w:rFonts w:ascii="Times New Roman" w:hAnsi="Times New Roman" w:cs="Times New Roman"/>
                <w:sz w:val="24"/>
                <w:szCs w:val="24"/>
              </w:rPr>
            </w:pPr>
            <w:r w:rsidRPr="00BF7C7D">
              <w:rPr>
                <w:rFonts w:ascii="Times New Roman" w:hAnsi="Times New Roman" w:cs="Times New Roman"/>
                <w:sz w:val="24"/>
                <w:szCs w:val="24"/>
              </w:rPr>
              <w:t>В 2023 г. мониторинг материалов средств массовой информации и интернет-ресурсов в Республике Коми по вопросам противодействия проведен посредством визуального мониторинга просмотра материалов в официальной группе «Вконтакте», на официальном сайте муниципального района «Княжпогостский».</w:t>
            </w:r>
          </w:p>
          <w:p w:rsidR="009C684D" w:rsidRPr="0046030B" w:rsidRDefault="00BF7C7D" w:rsidP="00BF7C7D">
            <w:pPr>
              <w:pStyle w:val="ConsPlusNormal"/>
              <w:ind w:firstLine="284"/>
              <w:jc w:val="both"/>
              <w:rPr>
                <w:rFonts w:ascii="Times New Roman" w:hAnsi="Times New Roman" w:cs="Times New Roman"/>
                <w:sz w:val="24"/>
                <w:szCs w:val="24"/>
              </w:rPr>
            </w:pPr>
            <w:r w:rsidRPr="00BF7C7D">
              <w:rPr>
                <w:rFonts w:ascii="Times New Roman" w:hAnsi="Times New Roman" w:cs="Times New Roman"/>
                <w:sz w:val="24"/>
                <w:szCs w:val="24"/>
              </w:rPr>
              <w:t>В ходе мониторинга</w:t>
            </w:r>
            <w:r>
              <w:rPr>
                <w:rFonts w:ascii="Times New Roman" w:hAnsi="Times New Roman" w:cs="Times New Roman"/>
                <w:sz w:val="24"/>
                <w:szCs w:val="24"/>
              </w:rPr>
              <w:t xml:space="preserve">: </w:t>
            </w:r>
            <w:r w:rsidRPr="00BF7C7D">
              <w:rPr>
                <w:rFonts w:ascii="Times New Roman" w:hAnsi="Times New Roman" w:cs="Times New Roman"/>
                <w:sz w:val="24"/>
                <w:szCs w:val="24"/>
              </w:rPr>
              <w:t>Публи</w:t>
            </w:r>
            <w:r w:rsidR="00673F86">
              <w:rPr>
                <w:rFonts w:ascii="Times New Roman" w:hAnsi="Times New Roman" w:cs="Times New Roman"/>
                <w:sz w:val="24"/>
                <w:szCs w:val="24"/>
              </w:rPr>
              <w:t>кации, материалы СМИ не выявлены</w:t>
            </w:r>
            <w:r w:rsidR="009C684D" w:rsidRPr="00BF7C7D">
              <w:rPr>
                <w:rFonts w:ascii="Times New Roman" w:hAnsi="Times New Roman" w:cs="Times New Roman"/>
                <w:sz w:val="24"/>
                <w:szCs w:val="24"/>
              </w:rPr>
              <w:t>.</w:t>
            </w:r>
          </w:p>
        </w:tc>
      </w:tr>
    </w:tbl>
    <w:p w:rsidR="009C684D" w:rsidRPr="0046030B" w:rsidRDefault="009C684D" w:rsidP="009C684D">
      <w:pPr>
        <w:autoSpaceDE w:val="0"/>
        <w:autoSpaceDN w:val="0"/>
        <w:adjustRightInd w:val="0"/>
        <w:jc w:val="both"/>
        <w:sectPr w:rsidR="009C684D" w:rsidRPr="0046030B" w:rsidSect="00612A6B">
          <w:footerReference w:type="even" r:id="rId7"/>
          <w:footerReference w:type="default" r:id="rId8"/>
          <w:pgSz w:w="16838" w:h="11906" w:orient="landscape" w:code="9"/>
          <w:pgMar w:top="993" w:right="851" w:bottom="907" w:left="1134" w:header="709" w:footer="709" w:gutter="0"/>
          <w:cols w:space="708"/>
          <w:docGrid w:linePitch="360"/>
        </w:sectPr>
      </w:pPr>
    </w:p>
    <w:p w:rsidR="009C684D" w:rsidRPr="0046030B" w:rsidRDefault="009C684D" w:rsidP="009C684D">
      <w:pPr>
        <w:jc w:val="center"/>
        <w:rPr>
          <w:b/>
        </w:rPr>
      </w:pPr>
      <w:r w:rsidRPr="0046030B">
        <w:rPr>
          <w:b/>
        </w:rPr>
        <w:lastRenderedPageBreak/>
        <w:t>Оценка ожидаемой эффективности от реализации Программы.</w:t>
      </w:r>
    </w:p>
    <w:p w:rsidR="009C684D" w:rsidRPr="0046030B" w:rsidRDefault="009C684D" w:rsidP="009C684D">
      <w:pPr>
        <w:jc w:val="center"/>
        <w:rPr>
          <w:b/>
        </w:rPr>
      </w:pPr>
      <w:r w:rsidRPr="0046030B">
        <w:rPr>
          <w:b/>
        </w:rPr>
        <w:t>Целевые индикаторы (показатели) Программы</w:t>
      </w:r>
    </w:p>
    <w:p w:rsidR="009C684D" w:rsidRPr="0046030B" w:rsidRDefault="009C684D" w:rsidP="009C684D">
      <w:pPr>
        <w:ind w:firstLine="709"/>
        <w:jc w:val="center"/>
        <w:rPr>
          <w:b/>
        </w:rPr>
      </w:pPr>
    </w:p>
    <w:tbl>
      <w:tblPr>
        <w:tblW w:w="10208"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3"/>
        <w:gridCol w:w="4054"/>
        <w:gridCol w:w="1418"/>
        <w:gridCol w:w="1417"/>
        <w:gridCol w:w="1418"/>
        <w:gridCol w:w="1418"/>
      </w:tblGrid>
      <w:tr w:rsidR="009C684D" w:rsidRPr="0046030B" w:rsidTr="00612A6B">
        <w:trPr>
          <w:trHeight w:val="2302"/>
          <w:tblHeader/>
        </w:trPr>
        <w:tc>
          <w:tcPr>
            <w:tcW w:w="483" w:type="dxa"/>
            <w:shd w:val="clear" w:color="auto" w:fill="auto"/>
            <w:tcMar>
              <w:left w:w="57" w:type="dxa"/>
              <w:right w:w="57" w:type="dxa"/>
            </w:tcMar>
          </w:tcPr>
          <w:p w:rsidR="009C684D" w:rsidRPr="0046030B" w:rsidRDefault="009C684D" w:rsidP="00612A6B">
            <w:pPr>
              <w:jc w:val="center"/>
            </w:pPr>
            <w:r w:rsidRPr="0046030B">
              <w:t>№</w:t>
            </w:r>
          </w:p>
          <w:p w:rsidR="009C684D" w:rsidRPr="0046030B" w:rsidRDefault="009C684D" w:rsidP="00612A6B">
            <w:pPr>
              <w:jc w:val="center"/>
            </w:pPr>
            <w:proofErr w:type="gramStart"/>
            <w:r w:rsidRPr="0046030B">
              <w:t>п</w:t>
            </w:r>
            <w:proofErr w:type="gramEnd"/>
            <w:r w:rsidRPr="0046030B">
              <w:rPr>
                <w:lang w:val="en-US"/>
              </w:rPr>
              <w:t>/</w:t>
            </w:r>
            <w:r w:rsidRPr="0046030B">
              <w:t>п</w:t>
            </w:r>
          </w:p>
        </w:tc>
        <w:tc>
          <w:tcPr>
            <w:tcW w:w="4054" w:type="dxa"/>
            <w:shd w:val="clear" w:color="auto" w:fill="auto"/>
            <w:tcMar>
              <w:left w:w="57" w:type="dxa"/>
              <w:right w:w="57" w:type="dxa"/>
            </w:tcMar>
          </w:tcPr>
          <w:p w:rsidR="009C684D" w:rsidRPr="0046030B" w:rsidRDefault="009C684D" w:rsidP="00612A6B">
            <w:pPr>
              <w:jc w:val="center"/>
            </w:pPr>
            <w:r w:rsidRPr="0046030B">
              <w:t>Наименование индикатора (показателя)</w:t>
            </w:r>
          </w:p>
        </w:tc>
        <w:tc>
          <w:tcPr>
            <w:tcW w:w="1418" w:type="dxa"/>
            <w:tcMar>
              <w:left w:w="57" w:type="dxa"/>
              <w:right w:w="57" w:type="dxa"/>
            </w:tcMar>
          </w:tcPr>
          <w:p w:rsidR="009C684D" w:rsidRPr="0046030B" w:rsidRDefault="009C684D" w:rsidP="00612A6B">
            <w:pPr>
              <w:jc w:val="center"/>
            </w:pPr>
            <w:r w:rsidRPr="0046030B">
              <w:t>Фактическое значение индикатора (показателя)</w:t>
            </w:r>
          </w:p>
          <w:p w:rsidR="009C684D" w:rsidRPr="0046030B" w:rsidRDefault="009C684D" w:rsidP="00612A6B">
            <w:pPr>
              <w:jc w:val="center"/>
            </w:pPr>
            <w:r>
              <w:t>за 2020</w:t>
            </w:r>
            <w:r w:rsidRPr="0046030B">
              <w:t xml:space="preserve"> год </w:t>
            </w:r>
          </w:p>
        </w:tc>
        <w:tc>
          <w:tcPr>
            <w:tcW w:w="1417" w:type="dxa"/>
            <w:tcMar>
              <w:left w:w="57" w:type="dxa"/>
              <w:right w:w="57" w:type="dxa"/>
            </w:tcMar>
          </w:tcPr>
          <w:p w:rsidR="009C684D" w:rsidRPr="0046030B" w:rsidRDefault="009C684D" w:rsidP="00612A6B">
            <w:pPr>
              <w:jc w:val="center"/>
            </w:pPr>
            <w:r w:rsidRPr="0046030B">
              <w:t>Целевое значение индикатора (показателя)</w:t>
            </w:r>
          </w:p>
        </w:tc>
        <w:tc>
          <w:tcPr>
            <w:tcW w:w="1418" w:type="dxa"/>
            <w:shd w:val="clear" w:color="auto" w:fill="auto"/>
            <w:tcMar>
              <w:left w:w="57" w:type="dxa"/>
              <w:right w:w="57" w:type="dxa"/>
            </w:tcMar>
          </w:tcPr>
          <w:p w:rsidR="009C684D" w:rsidRPr="0046030B" w:rsidRDefault="009C684D" w:rsidP="00612A6B">
            <w:pPr>
              <w:jc w:val="center"/>
            </w:pPr>
            <w:r w:rsidRPr="0046030B">
              <w:t>Значение индикатора (показателя) за отчетный год (да/нет)</w:t>
            </w:r>
          </w:p>
        </w:tc>
        <w:tc>
          <w:tcPr>
            <w:tcW w:w="1418" w:type="dxa"/>
            <w:shd w:val="clear" w:color="auto" w:fill="auto"/>
            <w:tcMar>
              <w:left w:w="57" w:type="dxa"/>
              <w:right w:w="57" w:type="dxa"/>
            </w:tcMar>
          </w:tcPr>
          <w:p w:rsidR="009C684D" w:rsidRPr="0046030B" w:rsidRDefault="009C684D" w:rsidP="00612A6B">
            <w:pPr>
              <w:jc w:val="center"/>
            </w:pPr>
            <w:r w:rsidRPr="0046030B">
              <w:t>Оценка, соответствующая значению индикатора (показателя) за отчетный год (0/1)</w:t>
            </w:r>
          </w:p>
        </w:tc>
      </w:tr>
      <w:tr w:rsidR="009C684D" w:rsidRPr="0046030B" w:rsidTr="00612A6B">
        <w:trPr>
          <w:tblHeader/>
        </w:trPr>
        <w:tc>
          <w:tcPr>
            <w:tcW w:w="483" w:type="dxa"/>
            <w:shd w:val="clear" w:color="auto" w:fill="auto"/>
            <w:tcMar>
              <w:left w:w="57" w:type="dxa"/>
              <w:right w:w="57" w:type="dxa"/>
            </w:tcMar>
          </w:tcPr>
          <w:p w:rsidR="009C684D" w:rsidRPr="0046030B" w:rsidRDefault="009C684D" w:rsidP="00612A6B">
            <w:pPr>
              <w:autoSpaceDE w:val="0"/>
              <w:autoSpaceDN w:val="0"/>
              <w:adjustRightInd w:val="0"/>
              <w:jc w:val="center"/>
              <w:rPr>
                <w:i/>
              </w:rPr>
            </w:pPr>
            <w:r w:rsidRPr="0046030B">
              <w:rPr>
                <w:i/>
              </w:rPr>
              <w:t>1</w:t>
            </w:r>
          </w:p>
        </w:tc>
        <w:tc>
          <w:tcPr>
            <w:tcW w:w="4054" w:type="dxa"/>
            <w:shd w:val="clear" w:color="auto" w:fill="auto"/>
            <w:tcMar>
              <w:left w:w="57" w:type="dxa"/>
              <w:right w:w="57" w:type="dxa"/>
            </w:tcMar>
          </w:tcPr>
          <w:p w:rsidR="009C684D" w:rsidRPr="0046030B" w:rsidRDefault="009C684D" w:rsidP="00612A6B">
            <w:pPr>
              <w:autoSpaceDE w:val="0"/>
              <w:autoSpaceDN w:val="0"/>
              <w:adjustRightInd w:val="0"/>
              <w:jc w:val="center"/>
              <w:rPr>
                <w:i/>
              </w:rPr>
            </w:pPr>
            <w:r w:rsidRPr="0046030B">
              <w:rPr>
                <w:i/>
              </w:rPr>
              <w:t>2</w:t>
            </w:r>
          </w:p>
        </w:tc>
        <w:tc>
          <w:tcPr>
            <w:tcW w:w="1418" w:type="dxa"/>
            <w:tcMar>
              <w:left w:w="57" w:type="dxa"/>
              <w:right w:w="57" w:type="dxa"/>
            </w:tcMar>
          </w:tcPr>
          <w:p w:rsidR="009C684D" w:rsidRPr="0046030B" w:rsidRDefault="009C684D" w:rsidP="00612A6B">
            <w:pPr>
              <w:autoSpaceDE w:val="0"/>
              <w:autoSpaceDN w:val="0"/>
              <w:adjustRightInd w:val="0"/>
              <w:jc w:val="center"/>
              <w:rPr>
                <w:i/>
              </w:rPr>
            </w:pPr>
            <w:r w:rsidRPr="0046030B">
              <w:rPr>
                <w:i/>
              </w:rPr>
              <w:t>3</w:t>
            </w:r>
          </w:p>
        </w:tc>
        <w:tc>
          <w:tcPr>
            <w:tcW w:w="1417" w:type="dxa"/>
            <w:tcMar>
              <w:left w:w="57" w:type="dxa"/>
              <w:right w:w="57" w:type="dxa"/>
            </w:tcMar>
          </w:tcPr>
          <w:p w:rsidR="009C684D" w:rsidRPr="0046030B" w:rsidRDefault="009C684D" w:rsidP="00612A6B">
            <w:pPr>
              <w:autoSpaceDE w:val="0"/>
              <w:autoSpaceDN w:val="0"/>
              <w:adjustRightInd w:val="0"/>
              <w:jc w:val="center"/>
              <w:rPr>
                <w:i/>
              </w:rPr>
            </w:pPr>
            <w:r w:rsidRPr="0046030B">
              <w:rPr>
                <w:i/>
              </w:rPr>
              <w:t>4</w:t>
            </w:r>
          </w:p>
        </w:tc>
        <w:tc>
          <w:tcPr>
            <w:tcW w:w="1418" w:type="dxa"/>
            <w:shd w:val="clear" w:color="auto" w:fill="auto"/>
            <w:tcMar>
              <w:left w:w="57" w:type="dxa"/>
              <w:right w:w="57" w:type="dxa"/>
            </w:tcMar>
          </w:tcPr>
          <w:p w:rsidR="009C684D" w:rsidRPr="0046030B" w:rsidRDefault="009C684D" w:rsidP="00612A6B">
            <w:pPr>
              <w:autoSpaceDE w:val="0"/>
              <w:autoSpaceDN w:val="0"/>
              <w:adjustRightInd w:val="0"/>
              <w:jc w:val="center"/>
              <w:rPr>
                <w:i/>
              </w:rPr>
            </w:pPr>
            <w:r w:rsidRPr="0046030B">
              <w:rPr>
                <w:i/>
              </w:rPr>
              <w:t>5</w:t>
            </w:r>
          </w:p>
        </w:tc>
        <w:tc>
          <w:tcPr>
            <w:tcW w:w="1418" w:type="dxa"/>
            <w:shd w:val="clear" w:color="auto" w:fill="auto"/>
            <w:tcMar>
              <w:left w:w="57" w:type="dxa"/>
              <w:right w:w="57" w:type="dxa"/>
            </w:tcMar>
          </w:tcPr>
          <w:p w:rsidR="009C684D" w:rsidRPr="0046030B" w:rsidRDefault="009C684D" w:rsidP="00612A6B">
            <w:pPr>
              <w:autoSpaceDE w:val="0"/>
              <w:autoSpaceDN w:val="0"/>
              <w:adjustRightInd w:val="0"/>
              <w:jc w:val="center"/>
            </w:pPr>
            <w:r w:rsidRPr="0046030B">
              <w:rPr>
                <w:i/>
              </w:rPr>
              <w:t>6</w:t>
            </w:r>
          </w:p>
        </w:tc>
      </w:tr>
      <w:tr w:rsidR="009C684D" w:rsidRPr="0046030B" w:rsidTr="00612A6B">
        <w:trPr>
          <w:trHeight w:val="3626"/>
        </w:trPr>
        <w:tc>
          <w:tcPr>
            <w:tcW w:w="483" w:type="dxa"/>
            <w:shd w:val="clear" w:color="auto" w:fill="auto"/>
            <w:tcMar>
              <w:left w:w="57" w:type="dxa"/>
              <w:right w:w="57" w:type="dxa"/>
            </w:tcMar>
          </w:tcPr>
          <w:p w:rsidR="009C684D" w:rsidRPr="0046030B" w:rsidRDefault="009C684D" w:rsidP="00612A6B">
            <w:pPr>
              <w:jc w:val="both"/>
            </w:pPr>
            <w:r w:rsidRPr="0046030B">
              <w:t>1.</w:t>
            </w:r>
          </w:p>
        </w:tc>
        <w:tc>
          <w:tcPr>
            <w:tcW w:w="4054" w:type="dxa"/>
            <w:shd w:val="clear" w:color="auto" w:fill="auto"/>
            <w:tcMar>
              <w:left w:w="57" w:type="dxa"/>
              <w:right w:w="57" w:type="dxa"/>
            </w:tcMar>
          </w:tcPr>
          <w:p w:rsidR="009C684D" w:rsidRPr="0046030B" w:rsidRDefault="009C684D" w:rsidP="00612A6B">
            <w:pPr>
              <w:jc w:val="both"/>
            </w:pPr>
            <w:r w:rsidRPr="0046030B">
              <w:t>Полнота правового регулирования (соответствие муниципальных правовых актов, принятых в органах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перечню правовых актов органа местного самоуправления в сфере противодействия коррупции, разработанному Администрацией Главы Республики Коми)</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1082"/>
        </w:trPr>
        <w:tc>
          <w:tcPr>
            <w:tcW w:w="483" w:type="dxa"/>
            <w:shd w:val="clear" w:color="auto" w:fill="auto"/>
            <w:tcMar>
              <w:left w:w="57" w:type="dxa"/>
              <w:right w:w="57" w:type="dxa"/>
            </w:tcMar>
          </w:tcPr>
          <w:p w:rsidR="009C684D" w:rsidRPr="0046030B" w:rsidRDefault="009C684D" w:rsidP="00612A6B">
            <w:pPr>
              <w:jc w:val="both"/>
            </w:pPr>
            <w:r w:rsidRPr="0046030B">
              <w:t>2.</w:t>
            </w:r>
          </w:p>
        </w:tc>
        <w:tc>
          <w:tcPr>
            <w:tcW w:w="4054" w:type="dxa"/>
            <w:shd w:val="clear" w:color="auto" w:fill="auto"/>
            <w:tcMar>
              <w:left w:w="57" w:type="dxa"/>
              <w:right w:w="57" w:type="dxa"/>
            </w:tcMar>
          </w:tcPr>
          <w:p w:rsidR="009C684D" w:rsidRPr="0046030B" w:rsidRDefault="009C684D" w:rsidP="00612A6B">
            <w:pPr>
              <w:jc w:val="both"/>
            </w:pPr>
            <w:r w:rsidRPr="0046030B">
              <w:t>Повышение уровня удовлетворенности граждан качеством предоставляемых муниципальных услуг</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c>
          <w:tcPr>
            <w:tcW w:w="483" w:type="dxa"/>
            <w:shd w:val="clear" w:color="auto" w:fill="auto"/>
            <w:tcMar>
              <w:left w:w="57" w:type="dxa"/>
              <w:right w:w="57" w:type="dxa"/>
            </w:tcMar>
          </w:tcPr>
          <w:p w:rsidR="009C684D" w:rsidRPr="0046030B" w:rsidRDefault="009C684D" w:rsidP="00612A6B">
            <w:pPr>
              <w:jc w:val="both"/>
            </w:pPr>
            <w:r w:rsidRPr="0046030B">
              <w:t>3.</w:t>
            </w:r>
          </w:p>
        </w:tc>
        <w:tc>
          <w:tcPr>
            <w:tcW w:w="4054" w:type="dxa"/>
            <w:shd w:val="clear" w:color="auto" w:fill="auto"/>
            <w:tcMar>
              <w:left w:w="57" w:type="dxa"/>
              <w:right w:w="57" w:type="dxa"/>
            </w:tcMar>
          </w:tcPr>
          <w:p w:rsidR="009C684D" w:rsidRPr="0046030B" w:rsidRDefault="009C684D" w:rsidP="00612A6B">
            <w:pPr>
              <w:jc w:val="both"/>
            </w:pPr>
            <w:r w:rsidRPr="0046030B">
              <w:t>Наличие утвержденных (актуализированных) административных регламентов предоставления муниципальных услуг, осуществления функций муниципального контроля</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t>4.</w:t>
            </w:r>
          </w:p>
        </w:tc>
        <w:tc>
          <w:tcPr>
            <w:tcW w:w="4054" w:type="dxa"/>
            <w:shd w:val="clear" w:color="auto" w:fill="auto"/>
            <w:tcMar>
              <w:left w:w="57" w:type="dxa"/>
              <w:right w:w="57" w:type="dxa"/>
            </w:tcMar>
          </w:tcPr>
          <w:p w:rsidR="009C684D" w:rsidRPr="0046030B" w:rsidRDefault="009C684D" w:rsidP="00612A6B">
            <w:pPr>
              <w:jc w:val="both"/>
            </w:pPr>
            <w:r w:rsidRPr="0046030B">
              <w:t>Качество разработанных проектов муниципальных правовых актов (снижение количества выявленных коррупциогенных факторов в отчетном периоде по сравнению с аналогичным периодом прошлого года)</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2546"/>
        </w:trPr>
        <w:tc>
          <w:tcPr>
            <w:tcW w:w="483" w:type="dxa"/>
            <w:shd w:val="clear" w:color="auto" w:fill="auto"/>
            <w:tcMar>
              <w:left w:w="57" w:type="dxa"/>
              <w:right w:w="57" w:type="dxa"/>
            </w:tcMar>
          </w:tcPr>
          <w:p w:rsidR="009C684D" w:rsidRPr="0046030B" w:rsidRDefault="009C684D" w:rsidP="00612A6B">
            <w:pPr>
              <w:jc w:val="both"/>
            </w:pPr>
            <w:r w:rsidRPr="0046030B">
              <w:lastRenderedPageBreak/>
              <w:t>5.</w:t>
            </w:r>
          </w:p>
        </w:tc>
        <w:tc>
          <w:tcPr>
            <w:tcW w:w="4054" w:type="dxa"/>
            <w:shd w:val="clear" w:color="auto" w:fill="auto"/>
            <w:tcMar>
              <w:left w:w="57" w:type="dxa"/>
              <w:right w:w="57" w:type="dxa"/>
            </w:tcMar>
          </w:tcPr>
          <w:p w:rsidR="009C684D" w:rsidRPr="0046030B" w:rsidRDefault="009C684D" w:rsidP="00612A6B">
            <w:pPr>
              <w:jc w:val="both"/>
            </w:pPr>
            <w:proofErr w:type="gramStart"/>
            <w:r w:rsidRPr="0046030B">
              <w:t>Выполнение требований законодательства о доступе к информации о деятельности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муниципального района «Княжпогостский», имеющих статус отдельного юридического лица, установленных Федеральным законом от 9 февраля 2009 г. № 8-ФЗ «Об обеспечении доступа к информации о деятельности государственных органов и</w:t>
            </w:r>
            <w:proofErr w:type="gramEnd"/>
            <w:r w:rsidRPr="0046030B">
              <w:t xml:space="preserve"> органов местного самоуправления»</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t>6.</w:t>
            </w:r>
          </w:p>
        </w:tc>
        <w:tc>
          <w:tcPr>
            <w:tcW w:w="4054" w:type="dxa"/>
            <w:shd w:val="clear" w:color="auto" w:fill="auto"/>
            <w:tcMar>
              <w:left w:w="57" w:type="dxa"/>
              <w:right w:w="57" w:type="dxa"/>
            </w:tcMar>
          </w:tcPr>
          <w:p w:rsidR="009C684D" w:rsidRPr="0046030B" w:rsidRDefault="009C684D" w:rsidP="00612A6B">
            <w:pPr>
              <w:jc w:val="both"/>
            </w:pPr>
            <w:r w:rsidRPr="0046030B">
              <w:t xml:space="preserve">Оценка </w:t>
            </w:r>
            <w:proofErr w:type="gramStart"/>
            <w:r w:rsidRPr="0046030B">
              <w:t>эффективности деятельности ответственных должностных лиц органов местного самоуправления муниципального образования муниципального</w:t>
            </w:r>
            <w:proofErr w:type="gramEnd"/>
            <w:r w:rsidRPr="0046030B">
              <w:t xml:space="preserve">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муниципального района «Княжпогостский», имеющих статус отдельного юридического лица, за профилактику коррупционных и иных правонарушений</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t>Да</w:t>
            </w:r>
          </w:p>
        </w:tc>
        <w:tc>
          <w:tcPr>
            <w:tcW w:w="1418" w:type="dxa"/>
            <w:shd w:val="clear" w:color="auto" w:fill="auto"/>
            <w:tcMar>
              <w:left w:w="57" w:type="dxa"/>
              <w:right w:w="57" w:type="dxa"/>
            </w:tcMar>
          </w:tcPr>
          <w:p w:rsidR="009C684D" w:rsidRPr="0046030B" w:rsidRDefault="009C684D" w:rsidP="00612A6B">
            <w:pPr>
              <w:jc w:val="center"/>
            </w:pPr>
            <w:r>
              <w:t>1</w:t>
            </w:r>
          </w:p>
        </w:tc>
      </w:tr>
      <w:tr w:rsidR="009C684D" w:rsidRPr="0046030B" w:rsidTr="00612A6B">
        <w:trPr>
          <w:trHeight w:val="3767"/>
        </w:trPr>
        <w:tc>
          <w:tcPr>
            <w:tcW w:w="483" w:type="dxa"/>
            <w:shd w:val="clear" w:color="auto" w:fill="auto"/>
            <w:tcMar>
              <w:left w:w="57" w:type="dxa"/>
              <w:right w:w="57" w:type="dxa"/>
            </w:tcMar>
          </w:tcPr>
          <w:p w:rsidR="009C684D" w:rsidRPr="0046030B" w:rsidRDefault="009C684D" w:rsidP="00612A6B">
            <w:pPr>
              <w:jc w:val="both"/>
            </w:pPr>
            <w:r w:rsidRPr="0046030B">
              <w:lastRenderedPageBreak/>
              <w:t>7.</w:t>
            </w:r>
          </w:p>
        </w:tc>
        <w:tc>
          <w:tcPr>
            <w:tcW w:w="4054" w:type="dxa"/>
            <w:shd w:val="clear" w:color="auto" w:fill="auto"/>
            <w:tcMar>
              <w:left w:w="57" w:type="dxa"/>
              <w:right w:w="57" w:type="dxa"/>
            </w:tcMar>
          </w:tcPr>
          <w:p w:rsidR="009C684D" w:rsidRPr="0046030B" w:rsidRDefault="009C684D" w:rsidP="00612A6B">
            <w:pPr>
              <w:jc w:val="both"/>
            </w:pPr>
            <w:r w:rsidRPr="0046030B">
              <w:t>Степень охвата граждан, впервые поступивших на муниципальную службу, муниципальных служащих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в том числе увольняющихся с муниципальной службы, тренингами по вопросам противодействия коррупции, соблюдения запретов, ограничений, требований к служебному поведению</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t>8.</w:t>
            </w:r>
          </w:p>
        </w:tc>
        <w:tc>
          <w:tcPr>
            <w:tcW w:w="4054" w:type="dxa"/>
            <w:shd w:val="clear" w:color="auto" w:fill="auto"/>
            <w:tcMar>
              <w:left w:w="57" w:type="dxa"/>
              <w:right w:w="57" w:type="dxa"/>
            </w:tcMar>
          </w:tcPr>
          <w:p w:rsidR="009C684D" w:rsidRPr="0046030B" w:rsidRDefault="009C684D" w:rsidP="00612A6B">
            <w:pPr>
              <w:jc w:val="both"/>
            </w:pPr>
            <w:r w:rsidRPr="0046030B">
              <w:t>Уровень знания антикоррупционного законодательства муниципальными служащими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w:t>
            </w:r>
          </w:p>
        </w:tc>
        <w:tc>
          <w:tcPr>
            <w:tcW w:w="1418" w:type="dxa"/>
            <w:tcMar>
              <w:left w:w="57" w:type="dxa"/>
              <w:right w:w="57" w:type="dxa"/>
            </w:tcMar>
          </w:tcPr>
          <w:p w:rsidR="009C684D" w:rsidRPr="0046030B" w:rsidRDefault="009C684D" w:rsidP="00612A6B">
            <w:pPr>
              <w:jc w:val="center"/>
            </w:pPr>
            <w:r w:rsidRPr="0046030B">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227"/>
        </w:trPr>
        <w:tc>
          <w:tcPr>
            <w:tcW w:w="483" w:type="dxa"/>
            <w:shd w:val="clear" w:color="auto" w:fill="auto"/>
            <w:tcMar>
              <w:left w:w="57" w:type="dxa"/>
              <w:right w:w="57" w:type="dxa"/>
            </w:tcMar>
          </w:tcPr>
          <w:p w:rsidR="009C684D" w:rsidRPr="0046030B" w:rsidRDefault="009C684D" w:rsidP="00612A6B">
            <w:pPr>
              <w:jc w:val="both"/>
            </w:pPr>
            <w:r w:rsidRPr="0046030B">
              <w:t>9.</w:t>
            </w:r>
          </w:p>
        </w:tc>
        <w:tc>
          <w:tcPr>
            <w:tcW w:w="4054" w:type="dxa"/>
            <w:shd w:val="clear" w:color="auto" w:fill="auto"/>
            <w:tcMar>
              <w:left w:w="57" w:type="dxa"/>
              <w:right w:w="57" w:type="dxa"/>
            </w:tcMar>
          </w:tcPr>
          <w:p w:rsidR="009C684D" w:rsidRPr="0046030B" w:rsidRDefault="009C684D" w:rsidP="00612A6B">
            <w:pPr>
              <w:jc w:val="both"/>
            </w:pPr>
            <w:r w:rsidRPr="0046030B">
              <w:t xml:space="preserve">Оценка степени соответствия содержания и наполняемости разделов, подразделов сайтов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муниципального района «Княжпогостский», имеющих статус отдельного юридического лица, посвященных вопросам противодействия коррупции, </w:t>
            </w:r>
            <w:r w:rsidRPr="0046030B">
              <w:lastRenderedPageBreak/>
              <w:t>установленным требованиям</w:t>
            </w:r>
          </w:p>
        </w:tc>
        <w:tc>
          <w:tcPr>
            <w:tcW w:w="1418" w:type="dxa"/>
            <w:tcMar>
              <w:left w:w="57" w:type="dxa"/>
              <w:right w:w="57" w:type="dxa"/>
            </w:tcMar>
          </w:tcPr>
          <w:p w:rsidR="009C684D" w:rsidRPr="0046030B" w:rsidRDefault="009C684D" w:rsidP="00612A6B">
            <w:pPr>
              <w:jc w:val="center"/>
            </w:pPr>
            <w:r w:rsidRPr="0046030B">
              <w:lastRenderedPageBreak/>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lastRenderedPageBreak/>
              <w:t>10.</w:t>
            </w:r>
          </w:p>
        </w:tc>
        <w:tc>
          <w:tcPr>
            <w:tcW w:w="4054" w:type="dxa"/>
            <w:shd w:val="clear" w:color="auto" w:fill="auto"/>
            <w:tcMar>
              <w:left w:w="57" w:type="dxa"/>
              <w:right w:w="57" w:type="dxa"/>
            </w:tcMar>
          </w:tcPr>
          <w:p w:rsidR="009C684D" w:rsidRPr="0046030B" w:rsidRDefault="009C684D" w:rsidP="00612A6B">
            <w:pPr>
              <w:jc w:val="both"/>
            </w:pPr>
            <w:proofErr w:type="gramStart"/>
            <w:r w:rsidRPr="0046030B">
              <w:rPr>
                <w:rFonts w:eastAsia="Calibri"/>
                <w:bCs/>
              </w:rPr>
              <w:t>Представление справок о доходах, расходах, об имуществе и обязательствах имущественного характера лицами, претендующими на замещение должностей или замещающих должности,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«Справки БК»</w:t>
            </w:r>
            <w:proofErr w:type="gramEnd"/>
          </w:p>
        </w:tc>
        <w:tc>
          <w:tcPr>
            <w:tcW w:w="1418" w:type="dxa"/>
            <w:tcMar>
              <w:left w:w="57" w:type="dxa"/>
              <w:right w:w="57" w:type="dxa"/>
            </w:tcMar>
          </w:tcPr>
          <w:p w:rsidR="009C684D" w:rsidRPr="0046030B" w:rsidRDefault="009C684D" w:rsidP="00612A6B">
            <w:pPr>
              <w:jc w:val="center"/>
            </w:pPr>
            <w:r>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t>11.</w:t>
            </w:r>
          </w:p>
        </w:tc>
        <w:tc>
          <w:tcPr>
            <w:tcW w:w="4054" w:type="dxa"/>
            <w:shd w:val="clear" w:color="auto" w:fill="auto"/>
            <w:tcMar>
              <w:left w:w="57" w:type="dxa"/>
              <w:right w:w="57" w:type="dxa"/>
            </w:tcMar>
          </w:tcPr>
          <w:p w:rsidR="009C684D" w:rsidRPr="0046030B" w:rsidRDefault="009C684D" w:rsidP="00612A6B">
            <w:pPr>
              <w:jc w:val="both"/>
            </w:pPr>
            <w:r w:rsidRPr="0046030B">
              <w:t>Проведение внутреннего мониторинга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сведений о доходах, об имуществе и обязательствах имущественного характера, представленных руководителями муниципальных учреждений</w:t>
            </w:r>
          </w:p>
        </w:tc>
        <w:tc>
          <w:tcPr>
            <w:tcW w:w="1418" w:type="dxa"/>
            <w:tcMar>
              <w:left w:w="57" w:type="dxa"/>
              <w:right w:w="57" w:type="dxa"/>
            </w:tcMar>
          </w:tcPr>
          <w:p w:rsidR="009C684D" w:rsidRPr="0046030B" w:rsidRDefault="009C684D" w:rsidP="00612A6B">
            <w:pPr>
              <w:jc w:val="center"/>
            </w:pPr>
            <w:r>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t>12.</w:t>
            </w:r>
          </w:p>
        </w:tc>
        <w:tc>
          <w:tcPr>
            <w:tcW w:w="4054" w:type="dxa"/>
            <w:shd w:val="clear" w:color="auto" w:fill="auto"/>
            <w:tcMar>
              <w:left w:w="57" w:type="dxa"/>
              <w:right w:w="57" w:type="dxa"/>
            </w:tcMar>
          </w:tcPr>
          <w:p w:rsidR="009C684D" w:rsidRPr="0046030B" w:rsidRDefault="009C684D" w:rsidP="00612A6B">
            <w:pPr>
              <w:jc w:val="both"/>
            </w:pPr>
            <w:proofErr w:type="gramStart"/>
            <w:r w:rsidRPr="0046030B">
              <w:t xml:space="preserve">Проведение должностными лицами, ответственными за работу по профилактике коррупционных и иных правонарушений в органах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w:t>
            </w:r>
            <w:r w:rsidRPr="0046030B">
              <w:lastRenderedPageBreak/>
              <w:t>администрации муниципального района «Княжпогостский», имеющих статус отдельного юридического лица,  мероприятий, направленных на выявление личной заинтересованности (в том числе скрытой аффилированности), которая может привести к</w:t>
            </w:r>
            <w:proofErr w:type="gramEnd"/>
            <w:r w:rsidRPr="0046030B">
              <w:t xml:space="preserve"> конфликту интересов.</w:t>
            </w:r>
          </w:p>
        </w:tc>
        <w:tc>
          <w:tcPr>
            <w:tcW w:w="1418" w:type="dxa"/>
            <w:tcMar>
              <w:left w:w="57" w:type="dxa"/>
              <w:right w:w="57" w:type="dxa"/>
            </w:tcMar>
          </w:tcPr>
          <w:p w:rsidR="009C684D" w:rsidRPr="0046030B" w:rsidRDefault="009C684D" w:rsidP="00612A6B">
            <w:pPr>
              <w:jc w:val="center"/>
            </w:pPr>
            <w:r>
              <w:lastRenderedPageBreak/>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r w:rsidR="009C684D" w:rsidRPr="0046030B" w:rsidTr="00612A6B">
        <w:trPr>
          <w:trHeight w:val="605"/>
        </w:trPr>
        <w:tc>
          <w:tcPr>
            <w:tcW w:w="483" w:type="dxa"/>
            <w:shd w:val="clear" w:color="auto" w:fill="auto"/>
            <w:tcMar>
              <w:left w:w="57" w:type="dxa"/>
              <w:right w:w="57" w:type="dxa"/>
            </w:tcMar>
          </w:tcPr>
          <w:p w:rsidR="009C684D" w:rsidRPr="0046030B" w:rsidRDefault="009C684D" w:rsidP="00612A6B">
            <w:pPr>
              <w:jc w:val="both"/>
            </w:pPr>
            <w:r w:rsidRPr="0046030B">
              <w:lastRenderedPageBreak/>
              <w:t>13.</w:t>
            </w:r>
          </w:p>
        </w:tc>
        <w:tc>
          <w:tcPr>
            <w:tcW w:w="4054" w:type="dxa"/>
            <w:shd w:val="clear" w:color="auto" w:fill="auto"/>
            <w:tcMar>
              <w:left w:w="57" w:type="dxa"/>
              <w:right w:w="57" w:type="dxa"/>
            </w:tcMar>
          </w:tcPr>
          <w:p w:rsidR="009C684D" w:rsidRPr="0046030B" w:rsidRDefault="009C684D" w:rsidP="00612A6B">
            <w:pPr>
              <w:jc w:val="both"/>
            </w:pPr>
            <w:r w:rsidRPr="0046030B">
              <w:t>Полнота правового регулирования (соответствие правовых актов, принятых в муниципальных учреждениях, муниципальных унитарных предприятиях, перечню правовых актов учреждения в сфере противодействия коррупции, разработанному Администрацией Главы Республики Коми)</w:t>
            </w:r>
          </w:p>
        </w:tc>
        <w:tc>
          <w:tcPr>
            <w:tcW w:w="1418" w:type="dxa"/>
            <w:tcMar>
              <w:left w:w="57" w:type="dxa"/>
              <w:right w:w="57" w:type="dxa"/>
            </w:tcMar>
          </w:tcPr>
          <w:p w:rsidR="009C684D" w:rsidRPr="0046030B" w:rsidRDefault="009C684D" w:rsidP="00612A6B">
            <w:pPr>
              <w:jc w:val="center"/>
            </w:pPr>
            <w:r>
              <w:t>Да</w:t>
            </w:r>
          </w:p>
        </w:tc>
        <w:tc>
          <w:tcPr>
            <w:tcW w:w="1417" w:type="dxa"/>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Да</w:t>
            </w:r>
          </w:p>
        </w:tc>
        <w:tc>
          <w:tcPr>
            <w:tcW w:w="1418" w:type="dxa"/>
            <w:shd w:val="clear" w:color="auto" w:fill="auto"/>
            <w:tcMar>
              <w:left w:w="57" w:type="dxa"/>
              <w:right w:w="57" w:type="dxa"/>
            </w:tcMar>
          </w:tcPr>
          <w:p w:rsidR="009C684D" w:rsidRPr="0046030B" w:rsidRDefault="009C684D" w:rsidP="00612A6B">
            <w:pPr>
              <w:jc w:val="center"/>
            </w:pPr>
            <w:r w:rsidRPr="0046030B">
              <w:t>1</w:t>
            </w:r>
          </w:p>
        </w:tc>
      </w:tr>
    </w:tbl>
    <w:p w:rsidR="009C684D" w:rsidRPr="0046030B" w:rsidRDefault="009C684D" w:rsidP="009C684D">
      <w:pPr>
        <w:ind w:firstLine="709"/>
        <w:jc w:val="both"/>
      </w:pPr>
    </w:p>
    <w:p w:rsidR="009C684D" w:rsidRPr="0046030B" w:rsidRDefault="009C684D" w:rsidP="009C684D">
      <w:r>
        <w:t>ИТОГО: 13</w:t>
      </w:r>
      <w:r w:rsidRPr="0046030B">
        <w:t xml:space="preserve"> баллов</w:t>
      </w:r>
    </w:p>
    <w:p w:rsidR="009C684D" w:rsidRPr="0046030B" w:rsidRDefault="009C684D" w:rsidP="009C684D"/>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78"/>
        <w:gridCol w:w="6356"/>
      </w:tblGrid>
      <w:tr w:rsidR="009C684D" w:rsidRPr="0046030B" w:rsidTr="00612A6B">
        <w:tc>
          <w:tcPr>
            <w:tcW w:w="1801" w:type="pct"/>
            <w:shd w:val="clear" w:color="auto" w:fill="auto"/>
            <w:vAlign w:val="center"/>
          </w:tcPr>
          <w:p w:rsidR="009C684D" w:rsidRPr="0046030B" w:rsidRDefault="009C684D" w:rsidP="00612A6B">
            <w:pPr>
              <w:jc w:val="center"/>
            </w:pPr>
            <w:r w:rsidRPr="0046030B">
              <w:t>Диапазон баллов</w:t>
            </w:r>
          </w:p>
        </w:tc>
        <w:tc>
          <w:tcPr>
            <w:tcW w:w="3199" w:type="pct"/>
            <w:shd w:val="clear" w:color="auto" w:fill="auto"/>
            <w:vAlign w:val="center"/>
          </w:tcPr>
          <w:p w:rsidR="009C684D" w:rsidRPr="0046030B" w:rsidRDefault="009C684D" w:rsidP="00612A6B">
            <w:pPr>
              <w:jc w:val="center"/>
            </w:pPr>
            <w:r w:rsidRPr="0046030B">
              <w:t>Итоговая оценка программы</w:t>
            </w:r>
          </w:p>
        </w:tc>
      </w:tr>
      <w:tr w:rsidR="009C684D" w:rsidRPr="0046030B" w:rsidTr="00612A6B">
        <w:tc>
          <w:tcPr>
            <w:tcW w:w="1801" w:type="pct"/>
            <w:shd w:val="clear" w:color="auto" w:fill="auto"/>
          </w:tcPr>
          <w:p w:rsidR="009C684D" w:rsidRPr="0046030B" w:rsidRDefault="009C684D" w:rsidP="00612A6B">
            <w:pPr>
              <w:pStyle w:val="a4"/>
              <w:jc w:val="both"/>
            </w:pPr>
            <w:r w:rsidRPr="0046030B">
              <w:t xml:space="preserve">12-13 </w:t>
            </w:r>
          </w:p>
        </w:tc>
        <w:tc>
          <w:tcPr>
            <w:tcW w:w="3199" w:type="pct"/>
            <w:shd w:val="clear" w:color="auto" w:fill="auto"/>
          </w:tcPr>
          <w:p w:rsidR="009C684D" w:rsidRPr="0046030B" w:rsidRDefault="009C684D" w:rsidP="00612A6B">
            <w:pPr>
              <w:pStyle w:val="a4"/>
              <w:jc w:val="both"/>
            </w:pPr>
            <w:r w:rsidRPr="0046030B">
              <w:rPr>
                <w:rFonts w:eastAsia="Times New Roman"/>
                <w:bdr w:val="none" w:sz="0" w:space="0" w:color="auto" w:frame="1"/>
                <w:lang w:eastAsia="ru-RU"/>
              </w:rPr>
              <w:t>Эффективна</w:t>
            </w:r>
          </w:p>
        </w:tc>
      </w:tr>
      <w:tr w:rsidR="009C684D" w:rsidRPr="0046030B" w:rsidTr="00612A6B">
        <w:tc>
          <w:tcPr>
            <w:tcW w:w="1801" w:type="pct"/>
            <w:shd w:val="clear" w:color="auto" w:fill="auto"/>
          </w:tcPr>
          <w:p w:rsidR="009C684D" w:rsidRPr="0046030B" w:rsidRDefault="009C684D" w:rsidP="00612A6B">
            <w:pPr>
              <w:pStyle w:val="a4"/>
              <w:jc w:val="both"/>
            </w:pPr>
            <w:r w:rsidRPr="0046030B">
              <w:t xml:space="preserve">9-11 </w:t>
            </w:r>
          </w:p>
        </w:tc>
        <w:tc>
          <w:tcPr>
            <w:tcW w:w="3199" w:type="pct"/>
            <w:shd w:val="clear" w:color="auto" w:fill="auto"/>
          </w:tcPr>
          <w:p w:rsidR="009C684D" w:rsidRPr="0046030B" w:rsidRDefault="009C684D" w:rsidP="00612A6B">
            <w:pPr>
              <w:pStyle w:val="a4"/>
              <w:jc w:val="both"/>
            </w:pPr>
            <w:r w:rsidRPr="0046030B">
              <w:rPr>
                <w:rFonts w:eastAsia="Times New Roman"/>
                <w:bdr w:val="none" w:sz="0" w:space="0" w:color="auto" w:frame="1"/>
                <w:lang w:eastAsia="ru-RU"/>
              </w:rPr>
              <w:t>Умеренно эффективна</w:t>
            </w:r>
          </w:p>
        </w:tc>
      </w:tr>
      <w:tr w:rsidR="009C684D" w:rsidRPr="0046030B" w:rsidTr="00612A6B">
        <w:tc>
          <w:tcPr>
            <w:tcW w:w="1801" w:type="pct"/>
            <w:shd w:val="clear" w:color="auto" w:fill="auto"/>
          </w:tcPr>
          <w:p w:rsidR="009C684D" w:rsidRPr="0046030B" w:rsidRDefault="009C684D" w:rsidP="00612A6B">
            <w:pPr>
              <w:pStyle w:val="a4"/>
              <w:jc w:val="both"/>
            </w:pPr>
            <w:r w:rsidRPr="0046030B">
              <w:t xml:space="preserve">7-8 </w:t>
            </w:r>
          </w:p>
        </w:tc>
        <w:tc>
          <w:tcPr>
            <w:tcW w:w="3199" w:type="pct"/>
            <w:shd w:val="clear" w:color="auto" w:fill="auto"/>
          </w:tcPr>
          <w:p w:rsidR="009C684D" w:rsidRPr="0046030B" w:rsidRDefault="009C684D" w:rsidP="00612A6B">
            <w:pPr>
              <w:pStyle w:val="a4"/>
              <w:jc w:val="both"/>
            </w:pPr>
            <w:r w:rsidRPr="0046030B">
              <w:rPr>
                <w:rFonts w:eastAsia="Times New Roman"/>
                <w:bdr w:val="none" w:sz="0" w:space="0" w:color="auto" w:frame="1"/>
                <w:lang w:eastAsia="ru-RU"/>
              </w:rPr>
              <w:t>Адекватна</w:t>
            </w:r>
          </w:p>
        </w:tc>
      </w:tr>
      <w:tr w:rsidR="009C684D" w:rsidRPr="0046030B" w:rsidTr="00612A6B">
        <w:tc>
          <w:tcPr>
            <w:tcW w:w="1801" w:type="pct"/>
            <w:shd w:val="clear" w:color="auto" w:fill="auto"/>
          </w:tcPr>
          <w:p w:rsidR="009C684D" w:rsidRPr="0046030B" w:rsidRDefault="009C684D" w:rsidP="00612A6B">
            <w:pPr>
              <w:pStyle w:val="a4"/>
              <w:jc w:val="both"/>
            </w:pPr>
            <w:r w:rsidRPr="0046030B">
              <w:t xml:space="preserve">0-6 </w:t>
            </w:r>
          </w:p>
        </w:tc>
        <w:tc>
          <w:tcPr>
            <w:tcW w:w="3199" w:type="pct"/>
            <w:shd w:val="clear" w:color="auto" w:fill="auto"/>
          </w:tcPr>
          <w:p w:rsidR="009C684D" w:rsidRPr="0046030B" w:rsidRDefault="009C684D" w:rsidP="00612A6B">
            <w:pPr>
              <w:pStyle w:val="a4"/>
              <w:jc w:val="both"/>
            </w:pPr>
            <w:r w:rsidRPr="0046030B">
              <w:rPr>
                <w:rFonts w:eastAsia="Times New Roman"/>
                <w:bdr w:val="none" w:sz="0" w:space="0" w:color="auto" w:frame="1"/>
                <w:lang w:eastAsia="ru-RU"/>
              </w:rPr>
              <w:t>Неэффективна</w:t>
            </w:r>
          </w:p>
        </w:tc>
      </w:tr>
    </w:tbl>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Pr="0046030B" w:rsidRDefault="009C684D" w:rsidP="009C684D"/>
    <w:p w:rsidR="009C684D" w:rsidRDefault="009C684D" w:rsidP="009C684D">
      <w:pPr>
        <w:autoSpaceDE w:val="0"/>
        <w:autoSpaceDN w:val="0"/>
        <w:adjustRightInd w:val="0"/>
        <w:jc w:val="center"/>
      </w:pPr>
    </w:p>
    <w:p w:rsidR="009C684D" w:rsidRDefault="009C684D" w:rsidP="009C684D">
      <w:pPr>
        <w:autoSpaceDE w:val="0"/>
        <w:autoSpaceDN w:val="0"/>
        <w:adjustRightInd w:val="0"/>
        <w:jc w:val="center"/>
      </w:pPr>
    </w:p>
    <w:p w:rsidR="009C684D" w:rsidRPr="0046030B" w:rsidRDefault="009C684D" w:rsidP="009C684D">
      <w:pPr>
        <w:autoSpaceDE w:val="0"/>
        <w:autoSpaceDN w:val="0"/>
        <w:adjustRightInd w:val="0"/>
        <w:jc w:val="center"/>
      </w:pPr>
      <w:r w:rsidRPr="0046030B">
        <w:lastRenderedPageBreak/>
        <w:t xml:space="preserve">Анкета для оценки эффективности антикоррупционной программы </w:t>
      </w:r>
    </w:p>
    <w:p w:rsidR="009C684D" w:rsidRPr="0046030B" w:rsidRDefault="009C684D" w:rsidP="009C684D">
      <w:pPr>
        <w:autoSpaceDE w:val="0"/>
        <w:autoSpaceDN w:val="0"/>
        <w:adjustRightInd w:val="0"/>
        <w:jc w:val="center"/>
      </w:pPr>
      <w:r w:rsidRPr="0046030B">
        <w:t>(плана противодействия коррупции)</w:t>
      </w:r>
    </w:p>
    <w:p w:rsidR="009C684D" w:rsidRPr="0046030B" w:rsidRDefault="009C684D" w:rsidP="009C684D">
      <w:pPr>
        <w:autoSpaceDE w:val="0"/>
        <w:autoSpaceDN w:val="0"/>
        <w:adjustRightInd w:val="0"/>
        <w:jc w:val="center"/>
      </w:pPr>
      <w:r w:rsidRPr="0046030B">
        <w:t xml:space="preserve"> </w:t>
      </w:r>
    </w:p>
    <w:tbl>
      <w:tblPr>
        <w:tblW w:w="9495" w:type="dxa"/>
        <w:tblInd w:w="62" w:type="dxa"/>
        <w:tblLayout w:type="fixed"/>
        <w:tblCellMar>
          <w:top w:w="102" w:type="dxa"/>
          <w:left w:w="62" w:type="dxa"/>
          <w:bottom w:w="102" w:type="dxa"/>
          <w:right w:w="62" w:type="dxa"/>
        </w:tblCellMar>
        <w:tblLook w:val="04A0"/>
      </w:tblPr>
      <w:tblGrid>
        <w:gridCol w:w="567"/>
        <w:gridCol w:w="2626"/>
        <w:gridCol w:w="2975"/>
        <w:gridCol w:w="2267"/>
        <w:gridCol w:w="1060"/>
      </w:tblGrid>
      <w:tr w:rsidR="009C684D" w:rsidRPr="0046030B" w:rsidTr="00612A6B">
        <w:trPr>
          <w:tblHeader/>
        </w:trPr>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 xml:space="preserve">№ </w:t>
            </w:r>
            <w:proofErr w:type="gramStart"/>
            <w:r w:rsidRPr="0046030B">
              <w:t>п</w:t>
            </w:r>
            <w:proofErr w:type="gramEnd"/>
            <w:r w:rsidRPr="0046030B">
              <w:t>/п</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Вопросы для оценки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Методика определения ответа</w:t>
            </w:r>
          </w:p>
        </w:tc>
        <w:tc>
          <w:tcPr>
            <w:tcW w:w="2268"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rFonts w:eastAsia="Calibri"/>
                <w:lang w:eastAsia="en-US"/>
              </w:rPr>
            </w:pPr>
            <w:r w:rsidRPr="0046030B">
              <w:t xml:space="preserve">Ответ </w:t>
            </w:r>
          </w:p>
          <w:p w:rsidR="009C684D" w:rsidRPr="0046030B" w:rsidRDefault="009C684D" w:rsidP="00612A6B">
            <w:pPr>
              <w:autoSpaceDE w:val="0"/>
              <w:autoSpaceDN w:val="0"/>
              <w:adjustRightInd w:val="0"/>
              <w:jc w:val="center"/>
              <w:rPr>
                <w:lang w:eastAsia="en-US"/>
              </w:rPr>
            </w:pPr>
            <w:r w:rsidRPr="0046030B">
              <w:t xml:space="preserve">(Да/нет, коэффициент исполнения) </w:t>
            </w:r>
          </w:p>
        </w:tc>
        <w:tc>
          <w:tcPr>
            <w:tcW w:w="1060"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Балл</w:t>
            </w:r>
          </w:p>
        </w:tc>
      </w:tr>
    </w:tbl>
    <w:p w:rsidR="009C684D" w:rsidRPr="0046030B" w:rsidRDefault="009C684D" w:rsidP="009C684D">
      <w:pPr>
        <w:rPr>
          <w:lang w:eastAsia="en-US"/>
        </w:rPr>
      </w:pPr>
    </w:p>
    <w:tbl>
      <w:tblPr>
        <w:tblW w:w="9495" w:type="dxa"/>
        <w:tblInd w:w="62" w:type="dxa"/>
        <w:tblLayout w:type="fixed"/>
        <w:tblCellMar>
          <w:top w:w="102" w:type="dxa"/>
          <w:left w:w="62" w:type="dxa"/>
          <w:bottom w:w="102" w:type="dxa"/>
          <w:right w:w="62" w:type="dxa"/>
        </w:tblCellMar>
        <w:tblLook w:val="04A0"/>
      </w:tblPr>
      <w:tblGrid>
        <w:gridCol w:w="567"/>
        <w:gridCol w:w="2626"/>
        <w:gridCol w:w="2975"/>
        <w:gridCol w:w="2267"/>
        <w:gridCol w:w="1060"/>
      </w:tblGrid>
      <w:tr w:rsidR="009C684D" w:rsidRPr="0046030B" w:rsidTr="00612A6B">
        <w:trPr>
          <w:tblHeader/>
        </w:trPr>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1</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2</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3</w:t>
            </w:r>
          </w:p>
        </w:tc>
        <w:tc>
          <w:tcPr>
            <w:tcW w:w="2268"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4</w:t>
            </w:r>
          </w:p>
        </w:tc>
        <w:tc>
          <w:tcPr>
            <w:tcW w:w="1060"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5</w:t>
            </w:r>
          </w:p>
        </w:tc>
      </w:tr>
      <w:tr w:rsidR="009C684D" w:rsidRPr="0046030B" w:rsidTr="00612A6B">
        <w:tc>
          <w:tcPr>
            <w:tcW w:w="9498" w:type="dxa"/>
            <w:gridSpan w:val="5"/>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Раздел 1. Целеполагание</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1.1.</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 xml:space="preserve">Соответствует ли перечень задач антикоррупционной программы (плана противодействия коррупции) перечню задач, предусмотренному в рекомендованной Администрацией </w:t>
            </w:r>
            <w:r w:rsidRPr="0046030B">
              <w:br/>
              <w:t>форме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 xml:space="preserve">Ответ «Да» – </w:t>
            </w:r>
            <w:r w:rsidRPr="0046030B">
              <w:br/>
            </w:r>
            <w:proofErr w:type="gramStart"/>
            <w:r w:rsidRPr="0046030B">
              <w:t>все задачи, предусмотренные рекомендованной формой указаны</w:t>
            </w:r>
            <w:proofErr w:type="gramEnd"/>
            <w:r w:rsidRPr="0046030B">
              <w:t xml:space="preserve"> в антикоррупционной программе (плане противодействия коррупции)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highlight w:val="yellow"/>
                <w:lang w:eastAsia="en-US"/>
              </w:rPr>
            </w:pPr>
            <w:r w:rsidRPr="0046030B">
              <w:rPr>
                <w:b/>
                <w:i/>
                <w:highlight w:val="yellow"/>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highlight w:val="yellow"/>
                <w:lang w:eastAsia="en-US"/>
              </w:rPr>
            </w:pPr>
            <w:r w:rsidRPr="0046030B">
              <w:rPr>
                <w:b/>
                <w:i/>
                <w:highlight w:val="yellow"/>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1.2.</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Соответствует ли перечень целевых показателей (индикаторов) утвержденной антикоррупционной программы (плана противодействия коррупции) перечню целевых показателей (индикаторов), предусмотренному в рекомендованной Администрацией форме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 xml:space="preserve">Ответ «Да» – </w:t>
            </w:r>
            <w:r w:rsidRPr="0046030B">
              <w:br/>
              <w:t xml:space="preserve">все целевые показатели (индикаторы), предусмотренные рекомендованной формой указаны в антикоррупционной программе (плане противодействия коррупции)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highlight w:val="yellow"/>
                <w:lang w:eastAsia="en-US"/>
              </w:rPr>
            </w:pPr>
            <w:r w:rsidRPr="0046030B">
              <w:rPr>
                <w:b/>
                <w:i/>
                <w:highlight w:val="yellow"/>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highlight w:val="yellow"/>
                <w:lang w:eastAsia="en-US"/>
              </w:rPr>
            </w:pPr>
            <w:r w:rsidRPr="0046030B">
              <w:rPr>
                <w:b/>
                <w:i/>
                <w:highlight w:val="yellow"/>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1.3.</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 xml:space="preserve">Соответствует ли перечень  мероприятий антикоррупционной программы (плана противодействия коррупции) перечню </w:t>
            </w:r>
            <w:r w:rsidRPr="0046030B">
              <w:lastRenderedPageBreak/>
              <w:t xml:space="preserve">мероприятий,   предусмотренному </w:t>
            </w:r>
            <w:r w:rsidRPr="0046030B">
              <w:br/>
              <w:t>в рекомендованной Администрацией  форме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rFonts w:eastAsia="Calibri"/>
                <w:lang w:eastAsia="en-US"/>
              </w:rPr>
            </w:pPr>
            <w:r w:rsidRPr="0046030B">
              <w:lastRenderedPageBreak/>
              <w:t xml:space="preserve">Ответ «Да» – </w:t>
            </w:r>
          </w:p>
          <w:p w:rsidR="009C684D" w:rsidRPr="0046030B" w:rsidRDefault="009C684D" w:rsidP="00612A6B">
            <w:pPr>
              <w:autoSpaceDE w:val="0"/>
              <w:autoSpaceDN w:val="0"/>
              <w:adjustRightInd w:val="0"/>
              <w:jc w:val="both"/>
              <w:rPr>
                <w:lang w:eastAsia="en-US"/>
              </w:rPr>
            </w:pPr>
            <w:proofErr w:type="gramStart"/>
            <w:r w:rsidRPr="0046030B">
              <w:t>все мероприятия, предусмотренные рекомендованной формой указаны</w:t>
            </w:r>
            <w:proofErr w:type="gramEnd"/>
            <w:r w:rsidRPr="0046030B">
              <w:t xml:space="preserve"> в антикоррупционной </w:t>
            </w:r>
            <w:r w:rsidRPr="0046030B">
              <w:lastRenderedPageBreak/>
              <w:t xml:space="preserve">программе (плане противодействия коррупции)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highlight w:val="yellow"/>
                <w:lang w:eastAsia="en-US"/>
              </w:rPr>
            </w:pPr>
            <w:r w:rsidRPr="0046030B">
              <w:rPr>
                <w:b/>
                <w:i/>
                <w:highlight w:val="yellow"/>
              </w:rPr>
              <w:lastRenderedPageBreak/>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highlight w:val="yellow"/>
                <w:lang w:eastAsia="en-US"/>
              </w:rPr>
            </w:pPr>
            <w:r w:rsidRPr="0046030B">
              <w:rPr>
                <w:b/>
                <w:i/>
                <w:highlight w:val="yellow"/>
              </w:rPr>
              <w:t>1</w:t>
            </w:r>
          </w:p>
        </w:tc>
      </w:tr>
      <w:tr w:rsidR="009C684D" w:rsidRPr="0046030B" w:rsidTr="00612A6B">
        <w:tc>
          <w:tcPr>
            <w:tcW w:w="9498" w:type="dxa"/>
            <w:gridSpan w:val="5"/>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lastRenderedPageBreak/>
              <w:t>Раздел 2. Качество управления программой (планом)</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2.1.</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Соблюдены ли сроки выполнения мероприятий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rFonts w:eastAsia="Calibri"/>
                <w:lang w:eastAsia="en-US"/>
              </w:rPr>
            </w:pPr>
            <w:r w:rsidRPr="0046030B">
              <w:t xml:space="preserve">Ответ «Да» – соблюдены сроки выполнения всех </w:t>
            </w:r>
          </w:p>
          <w:p w:rsidR="009C684D" w:rsidRPr="0046030B" w:rsidRDefault="009C684D" w:rsidP="00612A6B">
            <w:pPr>
              <w:autoSpaceDE w:val="0"/>
              <w:autoSpaceDN w:val="0"/>
              <w:adjustRightInd w:val="0"/>
              <w:jc w:val="both"/>
              <w:rPr>
                <w:lang w:eastAsia="en-US"/>
              </w:rPr>
            </w:pPr>
            <w:r w:rsidRPr="0046030B">
              <w:t>мероприятий антикоррупционной программы (плана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lang w:eastAsia="en-US"/>
              </w:rPr>
            </w:pPr>
            <w:r w:rsidRPr="0046030B">
              <w:rPr>
                <w:b/>
                <w:i/>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lang w:eastAsia="en-US"/>
              </w:rPr>
            </w:pPr>
            <w:r w:rsidRPr="0046030B">
              <w:rPr>
                <w:b/>
                <w:i/>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2.2.</w:t>
            </w:r>
          </w:p>
        </w:tc>
        <w:tc>
          <w:tcPr>
            <w:tcW w:w="2627" w:type="dxa"/>
            <w:tcBorders>
              <w:top w:val="single" w:sz="4" w:space="0" w:color="auto"/>
              <w:left w:val="single" w:sz="4" w:space="0" w:color="auto"/>
              <w:bottom w:val="single" w:sz="4" w:space="0" w:color="auto"/>
              <w:right w:val="single" w:sz="4" w:space="0" w:color="auto"/>
            </w:tcBorders>
          </w:tcPr>
          <w:p w:rsidR="009C684D" w:rsidRPr="0046030B" w:rsidRDefault="009C684D" w:rsidP="00612A6B">
            <w:pPr>
              <w:autoSpaceDE w:val="0"/>
              <w:autoSpaceDN w:val="0"/>
              <w:adjustRightInd w:val="0"/>
              <w:jc w:val="both"/>
              <w:rPr>
                <w:rFonts w:eastAsia="Calibri"/>
                <w:lang w:eastAsia="en-US"/>
              </w:rPr>
            </w:pPr>
            <w:r w:rsidRPr="0046030B">
              <w:t xml:space="preserve">Обеспечено ли рассмотрение годового отчета о реализации антикоррупционной программы (плана противодействия коррупции) </w:t>
            </w:r>
            <w:r w:rsidRPr="0046030B">
              <w:br/>
              <w:t xml:space="preserve">за предыдущий год </w:t>
            </w:r>
            <w:proofErr w:type="gramStart"/>
            <w:r w:rsidRPr="0046030B">
              <w:t>в</w:t>
            </w:r>
            <w:proofErr w:type="gramEnd"/>
            <w:r w:rsidRPr="0046030B">
              <w:t xml:space="preserve"> </w:t>
            </w:r>
            <w:proofErr w:type="gramStart"/>
            <w:r w:rsidRPr="0046030B">
              <w:t>отчетом</w:t>
            </w:r>
            <w:proofErr w:type="gramEnd"/>
            <w:r w:rsidRPr="0046030B">
              <w:t xml:space="preserve"> году </w:t>
            </w:r>
          </w:p>
          <w:p w:rsidR="009C684D" w:rsidRPr="0046030B" w:rsidRDefault="009C684D" w:rsidP="00612A6B">
            <w:pPr>
              <w:autoSpaceDE w:val="0"/>
              <w:autoSpaceDN w:val="0"/>
              <w:adjustRightInd w:val="0"/>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 xml:space="preserve">Ответ «Да» – обеспечено рассмотрение годового отчета о реализации антикоррупционной программы (плана противодействия коррупции) на заседании общественного совета (Совета муниципального образования, комиссии по противодействию коррупции муниципального образования)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lang w:eastAsia="en-US"/>
              </w:rPr>
            </w:pPr>
            <w:r w:rsidRPr="0046030B">
              <w:rPr>
                <w:b/>
                <w:i/>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b/>
                <w:i/>
                <w:lang w:eastAsia="en-US"/>
              </w:rPr>
            </w:pPr>
            <w:r w:rsidRPr="0046030B">
              <w:rPr>
                <w:b/>
                <w:i/>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2.3.</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Соблюдены ли требования по открытости и прозрачности информации об исполнении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Ответ «Да» – обеспечено размещение на официальном сайте информации о ходе реализации антикоррупционной программы (плана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BC30F6" w:rsidP="00612A6B">
            <w:pPr>
              <w:autoSpaceDE w:val="0"/>
              <w:autoSpaceDN w:val="0"/>
              <w:adjustRightInd w:val="0"/>
              <w:jc w:val="center"/>
              <w:rPr>
                <w:b/>
                <w:i/>
                <w:lang w:eastAsia="en-US"/>
              </w:rPr>
            </w:pPr>
            <w:r>
              <w:rPr>
                <w:b/>
                <w:i/>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BC30F6" w:rsidP="00612A6B">
            <w:pPr>
              <w:autoSpaceDE w:val="0"/>
              <w:autoSpaceDN w:val="0"/>
              <w:adjustRightInd w:val="0"/>
              <w:jc w:val="center"/>
              <w:rPr>
                <w:b/>
                <w:i/>
                <w:lang w:eastAsia="en-US"/>
              </w:rPr>
            </w:pPr>
            <w:r>
              <w:rPr>
                <w:b/>
                <w:i/>
              </w:rPr>
              <w:t>1</w:t>
            </w:r>
          </w:p>
        </w:tc>
      </w:tr>
      <w:tr w:rsidR="009C684D" w:rsidRPr="0046030B" w:rsidTr="00612A6B">
        <w:tc>
          <w:tcPr>
            <w:tcW w:w="9498" w:type="dxa"/>
            <w:gridSpan w:val="5"/>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center"/>
              <w:rPr>
                <w:lang w:eastAsia="en-US"/>
              </w:rPr>
            </w:pPr>
            <w:r w:rsidRPr="0046030B">
              <w:t>Раздел 3. Достигнутые результаты</w:t>
            </w:r>
          </w:p>
        </w:tc>
      </w:tr>
      <w:tr w:rsidR="009C684D" w:rsidRPr="0046030B" w:rsidTr="00612A6B">
        <w:trPr>
          <w:trHeight w:val="2741"/>
        </w:trPr>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lastRenderedPageBreak/>
              <w:t>3.1.</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Степень выполнения мероприятий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Определяется показатель степени выполнения мероприятий за отчетный год путем отношения количества выполненных основных мероприятий в полном объеме к количеству запланированных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A53718" w:rsidP="00612A6B">
            <w:pPr>
              <w:autoSpaceDE w:val="0"/>
              <w:autoSpaceDN w:val="0"/>
              <w:adjustRightInd w:val="0"/>
              <w:jc w:val="center"/>
              <w:rPr>
                <w:highlight w:val="yellow"/>
                <w:lang w:eastAsia="en-US"/>
              </w:rPr>
            </w:pPr>
            <w:r>
              <w:rPr>
                <w:highlight w:val="yellow"/>
              </w:rPr>
              <w:t>0,94</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A53718" w:rsidP="00612A6B">
            <w:pPr>
              <w:autoSpaceDE w:val="0"/>
              <w:autoSpaceDN w:val="0"/>
              <w:adjustRightInd w:val="0"/>
              <w:jc w:val="center"/>
              <w:rPr>
                <w:highlight w:val="yellow"/>
                <w:lang w:eastAsia="en-US"/>
              </w:rPr>
            </w:pPr>
            <w:r>
              <w:rPr>
                <w:highlight w:val="yellow"/>
                <w:lang w:eastAsia="en-US"/>
              </w:rPr>
              <w:t>0,94</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3.2.</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Степень достижения целевых показателей (индикаторов)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Определяется показатель степени достижения плановых значений целевых показателей (индикаторов) за год путем отношения количества целевых показателей (индикаторов), по которым достигнуты плановые значения, к количеству запланированных целевых показателей (индикаторов)</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highlight w:val="yellow"/>
                <w:lang w:eastAsia="en-US"/>
              </w:rPr>
            </w:pPr>
            <w:r w:rsidRPr="0046030B">
              <w:rPr>
                <w:highlight w:val="yellow"/>
              </w:rPr>
              <w:t>1</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highlight w:val="yellow"/>
                <w:lang w:eastAsia="en-US"/>
              </w:rPr>
            </w:pPr>
            <w:r w:rsidRPr="0046030B">
              <w:rPr>
                <w:highlight w:val="yellow"/>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3.3.</w:t>
            </w: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Эффективность расходования</w:t>
            </w:r>
            <w:r w:rsidRPr="0046030B">
              <w:br/>
              <w:t>средств республиканского бюджета Республики Коми (местного  бюджета), предусмотренных для финансирования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 xml:space="preserve">Отношение фактических и плановых объемов финансирования антикоррупционной программы (плана противодействия коррупции) на конец отчетного года. </w:t>
            </w:r>
            <w:r w:rsidRPr="0046030B">
              <w:br/>
              <w:t>В случае если финансирование антикоррупционной программы (плана противодействия коррупции) не предусмотрено, то расчетный балл будет равен 1.</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highlight w:val="yellow"/>
                <w:lang w:eastAsia="en-US"/>
              </w:rPr>
            </w:pPr>
            <w:r w:rsidRPr="0046030B">
              <w:rPr>
                <w:highlight w:val="yellow"/>
              </w:rPr>
              <w:t>1</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9C684D" w:rsidRPr="0046030B" w:rsidRDefault="009C684D" w:rsidP="00612A6B">
            <w:pPr>
              <w:autoSpaceDE w:val="0"/>
              <w:autoSpaceDN w:val="0"/>
              <w:adjustRightInd w:val="0"/>
              <w:jc w:val="center"/>
              <w:rPr>
                <w:highlight w:val="yellow"/>
                <w:lang w:eastAsia="en-US"/>
              </w:rPr>
            </w:pPr>
            <w:r w:rsidRPr="0046030B">
              <w:rPr>
                <w:highlight w:val="yellow"/>
              </w:rPr>
              <w:t>1</w:t>
            </w:r>
          </w:p>
        </w:tc>
      </w:tr>
      <w:tr w:rsidR="009C684D" w:rsidRPr="0046030B" w:rsidTr="00612A6B">
        <w:tc>
          <w:tcPr>
            <w:tcW w:w="567" w:type="dxa"/>
            <w:tcBorders>
              <w:top w:val="single" w:sz="4" w:space="0" w:color="auto"/>
              <w:left w:val="single" w:sz="4" w:space="0" w:color="auto"/>
              <w:bottom w:val="single" w:sz="4" w:space="0" w:color="auto"/>
              <w:right w:val="single" w:sz="4" w:space="0" w:color="auto"/>
            </w:tcBorders>
          </w:tcPr>
          <w:p w:rsidR="009C684D" w:rsidRPr="0046030B" w:rsidRDefault="009C684D" w:rsidP="00612A6B">
            <w:pPr>
              <w:autoSpaceDE w:val="0"/>
              <w:autoSpaceDN w:val="0"/>
              <w:adjustRightInd w:val="0"/>
              <w:jc w:val="both"/>
              <w:rPr>
                <w:lang w:eastAsia="en-US"/>
              </w:rPr>
            </w:pPr>
          </w:p>
        </w:tc>
        <w:tc>
          <w:tcPr>
            <w:tcW w:w="2627" w:type="dxa"/>
            <w:tcBorders>
              <w:top w:val="single" w:sz="4" w:space="0" w:color="auto"/>
              <w:left w:val="single" w:sz="4" w:space="0" w:color="auto"/>
              <w:bottom w:val="single" w:sz="4" w:space="0" w:color="auto"/>
              <w:right w:val="single" w:sz="4" w:space="0" w:color="auto"/>
            </w:tcBorders>
            <w:hideMark/>
          </w:tcPr>
          <w:p w:rsidR="009C684D" w:rsidRPr="0046030B" w:rsidRDefault="009C684D" w:rsidP="00612A6B">
            <w:pPr>
              <w:autoSpaceDE w:val="0"/>
              <w:autoSpaceDN w:val="0"/>
              <w:adjustRightInd w:val="0"/>
              <w:jc w:val="both"/>
              <w:rPr>
                <w:lang w:eastAsia="en-US"/>
              </w:rPr>
            </w:pPr>
            <w:r w:rsidRPr="0046030B">
              <w:t>ИТОГО:</w:t>
            </w:r>
          </w:p>
        </w:tc>
        <w:tc>
          <w:tcPr>
            <w:tcW w:w="2976" w:type="dxa"/>
            <w:tcBorders>
              <w:top w:val="single" w:sz="4" w:space="0" w:color="auto"/>
              <w:left w:val="single" w:sz="4" w:space="0" w:color="auto"/>
              <w:bottom w:val="single" w:sz="4" w:space="0" w:color="auto"/>
              <w:right w:val="single" w:sz="4" w:space="0" w:color="auto"/>
            </w:tcBorders>
          </w:tcPr>
          <w:p w:rsidR="009C684D" w:rsidRPr="0046030B" w:rsidRDefault="009C684D" w:rsidP="00612A6B">
            <w:pPr>
              <w:autoSpaceDE w:val="0"/>
              <w:autoSpaceDN w:val="0"/>
              <w:adjustRightInd w:val="0"/>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92D050"/>
            <w:hideMark/>
          </w:tcPr>
          <w:p w:rsidR="009C684D" w:rsidRPr="0046030B" w:rsidRDefault="009C684D" w:rsidP="00612A6B">
            <w:pPr>
              <w:autoSpaceDE w:val="0"/>
              <w:autoSpaceDN w:val="0"/>
              <w:adjustRightInd w:val="0"/>
              <w:jc w:val="center"/>
              <w:rPr>
                <w:lang w:eastAsia="en-US"/>
              </w:rPr>
            </w:pPr>
            <w:r w:rsidRPr="0046030B">
              <w:t>92,4%</w:t>
            </w:r>
          </w:p>
        </w:tc>
        <w:tc>
          <w:tcPr>
            <w:tcW w:w="1060" w:type="dxa"/>
            <w:tcBorders>
              <w:top w:val="single" w:sz="4" w:space="0" w:color="auto"/>
              <w:left w:val="single" w:sz="4" w:space="0" w:color="auto"/>
              <w:bottom w:val="single" w:sz="4" w:space="0" w:color="auto"/>
              <w:right w:val="single" w:sz="4" w:space="0" w:color="auto"/>
            </w:tcBorders>
          </w:tcPr>
          <w:p w:rsidR="009C684D" w:rsidRPr="0046030B" w:rsidRDefault="009C684D" w:rsidP="00612A6B">
            <w:pPr>
              <w:autoSpaceDE w:val="0"/>
              <w:autoSpaceDN w:val="0"/>
              <w:adjustRightInd w:val="0"/>
              <w:jc w:val="both"/>
              <w:rPr>
                <w:lang w:eastAsia="en-US"/>
              </w:rPr>
            </w:pPr>
          </w:p>
        </w:tc>
      </w:tr>
    </w:tbl>
    <w:p w:rsidR="009C684D" w:rsidRPr="0046030B" w:rsidRDefault="009C684D" w:rsidP="009C684D">
      <w:pPr>
        <w:rPr>
          <w:lang w:eastAsia="en-US"/>
        </w:rPr>
      </w:pPr>
    </w:p>
    <w:p w:rsidR="009C684D" w:rsidRPr="0046030B" w:rsidRDefault="009C684D" w:rsidP="009C684D">
      <w:pPr>
        <w:jc w:val="both"/>
      </w:pPr>
      <w:r w:rsidRPr="0046030B">
        <w:t>РАССЧЕТ в соответствии с формулой:</w:t>
      </w:r>
    </w:p>
    <w:p w:rsidR="009C684D" w:rsidRPr="0046030B" w:rsidRDefault="009C684D" w:rsidP="009C684D">
      <w:pPr>
        <w:jc w:val="both"/>
      </w:pPr>
      <w:r w:rsidRPr="0046030B">
        <w:t>0,2*(0,33*1+0,33*1+0,33*1)+0,2*(0</w:t>
      </w:r>
      <w:r w:rsidR="00BC30F6">
        <w:t>,33*1+0,33*1+0,33*1)+0,6*(0,33*0,94</w:t>
      </w:r>
      <w:r w:rsidRPr="0046030B">
        <w:t>+0,33*1+0,33*1) =0,9</w:t>
      </w:r>
      <w:r w:rsidR="00BC30F6">
        <w:t>78 или 97,8</w:t>
      </w:r>
      <w:r w:rsidRPr="0046030B">
        <w:t>%.</w:t>
      </w:r>
    </w:p>
    <w:p w:rsidR="009C684D" w:rsidRPr="0046030B" w:rsidRDefault="009C684D" w:rsidP="009C684D"/>
    <w:p w:rsidR="009C684D" w:rsidRPr="0046030B" w:rsidRDefault="009C684D" w:rsidP="009C684D">
      <w:pPr>
        <w:jc w:val="both"/>
        <w:sectPr w:rsidR="009C684D" w:rsidRPr="0046030B" w:rsidSect="00612A6B">
          <w:pgSz w:w="11906" w:h="16838" w:code="9"/>
          <w:pgMar w:top="851" w:right="907" w:bottom="1134" w:left="1134" w:header="709" w:footer="709" w:gutter="0"/>
          <w:cols w:space="708"/>
          <w:docGrid w:linePitch="360"/>
        </w:sectPr>
      </w:pPr>
      <w:r w:rsidRPr="0046030B">
        <w:t>Согласно таблице «Соответствие баллов качественной оценке» программа является эффективной</w:t>
      </w:r>
    </w:p>
    <w:p w:rsidR="001F3AA9" w:rsidRDefault="001F3AA9"/>
    <w:sectPr w:rsidR="001F3AA9" w:rsidSect="001F3A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2A8" w:rsidRDefault="006052A8" w:rsidP="009C684D">
      <w:r>
        <w:separator/>
      </w:r>
    </w:p>
  </w:endnote>
  <w:endnote w:type="continuationSeparator" w:id="0">
    <w:p w:rsidR="006052A8" w:rsidRDefault="006052A8" w:rsidP="009C6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66" w:rsidRDefault="00047266" w:rsidP="00612A6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47266" w:rsidRDefault="00047266" w:rsidP="00612A6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66" w:rsidRDefault="00047266" w:rsidP="00612A6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2A8" w:rsidRDefault="006052A8" w:rsidP="009C684D">
      <w:r>
        <w:separator/>
      </w:r>
    </w:p>
  </w:footnote>
  <w:footnote w:type="continuationSeparator" w:id="0">
    <w:p w:rsidR="006052A8" w:rsidRDefault="006052A8" w:rsidP="009C684D">
      <w:r>
        <w:continuationSeparator/>
      </w:r>
    </w:p>
  </w:footnote>
  <w:footnote w:id="1">
    <w:p w:rsidR="00047266" w:rsidRPr="004D3A2E" w:rsidRDefault="00047266" w:rsidP="009C684D">
      <w:pPr>
        <w:pStyle w:val="ConsPlusNormal"/>
        <w:ind w:firstLine="0"/>
        <w:jc w:val="both"/>
        <w:rPr>
          <w:rFonts w:ascii="Times New Roman" w:hAnsi="Times New Roman" w:cs="Times New Roman"/>
        </w:rPr>
      </w:pPr>
      <w:r w:rsidRPr="004D3A2E">
        <w:rPr>
          <w:rStyle w:val="a9"/>
          <w:rFonts w:ascii="Times New Roman" w:hAnsi="Times New Roman" w:cs="Times New Roman"/>
        </w:rPr>
        <w:footnoteRef/>
      </w:r>
      <w:r w:rsidRPr="004D3A2E">
        <w:rPr>
          <w:rFonts w:ascii="Times New Roman" w:hAnsi="Times New Roman" w:cs="Times New Roman"/>
        </w:rPr>
        <w:t xml:space="preserve"> Мероприятие, предлагаемое для включения в программы муниципальных образований муниципальных районов в Республике Коми, на территории которых расположены городские поселения.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684D"/>
    <w:rsid w:val="000468A7"/>
    <w:rsid w:val="00047266"/>
    <w:rsid w:val="000641CE"/>
    <w:rsid w:val="000B5475"/>
    <w:rsid w:val="000B6403"/>
    <w:rsid w:val="001B3485"/>
    <w:rsid w:val="001F3AA9"/>
    <w:rsid w:val="002A034F"/>
    <w:rsid w:val="002A598A"/>
    <w:rsid w:val="003B601C"/>
    <w:rsid w:val="003B6109"/>
    <w:rsid w:val="00404990"/>
    <w:rsid w:val="004E66B9"/>
    <w:rsid w:val="004F1A12"/>
    <w:rsid w:val="00500ABB"/>
    <w:rsid w:val="00510359"/>
    <w:rsid w:val="00522490"/>
    <w:rsid w:val="005506A0"/>
    <w:rsid w:val="00551A2A"/>
    <w:rsid w:val="0056725F"/>
    <w:rsid w:val="006052A8"/>
    <w:rsid w:val="00612A6B"/>
    <w:rsid w:val="00673F86"/>
    <w:rsid w:val="006F43F8"/>
    <w:rsid w:val="006F5811"/>
    <w:rsid w:val="00724F1D"/>
    <w:rsid w:val="00797C1B"/>
    <w:rsid w:val="00876B8C"/>
    <w:rsid w:val="008841C7"/>
    <w:rsid w:val="008A4146"/>
    <w:rsid w:val="008D7F1A"/>
    <w:rsid w:val="008E0E40"/>
    <w:rsid w:val="00916DE9"/>
    <w:rsid w:val="009A298E"/>
    <w:rsid w:val="009C684D"/>
    <w:rsid w:val="009E2159"/>
    <w:rsid w:val="00A53718"/>
    <w:rsid w:val="00AB1C8C"/>
    <w:rsid w:val="00AE1C06"/>
    <w:rsid w:val="00B9538B"/>
    <w:rsid w:val="00B96553"/>
    <w:rsid w:val="00BC30F6"/>
    <w:rsid w:val="00BF7C7D"/>
    <w:rsid w:val="00D2053B"/>
    <w:rsid w:val="00D6673C"/>
    <w:rsid w:val="00DE44F9"/>
    <w:rsid w:val="00E21BF7"/>
    <w:rsid w:val="00FB3D12"/>
    <w:rsid w:val="00FC5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C68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C684D"/>
    <w:pPr>
      <w:widowControl w:val="0"/>
      <w:autoSpaceDE w:val="0"/>
      <w:autoSpaceDN w:val="0"/>
      <w:spacing w:after="0" w:line="240" w:lineRule="auto"/>
    </w:pPr>
    <w:rPr>
      <w:rFonts w:ascii="Calibri" w:eastAsia="Times New Roman" w:hAnsi="Calibri" w:cs="Calibri"/>
      <w:b/>
      <w:szCs w:val="20"/>
      <w:lang w:eastAsia="ru-RU"/>
    </w:rPr>
  </w:style>
  <w:style w:type="character" w:styleId="a3">
    <w:name w:val="Strong"/>
    <w:qFormat/>
    <w:rsid w:val="009C684D"/>
    <w:rPr>
      <w:b/>
      <w:bCs/>
    </w:rPr>
  </w:style>
  <w:style w:type="paragraph" w:customStyle="1" w:styleId="a4">
    <w:name w:val="Содержимое таблицы"/>
    <w:basedOn w:val="a"/>
    <w:rsid w:val="009C684D"/>
    <w:pPr>
      <w:widowControl w:val="0"/>
      <w:suppressLineNumbers/>
      <w:suppressAutoHyphens/>
    </w:pPr>
    <w:rPr>
      <w:rFonts w:eastAsia="Lucida Sans Unicode"/>
      <w:kern w:val="2"/>
      <w:lang w:eastAsia="ar-SA"/>
    </w:rPr>
  </w:style>
  <w:style w:type="character" w:styleId="a5">
    <w:name w:val="Hyperlink"/>
    <w:uiPriority w:val="99"/>
    <w:unhideWhenUsed/>
    <w:rsid w:val="009C684D"/>
    <w:rPr>
      <w:color w:val="0000FF"/>
      <w:u w:val="single"/>
    </w:rPr>
  </w:style>
  <w:style w:type="character" w:customStyle="1" w:styleId="ConsPlusNormal0">
    <w:name w:val="ConsPlusNormal Знак"/>
    <w:link w:val="ConsPlusNormal"/>
    <w:locked/>
    <w:rsid w:val="009C684D"/>
    <w:rPr>
      <w:rFonts w:ascii="Arial" w:eastAsia="Times New Roman" w:hAnsi="Arial" w:cs="Arial"/>
      <w:sz w:val="20"/>
      <w:szCs w:val="20"/>
      <w:lang w:eastAsia="ru-RU"/>
    </w:rPr>
  </w:style>
  <w:style w:type="paragraph" w:styleId="a6">
    <w:name w:val="footer"/>
    <w:basedOn w:val="a"/>
    <w:link w:val="a7"/>
    <w:rsid w:val="009C684D"/>
    <w:pPr>
      <w:tabs>
        <w:tab w:val="center" w:pos="4677"/>
        <w:tab w:val="right" w:pos="9355"/>
      </w:tabs>
    </w:pPr>
  </w:style>
  <w:style w:type="character" w:customStyle="1" w:styleId="a7">
    <w:name w:val="Нижний колонтитул Знак"/>
    <w:basedOn w:val="a0"/>
    <w:link w:val="a6"/>
    <w:rsid w:val="009C684D"/>
    <w:rPr>
      <w:rFonts w:ascii="Times New Roman" w:eastAsia="Times New Roman" w:hAnsi="Times New Roman" w:cs="Times New Roman"/>
      <w:sz w:val="24"/>
      <w:szCs w:val="24"/>
    </w:rPr>
  </w:style>
  <w:style w:type="character" w:styleId="a8">
    <w:name w:val="page number"/>
    <w:rsid w:val="009C684D"/>
  </w:style>
  <w:style w:type="character" w:styleId="a9">
    <w:name w:val="footnote reference"/>
    <w:rsid w:val="009C684D"/>
    <w:rPr>
      <w:vertAlign w:val="superscript"/>
    </w:rPr>
  </w:style>
  <w:style w:type="paragraph" w:styleId="aa">
    <w:name w:val="Normal (Web)"/>
    <w:basedOn w:val="a"/>
    <w:uiPriority w:val="99"/>
    <w:unhideWhenUsed/>
    <w:rsid w:val="00612A6B"/>
    <w:pPr>
      <w:spacing w:before="100" w:beforeAutospacing="1" w:after="100" w:afterAutospacing="1"/>
    </w:pPr>
  </w:style>
  <w:style w:type="paragraph" w:customStyle="1" w:styleId="msonormalmrcssattr">
    <w:name w:val="msonormal_mr_css_attr"/>
    <w:basedOn w:val="a"/>
    <w:rsid w:val="00FC58B2"/>
    <w:pPr>
      <w:spacing w:before="100" w:beforeAutospacing="1" w:after="100" w:afterAutospacing="1"/>
    </w:pPr>
  </w:style>
  <w:style w:type="paragraph" w:styleId="ab">
    <w:name w:val="Plain Text"/>
    <w:basedOn w:val="a"/>
    <w:link w:val="ac"/>
    <w:uiPriority w:val="99"/>
    <w:unhideWhenUsed/>
    <w:rsid w:val="000468A7"/>
    <w:rPr>
      <w:rFonts w:ascii="Consolas" w:eastAsiaTheme="minorHAnsi" w:hAnsi="Consolas" w:cstheme="minorBidi"/>
      <w:sz w:val="21"/>
      <w:szCs w:val="21"/>
      <w:lang w:eastAsia="en-US"/>
    </w:rPr>
  </w:style>
  <w:style w:type="character" w:customStyle="1" w:styleId="ac">
    <w:name w:val="Текст Знак"/>
    <w:basedOn w:val="a0"/>
    <w:link w:val="ab"/>
    <w:uiPriority w:val="99"/>
    <w:rsid w:val="000468A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52550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BBD915138BA7D743FF567674C37E7D9AF480713550AB94141A2CC0312AD365CAEC0D65E8D4074A4225BC88759F34613E0EC34DFB27FC1EB8DC7F726Aj2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9924</Words>
  <Characters>56569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Geniatullina</dc:creator>
  <cp:lastModifiedBy>Geniatullina</cp:lastModifiedBy>
  <cp:revision>8</cp:revision>
  <dcterms:created xsi:type="dcterms:W3CDTF">2024-03-19T10:55:00Z</dcterms:created>
  <dcterms:modified xsi:type="dcterms:W3CDTF">2024-03-21T09:44:00Z</dcterms:modified>
</cp:coreProperties>
</file>