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AAD" w14:textId="77777777" w:rsidR="008A1320" w:rsidRP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>План работы Общественного совета</w:t>
      </w:r>
    </w:p>
    <w:p w14:paraId="2611719B" w14:textId="77777777" w:rsidR="008A1320" w:rsidRP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>муниципального района «Княжпогостский»</w:t>
      </w:r>
    </w:p>
    <w:p w14:paraId="06400A39" w14:textId="77777777" w:rsid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14:paraId="0EC52F5E" w14:textId="77777777" w:rsid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1320" w14:paraId="3B79C196" w14:textId="77777777" w:rsidTr="008A1320">
        <w:tc>
          <w:tcPr>
            <w:tcW w:w="3115" w:type="dxa"/>
          </w:tcPr>
          <w:p w14:paraId="26A869D5" w14:textId="0D83D7B0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25F0DAA2" w14:textId="0352A8E9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14:paraId="240052EB" w14:textId="58608EB9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подготовку информации (проведение)</w:t>
            </w:r>
          </w:p>
        </w:tc>
      </w:tr>
      <w:tr w:rsidR="008A1320" w14:paraId="6CE34796" w14:textId="77777777" w:rsidTr="008A1320">
        <w:tc>
          <w:tcPr>
            <w:tcW w:w="3115" w:type="dxa"/>
          </w:tcPr>
          <w:p w14:paraId="21907180" w14:textId="7BA46CDC" w:rsidR="008A1320" w:rsidRPr="007719A6" w:rsidRDefault="008A1320" w:rsidP="008A132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7719A6">
              <w:rPr>
                <w:sz w:val="23"/>
                <w:szCs w:val="23"/>
              </w:rPr>
              <w:t>О достигнутых показателях Стратегии социально-экономического развития МР «Княжпогостский» по итогам 202</w:t>
            </w:r>
            <w:r>
              <w:rPr>
                <w:sz w:val="23"/>
                <w:szCs w:val="23"/>
              </w:rPr>
              <w:t>3</w:t>
            </w:r>
            <w:r w:rsidRPr="007719A6">
              <w:rPr>
                <w:sz w:val="23"/>
                <w:szCs w:val="23"/>
              </w:rPr>
              <w:t xml:space="preserve"> года</w:t>
            </w:r>
            <w:r>
              <w:rPr>
                <w:sz w:val="23"/>
                <w:szCs w:val="23"/>
              </w:rPr>
              <w:t>.</w:t>
            </w:r>
          </w:p>
          <w:p w14:paraId="49046485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9111AA" w14:textId="0DC9E1A2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14:paraId="30EFB273" w14:textId="353AA567" w:rsidR="008A1320" w:rsidRPr="008A1320" w:rsidRDefault="008A1320" w:rsidP="008A132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A1320">
              <w:rPr>
                <w:rFonts w:ascii="Times New Roman" w:hAnsi="Times New Roman" w:cs="Times New Roman"/>
                <w:sz w:val="23"/>
                <w:szCs w:val="23"/>
              </w:rPr>
              <w:t>Отдел экономики, предпринимательства и потребительского рынка администрации МР «Княжпогостский»</w:t>
            </w:r>
          </w:p>
          <w:p w14:paraId="005F8E50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320" w14:paraId="0F1D9DB0" w14:textId="77777777" w:rsidTr="008A1320">
        <w:tc>
          <w:tcPr>
            <w:tcW w:w="3115" w:type="dxa"/>
          </w:tcPr>
          <w:p w14:paraId="5243F242" w14:textId="5A1E994C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Медицинское обслуживания населения района (организация первичной помощи пациентам, лекарственное обеспечение и обеспечение кадрами специалистов, профориентация).</w:t>
            </w:r>
          </w:p>
          <w:p w14:paraId="663E2BFE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2AAA14" w14:textId="55A2CD79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14:paraId="1D4E389F" w14:textId="41C37219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ГБУЗ «Княжпогостская ЦРБ».</w:t>
            </w:r>
          </w:p>
          <w:p w14:paraId="51CBB64E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320" w14:paraId="1A61CEA6" w14:textId="77777777" w:rsidTr="008A1320">
        <w:tc>
          <w:tcPr>
            <w:tcW w:w="3115" w:type="dxa"/>
          </w:tcPr>
          <w:p w14:paraId="2680044E" w14:textId="18ACC75E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детства в летний период</w:t>
            </w:r>
          </w:p>
          <w:p w14:paraId="7E372A1F" w14:textId="77777777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57E884" w14:textId="68D25BCF" w:rsidR="008A1320" w:rsidRPr="008A1320" w:rsidRDefault="008A1320" w:rsidP="008A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14:paraId="387FD02B" w14:textId="619412D8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МР «Княжпогостский», МКУ «Городское хозяйство», управление образования администрации МР «Княжпогостский», управление культуры и спорта администрации МР «Княжпогостский»</w:t>
            </w:r>
          </w:p>
        </w:tc>
      </w:tr>
      <w:tr w:rsidR="008A1320" w14:paraId="55D517EF" w14:textId="77777777" w:rsidTr="008A1320">
        <w:tc>
          <w:tcPr>
            <w:tcW w:w="3115" w:type="dxa"/>
          </w:tcPr>
          <w:p w14:paraId="08A3E229" w14:textId="650235A9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отлову и безнадзорных животных на территории МР «Княжпогостский».</w:t>
            </w:r>
          </w:p>
          <w:p w14:paraId="354185A8" w14:textId="77777777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B13F38" w14:textId="6DC4D27E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759E5794" w14:textId="77777777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МР «Княжпогостский»,</w:t>
            </w:r>
          </w:p>
          <w:p w14:paraId="03D3223C" w14:textId="1A3FE5C4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МКУ «Городское хозяйство».</w:t>
            </w:r>
          </w:p>
        </w:tc>
      </w:tr>
      <w:tr w:rsidR="008A1320" w14:paraId="66BF99F2" w14:textId="77777777" w:rsidTr="008A1320">
        <w:tc>
          <w:tcPr>
            <w:tcW w:w="3115" w:type="dxa"/>
          </w:tcPr>
          <w:p w14:paraId="6B04183E" w14:textId="24E170E5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О подготовке к новому учебному году образовательных организаций района.</w:t>
            </w:r>
          </w:p>
        </w:tc>
        <w:tc>
          <w:tcPr>
            <w:tcW w:w="3115" w:type="dxa"/>
          </w:tcPr>
          <w:p w14:paraId="1722FC5C" w14:textId="5E968C90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115" w:type="dxa"/>
          </w:tcPr>
          <w:p w14:paraId="34381663" w14:textId="1C108E1A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A1320" w14:paraId="36002518" w14:textId="77777777" w:rsidTr="008A1320">
        <w:tc>
          <w:tcPr>
            <w:tcW w:w="3115" w:type="dxa"/>
          </w:tcPr>
          <w:p w14:paraId="5F81CBC7" w14:textId="3EB5EB99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МР «Княжпогостский» (итоги 1 полугодия)</w:t>
            </w:r>
          </w:p>
        </w:tc>
        <w:tc>
          <w:tcPr>
            <w:tcW w:w="3115" w:type="dxa"/>
          </w:tcPr>
          <w:p w14:paraId="11737C98" w14:textId="3F004D43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14:paraId="167F8AE5" w14:textId="68CF8C9F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МР «Княжпогостский»</w:t>
            </w:r>
          </w:p>
        </w:tc>
      </w:tr>
      <w:tr w:rsidR="008A1320" w14:paraId="6DB102A0" w14:textId="77777777" w:rsidTr="008A1320">
        <w:tc>
          <w:tcPr>
            <w:tcW w:w="3115" w:type="dxa"/>
          </w:tcPr>
          <w:p w14:paraId="3E9BE282" w14:textId="7C110E50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детства в зимний период</w:t>
            </w:r>
          </w:p>
        </w:tc>
        <w:tc>
          <w:tcPr>
            <w:tcW w:w="3115" w:type="dxa"/>
          </w:tcPr>
          <w:p w14:paraId="7D4D786E" w14:textId="4245B1D3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14:paraId="201200AF" w14:textId="211D11B2" w:rsid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муниципального хозяйства администрации МР «Княжпогостский», МКУ «Городское хозяйство», управление образования 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МР «Княжпогостский», управление культуры и спорта администрации МР «Княжпогостский»</w:t>
            </w:r>
          </w:p>
        </w:tc>
      </w:tr>
      <w:tr w:rsidR="008A1320" w14:paraId="74B28443" w14:textId="77777777" w:rsidTr="008A1320">
        <w:tc>
          <w:tcPr>
            <w:tcW w:w="3115" w:type="dxa"/>
          </w:tcPr>
          <w:p w14:paraId="728C57DE" w14:textId="4FC615B3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народных проектов на территории МР «Княжпогостский».</w:t>
            </w:r>
          </w:p>
        </w:tc>
        <w:tc>
          <w:tcPr>
            <w:tcW w:w="3115" w:type="dxa"/>
          </w:tcPr>
          <w:p w14:paraId="0D13E194" w14:textId="693DA35C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14:paraId="4EC19D0B" w14:textId="2A6C8E96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перспективного планирования администрации МР «Княжпогостский»</w:t>
            </w:r>
          </w:p>
        </w:tc>
      </w:tr>
      <w:tr w:rsidR="008A1320" w14:paraId="678E0667" w14:textId="77777777" w:rsidTr="008A1320">
        <w:trPr>
          <w:trHeight w:val="1515"/>
        </w:trPr>
        <w:tc>
          <w:tcPr>
            <w:tcW w:w="3115" w:type="dxa"/>
          </w:tcPr>
          <w:p w14:paraId="1B24FF74" w14:textId="3BA76679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Проекта бюджета МР «Княжпогостский» на 2025 год и плановый 2025-2026 гг.</w:t>
            </w:r>
          </w:p>
        </w:tc>
        <w:tc>
          <w:tcPr>
            <w:tcW w:w="3115" w:type="dxa"/>
            <w:vMerge w:val="restart"/>
          </w:tcPr>
          <w:p w14:paraId="7568D47D" w14:textId="2CACEDEF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14:paraId="51ACA6F6" w14:textId="201316FC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1. Финансовое управление администрации МР «Княжпогостский»</w:t>
            </w:r>
          </w:p>
        </w:tc>
      </w:tr>
      <w:tr w:rsidR="008A1320" w14:paraId="50CC517D" w14:textId="77777777" w:rsidTr="008A1320">
        <w:trPr>
          <w:trHeight w:val="1515"/>
        </w:trPr>
        <w:tc>
          <w:tcPr>
            <w:tcW w:w="3115" w:type="dxa"/>
          </w:tcPr>
          <w:p w14:paraId="4466D504" w14:textId="3B578FEF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2. О планах по благоустройству городских и сельских поселений района.</w:t>
            </w:r>
          </w:p>
        </w:tc>
        <w:tc>
          <w:tcPr>
            <w:tcW w:w="3115" w:type="dxa"/>
            <w:vMerge/>
          </w:tcPr>
          <w:p w14:paraId="3806C8D4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5346B4" w14:textId="60DCD27C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2.Управление муниципального хозяйства администрации МР «Княжпогостский», МКУ «Городское хозяйство»</w:t>
            </w:r>
          </w:p>
        </w:tc>
      </w:tr>
      <w:tr w:rsidR="008A1320" w14:paraId="5755231D" w14:textId="77777777" w:rsidTr="008A1320">
        <w:trPr>
          <w:trHeight w:val="690"/>
        </w:trPr>
        <w:tc>
          <w:tcPr>
            <w:tcW w:w="3115" w:type="dxa"/>
          </w:tcPr>
          <w:p w14:paraId="56915801" w14:textId="7E18D0EA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1.Подведение итогов работы Общественного совета</w:t>
            </w:r>
          </w:p>
        </w:tc>
        <w:tc>
          <w:tcPr>
            <w:tcW w:w="3115" w:type="dxa"/>
            <w:vMerge w:val="restart"/>
          </w:tcPr>
          <w:p w14:paraId="20EA04F1" w14:textId="5D8A2426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115" w:type="dxa"/>
            <w:vMerge w:val="restart"/>
          </w:tcPr>
          <w:p w14:paraId="4CCC5E94" w14:textId="23009822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1.Отдел по вопросам местного самоуправления администрации МР «Княжпогостский»</w:t>
            </w:r>
          </w:p>
        </w:tc>
      </w:tr>
      <w:tr w:rsidR="008A1320" w14:paraId="11ED3009" w14:textId="77777777" w:rsidTr="008A1320">
        <w:trPr>
          <w:trHeight w:val="690"/>
        </w:trPr>
        <w:tc>
          <w:tcPr>
            <w:tcW w:w="3115" w:type="dxa"/>
          </w:tcPr>
          <w:p w14:paraId="6624C63D" w14:textId="3E5472AA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2.Утверждение плана работы Общественного совета на 2025 год.</w:t>
            </w:r>
          </w:p>
        </w:tc>
        <w:tc>
          <w:tcPr>
            <w:tcW w:w="3115" w:type="dxa"/>
            <w:vMerge/>
          </w:tcPr>
          <w:p w14:paraId="2BD60ED8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4E043189" w14:textId="77777777" w:rsidR="008A1320" w:rsidRPr="008A1320" w:rsidRDefault="008A1320" w:rsidP="008A132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39A2D9" w14:textId="77777777" w:rsidR="008A1320" w:rsidRP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31A8AF" w14:textId="77777777" w:rsidR="00207432" w:rsidRDefault="00207432"/>
    <w:sectPr w:rsidR="0020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4B5"/>
    <w:multiLevelType w:val="hybridMultilevel"/>
    <w:tmpl w:val="9C0A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2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2"/>
    <w:rsid w:val="00207432"/>
    <w:rsid w:val="008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2822"/>
  <w15:chartTrackingRefBased/>
  <w15:docId w15:val="{48BCDEB9-3812-4204-BA58-00C09FD1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A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2024-01-11T07:46:00Z</dcterms:created>
  <dcterms:modified xsi:type="dcterms:W3CDTF">2024-01-11T07:58:00Z</dcterms:modified>
</cp:coreProperties>
</file>