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C84" w:rsidRPr="00426CB9" w:rsidRDefault="002C01C9" w:rsidP="006F6C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6CB9">
        <w:rPr>
          <w:rFonts w:ascii="Times New Roman" w:hAnsi="Times New Roman" w:cs="Times New Roman"/>
          <w:sz w:val="24"/>
          <w:szCs w:val="24"/>
        </w:rPr>
        <w:t>Таблица</w:t>
      </w:r>
      <w:r w:rsidR="006F6C84" w:rsidRPr="00426CB9">
        <w:rPr>
          <w:rFonts w:ascii="Times New Roman" w:hAnsi="Times New Roman" w:cs="Times New Roman"/>
          <w:sz w:val="24"/>
          <w:szCs w:val="24"/>
        </w:rPr>
        <w:t xml:space="preserve"> </w:t>
      </w:r>
      <w:r w:rsidR="00303EF6" w:rsidRPr="00426CB9">
        <w:rPr>
          <w:rFonts w:ascii="Times New Roman" w:hAnsi="Times New Roman" w:cs="Times New Roman"/>
          <w:sz w:val="24"/>
          <w:szCs w:val="24"/>
        </w:rPr>
        <w:t>1</w:t>
      </w:r>
      <w:r w:rsidR="006F6C84" w:rsidRPr="00426CB9">
        <w:rPr>
          <w:rFonts w:ascii="Times New Roman" w:hAnsi="Times New Roman" w:cs="Times New Roman"/>
          <w:sz w:val="24"/>
          <w:szCs w:val="24"/>
        </w:rPr>
        <w:t xml:space="preserve">2 </w:t>
      </w:r>
    </w:p>
    <w:p w:rsidR="006F6C84" w:rsidRPr="00426CB9" w:rsidRDefault="006F6C84" w:rsidP="006F6C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30294" w:rsidRPr="00426CB9" w:rsidRDefault="00030294" w:rsidP="00C3512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F6C84" w:rsidRPr="00426CB9" w:rsidRDefault="00303EF6" w:rsidP="006F6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CB9">
        <w:rPr>
          <w:rFonts w:ascii="Times New Roman" w:hAnsi="Times New Roman" w:cs="Times New Roman"/>
          <w:b/>
          <w:sz w:val="24"/>
          <w:szCs w:val="24"/>
        </w:rPr>
        <w:t>Мониторинг реализации муниципальной программы</w:t>
      </w:r>
    </w:p>
    <w:p w:rsidR="006F6C84" w:rsidRPr="00426CB9" w:rsidRDefault="006F6C84" w:rsidP="006F6C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6CB9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303EF6" w:rsidRPr="00426CB9">
        <w:rPr>
          <w:rFonts w:ascii="Times New Roman" w:hAnsi="Times New Roman" w:cs="Times New Roman"/>
          <w:b/>
          <w:sz w:val="24"/>
          <w:szCs w:val="24"/>
        </w:rPr>
        <w:t>Развитие образования в Княжпогостском районе</w:t>
      </w:r>
      <w:r w:rsidRPr="00426CB9">
        <w:rPr>
          <w:rFonts w:ascii="Times New Roman" w:hAnsi="Times New Roman" w:cs="Times New Roman"/>
          <w:b/>
          <w:sz w:val="24"/>
          <w:szCs w:val="24"/>
        </w:rPr>
        <w:t>»</w:t>
      </w:r>
      <w:r w:rsidR="00303EF6" w:rsidRPr="00426CB9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82D5F">
        <w:rPr>
          <w:rFonts w:ascii="Times New Roman" w:hAnsi="Times New Roman" w:cs="Times New Roman"/>
          <w:b/>
          <w:sz w:val="24"/>
          <w:szCs w:val="24"/>
        </w:rPr>
        <w:t>15.07.</w:t>
      </w:r>
      <w:bookmarkStart w:id="0" w:name="_GoBack"/>
      <w:bookmarkEnd w:id="0"/>
      <w:r w:rsidR="00303EF6" w:rsidRPr="00426CB9">
        <w:rPr>
          <w:rFonts w:ascii="Times New Roman" w:hAnsi="Times New Roman" w:cs="Times New Roman"/>
          <w:b/>
          <w:sz w:val="24"/>
          <w:szCs w:val="24"/>
        </w:rPr>
        <w:t>2022 года</w:t>
      </w:r>
    </w:p>
    <w:p w:rsidR="006F6C84" w:rsidRPr="00426CB9" w:rsidRDefault="006F6C84" w:rsidP="006F6C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418"/>
        <w:gridCol w:w="1275"/>
        <w:gridCol w:w="1276"/>
        <w:gridCol w:w="2835"/>
      </w:tblGrid>
      <w:tr w:rsidR="00303EF6" w:rsidRPr="00426CB9" w:rsidTr="00426CB9">
        <w:tc>
          <w:tcPr>
            <w:tcW w:w="568" w:type="dxa"/>
            <w:vMerge w:val="restart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Значения индикатора (показателя)</w:t>
            </w:r>
          </w:p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1E2B44" w:rsidRPr="00426CB9" w:rsidTr="00426CB9">
        <w:tc>
          <w:tcPr>
            <w:tcW w:w="568" w:type="dxa"/>
            <w:vMerge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835" w:type="dxa"/>
            <w:vMerge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B44" w:rsidRPr="00426CB9" w:rsidTr="00426CB9">
        <w:tc>
          <w:tcPr>
            <w:tcW w:w="568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E00BE" w:rsidRPr="00426CB9" w:rsidTr="00426CB9">
        <w:tc>
          <w:tcPr>
            <w:tcW w:w="15310" w:type="dxa"/>
            <w:gridSpan w:val="6"/>
            <w:shd w:val="clear" w:color="auto" w:fill="auto"/>
          </w:tcPr>
          <w:p w:rsidR="00CE00BE" w:rsidRPr="00426CB9" w:rsidRDefault="00CE00BE" w:rsidP="00426C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Муниципальная программа «Развитие образования в Княжпогостском районе»</w:t>
            </w:r>
          </w:p>
        </w:tc>
      </w:tr>
      <w:tr w:rsidR="001E2B44" w:rsidRPr="00426CB9" w:rsidTr="00426CB9">
        <w:trPr>
          <w:trHeight w:val="607"/>
        </w:trPr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4A6D1C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1E2B44" w:rsidRPr="00426CB9">
              <w:rPr>
                <w:rFonts w:ascii="Times New Roman" w:hAnsi="Times New Roman" w:cs="Times New Roman"/>
                <w:sz w:val="24"/>
                <w:szCs w:val="24"/>
              </w:rPr>
              <w:t>оступность дошкольного образования для детей в возрасте от 2 месяцев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5A1011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95,0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соответствующих современным требованиям, в общем количестве муниципальных общеобразовательных организаций (в год)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833B07" w:rsidRPr="00426CB9" w:rsidRDefault="00833B07" w:rsidP="00426CB9">
            <w:pPr>
              <w:tabs>
                <w:tab w:val="left" w:pos="317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1E2B44" w:rsidRPr="00426CB9" w:rsidRDefault="00833B07" w:rsidP="00426CB9">
            <w:pPr>
              <w:tabs>
                <w:tab w:val="left" w:pos="317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 0,6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833B07" w:rsidP="00426CB9">
            <w:pPr>
              <w:tabs>
                <w:tab w:val="left" w:pos="318"/>
                <w:tab w:val="left" w:pos="459"/>
              </w:tabs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 0,6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 (в год)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833B07" w:rsidP="00426CB9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98,0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833B07" w:rsidP="00426CB9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98,0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rPr>
          <w:trHeight w:val="784"/>
        </w:trPr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организацией отдыха и оздоровления детей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833B07" w:rsidP="00426CB9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 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833B07" w:rsidP="00426CB9">
            <w:pPr>
              <w:ind w:right="-392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   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282E0C" w:rsidRPr="00426CB9" w:rsidTr="00426CB9">
        <w:tc>
          <w:tcPr>
            <w:tcW w:w="15310" w:type="dxa"/>
            <w:gridSpan w:val="6"/>
            <w:shd w:val="clear" w:color="auto" w:fill="auto"/>
          </w:tcPr>
          <w:p w:rsidR="00282E0C" w:rsidRPr="00426CB9" w:rsidRDefault="00282E0C" w:rsidP="00426C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1 «Развитие системы дошкольного образования в Княжпогостском районе»</w:t>
            </w:r>
          </w:p>
        </w:tc>
      </w:tr>
      <w:tr w:rsidR="00282E0C" w:rsidRPr="00426CB9" w:rsidTr="00426CB9">
        <w:tc>
          <w:tcPr>
            <w:tcW w:w="15310" w:type="dxa"/>
            <w:gridSpan w:val="6"/>
            <w:shd w:val="clear" w:color="auto" w:fill="auto"/>
          </w:tcPr>
          <w:p w:rsidR="00282E0C" w:rsidRPr="00426CB9" w:rsidRDefault="00282E0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«Обеспечение государственных гарантий доступности дошкольного образования»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детей дошкольного возраста, охваченных дошкольным образованием, в общей численности детей в возрасте от 1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5A1011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детей</w:t>
            </w: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дошкольного возраста</w:t>
            </w: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, охваченных дошкольным образованием, в общей численности детей в возрасте от 3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5A1011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Целевой показатель заработной платы педагогических работников дошкольных образовательных организаций в муниципальном районе «Княжпогостский» (в год)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39 031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39 146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</w:tbl>
    <w:p w:rsidR="004A6D1C" w:rsidRPr="00426CB9" w:rsidRDefault="004A6D1C" w:rsidP="00426CB9">
      <w:pPr>
        <w:rPr>
          <w:rFonts w:ascii="Times New Roman" w:hAnsi="Times New Roman" w:cs="Times New Roman"/>
          <w:sz w:val="24"/>
          <w:szCs w:val="24"/>
        </w:rPr>
      </w:pPr>
      <w:r w:rsidRPr="00426CB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418"/>
        <w:gridCol w:w="1275"/>
        <w:gridCol w:w="1276"/>
        <w:gridCol w:w="2835"/>
      </w:tblGrid>
      <w:tr w:rsidR="007D7A8F" w:rsidRPr="00426CB9" w:rsidTr="00426CB9">
        <w:tc>
          <w:tcPr>
            <w:tcW w:w="15310" w:type="dxa"/>
            <w:gridSpan w:val="6"/>
            <w:shd w:val="clear" w:color="auto" w:fill="auto"/>
          </w:tcPr>
          <w:p w:rsidR="007D7A8F" w:rsidRPr="00426CB9" w:rsidRDefault="007D7A8F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1.2 «Создание условий для повышения качества услуг дошкольного образования»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дошкольного образования от общего числа опрошенных родителей, дети которых посещают дошкольные организации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7D7A8F" w:rsidRPr="00426CB9" w:rsidTr="00426CB9">
        <w:tc>
          <w:tcPr>
            <w:tcW w:w="15310" w:type="dxa"/>
            <w:gridSpan w:val="6"/>
            <w:shd w:val="clear" w:color="auto" w:fill="auto"/>
          </w:tcPr>
          <w:p w:rsidR="007D7A8F" w:rsidRPr="00426CB9" w:rsidRDefault="007D7A8F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1.3 «Создание условий для повышения эффективности системы дошкольного образования»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педагогов дошкольных образовательных организаций, имеющих высшую и первую квалификационные категории, в общей численности педагогов дошкольных образовательных организаций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5A1011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6A6EA3" w:rsidRPr="00426CB9" w:rsidTr="004A6D1C">
        <w:tc>
          <w:tcPr>
            <w:tcW w:w="15310" w:type="dxa"/>
            <w:gridSpan w:val="6"/>
            <w:vAlign w:val="center"/>
          </w:tcPr>
          <w:p w:rsidR="006A6EA3" w:rsidRPr="00426CB9" w:rsidRDefault="006A6EA3" w:rsidP="004A6D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2 «Развитие системы общего образования в Княжпогостском районе»</w:t>
            </w:r>
          </w:p>
        </w:tc>
      </w:tr>
      <w:tr w:rsidR="006A6EA3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6A6EA3" w:rsidRPr="00426CB9" w:rsidRDefault="006A6EA3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«Обеспечение государственных гарантий доступности общего образования»</w:t>
            </w:r>
          </w:p>
        </w:tc>
      </w:tr>
      <w:tr w:rsidR="001E2B44" w:rsidRPr="00426CB9" w:rsidTr="00426CB9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5A1011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Целевой показатель заработной платы педагогических работников общеобразовательных организаций в муниципальном районе «Княжпогостский» (в год)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48 689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49 018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0458FE" w:rsidRPr="00426CB9" w:rsidTr="004A6D1C">
        <w:tc>
          <w:tcPr>
            <w:tcW w:w="15310" w:type="dxa"/>
            <w:gridSpan w:val="6"/>
            <w:vAlign w:val="center"/>
          </w:tcPr>
          <w:p w:rsidR="000458FE" w:rsidRPr="00426CB9" w:rsidRDefault="000458FE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1.2 «Создание условий для повышения качества услуг общего образования»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Удовлетворенность населения качеством общего образования от общего числа опрошенных родителей (законных представителей) обучающихся, детей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E2B44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A10FA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Тыс. ед.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E2B44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</w:tbl>
    <w:p w:rsidR="004A6D1C" w:rsidRPr="00426CB9" w:rsidRDefault="004A6D1C" w:rsidP="00426CB9">
      <w:pPr>
        <w:rPr>
          <w:rFonts w:ascii="Times New Roman" w:hAnsi="Times New Roman" w:cs="Times New Roman"/>
          <w:sz w:val="24"/>
          <w:szCs w:val="24"/>
        </w:rPr>
      </w:pPr>
      <w:r w:rsidRPr="00426CB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418"/>
        <w:gridCol w:w="1275"/>
        <w:gridCol w:w="1276"/>
        <w:gridCol w:w="2835"/>
      </w:tblGrid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выпускников муниципальных общеобразовательных организаций,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обучающихся, изучающих учебные предметы этнокультурной направленности и (или) коми язык (родной и государственный), от общего количества обучающихся общеобразовательных организаций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38" w:type="dxa"/>
            <w:vAlign w:val="center"/>
          </w:tcPr>
          <w:p w:rsidR="001E2B44" w:rsidRPr="00426CB9" w:rsidRDefault="001E2B44" w:rsidP="00426CB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с 12 до 18 лет, принявших участие в мероприятиях для одаренных детей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обучающихся, охваченных основными и 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A6D1C">
        <w:tc>
          <w:tcPr>
            <w:tcW w:w="56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38" w:type="dxa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</w:t>
            </w:r>
          </w:p>
        </w:tc>
        <w:tc>
          <w:tcPr>
            <w:tcW w:w="1418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76" w:type="dxa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835" w:type="dxa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народных проектов в сфере образования в год</w:t>
            </w:r>
          </w:p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D62DC7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реализованных проектных предложений в год</w:t>
            </w:r>
            <w:r w:rsidR="00426CB9"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 (НБ в школе)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26CB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1.3 «Создание условий для повышения эффективности системы общего образования»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дельный вес численности педагогов общеобразовательных организаций, имеющих высшую и первую квалификационные категории, в общей численности педагогов общеобразовательных организаций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педагогических работников, охваченных проведением профессиональных конкурсов, в целях предоставления возможностей для профессионального и карьерного роста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050BF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938" w:type="dxa"/>
            <w:shd w:val="clear" w:color="auto" w:fill="auto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педагогических работников, ежегодно проходящих обучение по программам дополнительного профессионального образования, программам повышения квалификации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</w:tbl>
    <w:p w:rsidR="004A6D1C" w:rsidRPr="00426CB9" w:rsidRDefault="004A6D1C" w:rsidP="00426CB9">
      <w:pPr>
        <w:rPr>
          <w:rFonts w:ascii="Times New Roman" w:hAnsi="Times New Roman" w:cs="Times New Roman"/>
          <w:sz w:val="24"/>
          <w:szCs w:val="24"/>
        </w:rPr>
      </w:pPr>
      <w:r w:rsidRPr="00426CB9"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Style w:val="a3"/>
        <w:tblW w:w="1531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7938"/>
        <w:gridCol w:w="1418"/>
        <w:gridCol w:w="1275"/>
        <w:gridCol w:w="1276"/>
        <w:gridCol w:w="2835"/>
      </w:tblGrid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Подпрограмма 3 «Дети и молодежь Княжпогостского района»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«Содействие молодым людям в проявлении своей активности в общественной жизни и освоении навыков самоорганизации, воспитание у молодежи чувства патриотизма и гражданской ответственности»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молодежи от 14 до 30 лет, охваченных мероприятиями и вовлечённых в жизнь города и района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детей от 5 до 18 лет, охваченных мероприятиями, направленными на формирование у подрастающего поколения уважительного отношения ко всем национальностям, этносам и религиям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1.2 «Формирование здорового образа жизни»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молодежи от 14 лет до 30 лет, охваченных мероприятиями, направленными на формирование здорового образа жизни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C24C0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52,1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1.3 «Выявление и поддержка талантливой молодежи»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в возрасте от 14 до 30 лет, принявших участие в мероприятиях для талантливой молодежи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452B23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1.4 «Поддержка молодых семей»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молодежи, участвующей в программе обеспечения жильем молодых семей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99686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1.5 «Повышение качества дополнительного образования»</w:t>
            </w:r>
          </w:p>
        </w:tc>
      </w:tr>
      <w:tr w:rsidR="001E2B44" w:rsidRPr="00426CB9" w:rsidTr="00426CB9">
        <w:tc>
          <w:tcPr>
            <w:tcW w:w="568" w:type="dxa"/>
            <w:vMerge w:val="restart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38" w:type="dxa"/>
            <w:vMerge w:val="restart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Целевой показатель заработной платы работникам учреждений дополнительного образования в муниципальном районе «Княжпогостский» (в год)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36 454</w:t>
            </w:r>
          </w:p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30 770</w:t>
            </w:r>
          </w:p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38520A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36 454</w:t>
            </w:r>
          </w:p>
          <w:p w:rsidR="0038520A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38520A" w:rsidRPr="00426CB9" w:rsidRDefault="0038520A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30 720</w:t>
            </w:r>
          </w:p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303EF6" w:rsidRPr="00426CB9" w:rsidTr="00426CB9">
        <w:tc>
          <w:tcPr>
            <w:tcW w:w="568" w:type="dxa"/>
            <w:vMerge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</w:tcPr>
          <w:p w:rsidR="00303EF6" w:rsidRPr="00426CB9" w:rsidRDefault="00303EF6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6CB9">
              <w:rPr>
                <w:rFonts w:ascii="Times New Roman" w:hAnsi="Times New Roman" w:cs="Times New Roman"/>
                <w:sz w:val="20"/>
                <w:szCs w:val="20"/>
              </w:rPr>
              <w:t>*Примечание: в том числе среднемесячная заработная плата педагогических работников дополнительного образования в сфере образования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303EF6" w:rsidRPr="00426CB9" w:rsidRDefault="00303EF6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учащихся по дополнительным образовательным программам, в общей численности детей этого возраста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5764B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98,0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района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4 «Организация отдыха и оздоровления детей в Княжпогостском районе»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  <w:vAlign w:val="center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«Организация отдыха и оздоровления детей Княжпогостского района»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лет, охваченных отдыхом и оздоровлением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eastAsia="Calibri" w:hAnsi="Times New Roman" w:cs="Times New Roman"/>
                <w:sz w:val="24"/>
                <w:szCs w:val="24"/>
              </w:rPr>
              <w:t>82,0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C24C0" w:rsidP="00426CB9">
            <w:pPr>
              <w:ind w:left="-250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rPr>
          <w:trHeight w:val="575"/>
        </w:trPr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детей, охваченных отдыхом в каникулярное время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A10FA9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E2B44" w:rsidRPr="00426CB9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C24C0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Удельный вес детей в возрасте от 6 до 17 лет, охваченных отдыхом и оздоровлением на базе выездных оздоровительных лагерей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C24C0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5 «Допризывная подготовка граждан Российской Федерации в Княжпогостском районе к военной службе»</w:t>
            </w:r>
          </w:p>
        </w:tc>
      </w:tr>
      <w:tr w:rsidR="00FE4E1C" w:rsidRPr="00426CB9" w:rsidTr="00426CB9">
        <w:tc>
          <w:tcPr>
            <w:tcW w:w="15310" w:type="dxa"/>
            <w:gridSpan w:val="6"/>
            <w:shd w:val="clear" w:color="auto" w:fill="auto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«Получение гражданами Российской Федерации начальных знаний в области обороны и подготовка по основам военной службы в образовательных организациях Княжпогостского района»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Доля граждан, соответствующих по состоянию здоровья и уровню физического развития требованиям военной службы, от общего количества состоящих на воинском учете в Княжпогостском районе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5764B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1E2B44" w:rsidRPr="00426CB9" w:rsidTr="00426CB9">
        <w:tc>
          <w:tcPr>
            <w:tcW w:w="568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1E2B44" w:rsidRPr="00426CB9" w:rsidRDefault="001E2B44" w:rsidP="00426C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Количество граждан допризывного возраста, охваченных спортивно-массовыми мероприятиями в Княжпогостском районе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1E2B44" w:rsidRPr="00426CB9" w:rsidRDefault="001E2B44" w:rsidP="00426CB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E2B44" w:rsidRPr="00426CB9" w:rsidRDefault="00A5764B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E2B44" w:rsidRPr="00426CB9" w:rsidRDefault="001E2B44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  <w:tr w:rsidR="00FE4E1C" w:rsidRPr="00426CB9" w:rsidTr="004A6D1C">
        <w:tc>
          <w:tcPr>
            <w:tcW w:w="15310" w:type="dxa"/>
            <w:gridSpan w:val="6"/>
          </w:tcPr>
          <w:p w:rsidR="00FE4E1C" w:rsidRPr="00426CB9" w:rsidRDefault="00FE4E1C" w:rsidP="0042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Подпрограмма 6 «Обеспечение условий для реализации муниципальной программы «Развитие образования в Княжпогостском районе»</w:t>
            </w:r>
          </w:p>
        </w:tc>
      </w:tr>
      <w:tr w:rsidR="00FE4E1C" w:rsidRPr="00A10FA9" w:rsidTr="004A6D1C">
        <w:tc>
          <w:tcPr>
            <w:tcW w:w="15310" w:type="dxa"/>
            <w:gridSpan w:val="6"/>
          </w:tcPr>
          <w:p w:rsidR="00FE4E1C" w:rsidRPr="00A10FA9" w:rsidRDefault="00FE4E1C" w:rsidP="00426CB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26CB9">
              <w:rPr>
                <w:rFonts w:ascii="Times New Roman" w:hAnsi="Times New Roman" w:cs="Times New Roman"/>
                <w:sz w:val="24"/>
                <w:szCs w:val="24"/>
              </w:rPr>
              <w:t>Задача 1.1 «Обеспечение управления реализацией мероприятий Программы на муниципальном уровне»</w:t>
            </w:r>
          </w:p>
        </w:tc>
      </w:tr>
      <w:tr w:rsidR="001E2B44" w:rsidRPr="00A10FA9" w:rsidTr="00A10FA9">
        <w:tc>
          <w:tcPr>
            <w:tcW w:w="568" w:type="dxa"/>
          </w:tcPr>
          <w:p w:rsidR="001E2B44" w:rsidRPr="00A10FA9" w:rsidRDefault="001E2B44" w:rsidP="00FE4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938" w:type="dxa"/>
          </w:tcPr>
          <w:p w:rsidR="001E2B44" w:rsidRPr="00A10FA9" w:rsidRDefault="001E2B44" w:rsidP="004A6D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 xml:space="preserve">Уровень ежегодного достижения показателей (индикаторов) Программы и ее подпрограмм </w:t>
            </w:r>
          </w:p>
        </w:tc>
        <w:tc>
          <w:tcPr>
            <w:tcW w:w="1418" w:type="dxa"/>
            <w:vAlign w:val="center"/>
          </w:tcPr>
          <w:p w:rsidR="001E2B44" w:rsidRPr="00A10FA9" w:rsidRDefault="001E2B44" w:rsidP="00FE4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vAlign w:val="center"/>
          </w:tcPr>
          <w:p w:rsidR="001E2B44" w:rsidRPr="00A10FA9" w:rsidRDefault="001E2B44" w:rsidP="00FE4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center"/>
          </w:tcPr>
          <w:p w:rsidR="001E2B44" w:rsidRPr="00A10FA9" w:rsidRDefault="0038520A" w:rsidP="00FE4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2835" w:type="dxa"/>
          </w:tcPr>
          <w:p w:rsidR="001E2B44" w:rsidRPr="00A10FA9" w:rsidRDefault="001E2B44" w:rsidP="00FE4E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FA9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МР «Княжпогостский»</w:t>
            </w:r>
          </w:p>
        </w:tc>
      </w:tr>
    </w:tbl>
    <w:p w:rsidR="006F6C84" w:rsidRPr="00A10FA9" w:rsidRDefault="006F6C84" w:rsidP="000C72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F6C84" w:rsidRPr="00A10FA9" w:rsidSect="004A6D1C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F6C84"/>
    <w:rsid w:val="000005F2"/>
    <w:rsid w:val="00001FF2"/>
    <w:rsid w:val="00030294"/>
    <w:rsid w:val="000458FE"/>
    <w:rsid w:val="00050BF9"/>
    <w:rsid w:val="000767B0"/>
    <w:rsid w:val="000C72B3"/>
    <w:rsid w:val="00153DF2"/>
    <w:rsid w:val="001C0F67"/>
    <w:rsid w:val="001E2B44"/>
    <w:rsid w:val="001F6814"/>
    <w:rsid w:val="002078B3"/>
    <w:rsid w:val="00211D1E"/>
    <w:rsid w:val="00220752"/>
    <w:rsid w:val="00257EBA"/>
    <w:rsid w:val="00282D5F"/>
    <w:rsid w:val="00282E0C"/>
    <w:rsid w:val="00291B5D"/>
    <w:rsid w:val="002C01C9"/>
    <w:rsid w:val="002D4B46"/>
    <w:rsid w:val="00303EF6"/>
    <w:rsid w:val="00350FCA"/>
    <w:rsid w:val="003623C8"/>
    <w:rsid w:val="003671A7"/>
    <w:rsid w:val="00372074"/>
    <w:rsid w:val="0038520A"/>
    <w:rsid w:val="003B1CBD"/>
    <w:rsid w:val="003C27BC"/>
    <w:rsid w:val="003C30E1"/>
    <w:rsid w:val="003D4560"/>
    <w:rsid w:val="00426CB9"/>
    <w:rsid w:val="00452B23"/>
    <w:rsid w:val="004A6D1C"/>
    <w:rsid w:val="004C01D4"/>
    <w:rsid w:val="004D5FDE"/>
    <w:rsid w:val="004E220E"/>
    <w:rsid w:val="005056F4"/>
    <w:rsid w:val="00510059"/>
    <w:rsid w:val="0055423E"/>
    <w:rsid w:val="005A1011"/>
    <w:rsid w:val="005B1CAF"/>
    <w:rsid w:val="005D0AD5"/>
    <w:rsid w:val="005D6ED0"/>
    <w:rsid w:val="005F3ADB"/>
    <w:rsid w:val="00637C1A"/>
    <w:rsid w:val="00690E16"/>
    <w:rsid w:val="006A1607"/>
    <w:rsid w:val="006A6EA3"/>
    <w:rsid w:val="006B44FC"/>
    <w:rsid w:val="006F6620"/>
    <w:rsid w:val="006F6C84"/>
    <w:rsid w:val="00727A7E"/>
    <w:rsid w:val="0074731F"/>
    <w:rsid w:val="00792D75"/>
    <w:rsid w:val="007D7A8F"/>
    <w:rsid w:val="008064B5"/>
    <w:rsid w:val="008156D1"/>
    <w:rsid w:val="00833B07"/>
    <w:rsid w:val="00834F54"/>
    <w:rsid w:val="00855C8C"/>
    <w:rsid w:val="00873444"/>
    <w:rsid w:val="00884AD8"/>
    <w:rsid w:val="00891B3B"/>
    <w:rsid w:val="008D0E13"/>
    <w:rsid w:val="008D7380"/>
    <w:rsid w:val="00916801"/>
    <w:rsid w:val="00946AF0"/>
    <w:rsid w:val="00996866"/>
    <w:rsid w:val="009B3E23"/>
    <w:rsid w:val="009D651E"/>
    <w:rsid w:val="009E0FB9"/>
    <w:rsid w:val="00A10FA9"/>
    <w:rsid w:val="00A24893"/>
    <w:rsid w:val="00A5764B"/>
    <w:rsid w:val="00AC24C0"/>
    <w:rsid w:val="00AD2361"/>
    <w:rsid w:val="00B03676"/>
    <w:rsid w:val="00B32539"/>
    <w:rsid w:val="00B54F7A"/>
    <w:rsid w:val="00B71760"/>
    <w:rsid w:val="00B72A04"/>
    <w:rsid w:val="00BA3BF3"/>
    <w:rsid w:val="00BB5CC2"/>
    <w:rsid w:val="00BD5D15"/>
    <w:rsid w:val="00BE133E"/>
    <w:rsid w:val="00BE770B"/>
    <w:rsid w:val="00BF629C"/>
    <w:rsid w:val="00C3512F"/>
    <w:rsid w:val="00C53A54"/>
    <w:rsid w:val="00C66482"/>
    <w:rsid w:val="00CD439A"/>
    <w:rsid w:val="00CE00BE"/>
    <w:rsid w:val="00CE5B95"/>
    <w:rsid w:val="00D61B8C"/>
    <w:rsid w:val="00D62DC7"/>
    <w:rsid w:val="00DD7B5A"/>
    <w:rsid w:val="00E120BD"/>
    <w:rsid w:val="00E219B7"/>
    <w:rsid w:val="00E54297"/>
    <w:rsid w:val="00F13DD6"/>
    <w:rsid w:val="00F22D30"/>
    <w:rsid w:val="00F73EDA"/>
    <w:rsid w:val="00FB33D4"/>
    <w:rsid w:val="00FC139C"/>
    <w:rsid w:val="00FE4E1C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4224CD-F14B-412F-838D-8FD21EEFD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C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6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A6EA3"/>
    <w:pPr>
      <w:ind w:left="720"/>
      <w:contextualSpacing/>
    </w:pPr>
  </w:style>
  <w:style w:type="paragraph" w:customStyle="1" w:styleId="ConsPlusCell">
    <w:name w:val="ConsPlusCell"/>
    <w:uiPriority w:val="99"/>
    <w:rsid w:val="006A6EA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4D5FD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D5FDE"/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65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65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1602</Words>
  <Characters>9137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OSP</dc:creator>
  <cp:keywords/>
  <dc:description/>
  <cp:lastModifiedBy>Галина Katenina</cp:lastModifiedBy>
  <cp:revision>5</cp:revision>
  <cp:lastPrinted>2022-07-12T05:53:00Z</cp:lastPrinted>
  <dcterms:created xsi:type="dcterms:W3CDTF">2022-07-11T13:31:00Z</dcterms:created>
  <dcterms:modified xsi:type="dcterms:W3CDTF">2022-07-21T06:08:00Z</dcterms:modified>
</cp:coreProperties>
</file>