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E8" w:rsidRPr="00FE6B50" w:rsidRDefault="00A776E8" w:rsidP="00A776E8">
      <w:pPr>
        <w:widowControl w:val="0"/>
        <w:autoSpaceDE w:val="0"/>
        <w:autoSpaceDN w:val="0"/>
        <w:adjustRightInd w:val="0"/>
        <w:ind w:left="5664"/>
      </w:pPr>
      <w:r w:rsidRPr="00FE6B50">
        <w:t>Приложение №</w:t>
      </w:r>
      <w:r>
        <w:t>4</w:t>
      </w:r>
      <w:r w:rsidRPr="00FE6B50">
        <w:t xml:space="preserve"> </w:t>
      </w:r>
    </w:p>
    <w:p w:rsidR="00A776E8" w:rsidRPr="00FE6B50" w:rsidRDefault="00A776E8" w:rsidP="00A776E8">
      <w:pPr>
        <w:widowControl w:val="0"/>
        <w:tabs>
          <w:tab w:val="left" w:pos="6615"/>
        </w:tabs>
        <w:autoSpaceDE w:val="0"/>
        <w:autoSpaceDN w:val="0"/>
        <w:adjustRightInd w:val="0"/>
        <w:ind w:left="5664"/>
      </w:pPr>
      <w:r w:rsidRPr="00FE6B50">
        <w:t xml:space="preserve">к постановлению администрации </w:t>
      </w:r>
    </w:p>
    <w:p w:rsidR="00A776E8" w:rsidRDefault="00A776E8" w:rsidP="00A776E8">
      <w:pPr>
        <w:widowControl w:val="0"/>
        <w:tabs>
          <w:tab w:val="left" w:pos="6615"/>
        </w:tabs>
        <w:autoSpaceDE w:val="0"/>
        <w:autoSpaceDN w:val="0"/>
        <w:adjustRightInd w:val="0"/>
        <w:ind w:left="5664"/>
      </w:pPr>
      <w:r w:rsidRPr="00FE6B50">
        <w:t>МР «</w:t>
      </w:r>
      <w:proofErr w:type="spellStart"/>
      <w:r w:rsidRPr="00FE6B50">
        <w:t>Княжпогостский</w:t>
      </w:r>
      <w:proofErr w:type="spellEnd"/>
      <w:r w:rsidRPr="00FE6B50">
        <w:t>»</w:t>
      </w:r>
    </w:p>
    <w:p w:rsidR="00A776E8" w:rsidRPr="001E6E9E" w:rsidRDefault="00A776E8" w:rsidP="00A776E8">
      <w:pPr>
        <w:widowControl w:val="0"/>
        <w:tabs>
          <w:tab w:val="left" w:pos="6615"/>
        </w:tabs>
        <w:autoSpaceDE w:val="0"/>
        <w:autoSpaceDN w:val="0"/>
        <w:adjustRightInd w:val="0"/>
        <w:ind w:left="5664"/>
      </w:pPr>
      <w:r w:rsidRPr="001E6E9E">
        <w:t>от «</w:t>
      </w:r>
      <w:r>
        <w:t>19</w:t>
      </w:r>
      <w:r w:rsidRPr="001E6E9E">
        <w:t xml:space="preserve">» </w:t>
      </w:r>
      <w:r>
        <w:t>мая</w:t>
      </w:r>
      <w:r w:rsidRPr="001E6E9E">
        <w:t xml:space="preserve"> 201</w:t>
      </w:r>
      <w:r>
        <w:t>6</w:t>
      </w:r>
      <w:r w:rsidRPr="001E6E9E">
        <w:t xml:space="preserve"> № </w:t>
      </w:r>
      <w:r>
        <w:t>166</w:t>
      </w:r>
    </w:p>
    <w:p w:rsidR="00A776E8" w:rsidRPr="00FE6B50" w:rsidRDefault="00A776E8" w:rsidP="00A776E8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A776E8" w:rsidRPr="00FE6B50" w:rsidRDefault="00A776E8" w:rsidP="00A776E8">
      <w:pPr>
        <w:widowControl w:val="0"/>
        <w:autoSpaceDE w:val="0"/>
        <w:autoSpaceDN w:val="0"/>
        <w:adjustRightInd w:val="0"/>
        <w:jc w:val="right"/>
      </w:pPr>
      <w:r>
        <w:rPr>
          <w:sz w:val="26"/>
          <w:szCs w:val="26"/>
        </w:rPr>
        <w:t xml:space="preserve">   </w:t>
      </w:r>
      <w:r w:rsidRPr="00FE6B50">
        <w:t>Приложение №</w:t>
      </w:r>
      <w:r>
        <w:t>3</w:t>
      </w:r>
      <w:r w:rsidRPr="00FE6B50">
        <w:t xml:space="preserve"> </w:t>
      </w:r>
    </w:p>
    <w:p w:rsidR="00A776E8" w:rsidRPr="00FE6B50" w:rsidRDefault="00A776E8" w:rsidP="00A776E8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FE6B50">
        <w:t xml:space="preserve">к постановлению администрации </w:t>
      </w:r>
    </w:p>
    <w:p w:rsidR="00A776E8" w:rsidRDefault="00A776E8" w:rsidP="00A776E8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FE6B50">
        <w:t>МР «</w:t>
      </w:r>
      <w:proofErr w:type="spellStart"/>
      <w:r w:rsidRPr="00FE6B50">
        <w:t>Княжпогостский</w:t>
      </w:r>
      <w:proofErr w:type="spellEnd"/>
      <w:r w:rsidRPr="00FE6B50">
        <w:t>»</w:t>
      </w:r>
    </w:p>
    <w:p w:rsidR="00A776E8" w:rsidRDefault="00A776E8" w:rsidP="00A776E8">
      <w:pPr>
        <w:widowControl w:val="0"/>
        <w:autoSpaceDE w:val="0"/>
        <w:autoSpaceDN w:val="0"/>
        <w:adjustRightInd w:val="0"/>
        <w:ind w:left="4956"/>
        <w:jc w:val="right"/>
      </w:pPr>
      <w:r>
        <w:t xml:space="preserve">               </w:t>
      </w:r>
      <w:r w:rsidRPr="001E6E9E">
        <w:t>от «</w:t>
      </w:r>
      <w:r>
        <w:t>05</w:t>
      </w:r>
      <w:r w:rsidRPr="001E6E9E">
        <w:t xml:space="preserve">» </w:t>
      </w:r>
      <w:r>
        <w:t>ноября</w:t>
      </w:r>
      <w:r w:rsidRPr="001E6E9E">
        <w:t xml:space="preserve"> 201</w:t>
      </w:r>
      <w:r>
        <w:t>3</w:t>
      </w:r>
      <w:r w:rsidRPr="001E6E9E">
        <w:t xml:space="preserve"> № </w:t>
      </w:r>
      <w:r>
        <w:t>788</w:t>
      </w:r>
    </w:p>
    <w:p w:rsidR="00A776E8" w:rsidRDefault="00A776E8" w:rsidP="00A776E8">
      <w:pPr>
        <w:widowControl w:val="0"/>
        <w:autoSpaceDE w:val="0"/>
        <w:autoSpaceDN w:val="0"/>
        <w:adjustRightInd w:val="0"/>
        <w:ind w:left="4956"/>
        <w:jc w:val="right"/>
      </w:pPr>
    </w:p>
    <w:p w:rsidR="00A776E8" w:rsidRPr="001E6E9E" w:rsidRDefault="00A776E8" w:rsidP="00A776E8">
      <w:pPr>
        <w:widowControl w:val="0"/>
        <w:autoSpaceDE w:val="0"/>
        <w:autoSpaceDN w:val="0"/>
        <w:adjustRightInd w:val="0"/>
        <w:ind w:left="4956"/>
        <w:jc w:val="right"/>
      </w:pPr>
    </w:p>
    <w:p w:rsidR="00A776E8" w:rsidRPr="000932DB" w:rsidRDefault="00A776E8" w:rsidP="00A776E8">
      <w:pPr>
        <w:pStyle w:val="2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932DB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</w:t>
      </w:r>
    </w:p>
    <w:p w:rsidR="00A776E8" w:rsidRPr="000932DB" w:rsidRDefault="00A776E8" w:rsidP="00A776E8">
      <w:pPr>
        <w:pStyle w:val="2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932DB">
        <w:rPr>
          <w:rFonts w:ascii="Times New Roman" w:hAnsi="Times New Roman"/>
          <w:b/>
          <w:color w:val="000000"/>
          <w:sz w:val="24"/>
          <w:szCs w:val="24"/>
          <w:lang w:eastAsia="ru-RU"/>
        </w:rPr>
        <w:t>субсидирования части расходов субъектов малого</w:t>
      </w:r>
      <w:r w:rsidRPr="000932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932DB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предпринимательства на создание собственного бизнеса в приоритетных отраслях малого предпринимательства</w:t>
      </w:r>
    </w:p>
    <w:p w:rsidR="00A776E8" w:rsidRPr="000932DB" w:rsidRDefault="00A776E8" w:rsidP="00A776E8">
      <w:pPr>
        <w:pStyle w:val="2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776E8" w:rsidRPr="003252E0" w:rsidRDefault="00A776E8" w:rsidP="00A776E8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1. 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Настоящий Порядок определяет механизм субсидирования части расходов субъектов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связанных с началом предпринимательской деятельности (гранты), в пределах средств бюджета муниципального 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», предусмотренных на реализацию подпрограммы «Развитие и поддержка малого и среднего предпринимательства на территории муниципального 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» муниципальной программы «Развитие экономики», на соответствующий финансовый год  (далее – субсидия (грант).</w:t>
      </w:r>
      <w:proofErr w:type="gramEnd"/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2. Субсидия (грант) предоставляется субъектам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одновременно отвечающим следующим требованиям: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1) установленным Федеральным </w:t>
      </w:r>
      <w:hyperlink r:id="rId5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 (далее - Федеральный закон), и условиями, определенными настоящим Порядком;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2)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вновь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зарегистрированным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действующим менее 1 (одного) года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муниципального </w:t>
      </w:r>
      <w:r w:rsidRPr="003252E0">
        <w:rPr>
          <w:rFonts w:ascii="Times New Roman" w:hAnsi="Times New Roman"/>
          <w:color w:val="000000"/>
          <w:sz w:val="24"/>
          <w:szCs w:val="24"/>
        </w:rPr>
        <w:t>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субъектам малого предпринимательства, включая крестьянские (фермерские) хозяйства и потребительские кооперативы,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более одного года;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3) не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имеющим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A776E8" w:rsidRPr="003252E0" w:rsidRDefault="00A776E8" w:rsidP="00A776E8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4) не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имеющим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задолженности по заработной плате перед наемными работниками;</w:t>
      </w:r>
    </w:p>
    <w:p w:rsidR="00A776E8" w:rsidRPr="003252E0" w:rsidRDefault="00A776E8" w:rsidP="00A776E8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не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находящимся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стадии ликвидации, реорганизации или банкротства;</w:t>
      </w:r>
    </w:p>
    <w:p w:rsidR="00A776E8" w:rsidRPr="003252E0" w:rsidRDefault="00A776E8" w:rsidP="00A776E8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6) имеющим бизнес - проекты, в отношении которых действует решение о признании прошедшим конкурсный отбор, осуществляемом администрацией муниципального </w:t>
      </w:r>
      <w:r w:rsidRPr="003252E0">
        <w:rPr>
          <w:rFonts w:ascii="Times New Roman" w:hAnsi="Times New Roman"/>
          <w:color w:val="000000"/>
          <w:sz w:val="24"/>
          <w:szCs w:val="24"/>
        </w:rPr>
        <w:t>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</w:rPr>
        <w:t>»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Администрация);</w:t>
      </w:r>
    </w:p>
    <w:p w:rsidR="00A776E8" w:rsidRPr="003252E0" w:rsidRDefault="00A776E8" w:rsidP="00A776E8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7) объем средств субъекта малого</w:t>
      </w:r>
      <w:r w:rsidRPr="004A7A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на 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расходов на реализацию бизнес – проекта составляет не менее 15% от размера получаемого гранта;</w:t>
      </w:r>
    </w:p>
    <w:p w:rsidR="00A776E8" w:rsidRPr="00346DFC" w:rsidRDefault="00A776E8" w:rsidP="00A776E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</w:t>
      </w:r>
      <w:r w:rsidRPr="003252E0">
        <w:rPr>
          <w:color w:val="000000"/>
        </w:rPr>
        <w:t xml:space="preserve">8)  </w:t>
      </w:r>
      <w:r w:rsidRPr="00346DFC">
        <w:t xml:space="preserve">при предоставлении субсидирования (грантов) учитывается приоритетная целевая группа получателей грантов: </w:t>
      </w:r>
    </w:p>
    <w:p w:rsidR="00A776E8" w:rsidRPr="00346DFC" w:rsidRDefault="00A776E8" w:rsidP="00A776E8">
      <w:pPr>
        <w:pStyle w:val="a3"/>
        <w:spacing w:before="0" w:beforeAutospacing="0" w:after="0" w:afterAutospacing="0"/>
        <w:ind w:firstLine="709"/>
        <w:jc w:val="both"/>
      </w:pPr>
      <w:r w:rsidRPr="00346DFC">
        <w:t xml:space="preserve">- зарегистрированные безработные; </w:t>
      </w:r>
    </w:p>
    <w:p w:rsidR="00A776E8" w:rsidRPr="00346DFC" w:rsidRDefault="00A776E8" w:rsidP="00A776E8">
      <w:pPr>
        <w:pStyle w:val="a3"/>
        <w:spacing w:before="0" w:beforeAutospacing="0" w:after="0" w:afterAutospacing="0"/>
        <w:ind w:firstLine="709"/>
        <w:jc w:val="both"/>
      </w:pPr>
      <w:r w:rsidRPr="00346DFC">
        <w:t xml:space="preserve"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 </w:t>
      </w:r>
    </w:p>
    <w:p w:rsidR="00A776E8" w:rsidRPr="00346DFC" w:rsidRDefault="00A776E8" w:rsidP="00A776E8">
      <w:pPr>
        <w:pStyle w:val="a3"/>
        <w:spacing w:before="0" w:beforeAutospacing="0" w:after="0" w:afterAutospacing="0"/>
        <w:ind w:firstLine="709"/>
        <w:jc w:val="both"/>
      </w:pPr>
      <w:r w:rsidRPr="00346DFC">
        <w:t xml:space="preserve"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</w:t>
      </w:r>
    </w:p>
    <w:p w:rsidR="00A776E8" w:rsidRPr="00346DFC" w:rsidRDefault="00A776E8" w:rsidP="00A776E8">
      <w:pPr>
        <w:pStyle w:val="a3"/>
        <w:spacing w:before="0" w:beforeAutospacing="0" w:after="0" w:afterAutospacing="0"/>
        <w:ind w:firstLine="709"/>
        <w:jc w:val="both"/>
      </w:pPr>
      <w:r w:rsidRPr="00346DFC">
        <w:lastRenderedPageBreak/>
        <w:t xml:space="preserve">- жители </w:t>
      </w:r>
      <w:proofErr w:type="spellStart"/>
      <w:r w:rsidRPr="00346DFC">
        <w:t>монопрофильных</w:t>
      </w:r>
      <w:proofErr w:type="spellEnd"/>
      <w:r w:rsidRPr="00346DFC">
        <w:t xml:space="preserve"> муниципальных образований (моногородов), работники градообразующих предприятий; </w:t>
      </w:r>
    </w:p>
    <w:p w:rsidR="00A776E8" w:rsidRPr="00253E7E" w:rsidRDefault="00A776E8" w:rsidP="00A776E8">
      <w:pPr>
        <w:pStyle w:val="a3"/>
        <w:spacing w:before="0" w:beforeAutospacing="0" w:after="0" w:afterAutospacing="0"/>
        <w:ind w:firstLine="709"/>
        <w:jc w:val="both"/>
      </w:pPr>
      <w:r w:rsidRPr="00346DFC">
        <w:t xml:space="preserve">- военнослужащие, уволенные в запас в связи с сокращением Вооруженных Сил </w:t>
      </w:r>
      <w:r w:rsidRPr="00253E7E">
        <w:t xml:space="preserve">Российской Федерации; </w:t>
      </w:r>
    </w:p>
    <w:p w:rsidR="00A776E8" w:rsidRPr="00253E7E" w:rsidRDefault="00A776E8" w:rsidP="00A776E8">
      <w:pPr>
        <w:pStyle w:val="a3"/>
        <w:spacing w:before="0" w:beforeAutospacing="0" w:after="0" w:afterAutospacing="0"/>
        <w:ind w:firstLine="709"/>
        <w:jc w:val="both"/>
      </w:pPr>
      <w:r w:rsidRPr="00253E7E">
        <w:t xml:space="preserve">- физические лица в возрасте до 30 лет (включительно); </w:t>
      </w:r>
    </w:p>
    <w:p w:rsidR="00A776E8" w:rsidRDefault="00A776E8" w:rsidP="00A776E8">
      <w:pPr>
        <w:pStyle w:val="22"/>
        <w:ind w:firstLine="709"/>
        <w:jc w:val="both"/>
        <w:rPr>
          <w:rFonts w:ascii="Times New Roman" w:hAnsi="Times New Roman"/>
          <w:sz w:val="24"/>
          <w:szCs w:val="24"/>
        </w:rPr>
      </w:pPr>
      <w:r w:rsidRPr="00253E7E">
        <w:rPr>
          <w:rFonts w:ascii="Times New Roman" w:hAnsi="Times New Roman"/>
          <w:sz w:val="24"/>
          <w:szCs w:val="24"/>
        </w:rPr>
        <w:t xml:space="preserve">- субъекты малого предпринимательства, относящиеся к субъектам </w:t>
      </w:r>
      <w:r>
        <w:rPr>
          <w:rFonts w:ascii="Times New Roman" w:hAnsi="Times New Roman"/>
          <w:sz w:val="24"/>
          <w:szCs w:val="24"/>
        </w:rPr>
        <w:t>социального предпринимательства;</w:t>
      </w:r>
    </w:p>
    <w:p w:rsidR="00A776E8" w:rsidRDefault="00A776E8" w:rsidP="00A776E8">
      <w:pPr>
        <w:pStyle w:val="2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туризма;</w:t>
      </w:r>
    </w:p>
    <w:p w:rsidR="00A776E8" w:rsidRDefault="00A776E8" w:rsidP="00A776E8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253E7E">
        <w:t>юридические лица, в уставном капитале которых доля</w:t>
      </w:r>
      <w:r>
        <w:t xml:space="preserve"> физических лиц</w:t>
      </w:r>
      <w:r w:rsidRPr="00253E7E">
        <w:t xml:space="preserve">, </w:t>
      </w:r>
      <w:r>
        <w:t>указанных в пункте 8</w:t>
      </w:r>
      <w:r w:rsidRPr="00253E7E">
        <w:t>, составляет более 50 процентов</w:t>
      </w:r>
      <w:r>
        <w:t>.</w:t>
      </w:r>
    </w:p>
    <w:p w:rsidR="00A776E8" w:rsidRPr="00047C14" w:rsidRDefault="00A776E8" w:rsidP="00A776E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9</w:t>
      </w:r>
      <w:r w:rsidRPr="003252E0">
        <w:rPr>
          <w:color w:val="000000"/>
        </w:rPr>
        <w:t xml:space="preserve">) </w:t>
      </w:r>
      <w:proofErr w:type="gramStart"/>
      <w:r w:rsidRPr="003252E0">
        <w:rPr>
          <w:color w:val="000000"/>
        </w:rPr>
        <w:t>учредител</w:t>
      </w:r>
      <w:r>
        <w:rPr>
          <w:color w:val="000000"/>
        </w:rPr>
        <w:t>ями</w:t>
      </w:r>
      <w:proofErr w:type="gramEnd"/>
      <w:r w:rsidRPr="003252E0">
        <w:rPr>
          <w:color w:val="000000"/>
        </w:rPr>
        <w:t xml:space="preserve"> которых не являются учредители субъектов малого предпринимательства, ранее получивших субсидию (грант) в рамках программ развития малого и среднего предпринимательства.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Субсидия (грант) не предоставляется субъектам малого</w:t>
      </w:r>
      <w:r w:rsidRPr="00D05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предпринимательства:</w:t>
      </w:r>
    </w:p>
    <w:p w:rsidR="00A776E8" w:rsidRPr="003252E0" w:rsidRDefault="00A776E8" w:rsidP="00A776E8">
      <w:pPr>
        <w:pStyle w:val="2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юридическим лицам, созданным в процессе реорганизации;</w:t>
      </w:r>
    </w:p>
    <w:p w:rsidR="00A776E8" w:rsidRPr="003252E0" w:rsidRDefault="00A776E8" w:rsidP="00A776E8">
      <w:pPr>
        <w:pStyle w:val="2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индивидуальным предпринимателям, прекратившим свою деятельность в течение года до даты подачи заявки на получение субсидии;</w:t>
      </w:r>
    </w:p>
    <w:p w:rsidR="00A776E8" w:rsidRPr="003252E0" w:rsidRDefault="00A776E8" w:rsidP="00A776E8">
      <w:pPr>
        <w:pStyle w:val="2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которых имеют иное место работы.</w:t>
      </w:r>
    </w:p>
    <w:p w:rsidR="00A776E8" w:rsidRPr="003252E0" w:rsidRDefault="00A776E8" w:rsidP="00A776E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252E0">
        <w:rPr>
          <w:color w:val="000000"/>
        </w:rPr>
        <w:t xml:space="preserve"> Субсидия (грант) предоставляется субъектам малого</w:t>
      </w:r>
      <w:r>
        <w:rPr>
          <w:color w:val="000000"/>
        </w:rPr>
        <w:t xml:space="preserve"> </w:t>
      </w:r>
      <w:r w:rsidRPr="003252E0">
        <w:rPr>
          <w:color w:val="000000"/>
        </w:rPr>
        <w:t xml:space="preserve">предпринимательства, учредителя (один из учредителей) которых прошли краткосрочное </w:t>
      </w:r>
      <w:proofErr w:type="gramStart"/>
      <w:r w:rsidRPr="003252E0">
        <w:rPr>
          <w:color w:val="000000"/>
        </w:rPr>
        <w:t>обучение по программе</w:t>
      </w:r>
      <w:proofErr w:type="gramEnd"/>
      <w:r w:rsidRPr="003252E0">
        <w:rPr>
          <w:color w:val="000000"/>
        </w:rPr>
        <w:t>, связанной с осуществлением предпринимательской деятельности или менеджментом организации (управление организацией, проектами), продолжительностью не менее 72 учебных часов. Прохождение субъектом малого предпринимательства (индивидуальным п</w:t>
      </w:r>
      <w:r>
        <w:rPr>
          <w:color w:val="000000"/>
        </w:rPr>
        <w:t>редпринимателем или учредителе</w:t>
      </w:r>
      <w:proofErr w:type="gramStart"/>
      <w:r>
        <w:rPr>
          <w:color w:val="000000"/>
        </w:rPr>
        <w:t>м</w:t>
      </w:r>
      <w:r w:rsidRPr="003252E0">
        <w:rPr>
          <w:color w:val="000000"/>
        </w:rPr>
        <w:t>(</w:t>
      </w:r>
      <w:proofErr w:type="spellStart"/>
      <w:proofErr w:type="gramEnd"/>
      <w:r w:rsidRPr="003252E0">
        <w:rPr>
          <w:color w:val="000000"/>
        </w:rPr>
        <w:t>ями</w:t>
      </w:r>
      <w:proofErr w:type="spellEnd"/>
      <w:r w:rsidRPr="003252E0">
        <w:rPr>
          <w:color w:val="000000"/>
        </w:rPr>
        <w:t xml:space="preserve"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 </w:t>
      </w:r>
    </w:p>
    <w:p w:rsidR="00A776E8" w:rsidRPr="003252E0" w:rsidRDefault="00A776E8" w:rsidP="00A776E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252E0">
        <w:rPr>
          <w:color w:val="000000"/>
        </w:rPr>
        <w:t xml:space="preserve">Под программами, связанными с осуществлением предпринимательской деятельности или менеджментом организации (управление организацией, проектами), в целях настоящего Порядка понимаются программы, в наименованиях которых или в наименованиях не менее чем половины дисциплин, по которым проводилось обучение, указано о получении субъектом малого предпринимательства знаний в сфере предпринимательства или менеджмента организации. 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3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Субсидия (грант) предоставляется субъекту малого</w:t>
      </w:r>
      <w:r w:rsidRPr="00D05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однократно в размере </w:t>
      </w:r>
      <w:r w:rsidRPr="00D656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более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D65684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тысяч рублей для осуществления следующих видов расходов, связанных с ведением предпринимательской деятельности:</w:t>
      </w:r>
    </w:p>
    <w:p w:rsidR="00A776E8" w:rsidRPr="003252E0" w:rsidRDefault="00A776E8" w:rsidP="00A776E8">
      <w:pPr>
        <w:pStyle w:val="2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приобретение основных средств и оборудования для осуществления предпринимательской деятельности в соответствии с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</w:rPr>
        <w:t>бизнес-проектом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</w:rPr>
        <w:t>.</w:t>
      </w:r>
    </w:p>
    <w:p w:rsidR="00A776E8" w:rsidRPr="003252E0" w:rsidRDefault="00A776E8" w:rsidP="00A776E8">
      <w:pPr>
        <w:autoSpaceDE w:val="0"/>
        <w:autoSpaceDN w:val="0"/>
        <w:adjustRightInd w:val="0"/>
        <w:jc w:val="both"/>
        <w:rPr>
          <w:color w:val="000000"/>
        </w:rPr>
      </w:pPr>
      <w:r w:rsidRPr="003252E0">
        <w:rPr>
          <w:color w:val="000000"/>
        </w:rPr>
        <w:t xml:space="preserve">     </w:t>
      </w:r>
      <w:r>
        <w:rPr>
          <w:color w:val="000000"/>
        </w:rPr>
        <w:t xml:space="preserve">      4</w:t>
      </w:r>
      <w:r w:rsidRPr="003252E0">
        <w:rPr>
          <w:color w:val="000000"/>
        </w:rPr>
        <w:t>.  Администрация муниципального района «</w:t>
      </w:r>
      <w:proofErr w:type="spellStart"/>
      <w:r w:rsidRPr="003252E0">
        <w:rPr>
          <w:color w:val="000000"/>
        </w:rPr>
        <w:t>Княжпогостский</w:t>
      </w:r>
      <w:proofErr w:type="spellEnd"/>
      <w:r w:rsidRPr="003252E0">
        <w:rPr>
          <w:color w:val="000000"/>
        </w:rPr>
        <w:t>»</w:t>
      </w:r>
      <w:r>
        <w:rPr>
          <w:color w:val="000000"/>
        </w:rPr>
        <w:t xml:space="preserve"> (далее Администрация)</w:t>
      </w:r>
      <w:r w:rsidRPr="003252E0">
        <w:rPr>
          <w:color w:val="000000"/>
        </w:rPr>
        <w:t xml:space="preserve"> информирует субъектов малого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 </w:t>
      </w:r>
      <w:hyperlink r:id="rId6" w:history="1">
        <w:r w:rsidRPr="003252E0">
          <w:rPr>
            <w:rStyle w:val="a4"/>
            <w:rFonts w:eastAsia="Calibri"/>
            <w:color w:val="000000"/>
          </w:rPr>
          <w:t>http://www.mrk11.ru</w:t>
        </w:r>
      </w:hyperlink>
      <w:r w:rsidRPr="003252E0">
        <w:rPr>
          <w:color w:val="000000"/>
        </w:rPr>
        <w:t xml:space="preserve">. 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 Субъекты малого</w:t>
      </w:r>
      <w:r w:rsidRPr="00D05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представляют в отдел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» (далее – отдел экономики) следующие документы: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1) заявка на получение субсидии (гранта) по форме, установленной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(приложение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№9 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2) бизнес-проект, прошедший конкурсный отбор, осуществляемый в соответствии с Приложением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№10 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3) оригинал выписки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индивидуальных предпринимателей), сформированную не ранее чем за три месяца до дня представления заявки, в случае если субъект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представляет ее самостоятельно;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4) копия Свидетельства о постановке на учет в налоговом органе физического лица – руководителя 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по месту жительства на территории Российской Федерации, нотариально заверенная или с предъявлением оригинала;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6) </w:t>
      </w:r>
      <w:r w:rsidRPr="00DC6851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а</w:t>
      </w:r>
      <w:r w:rsidRPr="00DC6851">
        <w:rPr>
          <w:rFonts w:ascii="Times New Roman" w:hAnsi="Times New Roman"/>
          <w:sz w:val="24"/>
          <w:szCs w:val="24"/>
        </w:rPr>
        <w:t xml:space="preserve">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в случае если субъект малого предпринимательства представляет ее самостоятельно;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7) </w:t>
      </w:r>
      <w:r w:rsidRPr="00FE6B5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правка</w:t>
      </w:r>
      <w:r w:rsidRPr="00FE6B50">
        <w:rPr>
          <w:rFonts w:ascii="Times New Roman" w:hAnsi="Times New Roman"/>
          <w:sz w:val="24"/>
          <w:szCs w:val="24"/>
        </w:rPr>
        <w:t xml:space="preserve"> Управления Пенсионного фонда Российской Федерации в </w:t>
      </w:r>
      <w:proofErr w:type="spellStart"/>
      <w:r w:rsidRPr="00FE6B50">
        <w:rPr>
          <w:rFonts w:ascii="Times New Roman" w:hAnsi="Times New Roman"/>
          <w:sz w:val="24"/>
          <w:szCs w:val="24"/>
        </w:rPr>
        <w:t>Княжпогостском</w:t>
      </w:r>
      <w:proofErr w:type="spellEnd"/>
      <w:r w:rsidRPr="00FE6B50">
        <w:rPr>
          <w:rFonts w:ascii="Times New Roman" w:hAnsi="Times New Roman"/>
          <w:sz w:val="24"/>
          <w:szCs w:val="24"/>
        </w:rPr>
        <w:t xml:space="preserve">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</w:t>
      </w:r>
      <w:r w:rsidRPr="003252E0">
        <w:rPr>
          <w:rFonts w:ascii="Times New Roman" w:hAnsi="Times New Roman"/>
          <w:color w:val="000000"/>
          <w:sz w:val="24"/>
          <w:szCs w:val="24"/>
        </w:rPr>
        <w:t>, в случае если субъект малого предпринимательства представляет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самостоятельно;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</w:rPr>
        <w:tab/>
        <w:t xml:space="preserve">8) </w:t>
      </w:r>
      <w:r>
        <w:rPr>
          <w:rFonts w:ascii="Times New Roman" w:hAnsi="Times New Roman"/>
          <w:sz w:val="24"/>
          <w:szCs w:val="24"/>
        </w:rPr>
        <w:t>справка</w:t>
      </w:r>
      <w:r w:rsidRPr="00FE6B50">
        <w:rPr>
          <w:rFonts w:ascii="Times New Roman" w:hAnsi="Times New Roman"/>
          <w:sz w:val="24"/>
          <w:szCs w:val="24"/>
        </w:rPr>
        <w:t xml:space="preserve">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</w:t>
      </w:r>
      <w:r w:rsidRPr="003252E0">
        <w:rPr>
          <w:rFonts w:ascii="Times New Roman" w:hAnsi="Times New Roman"/>
          <w:color w:val="000000"/>
          <w:sz w:val="24"/>
          <w:szCs w:val="24"/>
        </w:rPr>
        <w:t>, сформированная на последнюю отчетную дату, в случае если субъект малого предпринимательства представляет ее самостоятельно;</w:t>
      </w:r>
    </w:p>
    <w:p w:rsidR="00A776E8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</w:rPr>
        <w:t>9)   копия документа о высшем юридическом или экономическом образовании или о прохождении руководителем (учредителем)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</w:rPr>
        <w:t>предпринимательства краткосрочного обучения по программе, связанной с осуществлением предпринимательской деятельности или менеджментом организации (управление организацией, проектами), продолжительностью не менее 72 учебных часов в течение трех лет до даты подачи заявки на получение субсидии (гранта), с предъявлением оригинала, если копия не заверена нотариально;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End"/>
    </w:p>
    <w:p w:rsidR="00A776E8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10)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копии документов, заверенные руководителем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(договоры, счета, счета-фактуры), подтверждающие стоимость расходов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реализации бизнес - проекта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предъявлением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оригиналов, если копии не заверены нотариально;</w:t>
      </w:r>
    </w:p>
    <w:p w:rsidR="00A776E8" w:rsidRPr="00FE6B50" w:rsidRDefault="00A776E8" w:rsidP="00A776E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11) </w:t>
      </w:r>
      <w:r w:rsidRPr="00FE6B50">
        <w:rPr>
          <w:rFonts w:ascii="Times New Roman" w:hAnsi="Times New Roman"/>
          <w:sz w:val="24"/>
          <w:szCs w:val="24"/>
        </w:rPr>
        <w:t xml:space="preserve">предварительный расчет суммы субсидии (гранта) по форме, утвержденной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E6B50">
        <w:rPr>
          <w:rFonts w:ascii="Times New Roman" w:hAnsi="Times New Roman"/>
          <w:sz w:val="24"/>
          <w:szCs w:val="24"/>
        </w:rPr>
        <w:t xml:space="preserve"> (в случае если осуществление расходов планируется после получения субсидии (гранта), к предварительному расчету прилагаются документы, подтверждающие стоимость пла</w:t>
      </w:r>
      <w:r>
        <w:rPr>
          <w:rFonts w:ascii="Times New Roman" w:hAnsi="Times New Roman"/>
          <w:sz w:val="24"/>
          <w:szCs w:val="24"/>
        </w:rPr>
        <w:t>нируемых к приобретению товаров</w:t>
      </w:r>
      <w:r w:rsidRPr="00FE6B50">
        <w:rPr>
          <w:rFonts w:ascii="Times New Roman" w:hAnsi="Times New Roman"/>
          <w:sz w:val="24"/>
          <w:szCs w:val="24"/>
        </w:rPr>
        <w:t>: договор и (или) счет с потенциальным поставщиком, или предоставляется заверенная руководителем субъекта предпринимательской деятельности справка о планируемой стоимости товаров (работ, услуг) с указанием источников информации, на основании которых подготовлена</w:t>
      </w:r>
      <w:proofErr w:type="gramEnd"/>
      <w:r w:rsidRPr="00FE6B50">
        <w:rPr>
          <w:rFonts w:ascii="Times New Roman" w:hAnsi="Times New Roman"/>
          <w:sz w:val="24"/>
          <w:szCs w:val="24"/>
        </w:rPr>
        <w:t xml:space="preserve"> справка (в том числе прайс-листы организаций-поставщиков, справки, информация с официального сайта);</w:t>
      </w:r>
    </w:p>
    <w:p w:rsidR="00A776E8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 документы, подтверждающие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наличие собственных средств у субъекта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редпринимательской деятельности, для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начинающим субъектом малого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расходов на реализацию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проекта не менее 15 процентов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размера получаемой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 (гранта),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заверенных претендентом на получение субсидии (гранта):</w:t>
      </w:r>
    </w:p>
    <w:p w:rsidR="00A776E8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Подтверждающими документами являются: </w:t>
      </w:r>
    </w:p>
    <w:p w:rsidR="00A776E8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выписка из лицевого счета с банка;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документы, подтверждающие оплату основных сре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амках реализации бизнес - проекта (копии товарных чеков, накладных, счетов-фактур и т.д.)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справка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соблюдении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норм, </w:t>
      </w:r>
      <w:r w:rsidRPr="00AD0EB5">
        <w:rPr>
          <w:rFonts w:ascii="Times New Roman" w:hAnsi="Times New Roman"/>
          <w:sz w:val="24"/>
          <w:szCs w:val="24"/>
          <w:lang w:eastAsia="ru-RU"/>
        </w:rPr>
        <w:t xml:space="preserve">установленных </w:t>
      </w:r>
      <w:hyperlink r:id="rId7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AD0EB5"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№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 209-ФЗ "О развитии малого и среднего предпринимательства в Российской Федерации"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776E8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документы, подтверждающие соблюдение субъектом малого предпринимательства условий, определенных </w:t>
      </w:r>
      <w:hyperlink r:id="rId9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 xml:space="preserve">подпунктом </w:t>
        </w:r>
        <w:r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8</w:t>
        </w:r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 xml:space="preserve"> пункта 2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(копии приказов или уведомлений о переводе работника на неполный рабочий день, о временной приостановке работ, о предоставлении отпусков без сохранения заработной платы, о высвобождении работников, с предъявлением оригиналов, если копии не заверены нотариально, и иные документы, подтверждающие соблюдение вышеназванных условий);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End"/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15)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документы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подтверждающие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наличие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заявителя прав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собственности или иное законное основание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земельный участок,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здание, помещение,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необходимое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осуществления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предпринимательской </w:t>
      </w:r>
      <w:r w:rsidRPr="006709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 копи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трудовой книжки с предъявлением оригинала, есл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копия не заверена нотариально.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Сведения, содержащиеся в документах, указанных в подпунктах 3,6,7,8 настоящего пункта запрашиваются отделом экономики в течение 5 рабочих дней со дня поступления заявки в порядке межведомственного информационного взаимодействия у органов, представляющих государственные услуги, и органов, представляющих муниципальные услуги, иных государственных органов, органов местного самоуправления, а также ведомственных этим органам организаций, если такие сведения находятся в распоряжении этих органов (организаций) в соответствии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нормативными правовыми актами субъектов Российской Федерации, нормативными правовыми актами субъектов Российской Федерации, муниципальными правовыми актами, в случае если субъект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не представил документы, указанные в подпунктах 3,6,7,8 настоящего пункта, самостоятельно.  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</w:rPr>
        <w:t>Отдел экономики в срок не более 10 рабочих дней с момента окончания приема заявок  проверяет представленные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</w:rPr>
        <w:t>предпринимательства документы на соответствие требованиям, установленным настоящим Порядком, и направляет их для рассмотрения в Комиссию по рассмотрению заявок субъектов малого предпринимательства, претендующих на получение финансовой поддержки за счет бюджета муниципального 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</w:rPr>
        <w:t>» (далее Комиссия), персональный состав и регламент работы которой утвержд</w:t>
      </w:r>
      <w:r>
        <w:rPr>
          <w:rFonts w:ascii="Times New Roman" w:hAnsi="Times New Roman"/>
          <w:color w:val="000000"/>
          <w:sz w:val="24"/>
          <w:szCs w:val="24"/>
        </w:rPr>
        <w:t>ен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приложением 10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</w:rPr>
        <w:t>.</w:t>
      </w:r>
    </w:p>
    <w:p w:rsidR="00A776E8" w:rsidRPr="003252E0" w:rsidRDefault="00A776E8" w:rsidP="00A776E8">
      <w:pPr>
        <w:pStyle w:val="22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>Передача документов, представленных субъектами малого предпринимательства, в Комиссию от отдела экономики оформляется актом приема-передачи с указанием даты передачи.</w:t>
      </w:r>
    </w:p>
    <w:p w:rsidR="00A776E8" w:rsidRPr="003252E0" w:rsidRDefault="00A776E8" w:rsidP="00A776E8">
      <w:pPr>
        <w:pStyle w:val="2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Комиссия рассматривает документы и осуществляет оценку соответствия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условиям предоставления субсидии (гранта) и требованиям, установленным Федеральным </w:t>
      </w:r>
      <w:hyperlink r:id="rId10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настоящим Порядком, в срок не более 5 рабочих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документов в Комиссию.</w:t>
      </w:r>
    </w:p>
    <w:p w:rsidR="00A776E8" w:rsidRPr="003252E0" w:rsidRDefault="00A776E8" w:rsidP="00A776E8">
      <w:pPr>
        <w:pStyle w:val="2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Решение Комиссии о соответствии (несоответствии)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условиям предоставления субсидии (гранта) и требованиям, установленным Федеральным </w:t>
      </w:r>
      <w:hyperlink r:id="rId11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настоящим Порядком, оформляется протоколом.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протокола Комиссии Администрация в срок не более 5 рабочих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 подписания принимает решение о предоставлении (отказе в предоставлении) субсидии.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Принятие решения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предоставлении субсидии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об отказе в предоставлении субсидии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уведомление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о принятых Администрацией решениях осуществляется в соответствии с Федеральным </w:t>
      </w:r>
      <w:hyperlink r:id="rId12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Субъект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в отношении которого принято решение об отказе в предоставлении субсидии (гранта), вправе обратиться повторно после устранения выявленных недостатков на условиях, установленных настоящим Порядком.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Субсидия (грант) предоставляется на основании договора, заключенного между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и Администрацией.</w:t>
      </w:r>
    </w:p>
    <w:p w:rsidR="00A776E8" w:rsidRPr="003252E0" w:rsidRDefault="00A776E8" w:rsidP="00A776E8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подготовки договора не может превышать 10 рабочих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Администрацией решения о предоставлении субсидии (гранта).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   Предельный срок заключения договоров о предоставлении субсидии (гранта) ограничен 5 днями после получения предложения о заключении договора. В случае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по истечении установленного срока на заключение договора о предоставлении субсидии (гранта), он не был подписан со стороны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предпринимательства, обязательства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 данным лицом аннулируются. </w:t>
      </w:r>
    </w:p>
    <w:p w:rsidR="00A776E8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 Финансирование расходов производится в соответствии со сводной бюджетной росписью бюджета МР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и кассовым планом в пределах установленных лимитов бюджетных обязательств. 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13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 Главным распорядителем средств бюджета муниципального 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(далее – главный распорядитель) в форме субсидий является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 Субъекты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заключившие договоры на предоставление субсиди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и(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гранта), обеспечивают выполнение следующих обязательств: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1) ежемесячно, до 5 числа месяца, следующего за отчетным месяцем, представлять в Администрацию информацию о расходовании субсидии (гранта) по ее целевому назначению с приложением подтверждающих документов: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- авансовый отчет (в случае использования средств субсидии (гранта) за наличный расчет);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- платежное поручение (в случае использования средств субсидии (гранта) за безналичный расчет);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-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копии договор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(купли-продажи), заверенные субъектом малого предпринимательства с предъявлением оригинала договора;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-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копии товарных накладных, счетов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- фактур, товарных чеков, заверенных субъектом малого предпринимательства, с предъявлением оригиналов, с приложением копий паспортов на приобретенный товар;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-  копии документов (товарная накладная, товарный чек, счет-фактура и др.), подтверждающие долю 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расходов на реализацию бизнес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–п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роекта не менее 15% от размера получаемой субсидии (гранта), заверенные субъектом малого предпринимательства (при предоставлении выписки из лицевого счета с банка).   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Информация предоставляется до полного использования субсидии (гранта).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2) осуществлять деятельность согласно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 - проекта на территории МР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» не менее 3 лет после получения субсидии (гранта);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3)  использовать субсидию в течение 6 месяцев со дня поступления денежных средств на счет субъекта малого предпринимательства для осуществления расходов, указанных в пункте 4 настоящего порядка исключительно на реализацию бизнес – проекта, представленного в Администрацию;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4) обеспечить создание постоянных рабочих мест, предусмотренных при реализации бизнес – проекта;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5) регистрируют активы, приобретенные за счет субсидии (гранта) и используют только в своей предпринимательской деятельности не менее 3 лет;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6)   обеспечивают доступ Администрации к бухгалтерским, финансовым и иным документам, подтверждающим целевое использование субсидии (гранта) и реализацию Проекта;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7) обеспечивают доступ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сотрудников Администрации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объектам и имуществу субъекта малого предпринимательства, приобретенного за счет средств субсидии (гранта);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8)   осуществляет возврат остатков бюджетных средств, неиспользованных в течение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месяцев со дня поступления субсидии (гранта) на счет субъекта малого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предпринимательства на лицевой счет Администрации в течение 30 календарных дней по истечении установленного срока использования;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15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 После предоставления информации о полном использовании субсидии (гранта) Администрацией составляется акт проверки целевого использования бюджетных средств (субсидии (гранта)) и направляется субъекту малого предпринимательства уведомление о признании произведенных расходов.</w:t>
      </w:r>
    </w:p>
    <w:p w:rsidR="00A776E8" w:rsidRPr="00A503E8" w:rsidRDefault="00A776E8" w:rsidP="00A776E8">
      <w:pPr>
        <w:ind w:firstLine="709"/>
        <w:jc w:val="both"/>
        <w:rPr>
          <w:color w:val="000000"/>
          <w:lang w:eastAsia="en-US"/>
        </w:rPr>
      </w:pPr>
      <w:r>
        <w:rPr>
          <w:color w:val="000000"/>
        </w:rPr>
        <w:t xml:space="preserve"> </w:t>
      </w:r>
      <w:r w:rsidRPr="003252E0">
        <w:rPr>
          <w:color w:val="000000"/>
        </w:rPr>
        <w:t>1</w:t>
      </w:r>
      <w:r>
        <w:rPr>
          <w:color w:val="000000"/>
        </w:rPr>
        <w:t>6</w:t>
      </w:r>
      <w:r w:rsidRPr="003252E0">
        <w:rPr>
          <w:color w:val="000000"/>
        </w:rPr>
        <w:t xml:space="preserve">. </w:t>
      </w:r>
      <w:proofErr w:type="gramStart"/>
      <w:r w:rsidRPr="00A503E8">
        <w:rPr>
          <w:color w:val="000000"/>
          <w:lang w:eastAsia="en-US"/>
        </w:rPr>
        <w:t>Контроль за</w:t>
      </w:r>
      <w:proofErr w:type="gramEnd"/>
      <w:r w:rsidRPr="00A503E8">
        <w:rPr>
          <w:color w:val="000000"/>
          <w:lang w:eastAsia="en-US"/>
        </w:rPr>
        <w:t xml:space="preserve"> целевым использованием субсидии осуществляется в установленном порядке </w:t>
      </w:r>
      <w:r>
        <w:rPr>
          <w:color w:val="000000"/>
          <w:lang w:eastAsia="en-US"/>
        </w:rPr>
        <w:t>Администрацией МР «Княжпогостский»</w:t>
      </w:r>
      <w:r w:rsidRPr="00A503E8">
        <w:rPr>
          <w:color w:val="000000"/>
          <w:lang w:eastAsia="en-US"/>
        </w:rPr>
        <w:t xml:space="preserve"> и органами муниципального (финансового) контроля.</w:t>
      </w:r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</w:t>
      </w:r>
      <w:r w:rsidRPr="003252E0">
        <w:rPr>
          <w:color w:val="000000"/>
          <w:lang w:eastAsia="en-US"/>
        </w:rPr>
        <w:t>1</w:t>
      </w:r>
      <w:r>
        <w:rPr>
          <w:color w:val="000000"/>
          <w:lang w:eastAsia="en-US"/>
        </w:rPr>
        <w:t>7</w:t>
      </w:r>
      <w:r w:rsidRPr="003252E0">
        <w:rPr>
          <w:color w:val="000000"/>
          <w:lang w:eastAsia="en-US"/>
        </w:rPr>
        <w:t xml:space="preserve">. </w:t>
      </w:r>
      <w:proofErr w:type="gramStart"/>
      <w:r w:rsidRPr="003252E0">
        <w:rPr>
          <w:color w:val="000000"/>
          <w:lang w:eastAsia="en-US"/>
        </w:rPr>
        <w:t>В случае использования субъектом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  <w:lang w:eastAsia="en-US"/>
        </w:rPr>
        <w:t>предпринимательства субсидии (гранта) не по целево</w:t>
      </w:r>
      <w:r>
        <w:rPr>
          <w:color w:val="000000"/>
          <w:lang w:eastAsia="en-US"/>
        </w:rPr>
        <w:t>му</w:t>
      </w:r>
      <w:r w:rsidRPr="003252E0">
        <w:rPr>
          <w:color w:val="000000"/>
          <w:lang w:eastAsia="en-US"/>
        </w:rPr>
        <w:t xml:space="preserve"> назначению, в случае установления фактов нарушения условий их предоставления, выявленных в результате проверок, проводимых главным распорядителем (распорядителем) бюджетных средств, предоставляющим субсидию и органом муниципального финансового контроля, а также в случае неисполнения или ненадлежащего исполнения субъектом малого предпринимательства обязательств, предусмотренных пунктом 14 настоящего Порядка, денежные средства подлежат возврату в бюджет</w:t>
      </w:r>
      <w:proofErr w:type="gramEnd"/>
      <w:r w:rsidRPr="003252E0">
        <w:rPr>
          <w:color w:val="000000"/>
          <w:lang w:eastAsia="en-US"/>
        </w:rPr>
        <w:t xml:space="preserve"> МР «Княжпогостский»  в полном объеме.</w:t>
      </w:r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18</w:t>
      </w:r>
      <w:r w:rsidRPr="003252E0">
        <w:rPr>
          <w:color w:val="000000"/>
          <w:lang w:eastAsia="en-US"/>
        </w:rPr>
        <w:t>. Возврат бюджетных средств (субсидии (гранта)) обеспечивается в следующем порядке:</w:t>
      </w:r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proofErr w:type="gramStart"/>
      <w:r w:rsidRPr="003252E0">
        <w:rPr>
          <w:color w:val="000000"/>
        </w:rPr>
        <w:t>- главный распорядитель бюджетных средств</w:t>
      </w:r>
      <w:r w:rsidRPr="003252E0">
        <w:rPr>
          <w:color w:val="000000"/>
          <w:lang w:eastAsia="en-US"/>
        </w:rPr>
        <w:t xml:space="preserve"> 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субъекту малого предпринимательства письмо-уведомление о возврате средств в бюджет муниципального района «Княжпогостский»;</w:t>
      </w:r>
      <w:proofErr w:type="gramEnd"/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 xml:space="preserve">- субъект малого предпринимательства в течение 30 календарных дней (если в уведомлении не указан иной срок) </w:t>
      </w:r>
      <w:proofErr w:type="gramStart"/>
      <w:r w:rsidRPr="003252E0">
        <w:rPr>
          <w:color w:val="000000"/>
          <w:lang w:eastAsia="en-US"/>
        </w:rPr>
        <w:t>с даты получения</w:t>
      </w:r>
      <w:proofErr w:type="gramEnd"/>
      <w:r w:rsidRPr="003252E0">
        <w:rPr>
          <w:color w:val="000000"/>
          <w:lang w:eastAsia="en-US"/>
        </w:rPr>
        <w:t xml:space="preserve"> уведомления перечисляет на лицевой счет Администрации сумму бюджетных средств (субсидии (гранта)), использованных не по назначению или с нарушением установленных условий их предоставления;</w:t>
      </w:r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proofErr w:type="gramStart"/>
      <w:r w:rsidRPr="003252E0">
        <w:rPr>
          <w:color w:val="000000"/>
          <w:lang w:eastAsia="en-US"/>
        </w:rPr>
        <w:t>- в случае отсутствия или недостатка источников на возврат бюджетных средств (субсидии (гранта)), использованных не по назначению или с нарушением установленных условий их предоставления, субъект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  <w:lang w:eastAsia="en-US"/>
        </w:rPr>
        <w:t>предпринимательства представляет в Администрацию на согласование график, в соответствии с которым устанавливается срок возврата бюджетных средств (субсидии (гранта)), но не более чем на 6 месяцев с даты получения уведомления;</w:t>
      </w:r>
      <w:proofErr w:type="gramEnd"/>
    </w:p>
    <w:p w:rsidR="00A776E8" w:rsidRPr="005A0AAE" w:rsidRDefault="00A776E8" w:rsidP="00A776E8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 xml:space="preserve">- в случае невыполнения в установленный срок уведомления, администрация муниципального района «Княжпогостский» обеспечивает взыскание средств бюджета МР «Княжпогостский» в судебном порядке. </w:t>
      </w:r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19</w:t>
      </w:r>
      <w:r w:rsidRPr="003252E0">
        <w:rPr>
          <w:color w:val="000000"/>
          <w:lang w:eastAsia="en-US"/>
        </w:rPr>
        <w:t xml:space="preserve">. </w:t>
      </w:r>
      <w:r w:rsidRPr="00A503E8">
        <w:rPr>
          <w:color w:val="000000"/>
          <w:lang w:eastAsia="en-US"/>
        </w:rPr>
        <w:t xml:space="preserve"> </w:t>
      </w:r>
      <w:r w:rsidRPr="003252E0">
        <w:rPr>
          <w:color w:val="000000"/>
          <w:lang w:eastAsia="en-US"/>
        </w:rPr>
        <w:t>Нормативные правовые акты, принимаемые   Администрацией во исполнение настоящего Порядка, размещаются в установленном порядке на интернет-сайте администрации http://www.mrk11.ru/ в течение трех рабочих дней со дня их принятия.</w:t>
      </w:r>
    </w:p>
    <w:p w:rsidR="00A776E8" w:rsidRDefault="00A776E8" w:rsidP="00A776E8">
      <w:pPr>
        <w:pStyle w:val="11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341E" w:rsidRDefault="00E8341E"/>
    <w:p w:rsidR="00A776E8" w:rsidRDefault="00A776E8"/>
    <w:p w:rsidR="00A776E8" w:rsidRDefault="00A776E8"/>
    <w:p w:rsidR="00A776E8" w:rsidRDefault="00A776E8"/>
    <w:p w:rsidR="00A776E8" w:rsidRDefault="00A776E8"/>
    <w:p w:rsidR="00A776E8" w:rsidRDefault="00A776E8"/>
    <w:p w:rsidR="00A776E8" w:rsidRDefault="00A776E8"/>
    <w:p w:rsidR="00A776E8" w:rsidRDefault="00A776E8"/>
    <w:p w:rsidR="00A776E8" w:rsidRDefault="00A776E8"/>
    <w:p w:rsidR="00A776E8" w:rsidRPr="005A0AAE" w:rsidRDefault="00A776E8" w:rsidP="00A776E8">
      <w:pPr>
        <w:widowControl w:val="0"/>
        <w:autoSpaceDE w:val="0"/>
        <w:autoSpaceDN w:val="0"/>
        <w:adjustRightInd w:val="0"/>
        <w:jc w:val="right"/>
      </w:pPr>
      <w:r w:rsidRPr="005A0AAE">
        <w:lastRenderedPageBreak/>
        <w:t xml:space="preserve">Приложение №4 </w:t>
      </w:r>
    </w:p>
    <w:p w:rsidR="00A776E8" w:rsidRPr="005A0AAE" w:rsidRDefault="00A776E8" w:rsidP="00A776E8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5A0AAE">
        <w:t xml:space="preserve">к постановлению администрации </w:t>
      </w:r>
    </w:p>
    <w:p w:rsidR="00A776E8" w:rsidRPr="005A0AAE" w:rsidRDefault="00A776E8" w:rsidP="00A776E8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5A0AAE">
        <w:t>МР «Княжпогостский»</w:t>
      </w:r>
    </w:p>
    <w:p w:rsidR="00407BAB" w:rsidRDefault="00407BAB" w:rsidP="00407BAB">
      <w:pPr>
        <w:widowControl w:val="0"/>
        <w:autoSpaceDE w:val="0"/>
        <w:autoSpaceDN w:val="0"/>
        <w:adjustRightInd w:val="0"/>
        <w:ind w:left="4956"/>
        <w:jc w:val="right"/>
      </w:pPr>
      <w:r w:rsidRPr="001E6E9E">
        <w:t>от «</w:t>
      </w:r>
      <w:r>
        <w:t>05</w:t>
      </w:r>
      <w:r w:rsidRPr="001E6E9E">
        <w:t xml:space="preserve">» </w:t>
      </w:r>
      <w:r>
        <w:t>ноября</w:t>
      </w:r>
      <w:r w:rsidRPr="001E6E9E">
        <w:t xml:space="preserve"> 201</w:t>
      </w:r>
      <w:r>
        <w:t>3</w:t>
      </w:r>
      <w:r w:rsidRPr="001E6E9E">
        <w:t xml:space="preserve"> № </w:t>
      </w:r>
      <w:r>
        <w:t>788</w:t>
      </w:r>
    </w:p>
    <w:p w:rsidR="00A776E8" w:rsidRDefault="00A776E8" w:rsidP="00A776E8">
      <w:pPr>
        <w:pStyle w:val="2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76E8" w:rsidRDefault="00A776E8" w:rsidP="00A776E8">
      <w:pPr>
        <w:pStyle w:val="11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76E8" w:rsidRPr="00610396" w:rsidRDefault="00A776E8" w:rsidP="00A776E8">
      <w:pPr>
        <w:pStyle w:val="1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0396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A776E8" w:rsidRPr="00610396" w:rsidRDefault="00A776E8" w:rsidP="00A776E8">
      <w:pPr>
        <w:jc w:val="center"/>
        <w:rPr>
          <w:b/>
        </w:rPr>
      </w:pPr>
      <w:r w:rsidRPr="00610396">
        <w:rPr>
          <w:b/>
        </w:rPr>
        <w:t xml:space="preserve">субсидирования части расходов субъектам малого и среднего предпринимательства </w:t>
      </w:r>
    </w:p>
    <w:p w:rsidR="00A776E8" w:rsidRPr="00610396" w:rsidRDefault="00A776E8" w:rsidP="00A776E8">
      <w:pPr>
        <w:jc w:val="center"/>
        <w:rPr>
          <w:b/>
          <w:color w:val="000000"/>
          <w:lang w:eastAsia="en-US"/>
        </w:rPr>
      </w:pPr>
      <w:r w:rsidRPr="00610396">
        <w:rPr>
          <w:b/>
        </w:rPr>
        <w:t xml:space="preserve">на модернизацию собственного бизнеса в приоритетных отраслях </w:t>
      </w:r>
    </w:p>
    <w:p w:rsidR="00A776E8" w:rsidRPr="00610396" w:rsidRDefault="00A776E8" w:rsidP="00A776E8">
      <w:pPr>
        <w:rPr>
          <w:b/>
          <w:color w:val="000000"/>
          <w:lang w:eastAsia="en-US"/>
        </w:rPr>
      </w:pPr>
    </w:p>
    <w:p w:rsidR="00A776E8" w:rsidRPr="003252E0" w:rsidRDefault="00A776E8" w:rsidP="00A776E8">
      <w:pPr>
        <w:jc w:val="both"/>
        <w:rPr>
          <w:color w:val="000000"/>
        </w:rPr>
      </w:pPr>
      <w:r w:rsidRPr="00610396">
        <w:t xml:space="preserve">            </w:t>
      </w:r>
      <w:r w:rsidRPr="00610396">
        <w:rPr>
          <w:color w:val="000000"/>
        </w:rPr>
        <w:t xml:space="preserve">1. Настоящий Порядок определяет механизм субсидирования части расходов субъектов малого </w:t>
      </w:r>
      <w:r w:rsidRPr="00610396">
        <w:t>и среднего предпринимательства на модернизацию собственного бизнеса в приоритетных отраслях</w:t>
      </w:r>
      <w:r w:rsidRPr="00610396">
        <w:rPr>
          <w:color w:val="000000"/>
        </w:rPr>
        <w:t>, в пределах средств бюджета муниципального района</w:t>
      </w:r>
      <w:r w:rsidRPr="003252E0">
        <w:rPr>
          <w:color w:val="000000"/>
        </w:rPr>
        <w:t xml:space="preserve"> «Княжпогостский», предусмотренных на реализацию подпрограммы «Развитие и поддержка малого и среднего предпринимательства на территории муниципального района «Княжпогостский» муниципальной программы «Развитие экономики», на соответствующий финансовый год  (далее – субсидия</w:t>
      </w:r>
      <w:r>
        <w:rPr>
          <w:color w:val="000000"/>
        </w:rPr>
        <w:t>)</w:t>
      </w:r>
      <w:r w:rsidRPr="003252E0">
        <w:rPr>
          <w:color w:val="000000"/>
        </w:rPr>
        <w:t>.</w:t>
      </w:r>
    </w:p>
    <w:p w:rsidR="00A776E8" w:rsidRDefault="00A776E8" w:rsidP="00A776E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6B50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2</w:t>
      </w:r>
      <w:r w:rsidRPr="00FE6B50">
        <w:rPr>
          <w:rFonts w:ascii="Times New Roman" w:hAnsi="Times New Roman"/>
          <w:sz w:val="24"/>
          <w:szCs w:val="24"/>
          <w:lang w:eastAsia="ru-RU"/>
        </w:rPr>
        <w:t>. </w:t>
      </w:r>
      <w:r w:rsidRPr="001E709B">
        <w:rPr>
          <w:rFonts w:ascii="Times New Roman" w:hAnsi="Times New Roman"/>
          <w:sz w:val="24"/>
          <w:szCs w:val="24"/>
          <w:lang w:eastAsia="ru-RU"/>
        </w:rPr>
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13" w:anchor="block_700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разделы G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 (за исключением кода </w:t>
      </w:r>
      <w:hyperlink r:id="rId14" w:anchor="block_45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45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), </w:t>
      </w:r>
      <w:hyperlink r:id="rId15" w:anchor="block_1100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К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6" w:anchor="block_1200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L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" w:anchor="block_1300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М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 (за исключением кодов </w:t>
      </w:r>
      <w:hyperlink r:id="rId18" w:anchor="block_10071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71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9" w:anchor="block_75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75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), </w:t>
      </w:r>
      <w:hyperlink r:id="rId20" w:anchor="block_1400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N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1" w:anchor="block_1500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О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anchor="block_1900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S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 (за исключением кодов </w:t>
      </w:r>
      <w:hyperlink r:id="rId23" w:anchor="block_95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95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24" w:anchor="block_96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96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), </w:t>
      </w:r>
      <w:hyperlink r:id="rId25" w:anchor="block_2000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Т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anchor="block_2100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U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 Общероссийского классификатора в</w:t>
      </w:r>
      <w:r>
        <w:rPr>
          <w:rFonts w:ascii="Times New Roman" w:hAnsi="Times New Roman"/>
          <w:sz w:val="24"/>
          <w:szCs w:val="24"/>
          <w:lang w:eastAsia="ru-RU"/>
        </w:rPr>
        <w:t>идов экономической деятельности</w:t>
      </w:r>
      <w:r w:rsidRPr="001E709B">
        <w:rPr>
          <w:rFonts w:ascii="Times New Roman" w:hAnsi="Times New Roman"/>
          <w:sz w:val="24"/>
          <w:szCs w:val="24"/>
          <w:lang w:eastAsia="ru-RU"/>
        </w:rPr>
        <w:t xml:space="preserve">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A776E8" w:rsidRPr="00610396" w:rsidRDefault="00A776E8" w:rsidP="00A776E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1E709B">
        <w:rPr>
          <w:rFonts w:ascii="Times New Roman" w:hAnsi="Times New Roman"/>
          <w:sz w:val="24"/>
          <w:szCs w:val="24"/>
          <w:lang w:eastAsia="ru-RU"/>
        </w:rPr>
        <w:t xml:space="preserve">Субсидирование затрат субъектов малого и среднего предпринимательства осуществляется по следующим видам оборудования: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</w:r>
      <w:hyperlink r:id="rId27" w:anchor="block_1000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Классификации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 основных средств, включаемых в амортизационные группы, утвержденные </w:t>
      </w:r>
      <w:hyperlink r:id="rId28" w:history="1">
        <w:r w:rsidRPr="001E709B">
          <w:rPr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1E709B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1 января 2002 г.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1E709B">
        <w:rPr>
          <w:rFonts w:ascii="Times New Roman" w:hAnsi="Times New Roman"/>
          <w:sz w:val="24"/>
          <w:szCs w:val="24"/>
          <w:lang w:eastAsia="ru-RU"/>
        </w:rPr>
        <w:t xml:space="preserve"> 1 "О Классификации основных средств, включаемых в амортизационные группы" (Собрание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1E709B">
        <w:rPr>
          <w:rFonts w:ascii="Times New Roman" w:hAnsi="Times New Roman"/>
          <w:sz w:val="24"/>
          <w:szCs w:val="24"/>
          <w:lang w:eastAsia="ru-RU"/>
        </w:rPr>
        <w:t xml:space="preserve"> 1, ст. 52; 2003,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1E709B">
        <w:rPr>
          <w:rFonts w:ascii="Times New Roman" w:hAnsi="Times New Roman"/>
          <w:sz w:val="24"/>
          <w:szCs w:val="24"/>
          <w:lang w:eastAsia="ru-RU"/>
        </w:rPr>
        <w:t xml:space="preserve"> 28, ст. 2940;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1E709B">
        <w:rPr>
          <w:rFonts w:ascii="Times New Roman" w:hAnsi="Times New Roman"/>
          <w:sz w:val="24"/>
          <w:szCs w:val="24"/>
          <w:lang w:eastAsia="ru-RU"/>
        </w:rPr>
        <w:t xml:space="preserve"> 33, ст. 3270; 2006,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1E709B">
        <w:rPr>
          <w:rFonts w:ascii="Times New Roman" w:hAnsi="Times New Roman"/>
          <w:sz w:val="24"/>
          <w:szCs w:val="24"/>
          <w:lang w:eastAsia="ru-RU"/>
        </w:rPr>
        <w:t xml:space="preserve"> 48, ст. 5028; 2008,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1E709B">
        <w:rPr>
          <w:rFonts w:ascii="Times New Roman" w:hAnsi="Times New Roman"/>
          <w:sz w:val="24"/>
          <w:szCs w:val="24"/>
          <w:lang w:eastAsia="ru-RU"/>
        </w:rPr>
        <w:t xml:space="preserve"> 39, ст. 4434; 2009,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1E709B">
        <w:rPr>
          <w:rFonts w:ascii="Times New Roman" w:hAnsi="Times New Roman"/>
          <w:sz w:val="24"/>
          <w:szCs w:val="24"/>
          <w:lang w:eastAsia="ru-RU"/>
        </w:rPr>
        <w:t xml:space="preserve"> 9, ст. 1128; 2010,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1E709B">
        <w:rPr>
          <w:rFonts w:ascii="Times New Roman" w:hAnsi="Times New Roman"/>
          <w:sz w:val="24"/>
          <w:szCs w:val="24"/>
          <w:lang w:eastAsia="ru-RU"/>
        </w:rPr>
        <w:t xml:space="preserve"> 51, ст. 6942; 2015,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1E709B">
        <w:rPr>
          <w:rFonts w:ascii="Times New Roman" w:hAnsi="Times New Roman"/>
          <w:sz w:val="24"/>
          <w:szCs w:val="24"/>
          <w:lang w:eastAsia="ru-RU"/>
        </w:rPr>
        <w:t> 28, ст. 4239),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  <w:r w:rsidRPr="001E709B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3</w:t>
      </w:r>
      <w:r w:rsidRPr="0061039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0396">
        <w:rPr>
          <w:rFonts w:ascii="Times New Roman" w:hAnsi="Times New Roman"/>
          <w:sz w:val="24"/>
          <w:szCs w:val="24"/>
          <w:lang w:eastAsia="ru-RU"/>
        </w:rPr>
        <w:t>Субсидия предоставляется субъектам малого и среднего предпринимательства, одновременно отвечающим следующим требованиям:</w:t>
      </w:r>
    </w:p>
    <w:p w:rsidR="00A776E8" w:rsidRPr="00FE6B50" w:rsidRDefault="00A776E8" w:rsidP="00A776E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DC6851">
        <w:rPr>
          <w:rFonts w:ascii="Times New Roman" w:hAnsi="Times New Roman"/>
          <w:sz w:val="24"/>
          <w:szCs w:val="24"/>
          <w:lang w:eastAsia="ru-RU"/>
        </w:rPr>
        <w:t>1)  зарегистрированным и</w:t>
      </w:r>
      <w:r w:rsidRPr="00FE6B50">
        <w:rPr>
          <w:rFonts w:ascii="Times New Roman" w:hAnsi="Times New Roman"/>
          <w:sz w:val="24"/>
          <w:szCs w:val="24"/>
          <w:lang w:eastAsia="ru-RU"/>
        </w:rPr>
        <w:t xml:space="preserve"> осуществляющим свою деятельность на территории муниципального района «Княжпогостский»;</w:t>
      </w:r>
    </w:p>
    <w:p w:rsidR="00A776E8" w:rsidRPr="00FE6B50" w:rsidRDefault="00A776E8" w:rsidP="00A776E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ab/>
        <w:t>2</w:t>
      </w:r>
      <w:r w:rsidRPr="00FE6B50">
        <w:rPr>
          <w:rFonts w:ascii="Times New Roman" w:hAnsi="Times New Roman"/>
          <w:sz w:val="24"/>
          <w:szCs w:val="24"/>
          <w:lang w:eastAsia="ru-RU"/>
        </w:rPr>
        <w:t>) не имеющим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A776E8" w:rsidRPr="00FE6B50" w:rsidRDefault="00A776E8" w:rsidP="00A776E8">
      <w:pPr>
        <w:pStyle w:val="11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3</w:t>
      </w:r>
      <w:r w:rsidRPr="00FE6B50">
        <w:rPr>
          <w:rFonts w:ascii="Times New Roman" w:hAnsi="Times New Roman"/>
          <w:sz w:val="24"/>
          <w:szCs w:val="24"/>
          <w:lang w:eastAsia="ru-RU"/>
        </w:rPr>
        <w:t>) не имеющим задолженности по заработной плате перед наемными работниками;</w:t>
      </w:r>
    </w:p>
    <w:p w:rsidR="00A776E8" w:rsidRPr="00470742" w:rsidRDefault="00A776E8" w:rsidP="00A776E8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4</w:t>
      </w:r>
      <w:r w:rsidRPr="00FE6B50">
        <w:rPr>
          <w:rFonts w:ascii="Times New Roman" w:hAnsi="Times New Roman"/>
          <w:sz w:val="24"/>
          <w:szCs w:val="24"/>
          <w:lang w:eastAsia="ru-RU"/>
        </w:rPr>
        <w:t>) </w:t>
      </w:r>
      <w:r w:rsidRPr="00610396">
        <w:rPr>
          <w:rFonts w:ascii="Times New Roman" w:hAnsi="Times New Roman"/>
          <w:sz w:val="24"/>
          <w:szCs w:val="24"/>
          <w:lang w:eastAsia="ru-RU"/>
        </w:rPr>
        <w:t>имеющим бизнес - проекты, в отношении которых действует решение о признании прошедшим конкурсный отбор,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осуществляемом администрацией муниципального </w:t>
      </w:r>
      <w:r w:rsidRPr="003252E0">
        <w:rPr>
          <w:rFonts w:ascii="Times New Roman" w:hAnsi="Times New Roman"/>
          <w:color w:val="000000"/>
          <w:sz w:val="24"/>
          <w:szCs w:val="24"/>
        </w:rPr>
        <w:t>района «Княжпогостский</w:t>
      </w:r>
      <w:r w:rsidRPr="00470742">
        <w:rPr>
          <w:rFonts w:ascii="Times New Roman" w:hAnsi="Times New Roman"/>
          <w:color w:val="000000"/>
          <w:sz w:val="24"/>
          <w:szCs w:val="24"/>
        </w:rPr>
        <w:t>»</w:t>
      </w:r>
      <w:r w:rsidRPr="004707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Администрация);</w:t>
      </w:r>
    </w:p>
    <w:p w:rsidR="00A776E8" w:rsidRPr="00470742" w:rsidRDefault="00A776E8" w:rsidP="00A776E8">
      <w:pPr>
        <w:pStyle w:val="11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0742">
        <w:rPr>
          <w:rFonts w:ascii="Times New Roman" w:hAnsi="Times New Roman"/>
          <w:sz w:val="24"/>
          <w:szCs w:val="24"/>
          <w:lang w:eastAsia="ru-RU"/>
        </w:rPr>
        <w:t xml:space="preserve">            5</w:t>
      </w:r>
      <w:r w:rsidRPr="00470742">
        <w:rPr>
          <w:rFonts w:ascii="Times New Roman" w:hAnsi="Times New Roman"/>
          <w:color w:val="000000"/>
          <w:sz w:val="24"/>
          <w:szCs w:val="24"/>
          <w:lang w:eastAsia="ru-RU"/>
        </w:rPr>
        <w:t>) не находящимися в стадии ликвидации, реорганизации или банкротства;</w:t>
      </w:r>
    </w:p>
    <w:p w:rsidR="00A776E8" w:rsidRDefault="00A776E8" w:rsidP="00A776E8">
      <w:pPr>
        <w:pStyle w:val="2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707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707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470742">
        <w:rPr>
          <w:rFonts w:ascii="Times New Roman" w:hAnsi="Times New Roman"/>
          <w:sz w:val="24"/>
          <w:szCs w:val="24"/>
        </w:rPr>
        <w:t xml:space="preserve">Субсидии предоставляются на конкурсной основе субъектам малого и среднего предпринимательства, осуществившим приобретение оборудования в целях создания и </w:t>
      </w:r>
      <w:r w:rsidRPr="00470742">
        <w:rPr>
          <w:rFonts w:ascii="Times New Roman" w:hAnsi="Times New Roman"/>
          <w:sz w:val="24"/>
          <w:szCs w:val="24"/>
        </w:rPr>
        <w:lastRenderedPageBreak/>
        <w:t>(или) развития либо модернизации производства товаров (работ, услуг) из расчета не более 50% произведенных затрат на одного получателя поддержки.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76E8" w:rsidRDefault="00A776E8" w:rsidP="00A776E8">
      <w:pPr>
        <w:pStyle w:val="2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Срок осуществления расходов субъектами малого и среднего предпринимательства составляет не более одного года предшествующего текущему финансовому году.</w:t>
      </w:r>
    </w:p>
    <w:p w:rsidR="00A776E8" w:rsidRPr="00E86F6E" w:rsidRDefault="00A776E8" w:rsidP="00A776E8">
      <w:pPr>
        <w:pStyle w:val="2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Pr="00E86F6E">
        <w:rPr>
          <w:rFonts w:ascii="Times New Roman" w:hAnsi="Times New Roman"/>
          <w:sz w:val="24"/>
          <w:szCs w:val="24"/>
        </w:rPr>
        <w:t xml:space="preserve">. </w:t>
      </w:r>
      <w:r w:rsidRPr="00E86F6E">
        <w:rPr>
          <w:rFonts w:ascii="Times New Roman" w:hAnsi="Times New Roman"/>
          <w:color w:val="000000"/>
          <w:sz w:val="24"/>
          <w:szCs w:val="24"/>
        </w:rPr>
        <w:t xml:space="preserve">Администрация муниципального района «Княжпогостский» (далее Администрация) информирует субъектов малого и среднего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 </w:t>
      </w:r>
      <w:hyperlink r:id="rId29" w:history="1">
        <w:r w:rsidRPr="00E86F6E">
          <w:rPr>
            <w:rFonts w:ascii="Times New Roman" w:hAnsi="Times New Roman"/>
            <w:sz w:val="24"/>
            <w:szCs w:val="24"/>
          </w:rPr>
          <w:t>http://www.mrk11.ru</w:t>
        </w:r>
      </w:hyperlink>
      <w:r w:rsidRPr="00E86F6E">
        <w:rPr>
          <w:rFonts w:ascii="Times New Roman" w:hAnsi="Times New Roman"/>
          <w:color w:val="000000"/>
          <w:sz w:val="24"/>
          <w:szCs w:val="24"/>
        </w:rPr>
        <w:t>.</w:t>
      </w:r>
    </w:p>
    <w:p w:rsidR="00A776E8" w:rsidRPr="00E86F6E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>.  Субъекты малого</w:t>
      </w:r>
      <w:r w:rsidRPr="00E86F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>и среднего предпринимательства представляют в отдел социально-экономического развития, предпринимательства и потребительского рынка администрации муниципального района «Княжпогостский» (далее – отдел экономики) следующие документы: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1) заявка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получение субсид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ии по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форме, установленной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(приложение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№9 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2) бизнес-проект, прошедший конкурсный отбор, осуществляемый в соответствии с Приложением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№10 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3) оригинал выписки из единого государственного реестра юридических лиц 9индивидуальных предпринимателей), сформированную не ранее чем за три месяца до дня представления заявки, в случае если субъект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  <w:lang w:eastAsia="ru-RU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представляет ее самостоятельно;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4) копия Свидетельства о постановке на учет в налоговом органе 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изического лица – руководителя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субъекта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  <w:lang w:eastAsia="ru-RU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по месту жительства на территории Российской Федерации, нотариально заверенная или с предъявлением оригинала;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0" w:history="1">
        <w:r w:rsidRPr="003252E0">
          <w:rPr>
            <w:rFonts w:ascii="Times New Roman" w:hAnsi="Times New Roman"/>
            <w:color w:val="000000"/>
            <w:sz w:val="24"/>
            <w:szCs w:val="24"/>
          </w:rPr>
          <w:t>справка</w:t>
        </w:r>
      </w:hyperlink>
      <w:r w:rsidRPr="003252E0">
        <w:rPr>
          <w:rFonts w:ascii="Times New Roman" w:hAnsi="Times New Roman"/>
          <w:color w:val="000000"/>
          <w:sz w:val="24"/>
          <w:szCs w:val="24"/>
        </w:rPr>
        <w:t xml:space="preserve"> об исполнении налогоплательщиком обязанности по уплате налогов, сборов, страховых взносов, пеней и налоговых санкций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сформированную не ранее чем за месяц до дня представления, в случае если субъект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  <w:lang w:eastAsia="ru-RU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представляет ее самостоятельно;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3252E0">
        <w:rPr>
          <w:rFonts w:ascii="Times New Roman" w:hAnsi="Times New Roman"/>
          <w:color w:val="000000"/>
          <w:sz w:val="24"/>
          <w:szCs w:val="24"/>
        </w:rPr>
        <w:t>справка Управления Пенсионного фонда Российской Федерации в Княжпогостском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страхование, сформированная на последнюю отчетную дату, в случае если субъект малого</w:t>
      </w:r>
      <w:r w:rsidRPr="00392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предпринимательства представляет е самостоятельно;</w:t>
      </w:r>
    </w:p>
    <w:p w:rsidR="00A776E8" w:rsidRPr="00E86F6E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ab/>
        <w:t>7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) справка регионального отделения Фонда социального страхования Российской Федерации по Республике Коми об исполнении субъектом малого и среднего </w:t>
      </w:r>
      <w:r w:rsidRPr="00E86F6E">
        <w:rPr>
          <w:rFonts w:ascii="Times New Roman" w:hAnsi="Times New Roman"/>
          <w:color w:val="000000"/>
          <w:sz w:val="24"/>
          <w:szCs w:val="24"/>
        </w:rPr>
        <w:t>предпринимательства обязательств по уплате страховых взносов на обязательное социальное страхование, сформированная на последнюю отчетную дату, в случае если субъект малого предпринимательства представляет ее самостоятельно;</w:t>
      </w:r>
    </w:p>
    <w:p w:rsidR="00A776E8" w:rsidRPr="00E86F6E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F6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8) </w:t>
      </w:r>
      <w:r w:rsidRPr="00E86F6E">
        <w:rPr>
          <w:rFonts w:ascii="Times New Roman" w:hAnsi="Times New Roman"/>
          <w:sz w:val="24"/>
          <w:szCs w:val="24"/>
        </w:rPr>
        <w:t>заключенные субъектом малого и среднего предпринимательства договоры (сделки) на приобретение в собственность оборудования, включая затраты на монтаж оборудования</w:t>
      </w: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776E8" w:rsidRPr="00E86F6E" w:rsidRDefault="00A776E8" w:rsidP="00A776E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9) </w:t>
      </w:r>
      <w:r w:rsidRPr="00E86F6E">
        <w:rPr>
          <w:rFonts w:ascii="Times New Roman" w:hAnsi="Times New Roman"/>
          <w:sz w:val="24"/>
          <w:szCs w:val="24"/>
        </w:rPr>
        <w:t>предварительный расчет суммы субсидии по форме, утвержденной Администрацией (в случае если осуществление расходов планируется после получения субсидии, к предварительному расчету прилагаются документы, подтверждающие осуществление расходов субъектом малого и среднего предпринимательства на приобретение оборудования, в том числе платежные поручения, инкассовые поручения, платежные требования, платежные ордера на сумму в размере не менее 50% произведенных затрат и бухгалтерские документы, подтверждающие постановку на баланс указанного оборудования</w:t>
      </w:r>
      <w:r>
        <w:rPr>
          <w:rFonts w:ascii="Times New Roman" w:hAnsi="Times New Roman"/>
          <w:sz w:val="24"/>
          <w:szCs w:val="24"/>
        </w:rPr>
        <w:t>;</w:t>
      </w:r>
    </w:p>
    <w:p w:rsidR="00A776E8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сведения о соблюдении субъектом малого</w:t>
      </w:r>
      <w:r w:rsidRPr="0039255D">
        <w:rPr>
          <w:rFonts w:ascii="Times New Roman" w:hAnsi="Times New Roman"/>
          <w:color w:val="000000"/>
          <w:sz w:val="24"/>
          <w:szCs w:val="24"/>
        </w:rPr>
        <w:t xml:space="preserve"> 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норм, </w:t>
      </w:r>
      <w:r w:rsidRPr="00AD0EB5">
        <w:rPr>
          <w:rFonts w:ascii="Times New Roman" w:hAnsi="Times New Roman"/>
          <w:sz w:val="24"/>
          <w:szCs w:val="24"/>
          <w:lang w:eastAsia="ru-RU"/>
        </w:rPr>
        <w:t xml:space="preserve">установленных </w:t>
      </w:r>
      <w:hyperlink r:id="rId31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2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AD0EB5"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№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209-ФЗ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</w:t>
      </w:r>
    </w:p>
    <w:p w:rsidR="00A776E8" w:rsidRDefault="00A776E8" w:rsidP="00A776E8">
      <w:pPr>
        <w:pStyle w:val="22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Сведения, содержащиеся в документах, указанных в подпунктах 3,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настоящего пункта запрашиваются отделом экономики в течение 5 рабочих дней со дня поступления заявки в порядке межведомственного информационного взаимодействия у органов, представляющих государственные услуги, и органов, представляющих муниципальные услуги, иных государственных органов, органов местного самоуправления, а также 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субъектов Российской Федерации, нормативными правовыми актами субъектов Российской Федерации, муниципальными правовыми актами, в случае если субъект малого</w:t>
      </w:r>
      <w:r w:rsidRPr="0039255D">
        <w:rPr>
          <w:rFonts w:ascii="Times New Roman" w:hAnsi="Times New Roman"/>
          <w:color w:val="000000"/>
          <w:sz w:val="24"/>
          <w:szCs w:val="24"/>
        </w:rPr>
        <w:t xml:space="preserve"> 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не представил документы, указанные в подпунктах 3,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5,6,7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пункта, самостоятельно.  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r w:rsidRPr="003252E0">
        <w:rPr>
          <w:rFonts w:ascii="Times New Roman" w:hAnsi="Times New Roman"/>
          <w:color w:val="000000"/>
          <w:sz w:val="24"/>
          <w:szCs w:val="24"/>
        </w:rPr>
        <w:t>Отдел экономики в срок не более 10 рабочих дней с момента окончания приема заявок  проверяет представленные субъектом малого</w:t>
      </w:r>
      <w:r w:rsidRPr="0039255D">
        <w:rPr>
          <w:rFonts w:ascii="Times New Roman" w:hAnsi="Times New Roman"/>
          <w:color w:val="000000"/>
          <w:sz w:val="24"/>
          <w:szCs w:val="24"/>
        </w:rPr>
        <w:t xml:space="preserve"> и среднего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предпринимательства документы на соответствие требованиям, установленным настоящим Порядком, и направляет их для рассмотрения в Комиссию по рассмотрению заявок субъектов малого и среднего предпринимательства, претендующих на получение финансовой поддержки за счет бюджета муниципального района «Княжпогостский» (далее Комиссия), персональный состав и регламент работы которой утверждаются постановлением администрации муниципального района «Княжпогостский».</w:t>
      </w:r>
    </w:p>
    <w:p w:rsidR="00A776E8" w:rsidRPr="003252E0" w:rsidRDefault="00A776E8" w:rsidP="00A776E8">
      <w:pPr>
        <w:pStyle w:val="22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>Передача документов, представленных субъектами малого и среднего предпринимательства, в Комиссию от отдела экономики оформляется актом приема-передачи с указанием даты передачи.</w:t>
      </w:r>
    </w:p>
    <w:p w:rsidR="00A776E8" w:rsidRPr="003252E0" w:rsidRDefault="00A776E8" w:rsidP="00A776E8">
      <w:pPr>
        <w:pStyle w:val="2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D374C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D374C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374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D374C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Комиссия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рассматривает документы и осуществляет оценку соответствия субъекта малого</w:t>
      </w:r>
      <w:r w:rsidRPr="0039255D">
        <w:rPr>
          <w:rFonts w:ascii="Times New Roman" w:hAnsi="Times New Roman"/>
          <w:color w:val="000000"/>
          <w:sz w:val="24"/>
          <w:szCs w:val="24"/>
        </w:rPr>
        <w:t xml:space="preserve"> 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условиям предоставления субсидии (гранта) и требованиям, установленным Федеральным </w:t>
      </w:r>
      <w:hyperlink r:id="rId33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настоящим Порядком, в срок не более 5 рабочих дней с даты поступления документов в Комиссию.</w:t>
      </w:r>
    </w:p>
    <w:p w:rsidR="00A776E8" w:rsidRPr="003252E0" w:rsidRDefault="00A776E8" w:rsidP="00A776E8">
      <w:pPr>
        <w:pStyle w:val="2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Решение Комиссии о соответствии (несоответствии) субъекта малого</w:t>
      </w:r>
      <w:r w:rsidRPr="0039255D">
        <w:rPr>
          <w:rFonts w:ascii="Times New Roman" w:hAnsi="Times New Roman"/>
          <w:color w:val="000000"/>
          <w:sz w:val="24"/>
          <w:szCs w:val="24"/>
        </w:rPr>
        <w:t xml:space="preserve"> 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условиям предоставления субсидии (гранта) и требованиям, установленным Федеральным </w:t>
      </w:r>
      <w:hyperlink r:id="rId34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настоящим Порядком, оформляется протоколом.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52E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протокола Комиссии Администрация в срок не более 5 рабочих дней с даты его подписания принимает решение о предоставлении (отказе в предоставлении) субсидии.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Принятие решения об отказе в предоставлении субсидии, уведомление субъекта малого</w:t>
      </w:r>
      <w:r w:rsidRPr="003925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о принятых Администрацией решениях осуществляется в соответствии с Федеральным </w:t>
      </w:r>
      <w:hyperlink r:id="rId35" w:history="1">
        <w:r w:rsidRPr="003252E0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Субъект малого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едпринимательства, в отношении которого принято решение об отказе в предоставлении субсидии (гранта), вправе обратиться повторно после устранения выявленных недостатков на условиях, установленных настоящим Порядком.</w:t>
      </w:r>
    </w:p>
    <w:p w:rsidR="00A776E8" w:rsidRPr="009977F4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7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77F4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9977F4">
        <w:rPr>
          <w:rFonts w:ascii="Times New Roman" w:hAnsi="Times New Roman"/>
          <w:color w:val="000000"/>
          <w:sz w:val="24"/>
          <w:szCs w:val="24"/>
          <w:lang w:eastAsia="ru-RU"/>
        </w:rPr>
        <w:t>. Субсидия предоставляется на основании договора, заключенного между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997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и Администрацией.</w:t>
      </w:r>
    </w:p>
    <w:p w:rsidR="00A776E8" w:rsidRPr="003252E0" w:rsidRDefault="00A776E8" w:rsidP="00A776E8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подготовки договора не может превышать 10 рабочих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Администрацией решения о предоставлении субсидии.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   Предельный срок заключения договоров о предоставлении субсидии ограничен 5 днями после получения предложения о заключении договора. В случае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по истечении установленного срока на заключение договора о предоставлении субсидии, он не был подписан со стороны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предпринимательства, обязательства администрации муниципального района «Княжпогосткий» перед данным лицом аннулируются. </w:t>
      </w:r>
    </w:p>
    <w:p w:rsidR="00A776E8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Финансирование расходов производится в соответствии со сводной бюджетной росписью бюджета МР «Княжпогостский» и кассовым планом в пределах установленных лимитов бюджетных обязательств. </w:t>
      </w:r>
    </w:p>
    <w:p w:rsidR="00A776E8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Главным распорядителем средств бюджета муниципального района «Княжпогостский» (далее – главный распорядитель) в форме субсидий является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15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 Субъекты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предпринимательства, заключившие договоры на предоставление субсидии, обеспечивают выполнение следующих обязательств: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1) ежемесячно, до 5 числа месяца, следующего за отчетным месяцем, представлять в Администрацию информацию о расходовании субсидии по ее целевому назначению с приложением подтверждающих документов: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- авансовый отчет (в случае использования средств субсидии за наличный расчет);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- платежное поручение (в случае использования средств субсидии за безналичный расчет);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- копии договора (купли-продажи), заверенные субъектом малого предпринимательства с предъявлением оригинала договора;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-   копии товарных накладных, счето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в-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фактур, товарных чеков, заверенных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предпринимательства, с предъявлением оригиналов, с приложением копий паспортов на приобретенный товар;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предоставляется до полного использования субсидии.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2) осу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ществлять деятельность согласно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 - проекта на территории МР «Княжпогостский» не менее 3 лет после получения субсидии;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3)  использовать субсидию в течение 6 месяцев со дня поступления денежных средств на счет субъекта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для осуществления расходов, указанных в пункте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исключительно на реализацию бизнес – проекта, представленного в Администрацию;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4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 регистрируют активы, приобретенные за счет субсидии и используют только в своей предпринимательской деятельности не менее 3 лет;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   обеспечивают доступ Администрации к бухгалтерским,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финансовым и иным документам,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подтверждающим целевое использование субсидии и реализацию Проекта;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обеспечивают доступ к объектам и имуществу субъекта малого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приобретенного за счет средств субсидии;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  осуществляет возврат остатков бюджетных средств, неиспользованных в течение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месяцев со дня поступления субс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идии на счет субъекта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на лицевой счет Администрации в течение 30 календарных дней по истечении установленного срока использования;</w:t>
      </w:r>
    </w:p>
    <w:p w:rsidR="00A776E8" w:rsidRPr="003252E0" w:rsidRDefault="00A776E8" w:rsidP="00A776E8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 После предоставления информации о полном использовании субсидии Администрацией составляется акт проверки целевого использования бюджетн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ых средств (субсидии)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направляется субъекту малого </w:t>
      </w:r>
      <w:r w:rsidRPr="0039255D">
        <w:rPr>
          <w:rFonts w:ascii="Times New Roman" w:hAnsi="Times New Roman"/>
          <w:color w:val="000000"/>
          <w:sz w:val="24"/>
          <w:szCs w:val="24"/>
        </w:rPr>
        <w:t>и среднего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уведомление о признании произведенных расходов.</w:t>
      </w:r>
    </w:p>
    <w:p w:rsidR="00A776E8" w:rsidRPr="00A503E8" w:rsidRDefault="00A776E8" w:rsidP="00A776E8">
      <w:pPr>
        <w:ind w:firstLine="709"/>
        <w:jc w:val="both"/>
        <w:rPr>
          <w:color w:val="000000"/>
          <w:lang w:eastAsia="en-US"/>
        </w:rPr>
      </w:pPr>
      <w:r>
        <w:rPr>
          <w:color w:val="000000"/>
        </w:rPr>
        <w:t xml:space="preserve"> </w:t>
      </w:r>
      <w:r w:rsidRPr="003252E0">
        <w:rPr>
          <w:color w:val="000000"/>
        </w:rPr>
        <w:t>1</w:t>
      </w:r>
      <w:r>
        <w:rPr>
          <w:color w:val="000000"/>
        </w:rPr>
        <w:t>7</w:t>
      </w:r>
      <w:r w:rsidRPr="003252E0">
        <w:rPr>
          <w:color w:val="000000"/>
        </w:rPr>
        <w:t xml:space="preserve">. </w:t>
      </w:r>
      <w:r w:rsidRPr="00A503E8">
        <w:rPr>
          <w:color w:val="000000"/>
          <w:lang w:eastAsia="en-US"/>
        </w:rPr>
        <w:t xml:space="preserve">Контроль за целевым использованием субсидии осуществляется в установленном порядке </w:t>
      </w:r>
      <w:r>
        <w:rPr>
          <w:color w:val="000000"/>
          <w:lang w:eastAsia="en-US"/>
        </w:rPr>
        <w:t>Администрацией МР «Княжпогостский»</w:t>
      </w:r>
      <w:r w:rsidRPr="00A503E8">
        <w:rPr>
          <w:color w:val="000000"/>
          <w:lang w:eastAsia="en-US"/>
        </w:rPr>
        <w:t xml:space="preserve"> и органами муниципального (финансового) контроля.</w:t>
      </w:r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18</w:t>
      </w:r>
      <w:r w:rsidRPr="003252E0">
        <w:rPr>
          <w:color w:val="000000"/>
          <w:lang w:eastAsia="en-US"/>
        </w:rPr>
        <w:t>. В случае использования субъектом малого</w:t>
      </w:r>
      <w:r w:rsidRPr="00AC0EBE">
        <w:rPr>
          <w:color w:val="000000"/>
        </w:rPr>
        <w:t xml:space="preserve"> </w:t>
      </w:r>
      <w:r w:rsidRPr="0039255D">
        <w:rPr>
          <w:color w:val="000000"/>
        </w:rPr>
        <w:t>и среднего</w:t>
      </w:r>
      <w:r w:rsidRPr="003252E0">
        <w:rPr>
          <w:color w:val="000000"/>
          <w:lang w:eastAsia="en-US"/>
        </w:rPr>
        <w:t xml:space="preserve"> предпринимательства субсидии не по целево</w:t>
      </w:r>
      <w:r>
        <w:rPr>
          <w:color w:val="000000"/>
          <w:lang w:eastAsia="en-US"/>
        </w:rPr>
        <w:t>му</w:t>
      </w:r>
      <w:r w:rsidRPr="003252E0">
        <w:rPr>
          <w:color w:val="000000"/>
          <w:lang w:eastAsia="en-US"/>
        </w:rPr>
        <w:t xml:space="preserve"> назначению, в случае установления фактов нарушения условий их предоставления, выявленных в результате проверок, проводимых главным распорядителем (распорядителем) бюджетных средств, предоставляющим субсидию и органом муниципального финансового контроля, а также в случае неисполнения или ненадлежащего исполнения субъектом малого</w:t>
      </w:r>
      <w:r w:rsidRPr="00AC0EBE">
        <w:rPr>
          <w:color w:val="000000"/>
        </w:rPr>
        <w:t xml:space="preserve"> </w:t>
      </w:r>
      <w:r w:rsidRPr="0039255D">
        <w:rPr>
          <w:color w:val="000000"/>
        </w:rPr>
        <w:t>и среднего</w:t>
      </w:r>
      <w:r w:rsidRPr="003252E0">
        <w:rPr>
          <w:color w:val="000000"/>
          <w:lang w:eastAsia="en-US"/>
        </w:rPr>
        <w:t xml:space="preserve"> предпринимательства обязательств, предусмотренных пунктом 14 настоящего Порядка, денежные средства подлежат возврату в бюджет МР «Княжпогостский»  в полном объеме.</w:t>
      </w:r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19</w:t>
      </w:r>
      <w:r w:rsidRPr="003252E0">
        <w:rPr>
          <w:color w:val="000000"/>
          <w:lang w:eastAsia="en-US"/>
        </w:rPr>
        <w:t>. Возврат бюджетных средств (субсидии) обеспечивается в следующем порядке:</w:t>
      </w:r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</w:rPr>
        <w:lastRenderedPageBreak/>
        <w:t>- главный распорядитель бюджетных средств</w:t>
      </w:r>
      <w:r w:rsidRPr="003252E0">
        <w:rPr>
          <w:color w:val="000000"/>
          <w:lang w:eastAsia="en-US"/>
        </w:rPr>
        <w:t xml:space="preserve"> 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субъекту малого и среднего предпринимательства письмо-уведомление о возврате средств в бюджет муниципального района «Княжпогостский»;</w:t>
      </w:r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>- субъект малого и среднего предпринимател</w:t>
      </w:r>
      <w:r>
        <w:rPr>
          <w:color w:val="000000"/>
          <w:lang w:eastAsia="en-US"/>
        </w:rPr>
        <w:t xml:space="preserve">ьства в течение 30 календарных </w:t>
      </w:r>
      <w:r w:rsidRPr="003252E0">
        <w:rPr>
          <w:color w:val="000000"/>
          <w:lang w:eastAsia="en-US"/>
        </w:rPr>
        <w:t xml:space="preserve">дней (если в уведомлении не указан иной срок) </w:t>
      </w:r>
      <w:proofErr w:type="gramStart"/>
      <w:r w:rsidRPr="003252E0">
        <w:rPr>
          <w:color w:val="000000"/>
          <w:lang w:eastAsia="en-US"/>
        </w:rPr>
        <w:t>с даты получения</w:t>
      </w:r>
      <w:proofErr w:type="gramEnd"/>
      <w:r w:rsidRPr="003252E0">
        <w:rPr>
          <w:color w:val="000000"/>
          <w:lang w:eastAsia="en-US"/>
        </w:rPr>
        <w:t xml:space="preserve"> уведомления перечисляет на лицевой счет Администрации сумму бюджетных средств (субсидии), использованных не по назначению или с нарушением установленных условий их предоставления;</w:t>
      </w:r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>- в случае отсутствия или недостатка источников на возврат бюджетных средств (субсидии), использованных не по назначению или с нарушением установленных условий их предоставления, субъект малого</w:t>
      </w:r>
      <w:r w:rsidRPr="00AC0EBE">
        <w:rPr>
          <w:color w:val="000000"/>
        </w:rPr>
        <w:t xml:space="preserve"> </w:t>
      </w:r>
      <w:r w:rsidRPr="0039255D">
        <w:rPr>
          <w:color w:val="000000"/>
        </w:rPr>
        <w:t>и среднего</w:t>
      </w:r>
      <w:r w:rsidRPr="003252E0">
        <w:rPr>
          <w:color w:val="000000"/>
          <w:lang w:eastAsia="en-US"/>
        </w:rPr>
        <w:t xml:space="preserve"> предпринимательства представляет в Администрацию на согласование график, в соответствии с которым устанавливается срок возврата бюджетных средств (субсидии), но не более чем на 6 месяцев с даты получения уведомления;</w:t>
      </w:r>
    </w:p>
    <w:p w:rsidR="00A776E8" w:rsidRPr="00D53E1D" w:rsidRDefault="00A776E8" w:rsidP="00A776E8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 xml:space="preserve">- в случае невыполнения в установленный срок уведомления, администрация муниципального района «Княжпогостский» обеспечивает взыскание средств бюджета МР «Княжпогостский» в судебном порядке. </w:t>
      </w:r>
    </w:p>
    <w:p w:rsidR="00A776E8" w:rsidRPr="003252E0" w:rsidRDefault="00A776E8" w:rsidP="00A776E8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20</w:t>
      </w:r>
      <w:r w:rsidRPr="003252E0">
        <w:rPr>
          <w:color w:val="000000"/>
          <w:lang w:eastAsia="en-US"/>
        </w:rPr>
        <w:t>. Нормативные правовые акты, принимаемые   Администрацией во исполнение настоящего Порядка, размещаются в установленном порядке на интернет-сайте администрации http://www.mrk11.ru/ в течение трех рабочих дней со дня их принятия.</w:t>
      </w:r>
    </w:p>
    <w:p w:rsidR="00A776E8" w:rsidRPr="003252E0" w:rsidRDefault="00A776E8" w:rsidP="00A776E8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76E8" w:rsidRDefault="00A776E8" w:rsidP="00A776E8">
      <w:pPr>
        <w:jc w:val="both"/>
        <w:rPr>
          <w:rFonts w:eastAsia="Calibri"/>
          <w:b/>
          <w:lang w:eastAsia="en-US"/>
        </w:rPr>
      </w:pPr>
      <w:r w:rsidRPr="00EE6928">
        <w:rPr>
          <w:rFonts w:eastAsia="Calibri"/>
          <w:b/>
          <w:lang w:eastAsia="en-US"/>
        </w:rPr>
        <w:t>Выдержка</w:t>
      </w:r>
      <w:r w:rsidRPr="00A776E8">
        <w:t xml:space="preserve"> </w:t>
      </w:r>
      <w:r w:rsidRPr="00A776E8">
        <w:rPr>
          <w:rFonts w:eastAsia="Calibri"/>
          <w:b/>
          <w:lang w:eastAsia="en-US"/>
        </w:rPr>
        <w:t>Приложение №10</w:t>
      </w:r>
      <w:r>
        <w:rPr>
          <w:rFonts w:eastAsia="Calibri"/>
          <w:b/>
          <w:lang w:eastAsia="en-US"/>
        </w:rPr>
        <w:t xml:space="preserve"> </w:t>
      </w:r>
      <w:r w:rsidRPr="00A776E8">
        <w:rPr>
          <w:rFonts w:eastAsia="Calibri"/>
          <w:b/>
          <w:lang w:eastAsia="en-US"/>
        </w:rPr>
        <w:t xml:space="preserve">к постановлению администрации МР </w:t>
      </w:r>
      <w:r>
        <w:rPr>
          <w:rFonts w:eastAsia="Calibri"/>
          <w:b/>
          <w:lang w:eastAsia="en-US"/>
        </w:rPr>
        <w:t>«</w:t>
      </w:r>
      <w:r w:rsidRPr="00A776E8">
        <w:rPr>
          <w:rFonts w:eastAsia="Calibri"/>
          <w:b/>
          <w:lang w:eastAsia="en-US"/>
        </w:rPr>
        <w:t>Княжпогостский»</w:t>
      </w:r>
    </w:p>
    <w:p w:rsidR="00A776E8" w:rsidRDefault="00A776E8" w:rsidP="00A776E8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- «II. Р</w:t>
      </w:r>
      <w:r w:rsidRPr="00A776E8">
        <w:rPr>
          <w:rFonts w:eastAsia="Calibri"/>
          <w:b/>
          <w:lang w:eastAsia="en-US"/>
        </w:rPr>
        <w:t>егламент работы комиссии</w:t>
      </w:r>
      <w:r>
        <w:rPr>
          <w:rFonts w:eastAsia="Calibri"/>
          <w:b/>
          <w:lang w:eastAsia="en-US"/>
        </w:rPr>
        <w:t xml:space="preserve"> </w:t>
      </w:r>
      <w:r w:rsidRPr="00A776E8">
        <w:rPr>
          <w:rFonts w:eastAsia="Calibri"/>
          <w:b/>
          <w:lang w:eastAsia="en-US"/>
        </w:rPr>
        <w:t>по рассмотрению заявок субъектов малого и среднего предпринимательства, претендующих на получение финансовой поддержки за счет средств бюджета МР «Кн</w:t>
      </w:r>
      <w:r w:rsidR="0087650C">
        <w:rPr>
          <w:rFonts w:eastAsia="Calibri"/>
          <w:b/>
          <w:lang w:eastAsia="en-US"/>
        </w:rPr>
        <w:t>я</w:t>
      </w:r>
      <w:r w:rsidRPr="00A776E8">
        <w:rPr>
          <w:rFonts w:eastAsia="Calibri"/>
          <w:b/>
          <w:lang w:eastAsia="en-US"/>
        </w:rPr>
        <w:t>жпогостский», и конкурсному отбору бизнес-проектов субъектов малого предпринимательства и граждан, желающих открыть собственное дело</w:t>
      </w:r>
      <w:r>
        <w:rPr>
          <w:rFonts w:eastAsia="Calibri"/>
          <w:b/>
          <w:lang w:eastAsia="en-US"/>
        </w:rPr>
        <w:t xml:space="preserve">: </w:t>
      </w:r>
    </w:p>
    <w:p w:rsidR="00A776E8" w:rsidRPr="00A776E8" w:rsidRDefault="00A776E8" w:rsidP="00A776E8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«…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10.1</w:t>
      </w:r>
      <w:r w:rsidRPr="0048644D">
        <w:rPr>
          <w:lang w:eastAsia="en-US"/>
        </w:rPr>
        <w:t>. Конкурс является открытым.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10.2</w:t>
      </w:r>
      <w:r w:rsidRPr="0048644D">
        <w:rPr>
          <w:lang w:eastAsia="en-US"/>
        </w:rPr>
        <w:t xml:space="preserve">. Организатором Конкурса является администрация </w:t>
      </w:r>
      <w:r>
        <w:rPr>
          <w:lang w:eastAsia="en-US"/>
        </w:rPr>
        <w:t>муниципального района</w:t>
      </w:r>
      <w:r w:rsidRPr="0048644D">
        <w:rPr>
          <w:lang w:eastAsia="en-US"/>
        </w:rPr>
        <w:t xml:space="preserve"> </w:t>
      </w:r>
      <w:r>
        <w:rPr>
          <w:lang w:eastAsia="en-US"/>
        </w:rPr>
        <w:t>«Княжпогостский» (далее Администрация)</w:t>
      </w:r>
      <w:r w:rsidRPr="0048644D">
        <w:rPr>
          <w:lang w:eastAsia="en-US"/>
        </w:rPr>
        <w:t>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10.3</w:t>
      </w:r>
      <w:r w:rsidRPr="0048644D">
        <w:rPr>
          <w:lang w:eastAsia="en-US"/>
        </w:rPr>
        <w:t>. Администрация размещает на официальном сайте</w:t>
      </w:r>
      <w:r w:rsidRPr="002D0A50">
        <w:rPr>
          <w:color w:val="000000"/>
          <w:lang w:eastAsia="en-US"/>
        </w:rPr>
        <w:t xml:space="preserve"> </w:t>
      </w:r>
      <w:r w:rsidRPr="003252E0">
        <w:rPr>
          <w:color w:val="000000"/>
          <w:lang w:eastAsia="en-US"/>
        </w:rPr>
        <w:t>http://www.mrk11.ru/</w:t>
      </w:r>
      <w:r w:rsidRPr="0048644D">
        <w:rPr>
          <w:lang w:eastAsia="en-US"/>
        </w:rPr>
        <w:t xml:space="preserve"> и в средствах массовой информации извещение о проведении Конкурса (далее - извещение).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10.4</w:t>
      </w:r>
      <w:r w:rsidRPr="0048644D">
        <w:rPr>
          <w:lang w:eastAsia="en-US"/>
        </w:rPr>
        <w:t>. Результатом Конкурса является определение победителей, имеющих право на получение финансовой поддержки в виде субсидирования части расходов субъектов малого предпринимательства, связанных с началом предпринимательской деятельности (гранты)</w:t>
      </w:r>
      <w:r>
        <w:rPr>
          <w:lang w:eastAsia="en-US"/>
        </w:rPr>
        <w:t>, в виде субсидирования части расходов, связанных с развитием и модернизацией бизнеса</w:t>
      </w:r>
      <w:r w:rsidRPr="0048644D">
        <w:rPr>
          <w:lang w:eastAsia="en-US"/>
        </w:rPr>
        <w:t xml:space="preserve"> за счет средств бюджета </w:t>
      </w:r>
      <w:r>
        <w:rPr>
          <w:lang w:eastAsia="en-US"/>
        </w:rPr>
        <w:t>муниципального района</w:t>
      </w:r>
      <w:r w:rsidRPr="0048644D">
        <w:rPr>
          <w:lang w:eastAsia="en-US"/>
        </w:rPr>
        <w:t xml:space="preserve"> </w:t>
      </w:r>
      <w:r>
        <w:rPr>
          <w:lang w:eastAsia="en-US"/>
        </w:rPr>
        <w:t>«Княжпогостский»</w:t>
      </w:r>
      <w:r w:rsidRPr="0048644D">
        <w:rPr>
          <w:lang w:eastAsia="en-US"/>
        </w:rPr>
        <w:t xml:space="preserve">, предусмотренных на реализацию мероприятия подпрограммы </w:t>
      </w:r>
      <w:r>
        <w:rPr>
          <w:lang w:eastAsia="en-US"/>
        </w:rPr>
        <w:t>«</w:t>
      </w:r>
      <w:r w:rsidRPr="001E6E9E">
        <w:t>Развитие малого и среднего предпринимательства на территории муниципального района «Княжпогостский</w:t>
      </w:r>
      <w:r>
        <w:rPr>
          <w:lang w:eastAsia="en-US"/>
        </w:rPr>
        <w:t>»</w:t>
      </w:r>
      <w:r w:rsidRPr="0048644D">
        <w:rPr>
          <w:lang w:eastAsia="en-US"/>
        </w:rPr>
        <w:t>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10.5</w:t>
      </w:r>
      <w:r w:rsidRPr="0048644D">
        <w:rPr>
          <w:lang w:eastAsia="en-US"/>
        </w:rPr>
        <w:t>. Участниками Конкурса являются субъекты малого предпринимательства</w:t>
      </w:r>
      <w:r>
        <w:rPr>
          <w:lang w:eastAsia="en-US"/>
        </w:rPr>
        <w:t>, а также</w:t>
      </w:r>
      <w:r w:rsidRPr="0048644D">
        <w:rPr>
          <w:lang w:eastAsia="en-US"/>
        </w:rPr>
        <w:t xml:space="preserve"> граждане, желающие открыть собственное дело (далее - претенденты).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10.6</w:t>
      </w:r>
      <w:r w:rsidRPr="0048644D">
        <w:rPr>
          <w:lang w:eastAsia="en-US"/>
        </w:rPr>
        <w:t xml:space="preserve">. В сроки, установленные в извещении, претенденты имеют право подать заявку на Конкурс по форме согласно приложению </w:t>
      </w:r>
      <w:r>
        <w:rPr>
          <w:lang w:eastAsia="en-US"/>
        </w:rPr>
        <w:t>№</w:t>
      </w:r>
      <w:r w:rsidRPr="0048644D">
        <w:rPr>
          <w:lang w:eastAsia="en-US"/>
        </w:rPr>
        <w:t>1 к настоящему Регламенту с приложением бизнес</w:t>
      </w:r>
      <w:r>
        <w:rPr>
          <w:lang w:eastAsia="en-US"/>
        </w:rPr>
        <w:t xml:space="preserve"> </w:t>
      </w:r>
      <w:r w:rsidRPr="0048644D">
        <w:rPr>
          <w:lang w:eastAsia="en-US"/>
        </w:rPr>
        <w:t>-</w:t>
      </w:r>
      <w:r>
        <w:rPr>
          <w:lang w:eastAsia="en-US"/>
        </w:rPr>
        <w:t xml:space="preserve"> </w:t>
      </w:r>
      <w:r w:rsidRPr="0048644D">
        <w:rPr>
          <w:lang w:eastAsia="en-US"/>
        </w:rPr>
        <w:t xml:space="preserve">проекта, составленного по форме согласно приложению </w:t>
      </w:r>
      <w:r>
        <w:rPr>
          <w:lang w:eastAsia="en-US"/>
        </w:rPr>
        <w:t>№</w:t>
      </w:r>
      <w:r w:rsidRPr="0048644D">
        <w:rPr>
          <w:lang w:eastAsia="en-US"/>
        </w:rPr>
        <w:t>2 к настоящему Регламенту.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10.7.</w:t>
      </w:r>
      <w:r w:rsidRPr="0048644D">
        <w:rPr>
          <w:lang w:eastAsia="en-US"/>
        </w:rPr>
        <w:t xml:space="preserve">Заявка и бизнес-проект представляются в администрацию </w:t>
      </w:r>
      <w:r>
        <w:rPr>
          <w:lang w:eastAsia="en-US"/>
        </w:rPr>
        <w:t>муниципального района</w:t>
      </w:r>
      <w:r w:rsidRPr="0048644D">
        <w:rPr>
          <w:lang w:eastAsia="en-US"/>
        </w:rPr>
        <w:t xml:space="preserve"> </w:t>
      </w:r>
      <w:r>
        <w:rPr>
          <w:lang w:eastAsia="en-US"/>
        </w:rPr>
        <w:t>«Княжпогостский»</w:t>
      </w:r>
      <w:r w:rsidRPr="0048644D">
        <w:rPr>
          <w:lang w:eastAsia="en-US"/>
        </w:rPr>
        <w:t xml:space="preserve"> (с пометкой </w:t>
      </w:r>
      <w:r>
        <w:rPr>
          <w:lang w:eastAsia="en-US"/>
        </w:rPr>
        <w:t>«</w:t>
      </w:r>
      <w:r w:rsidRPr="0048644D">
        <w:rPr>
          <w:lang w:eastAsia="en-US"/>
        </w:rPr>
        <w:t xml:space="preserve">для </w:t>
      </w:r>
      <w:r>
        <w:rPr>
          <w:lang w:eastAsia="en-US"/>
        </w:rPr>
        <w:t>отдела социально-экономического развития, предпринимательства и потребительского рынка»</w:t>
      </w:r>
      <w:r w:rsidRPr="0048644D">
        <w:rPr>
          <w:lang w:eastAsia="en-US"/>
        </w:rPr>
        <w:t xml:space="preserve">) претендентами на бумажном носителе </w:t>
      </w:r>
      <w:r w:rsidRPr="0048644D">
        <w:rPr>
          <w:lang w:eastAsia="en-US"/>
        </w:rPr>
        <w:lastRenderedPageBreak/>
        <w:t>самостоятельно, или через доверенное лицо, или в соответствии с договором гражданско-правового характера по доставке корреспонденции, осуществляемой почтовыми или не почтовыми организациями.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10.8. Администрация муниципального района</w:t>
      </w:r>
      <w:r w:rsidRPr="0048644D">
        <w:rPr>
          <w:lang w:eastAsia="en-US"/>
        </w:rPr>
        <w:t xml:space="preserve"> </w:t>
      </w:r>
      <w:r>
        <w:rPr>
          <w:lang w:eastAsia="en-US"/>
        </w:rPr>
        <w:t>«Княжпогостский»</w:t>
      </w:r>
      <w:r w:rsidRPr="0048644D">
        <w:rPr>
          <w:lang w:eastAsia="en-US"/>
        </w:rPr>
        <w:t xml:space="preserve"> принимает и регистрирует заявки претендентов.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10.9</w:t>
      </w:r>
      <w:r w:rsidRPr="0048644D">
        <w:rPr>
          <w:lang w:eastAsia="en-US"/>
        </w:rPr>
        <w:t>. Заявки, поступившие после указанного в извещении срока, к рассмотрению не принимаются и возвращаются представившим их претендентам.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</w:t>
      </w:r>
      <w:r w:rsidRPr="0048644D">
        <w:rPr>
          <w:lang w:eastAsia="en-US"/>
        </w:rPr>
        <w:t>.</w:t>
      </w:r>
      <w:r>
        <w:rPr>
          <w:lang w:eastAsia="en-US"/>
        </w:rPr>
        <w:t>10.</w:t>
      </w:r>
      <w:r w:rsidRPr="0048644D">
        <w:rPr>
          <w:lang w:eastAsia="en-US"/>
        </w:rPr>
        <w:t xml:space="preserve"> Датой поступления заявки считается дата, указанная на штампе входящей регистрации администрации </w:t>
      </w:r>
      <w:r>
        <w:rPr>
          <w:lang w:eastAsia="en-US"/>
        </w:rPr>
        <w:t>муниципального района</w:t>
      </w:r>
      <w:r w:rsidRPr="0048644D">
        <w:rPr>
          <w:lang w:eastAsia="en-US"/>
        </w:rPr>
        <w:t xml:space="preserve"> </w:t>
      </w:r>
      <w:r>
        <w:rPr>
          <w:lang w:eastAsia="en-US"/>
        </w:rPr>
        <w:t>«Княжпогостский»</w:t>
      </w:r>
      <w:r w:rsidRPr="0048644D">
        <w:rPr>
          <w:lang w:eastAsia="en-US"/>
        </w:rPr>
        <w:t>.</w:t>
      </w:r>
    </w:p>
    <w:p w:rsidR="00A776E8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</w:t>
      </w:r>
      <w:r w:rsidRPr="0048644D">
        <w:rPr>
          <w:lang w:eastAsia="en-US"/>
        </w:rPr>
        <w:t xml:space="preserve">11. </w:t>
      </w:r>
      <w:bookmarkStart w:id="0" w:name="Par1751"/>
      <w:bookmarkEnd w:id="0"/>
      <w:r w:rsidRPr="0048644D">
        <w:rPr>
          <w:lang w:eastAsia="en-US"/>
        </w:rPr>
        <w:t>Комиссия рассматривает и оценивает представленные на Конкурс бизнес-проекты претендентов, исходя из следующих критериев и балльной шкалы оценок: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9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853"/>
        <w:gridCol w:w="2268"/>
        <w:gridCol w:w="2410"/>
        <w:gridCol w:w="3118"/>
      </w:tblGrid>
      <w:tr w:rsidR="00A776E8" w:rsidRPr="0048644D" w:rsidTr="00701DBD">
        <w:trPr>
          <w:trHeight w:val="406"/>
        </w:trPr>
        <w:tc>
          <w:tcPr>
            <w:tcW w:w="1853" w:type="dxa"/>
          </w:tcPr>
          <w:p w:rsidR="00A776E8" w:rsidRPr="0048644D" w:rsidRDefault="00A776E8" w:rsidP="00701DBD">
            <w:pPr>
              <w:jc w:val="center"/>
            </w:pPr>
            <w:r w:rsidRPr="0048644D">
              <w:t> Критерии оценки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Показатель (коэффициент)</w:t>
            </w:r>
          </w:p>
          <w:p w:rsidR="00A776E8" w:rsidRPr="0048644D" w:rsidRDefault="00A776E8" w:rsidP="00701DBD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Значение показателя</w:t>
            </w:r>
          </w:p>
          <w:p w:rsidR="00A776E8" w:rsidRPr="0048644D" w:rsidRDefault="00A776E8" w:rsidP="00701DBD">
            <w:pPr>
              <w:jc w:val="center"/>
            </w:pPr>
            <w:r w:rsidRPr="0048644D">
              <w:t>(балл)</w:t>
            </w:r>
          </w:p>
        </w:tc>
        <w:tc>
          <w:tcPr>
            <w:tcW w:w="3118" w:type="dxa"/>
          </w:tcPr>
          <w:p w:rsidR="00A776E8" w:rsidRPr="0048644D" w:rsidRDefault="00A776E8" w:rsidP="00701DBD">
            <w:pPr>
              <w:jc w:val="center"/>
            </w:pPr>
            <w:r w:rsidRPr="0048644D">
              <w:t>Вес показателя</w:t>
            </w:r>
          </w:p>
        </w:tc>
      </w:tr>
      <w:tr w:rsidR="00A776E8" w:rsidRPr="0048644D" w:rsidTr="00701DBD">
        <w:trPr>
          <w:trHeight w:hRule="exact" w:val="1067"/>
        </w:trPr>
        <w:tc>
          <w:tcPr>
            <w:tcW w:w="1853" w:type="dxa"/>
          </w:tcPr>
          <w:p w:rsidR="00A776E8" w:rsidRPr="0048644D" w:rsidRDefault="00A776E8" w:rsidP="00701DBD">
            <w:r w:rsidRPr="0048644D">
              <w:t xml:space="preserve">Качество составления </w:t>
            </w:r>
            <w:proofErr w:type="gramStart"/>
            <w:r w:rsidRPr="0048644D">
              <w:t>бизнес-проекта</w:t>
            </w:r>
            <w:proofErr w:type="gramEnd"/>
            <w:r w:rsidRPr="0048644D"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К</w:t>
            </w:r>
            <w:proofErr w:type="gramStart"/>
            <w:r w:rsidRPr="0048644D">
              <w:t>0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0</w:t>
            </w:r>
          </w:p>
          <w:p w:rsidR="00A776E8" w:rsidRPr="0048644D" w:rsidRDefault="00A776E8" w:rsidP="00701DBD">
            <w:pPr>
              <w:jc w:val="center"/>
            </w:pPr>
            <w:r w:rsidRPr="0048644D">
              <w:t>1</w:t>
            </w:r>
          </w:p>
        </w:tc>
        <w:tc>
          <w:tcPr>
            <w:tcW w:w="3118" w:type="dxa"/>
          </w:tcPr>
          <w:p w:rsidR="00A776E8" w:rsidRPr="0048644D" w:rsidRDefault="00A776E8" w:rsidP="00701DBD">
            <w:r w:rsidRPr="0048644D">
              <w:t>Бизнес-проект отклоняется</w:t>
            </w:r>
          </w:p>
          <w:p w:rsidR="00A776E8" w:rsidRPr="0048644D" w:rsidRDefault="00A776E8" w:rsidP="00701DBD">
            <w:r w:rsidRPr="0048644D">
              <w:t>Бизнес-проект принимается к рассмотрению</w:t>
            </w:r>
          </w:p>
        </w:tc>
      </w:tr>
      <w:tr w:rsidR="00A776E8" w:rsidRPr="0048644D" w:rsidTr="00701DBD">
        <w:trPr>
          <w:trHeight w:val="248"/>
        </w:trPr>
        <w:tc>
          <w:tcPr>
            <w:tcW w:w="1853" w:type="dxa"/>
            <w:vMerge w:val="restart"/>
          </w:tcPr>
          <w:p w:rsidR="00A776E8" w:rsidRPr="0048644D" w:rsidRDefault="00A776E8" w:rsidP="00701DBD">
            <w:r w:rsidRPr="0048644D">
              <w:t xml:space="preserve">Экономическая эффективность </w:t>
            </w:r>
            <w:proofErr w:type="gramStart"/>
            <w:r w:rsidRPr="0048644D">
              <w:t>бизнес-проекта</w:t>
            </w:r>
            <w:proofErr w:type="gramEnd"/>
          </w:p>
          <w:p w:rsidR="00A776E8" w:rsidRPr="0048644D" w:rsidRDefault="00A776E8" w:rsidP="00701DBD"/>
        </w:tc>
        <w:tc>
          <w:tcPr>
            <w:tcW w:w="2268" w:type="dxa"/>
            <w:tcBorders>
              <w:righ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К</w:t>
            </w:r>
            <w:proofErr w:type="gramStart"/>
            <w:r w:rsidRPr="0048644D">
              <w:t>1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0 или 1</w:t>
            </w:r>
          </w:p>
        </w:tc>
        <w:tc>
          <w:tcPr>
            <w:tcW w:w="3118" w:type="dxa"/>
          </w:tcPr>
          <w:p w:rsidR="00A776E8" w:rsidRPr="0048644D" w:rsidRDefault="00A776E8" w:rsidP="00701DBD">
            <w:pPr>
              <w:jc w:val="center"/>
            </w:pPr>
            <w:r w:rsidRPr="0048644D">
              <w:t>0,1</w:t>
            </w:r>
          </w:p>
        </w:tc>
      </w:tr>
      <w:tr w:rsidR="00A776E8" w:rsidRPr="0048644D" w:rsidTr="00701DBD">
        <w:tc>
          <w:tcPr>
            <w:tcW w:w="1853" w:type="dxa"/>
            <w:vMerge/>
          </w:tcPr>
          <w:p w:rsidR="00A776E8" w:rsidRPr="0048644D" w:rsidRDefault="00A776E8" w:rsidP="00701DBD"/>
        </w:tc>
        <w:tc>
          <w:tcPr>
            <w:tcW w:w="2268" w:type="dxa"/>
            <w:tcBorders>
              <w:righ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К</w:t>
            </w:r>
            <w:proofErr w:type="gramStart"/>
            <w:r w:rsidRPr="0048644D">
              <w:t>2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от 0 до 3 баллов</w:t>
            </w:r>
          </w:p>
        </w:tc>
        <w:tc>
          <w:tcPr>
            <w:tcW w:w="3118" w:type="dxa"/>
          </w:tcPr>
          <w:p w:rsidR="00A776E8" w:rsidRPr="0048644D" w:rsidRDefault="00A776E8" w:rsidP="00701DBD">
            <w:pPr>
              <w:jc w:val="center"/>
            </w:pPr>
            <w:r w:rsidRPr="0048644D">
              <w:t>0,1</w:t>
            </w:r>
          </w:p>
        </w:tc>
      </w:tr>
      <w:tr w:rsidR="00A776E8" w:rsidRPr="0048644D" w:rsidTr="00701DBD">
        <w:tc>
          <w:tcPr>
            <w:tcW w:w="1853" w:type="dxa"/>
            <w:vMerge/>
          </w:tcPr>
          <w:p w:rsidR="00A776E8" w:rsidRPr="0048644D" w:rsidRDefault="00A776E8" w:rsidP="00701DBD"/>
        </w:tc>
        <w:tc>
          <w:tcPr>
            <w:tcW w:w="2268" w:type="dxa"/>
            <w:tcBorders>
              <w:righ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К3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от 0 до 3 баллов</w:t>
            </w:r>
          </w:p>
        </w:tc>
        <w:tc>
          <w:tcPr>
            <w:tcW w:w="3118" w:type="dxa"/>
          </w:tcPr>
          <w:p w:rsidR="00A776E8" w:rsidRPr="0048644D" w:rsidRDefault="00A776E8" w:rsidP="00701DBD">
            <w:pPr>
              <w:jc w:val="center"/>
            </w:pPr>
            <w:r w:rsidRPr="0048644D">
              <w:t>0,1</w:t>
            </w:r>
          </w:p>
        </w:tc>
      </w:tr>
      <w:tr w:rsidR="00A776E8" w:rsidRPr="0048644D" w:rsidTr="00701DBD">
        <w:tc>
          <w:tcPr>
            <w:tcW w:w="1853" w:type="dxa"/>
            <w:vMerge/>
          </w:tcPr>
          <w:p w:rsidR="00A776E8" w:rsidRPr="0048644D" w:rsidRDefault="00A776E8" w:rsidP="00701DBD"/>
        </w:tc>
        <w:tc>
          <w:tcPr>
            <w:tcW w:w="2268" w:type="dxa"/>
            <w:tcBorders>
              <w:righ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К</w:t>
            </w:r>
            <w:proofErr w:type="gramStart"/>
            <w:r w:rsidRPr="0048644D">
              <w:t>4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от 0 до 3 баллов</w:t>
            </w:r>
          </w:p>
        </w:tc>
        <w:tc>
          <w:tcPr>
            <w:tcW w:w="3118" w:type="dxa"/>
          </w:tcPr>
          <w:p w:rsidR="00A776E8" w:rsidRPr="0048644D" w:rsidRDefault="00A776E8" w:rsidP="00701DBD">
            <w:pPr>
              <w:jc w:val="center"/>
            </w:pPr>
            <w:r w:rsidRPr="0048644D">
              <w:t>0,1</w:t>
            </w:r>
          </w:p>
        </w:tc>
      </w:tr>
      <w:tr w:rsidR="00A776E8" w:rsidRPr="0048644D" w:rsidTr="00701DBD">
        <w:tc>
          <w:tcPr>
            <w:tcW w:w="1853" w:type="dxa"/>
            <w:vMerge w:val="restart"/>
          </w:tcPr>
          <w:p w:rsidR="00A776E8" w:rsidRPr="0048644D" w:rsidRDefault="00A776E8" w:rsidP="00701DBD">
            <w:r w:rsidRPr="0048644D">
              <w:t xml:space="preserve">Социальная эффективность </w:t>
            </w:r>
            <w:proofErr w:type="gramStart"/>
            <w:r w:rsidRPr="0048644D">
              <w:t>бизнес-проекта</w:t>
            </w:r>
            <w:proofErr w:type="gramEnd"/>
            <w:r w:rsidRPr="0048644D"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К5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от 0 до 4 баллов</w:t>
            </w:r>
          </w:p>
        </w:tc>
        <w:tc>
          <w:tcPr>
            <w:tcW w:w="3118" w:type="dxa"/>
          </w:tcPr>
          <w:p w:rsidR="00A776E8" w:rsidRPr="0048644D" w:rsidRDefault="00A776E8" w:rsidP="00701DBD">
            <w:pPr>
              <w:jc w:val="center"/>
            </w:pPr>
            <w:r w:rsidRPr="0048644D">
              <w:t>0,2</w:t>
            </w:r>
          </w:p>
        </w:tc>
      </w:tr>
      <w:tr w:rsidR="00A776E8" w:rsidRPr="0048644D" w:rsidTr="00701DBD">
        <w:trPr>
          <w:trHeight w:val="483"/>
        </w:trPr>
        <w:tc>
          <w:tcPr>
            <w:tcW w:w="1853" w:type="dxa"/>
            <w:vMerge/>
          </w:tcPr>
          <w:p w:rsidR="00A776E8" w:rsidRPr="0048644D" w:rsidRDefault="00A776E8" w:rsidP="00701DBD"/>
        </w:tc>
        <w:tc>
          <w:tcPr>
            <w:tcW w:w="2268" w:type="dxa"/>
            <w:tcBorders>
              <w:righ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К</w:t>
            </w:r>
            <w:proofErr w:type="gramStart"/>
            <w:r w:rsidRPr="0048644D">
              <w:t>6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от 0 до 5 баллов</w:t>
            </w:r>
          </w:p>
        </w:tc>
        <w:tc>
          <w:tcPr>
            <w:tcW w:w="3118" w:type="dxa"/>
          </w:tcPr>
          <w:p w:rsidR="00A776E8" w:rsidRPr="0048644D" w:rsidRDefault="00A776E8" w:rsidP="00701DBD">
            <w:pPr>
              <w:jc w:val="center"/>
            </w:pPr>
            <w:r w:rsidRPr="0048644D">
              <w:t>0,2</w:t>
            </w:r>
          </w:p>
        </w:tc>
      </w:tr>
      <w:tr w:rsidR="00A776E8" w:rsidRPr="0048644D" w:rsidTr="00701DBD">
        <w:tc>
          <w:tcPr>
            <w:tcW w:w="1853" w:type="dxa"/>
          </w:tcPr>
          <w:p w:rsidR="00A776E8" w:rsidRPr="0048644D" w:rsidRDefault="00A776E8" w:rsidP="00701DBD">
            <w:r w:rsidRPr="0048644D">
              <w:t xml:space="preserve">Бюджетная эффективность </w:t>
            </w:r>
            <w:proofErr w:type="gramStart"/>
            <w:r w:rsidRPr="0048644D">
              <w:t>бизнес-проекта</w:t>
            </w:r>
            <w:proofErr w:type="gramEnd"/>
            <w:r w:rsidRPr="0048644D"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К</w:t>
            </w:r>
            <w:proofErr w:type="gramStart"/>
            <w:r w:rsidRPr="0048644D">
              <w:t>7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76E8" w:rsidRPr="0048644D" w:rsidRDefault="00A776E8" w:rsidP="00701DBD">
            <w:pPr>
              <w:jc w:val="center"/>
            </w:pPr>
            <w:r w:rsidRPr="0048644D">
              <w:t>от 0 до 3 баллов</w:t>
            </w:r>
          </w:p>
        </w:tc>
        <w:tc>
          <w:tcPr>
            <w:tcW w:w="3118" w:type="dxa"/>
          </w:tcPr>
          <w:p w:rsidR="00A776E8" w:rsidRPr="0048644D" w:rsidRDefault="00A776E8" w:rsidP="00701DBD">
            <w:pPr>
              <w:jc w:val="center"/>
            </w:pPr>
            <w:r w:rsidRPr="0048644D">
              <w:t>0,2</w:t>
            </w:r>
          </w:p>
        </w:tc>
      </w:tr>
    </w:tbl>
    <w:p w:rsidR="00A776E8" w:rsidRDefault="00A776E8" w:rsidP="00A776E8">
      <w:pPr>
        <w:jc w:val="both"/>
      </w:pPr>
    </w:p>
    <w:p w:rsidR="00A776E8" w:rsidRPr="0048644D" w:rsidRDefault="00A776E8" w:rsidP="00A776E8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48644D">
        <w:rPr>
          <w:lang w:eastAsia="en-US"/>
        </w:rPr>
        <w:t xml:space="preserve">Расчет общей оценки </w:t>
      </w:r>
      <w:proofErr w:type="gramStart"/>
      <w:r w:rsidRPr="0048644D">
        <w:rPr>
          <w:lang w:eastAsia="en-US"/>
        </w:rPr>
        <w:t>бизнес-проекта</w:t>
      </w:r>
      <w:proofErr w:type="gramEnd"/>
      <w:r w:rsidRPr="0048644D">
        <w:rPr>
          <w:lang w:eastAsia="en-US"/>
        </w:rPr>
        <w:t xml:space="preserve"> осуществляется по следующей формуле: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48644D">
        <w:rPr>
          <w:lang w:eastAsia="en-US"/>
        </w:rPr>
        <w:t>SUM</w:t>
      </w:r>
      <w:proofErr w:type="gramStart"/>
      <w:r w:rsidRPr="0048644D">
        <w:rPr>
          <w:lang w:eastAsia="en-US"/>
        </w:rPr>
        <w:t xml:space="preserve"> К</w:t>
      </w:r>
      <w:proofErr w:type="gramEnd"/>
      <w:r w:rsidRPr="0048644D">
        <w:rPr>
          <w:lang w:eastAsia="en-US"/>
        </w:rPr>
        <w:t xml:space="preserve"> = К1 </w:t>
      </w:r>
      <w:proofErr w:type="spellStart"/>
      <w:r w:rsidRPr="0048644D">
        <w:rPr>
          <w:lang w:eastAsia="en-US"/>
        </w:rPr>
        <w:t>x</w:t>
      </w:r>
      <w:proofErr w:type="spellEnd"/>
      <w:r w:rsidRPr="0048644D">
        <w:rPr>
          <w:lang w:eastAsia="en-US"/>
        </w:rPr>
        <w:t xml:space="preserve"> 0,1 + К2 </w:t>
      </w:r>
      <w:proofErr w:type="spellStart"/>
      <w:r w:rsidRPr="0048644D">
        <w:rPr>
          <w:lang w:eastAsia="en-US"/>
        </w:rPr>
        <w:t>x</w:t>
      </w:r>
      <w:proofErr w:type="spellEnd"/>
      <w:r w:rsidRPr="0048644D">
        <w:rPr>
          <w:lang w:eastAsia="en-US"/>
        </w:rPr>
        <w:t xml:space="preserve"> 0,1 + К3 </w:t>
      </w:r>
      <w:proofErr w:type="spellStart"/>
      <w:r w:rsidRPr="0048644D">
        <w:rPr>
          <w:lang w:eastAsia="en-US"/>
        </w:rPr>
        <w:t>x</w:t>
      </w:r>
      <w:proofErr w:type="spellEnd"/>
      <w:r w:rsidRPr="0048644D">
        <w:rPr>
          <w:lang w:eastAsia="en-US"/>
        </w:rPr>
        <w:t xml:space="preserve"> 0,1 + К4 </w:t>
      </w:r>
      <w:proofErr w:type="spellStart"/>
      <w:r w:rsidRPr="0048644D">
        <w:rPr>
          <w:lang w:eastAsia="en-US"/>
        </w:rPr>
        <w:t>x</w:t>
      </w:r>
      <w:proofErr w:type="spellEnd"/>
      <w:r w:rsidRPr="0048644D">
        <w:rPr>
          <w:lang w:eastAsia="en-US"/>
        </w:rPr>
        <w:t xml:space="preserve"> 0,1 + К5 </w:t>
      </w:r>
      <w:proofErr w:type="spellStart"/>
      <w:r w:rsidRPr="0048644D">
        <w:rPr>
          <w:lang w:eastAsia="en-US"/>
        </w:rPr>
        <w:t>x</w:t>
      </w:r>
      <w:proofErr w:type="spellEnd"/>
      <w:r w:rsidRPr="0048644D">
        <w:rPr>
          <w:lang w:eastAsia="en-US"/>
        </w:rPr>
        <w:t xml:space="preserve"> 0,2 + К6 </w:t>
      </w:r>
      <w:proofErr w:type="spellStart"/>
      <w:r w:rsidRPr="0048644D">
        <w:rPr>
          <w:lang w:eastAsia="en-US"/>
        </w:rPr>
        <w:t>x</w:t>
      </w:r>
      <w:proofErr w:type="spellEnd"/>
      <w:r w:rsidRPr="0048644D">
        <w:rPr>
          <w:lang w:eastAsia="en-US"/>
        </w:rPr>
        <w:t xml:space="preserve"> 0,2 + К7 </w:t>
      </w:r>
      <w:proofErr w:type="spellStart"/>
      <w:r w:rsidRPr="0048644D">
        <w:rPr>
          <w:lang w:eastAsia="en-US"/>
        </w:rPr>
        <w:t>x</w:t>
      </w:r>
      <w:proofErr w:type="spellEnd"/>
      <w:r w:rsidRPr="0048644D">
        <w:rPr>
          <w:lang w:eastAsia="en-US"/>
        </w:rPr>
        <w:t xml:space="preserve"> 0,2</w:t>
      </w:r>
    </w:p>
    <w:p w:rsidR="00A776E8" w:rsidRDefault="00A776E8" w:rsidP="00A776E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10.11.1.</w:t>
      </w:r>
      <w:r w:rsidRPr="0048644D">
        <w:rPr>
          <w:lang w:eastAsia="en-US"/>
        </w:rPr>
        <w:t xml:space="preserve"> Качество составления </w:t>
      </w:r>
      <w:proofErr w:type="gramStart"/>
      <w:r w:rsidRPr="0048644D">
        <w:rPr>
          <w:lang w:eastAsia="en-US"/>
        </w:rPr>
        <w:t>бизнес-проекта</w:t>
      </w:r>
      <w:proofErr w:type="gramEnd"/>
      <w:r w:rsidRPr="0048644D">
        <w:rPr>
          <w:lang w:eastAsia="en-US"/>
        </w:rPr>
        <w:t>: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1) К</w:t>
      </w:r>
      <w:proofErr w:type="gramStart"/>
      <w:r w:rsidRPr="002A0ACD">
        <w:t>0</w:t>
      </w:r>
      <w:proofErr w:type="gramEnd"/>
      <w:r w:rsidRPr="002A0ACD">
        <w:t xml:space="preserve"> - содержание бизнес-проекта: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а) К</w:t>
      </w:r>
      <w:proofErr w:type="gramStart"/>
      <w:r w:rsidRPr="002A0ACD">
        <w:t>0</w:t>
      </w:r>
      <w:proofErr w:type="gramEnd"/>
      <w:r w:rsidRPr="002A0ACD">
        <w:t xml:space="preserve"> = 0, если содержание бизнес-проекта не позволяет провести анализ экономической, социальной и бюджетной эффективности бизнес-проекта по следующим основаниям: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бизнес-проект составлен не по утвержденной настоящим постановлением форме;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допущены арифметические ошибки;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завышены или занижены показатели доходной и (или) расходной части бизнес-проекта;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 xml:space="preserve">указанная в бизнес-проекте сумма потребности в субсидии для начинающих предпринимателей превышает максимально возможную сумму субсидии на одного получателя субсидии, установленную в Порядке субсидирования части расходов субъектов малого предпринимательства, связанных с началом предпринимательской деятельности (гранты) </w:t>
      </w:r>
      <w:hyperlink r:id="rId36" w:history="1">
        <w:r w:rsidRPr="002A0ACD">
          <w:rPr>
            <w:color w:val="0000FF"/>
          </w:rPr>
          <w:t>Программы</w:t>
        </w:r>
      </w:hyperlink>
      <w:r w:rsidRPr="002A0ACD">
        <w:t>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 xml:space="preserve">наименования статей характеристики планируемых затрат на запрашиваемую субсидию не соответствуют субсидируемым видам расходов, установленных в Порядке субсидирования части расходов субъектов малого предпринимательства, связанных с началом предпринимательской деятельности (гранты) </w:t>
      </w:r>
      <w:hyperlink r:id="rId37" w:history="1">
        <w:r w:rsidRPr="002A0ACD">
          <w:rPr>
            <w:color w:val="0000FF"/>
          </w:rPr>
          <w:t>Программы</w:t>
        </w:r>
      </w:hyperlink>
      <w:r w:rsidRPr="002A0ACD">
        <w:t>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бизнес-проект по показателям плана движения денежных средств неликвиден;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 xml:space="preserve">не представлены сведения, подтверждающие наличие собственных средств для </w:t>
      </w:r>
      <w:r w:rsidRPr="002A0ACD">
        <w:lastRenderedPageBreak/>
        <w:t xml:space="preserve">реализации </w:t>
      </w:r>
      <w:proofErr w:type="gramStart"/>
      <w:r w:rsidRPr="002A0ACD">
        <w:t>бизнес-проекта</w:t>
      </w:r>
      <w:proofErr w:type="gramEnd"/>
      <w:r w:rsidRPr="002A0ACD">
        <w:t>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б) К</w:t>
      </w:r>
      <w:proofErr w:type="gramStart"/>
      <w:r w:rsidRPr="002A0ACD">
        <w:t>0</w:t>
      </w:r>
      <w:proofErr w:type="gramEnd"/>
      <w:r w:rsidRPr="002A0ACD">
        <w:t xml:space="preserve"> = 1, если содержание бизнес</w:t>
      </w:r>
      <w:r>
        <w:t xml:space="preserve"> </w:t>
      </w:r>
      <w:r w:rsidRPr="002A0ACD">
        <w:t>-</w:t>
      </w:r>
      <w:r>
        <w:t xml:space="preserve"> </w:t>
      </w:r>
      <w:r w:rsidRPr="002A0ACD">
        <w:t>проекта позволяет провести анализ экономической, социальной и бюджетной эффективности бизнес</w:t>
      </w:r>
      <w:r>
        <w:t xml:space="preserve"> </w:t>
      </w:r>
      <w:r w:rsidRPr="002A0ACD">
        <w:t>-</w:t>
      </w:r>
      <w:r>
        <w:t xml:space="preserve"> </w:t>
      </w:r>
      <w:r w:rsidRPr="002A0ACD">
        <w:t>проекта.</w:t>
      </w:r>
    </w:p>
    <w:p w:rsidR="00A776E8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10.11.2. Экономическая эффективность </w:t>
      </w:r>
      <w:proofErr w:type="gramStart"/>
      <w:r>
        <w:t>бизнес-проекта</w:t>
      </w:r>
      <w:proofErr w:type="gramEnd"/>
      <w:r>
        <w:t>:</w:t>
      </w:r>
    </w:p>
    <w:p w:rsidR="00A776E8" w:rsidRPr="00743CC9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743CC9">
        <w:t>К</w:t>
      </w:r>
      <w:proofErr w:type="gramStart"/>
      <w:r w:rsidRPr="00743CC9">
        <w:t>1</w:t>
      </w:r>
      <w:proofErr w:type="gramEnd"/>
      <w:r w:rsidRPr="00743CC9">
        <w:t xml:space="preserve"> - сфера деятельности:</w:t>
      </w:r>
    </w:p>
    <w:p w:rsidR="00A776E8" w:rsidRPr="00743CC9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743CC9">
        <w:t>сельскохозяйственное производство - 3 балла;</w:t>
      </w:r>
    </w:p>
    <w:p w:rsidR="00A776E8" w:rsidRPr="00743CC9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>
        <w:t>производство продовольственных и промышленных товаров народного потребления и производственного назначени</w:t>
      </w:r>
      <w:proofErr w:type="gramStart"/>
      <w:r>
        <w:t>я(</w:t>
      </w:r>
      <w:proofErr w:type="gramEnd"/>
      <w:r>
        <w:t>кроме сельскохозяйственного производства)</w:t>
      </w:r>
      <w:r w:rsidRPr="00743CC9">
        <w:t xml:space="preserve"> - 2 балла;</w:t>
      </w:r>
    </w:p>
    <w:p w:rsidR="00A776E8" w:rsidRPr="00743CC9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743CC9">
        <w:t>приобретение  инвентаря и оборудования для проведения досуга и отдыха,  организация отдыха и развлечений - 3 балла;</w:t>
      </w:r>
    </w:p>
    <w:p w:rsidR="00A776E8" w:rsidRPr="00743CC9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743CC9">
        <w:t>изготовление игр и игрушек из различных материалов, в том числе изготовление народной игрушки  - 2 балла;</w:t>
      </w:r>
    </w:p>
    <w:p w:rsidR="00A776E8" w:rsidRPr="00743CC9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743CC9">
        <w:t>организация деятельности в сфере теле-радиовещания - 2 балла;</w:t>
      </w:r>
    </w:p>
    <w:p w:rsidR="00A776E8" w:rsidRPr="00743CC9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743CC9">
        <w:t>деятельность кинотеатров и досуговых центров для молодежи - 3 балла;</w:t>
      </w:r>
    </w:p>
    <w:p w:rsidR="00A776E8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743CC9">
        <w:t>деятельность в сфере туризма и оказание сервисных услуг в сфере туризма - 2 балла.</w:t>
      </w:r>
    </w:p>
    <w:p w:rsidR="00A776E8" w:rsidRPr="00743CC9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743CC9">
        <w:t>Прочие - 1 балл.</w:t>
      </w:r>
    </w:p>
    <w:p w:rsidR="00A776E8" w:rsidRPr="00743CC9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743CC9">
        <w:t xml:space="preserve">Сфера деятельности определяется по основному </w:t>
      </w:r>
      <w:hyperlink r:id="rId38" w:history="1">
        <w:r w:rsidRPr="00743CC9">
          <w:rPr>
            <w:color w:val="0000FF"/>
          </w:rPr>
          <w:t>ОКВЭД</w:t>
        </w:r>
      </w:hyperlink>
      <w:r w:rsidRPr="00743CC9">
        <w:t>, указанному  в заявке на получения  субсидии.</w:t>
      </w:r>
    </w:p>
    <w:p w:rsidR="00A776E8" w:rsidRPr="00743CC9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743CC9">
        <w:t>К</w:t>
      </w:r>
      <w:proofErr w:type="gramStart"/>
      <w:r w:rsidRPr="00743CC9">
        <w:t>2</w:t>
      </w:r>
      <w:proofErr w:type="gramEnd"/>
      <w:r w:rsidRPr="00743CC9">
        <w:t xml:space="preserve"> - индекс доходности:</w:t>
      </w:r>
    </w:p>
    <w:p w:rsidR="00A776E8" w:rsidRPr="00743CC9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743CC9">
        <w:t>ниже 1,5 - 0 баллов;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от 1,5 до 2 включительно - 1 балл;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больше 2 до 2,5 включительно 2 балла;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больше 2,5 - 3 балла.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 xml:space="preserve">Индекс доходности характеризует "отдачу проекта" на вложенные в него средства. Индекс доходности рассчитывается как отношение суммы денежных притоков (накопленных) поступлений к сумме денежных оттоков (накопленным платежам) по данным </w:t>
      </w:r>
      <w:hyperlink w:anchor="Par1360" w:history="1">
        <w:r w:rsidRPr="002A0ACD">
          <w:rPr>
            <w:color w:val="0000FF"/>
          </w:rPr>
          <w:t>таблицы 2.7</w:t>
        </w:r>
      </w:hyperlink>
      <w:r w:rsidRPr="002A0ACD">
        <w:t xml:space="preserve"> приложения </w:t>
      </w:r>
      <w:r>
        <w:t>3</w:t>
      </w:r>
      <w:r w:rsidRPr="002A0ACD">
        <w:t xml:space="preserve"> к настоящему Порядку.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К3 - срок окупаемости проекта: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срок окупаемости до 1 года включительно - 3 балла;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срок окупаемости свыше 1 года до 2 лет включительно - 2 балла;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срок окупаемости свыше 2 до 3 лет включительно - 1 балл;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срок окупаемости более 3 лет - 0 баллов.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 xml:space="preserve">Срок окупаемости рассчитывается по данным </w:t>
      </w:r>
      <w:hyperlink w:anchor="Par1360" w:history="1">
        <w:r w:rsidRPr="002A0ACD">
          <w:rPr>
            <w:color w:val="0000FF"/>
          </w:rPr>
          <w:t>таблицы 2.7</w:t>
        </w:r>
      </w:hyperlink>
      <w:r w:rsidRPr="002A0ACD">
        <w:t xml:space="preserve"> приложения </w:t>
      </w:r>
      <w:r>
        <w:t>3</w:t>
      </w:r>
      <w:r w:rsidRPr="002A0ACD">
        <w:t xml:space="preserve"> к настоящему Порядку.</w:t>
      </w:r>
    </w:p>
    <w:p w:rsidR="00A776E8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К</w:t>
      </w:r>
      <w:proofErr w:type="gramStart"/>
      <w:r w:rsidRPr="002A0ACD">
        <w:t>4</w:t>
      </w:r>
      <w:proofErr w:type="gramEnd"/>
      <w:r w:rsidRPr="002A0ACD">
        <w:t xml:space="preserve"> - вложение собственных средств в реализацию бизнес-проекта от суммы запрашиваемой субсидии: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>
        <w:t>В размере от 0 до 5 процентов включительно – 0 баллов;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>
        <w:t>в размере более</w:t>
      </w:r>
      <w:r w:rsidRPr="002A0ACD">
        <w:t xml:space="preserve"> 5 до 50 процентов включительно - 1 балл;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в размере более 50 до 100 процентов включительно - 2 балла;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в размере более 100 процентов - 3 балла.</w:t>
      </w:r>
    </w:p>
    <w:p w:rsidR="00A776E8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10.11.3 Социальная эффективность бизнес </w:t>
      </w:r>
      <w:proofErr w:type="gramStart"/>
      <w:r>
        <w:t>–п</w:t>
      </w:r>
      <w:proofErr w:type="gramEnd"/>
      <w:r>
        <w:t>роекта: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 xml:space="preserve">К5 - создание дополнительных рабочих мест на начало реализации </w:t>
      </w:r>
      <w:proofErr w:type="gramStart"/>
      <w:r w:rsidRPr="002A0ACD">
        <w:t>бизнес-проекта</w:t>
      </w:r>
      <w:proofErr w:type="gramEnd"/>
      <w:r w:rsidRPr="002A0ACD">
        <w:t>: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бизнес-проектом создание рабочих мест не предусмотрено - 0 баллов;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A0ACD">
        <w:t>бизнес-проектом</w:t>
      </w:r>
      <w:proofErr w:type="gramEnd"/>
      <w:r w:rsidRPr="002A0ACD">
        <w:t xml:space="preserve"> предусмотрено создание от 1 до 3 рабочих мест - 2 балла;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A0ACD">
        <w:t>бизнес-проектом</w:t>
      </w:r>
      <w:proofErr w:type="gramEnd"/>
      <w:r w:rsidRPr="002A0ACD">
        <w:t xml:space="preserve"> предусмотрено создание от 4 до 10 рабочих мест - 3 балла;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A0ACD">
        <w:t>бизнес-проектом</w:t>
      </w:r>
      <w:proofErr w:type="gramEnd"/>
      <w:r w:rsidRPr="002A0ACD">
        <w:t xml:space="preserve"> предусмотрено создание 11 и более рабочих мест - 4 балла.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К</w:t>
      </w:r>
      <w:proofErr w:type="gramStart"/>
      <w:r w:rsidRPr="002A0ACD">
        <w:t>6</w:t>
      </w:r>
      <w:proofErr w:type="gramEnd"/>
      <w:r w:rsidRPr="002A0ACD">
        <w:t xml:space="preserve"> - размер средней заработной платы, установленный наемным работникам на начало реализации бизнес-проекта в сравнении с уровнем прожиточного минимума трудоспособного населения по отдельным природно-климатическим зонам Республики Коми, установленным на момент подачи заявки на Конкурс: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ниже прожиточного минимума - 0 баллов;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равен прожиточному минимуму - 1 балл;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lastRenderedPageBreak/>
        <w:t>выше прожиточного минимума до 25 процентов включительно - 2 балла;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выше прожиточного минимума более 25 до 50 процентов включительно - 3 балла;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выше прожиточного минимума более 50 до 75 процентов включительно - 4 балла;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выше прожиточного минимума более 75 процентов - 5 баллов.</w:t>
      </w:r>
    </w:p>
    <w:p w:rsidR="00A776E8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10.11.4. Бюджетная эффективность </w:t>
      </w:r>
      <w:proofErr w:type="gramStart"/>
      <w:r>
        <w:t>бизнес-проекта</w:t>
      </w:r>
      <w:proofErr w:type="gramEnd"/>
      <w:r>
        <w:t>: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 xml:space="preserve"> К</w:t>
      </w:r>
      <w:proofErr w:type="gramStart"/>
      <w:r w:rsidRPr="002A0ACD">
        <w:t>7</w:t>
      </w:r>
      <w:proofErr w:type="gramEnd"/>
      <w:r w:rsidRPr="002A0ACD">
        <w:t xml:space="preserve"> - период возврата субсидии в виде налоговых и неналоговых платежей в бюджеты разных уровней и внебюджетные фонды: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до 1 года включительно - 3 балла;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свыше 1 года до 2 лет включительно - 2 балла;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свыше 2 до 3 лет включительно - 1 балл;</w:t>
      </w:r>
    </w:p>
    <w:p w:rsidR="00A776E8" w:rsidRPr="002A0ACD" w:rsidRDefault="00A776E8" w:rsidP="00A776E8">
      <w:pPr>
        <w:widowControl w:val="0"/>
        <w:autoSpaceDE w:val="0"/>
        <w:autoSpaceDN w:val="0"/>
        <w:adjustRightInd w:val="0"/>
        <w:ind w:firstLine="540"/>
        <w:jc w:val="both"/>
      </w:pPr>
      <w:r w:rsidRPr="002A0ACD">
        <w:t>более 3 лет - 0 баллов.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10.12</w:t>
      </w:r>
      <w:r w:rsidRPr="0048644D">
        <w:rPr>
          <w:lang w:eastAsia="en-US"/>
        </w:rPr>
        <w:t xml:space="preserve">. Комиссия вправе пригласить претендента для разъяснения вопросов по </w:t>
      </w:r>
      <w:proofErr w:type="gramStart"/>
      <w:r w:rsidRPr="0048644D">
        <w:rPr>
          <w:lang w:eastAsia="en-US"/>
        </w:rPr>
        <w:t>бизнес-проекту</w:t>
      </w:r>
      <w:proofErr w:type="gramEnd"/>
      <w:r w:rsidRPr="0048644D">
        <w:rPr>
          <w:lang w:eastAsia="en-US"/>
        </w:rPr>
        <w:t>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10.13</w:t>
      </w:r>
      <w:r w:rsidRPr="0048644D">
        <w:rPr>
          <w:lang w:eastAsia="en-US"/>
        </w:rPr>
        <w:t xml:space="preserve">. Комиссия устанавливает минимально необходимое значение общей оценки </w:t>
      </w:r>
      <w:proofErr w:type="gramStart"/>
      <w:r w:rsidRPr="0048644D">
        <w:rPr>
          <w:lang w:eastAsia="en-US"/>
        </w:rPr>
        <w:t>бизнес-проекта</w:t>
      </w:r>
      <w:proofErr w:type="gramEnd"/>
      <w:r w:rsidRPr="0048644D">
        <w:rPr>
          <w:lang w:eastAsia="en-US"/>
        </w:rPr>
        <w:t>, при котором бизнес-проекты, представленные претендентами, могут быть признаны победителями конкурсного отбора.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10.14</w:t>
      </w:r>
      <w:r w:rsidRPr="0048644D">
        <w:rPr>
          <w:lang w:eastAsia="en-US"/>
        </w:rPr>
        <w:t>. Минимально необходимое значение общей оценки устанавливается Комиссией при каждом конкурсном отборе.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10.15</w:t>
      </w:r>
      <w:r w:rsidRPr="0048644D">
        <w:rPr>
          <w:lang w:eastAsia="en-US"/>
        </w:rPr>
        <w:t xml:space="preserve">. Решения Комиссии о признании </w:t>
      </w:r>
      <w:proofErr w:type="spellStart"/>
      <w:proofErr w:type="gramStart"/>
      <w:r w:rsidRPr="0048644D">
        <w:rPr>
          <w:lang w:eastAsia="en-US"/>
        </w:rPr>
        <w:t>бизнес-проектов</w:t>
      </w:r>
      <w:proofErr w:type="spellEnd"/>
      <w:proofErr w:type="gramEnd"/>
      <w:r w:rsidRPr="0048644D">
        <w:rPr>
          <w:lang w:eastAsia="en-US"/>
        </w:rPr>
        <w:t xml:space="preserve"> победителями конкурсного отбора, о признании бизнес-проектов не прошедшими конкурсный отбор и об отклонении заявок претендентов оформляется протоколом и размещается на официальном сайте администрации </w:t>
      </w:r>
      <w:r>
        <w:rPr>
          <w:lang w:eastAsia="en-US"/>
        </w:rPr>
        <w:t>муниципального района</w:t>
      </w:r>
      <w:r w:rsidRPr="0048644D">
        <w:rPr>
          <w:lang w:eastAsia="en-US"/>
        </w:rPr>
        <w:t xml:space="preserve"> </w:t>
      </w:r>
      <w:r>
        <w:rPr>
          <w:lang w:eastAsia="en-US"/>
        </w:rPr>
        <w:t>«</w:t>
      </w:r>
      <w:proofErr w:type="spellStart"/>
      <w:r>
        <w:rPr>
          <w:lang w:eastAsia="en-US"/>
        </w:rPr>
        <w:t>Княжпогостский</w:t>
      </w:r>
      <w:proofErr w:type="spellEnd"/>
      <w:r>
        <w:rPr>
          <w:lang w:eastAsia="en-US"/>
        </w:rPr>
        <w:t>»</w:t>
      </w:r>
      <w:r w:rsidRPr="0048644D">
        <w:rPr>
          <w:lang w:eastAsia="en-US"/>
        </w:rPr>
        <w:t>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10.16</w:t>
      </w:r>
      <w:r w:rsidRPr="0048644D">
        <w:rPr>
          <w:lang w:eastAsia="en-US"/>
        </w:rPr>
        <w:t xml:space="preserve">. Решение Комиссии о признании </w:t>
      </w:r>
      <w:proofErr w:type="spellStart"/>
      <w:proofErr w:type="gramStart"/>
      <w:r w:rsidRPr="0048644D">
        <w:rPr>
          <w:lang w:eastAsia="en-US"/>
        </w:rPr>
        <w:t>бизнес-проектов</w:t>
      </w:r>
      <w:proofErr w:type="spellEnd"/>
      <w:proofErr w:type="gramEnd"/>
      <w:r w:rsidRPr="0048644D">
        <w:rPr>
          <w:lang w:eastAsia="en-US"/>
        </w:rPr>
        <w:t xml:space="preserve"> победителями конкурсного отбора считается действительным не более </w:t>
      </w:r>
      <w:r>
        <w:rPr>
          <w:lang w:eastAsia="en-US"/>
        </w:rPr>
        <w:t>9</w:t>
      </w:r>
      <w:r w:rsidRPr="0048644D">
        <w:rPr>
          <w:lang w:eastAsia="en-US"/>
        </w:rPr>
        <w:t xml:space="preserve"> месяцев с даты принятия решения.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8644D">
        <w:rPr>
          <w:lang w:eastAsia="en-US"/>
        </w:rPr>
        <w:t xml:space="preserve">11. Рассмотрение заявок субъектов малого и среднего предпринимательства, претендующих на получение финансовой поддержки субъектам за счет средств бюджета </w:t>
      </w:r>
      <w:r>
        <w:rPr>
          <w:lang w:eastAsia="en-US"/>
        </w:rPr>
        <w:t>муниципального района</w:t>
      </w:r>
      <w:r w:rsidRPr="0048644D">
        <w:rPr>
          <w:lang w:eastAsia="en-US"/>
        </w:rPr>
        <w:t xml:space="preserve"> </w:t>
      </w:r>
      <w:r>
        <w:rPr>
          <w:lang w:eastAsia="en-US"/>
        </w:rPr>
        <w:t>«Княжпогостский»</w:t>
      </w:r>
      <w:r w:rsidRPr="0048644D">
        <w:rPr>
          <w:lang w:eastAsia="en-US"/>
        </w:rPr>
        <w:t>, предусмотренных на реализацию подпрограммы "</w:t>
      </w:r>
      <w:r w:rsidRPr="001E6E9E">
        <w:t>Развитие малого и среднего предпринимательства на территории муниципального района «Княжпогостский</w:t>
      </w:r>
      <w:r>
        <w:rPr>
          <w:lang w:eastAsia="en-US"/>
        </w:rPr>
        <w:t>»</w:t>
      </w:r>
      <w:r w:rsidRPr="0048644D">
        <w:rPr>
          <w:lang w:eastAsia="en-US"/>
        </w:rPr>
        <w:t xml:space="preserve">, проводится по мере поступления заявок и прилагаемых к ним документов, в соответствии с действующими Порядками субсидирования вышеизложенных мероприятий. Отбор претендентов на получение субсидии проводится Комиссией при прочих равных условиях в порядке очередности (по дате регистрации пакета документов в администрации </w:t>
      </w:r>
      <w:r>
        <w:rPr>
          <w:lang w:eastAsia="en-US"/>
        </w:rPr>
        <w:t>муниципального района</w:t>
      </w:r>
      <w:r w:rsidRPr="0048644D">
        <w:rPr>
          <w:lang w:eastAsia="en-US"/>
        </w:rPr>
        <w:t xml:space="preserve"> </w:t>
      </w:r>
      <w:r>
        <w:rPr>
          <w:lang w:eastAsia="en-US"/>
        </w:rPr>
        <w:t>«Княжпогостский»</w:t>
      </w:r>
      <w:r w:rsidRPr="0048644D">
        <w:rPr>
          <w:lang w:eastAsia="en-US"/>
        </w:rPr>
        <w:t>) и в пределах лимита бюджетных обязательств.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8644D">
        <w:rPr>
          <w:lang w:eastAsia="en-US"/>
        </w:rPr>
        <w:t>12.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требованиям, установленным настоящим Регламентом, в срок не более 3 рабочих дней с даты поступления документов в Комиссию.</w:t>
      </w:r>
    </w:p>
    <w:p w:rsidR="00A776E8" w:rsidRPr="0048644D" w:rsidRDefault="00A776E8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8644D">
        <w:rPr>
          <w:lang w:eastAsia="en-US"/>
        </w:rPr>
        <w:t xml:space="preserve">13. На основании протокола заседания Комиссии администрация </w:t>
      </w:r>
      <w:r>
        <w:rPr>
          <w:lang w:eastAsia="en-US"/>
        </w:rPr>
        <w:t>муниципального района</w:t>
      </w:r>
      <w:r w:rsidRPr="0048644D">
        <w:rPr>
          <w:lang w:eastAsia="en-US"/>
        </w:rPr>
        <w:t xml:space="preserve"> </w:t>
      </w:r>
      <w:r>
        <w:rPr>
          <w:lang w:eastAsia="en-US"/>
        </w:rPr>
        <w:t>«Княжпогостский»</w:t>
      </w:r>
      <w:r w:rsidRPr="0048644D">
        <w:rPr>
          <w:lang w:eastAsia="en-US"/>
        </w:rPr>
        <w:t xml:space="preserve"> в срок не более 5 рабочих дней с даты его подписания принимает решение о предоставлении (отказе в предоставлении) субсидии (в виде постановления администрации или уведомления с мотивированным отказом).</w:t>
      </w:r>
    </w:p>
    <w:p w:rsidR="00A776E8" w:rsidRDefault="00A776E8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48644D">
        <w:rPr>
          <w:lang w:eastAsia="en-US"/>
        </w:rPr>
        <w:t xml:space="preserve">14. Субсидии предоставляются на основании договоров, заключенных между субъектами малого и среднего предпринимательства и администрацией </w:t>
      </w:r>
      <w:r>
        <w:rPr>
          <w:lang w:eastAsia="en-US"/>
        </w:rPr>
        <w:t>муниципального района</w:t>
      </w:r>
      <w:r w:rsidRPr="0048644D">
        <w:rPr>
          <w:lang w:eastAsia="en-US"/>
        </w:rPr>
        <w:t xml:space="preserve"> </w:t>
      </w:r>
      <w:r>
        <w:rPr>
          <w:lang w:eastAsia="en-US"/>
        </w:rPr>
        <w:t>«</w:t>
      </w:r>
      <w:proofErr w:type="spellStart"/>
      <w:r>
        <w:rPr>
          <w:lang w:eastAsia="en-US"/>
        </w:rPr>
        <w:t>Княжпогостский</w:t>
      </w:r>
      <w:proofErr w:type="spellEnd"/>
      <w:r>
        <w:rPr>
          <w:lang w:eastAsia="en-US"/>
        </w:rPr>
        <w:t>»</w:t>
      </w:r>
      <w:r w:rsidRPr="0048644D">
        <w:rPr>
          <w:lang w:eastAsia="en-US"/>
        </w:rPr>
        <w:t>.</w:t>
      </w: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right"/>
      </w:pPr>
      <w:r w:rsidRPr="00FE6B50">
        <w:lastRenderedPageBreak/>
        <w:t xml:space="preserve">Приложение </w:t>
      </w:r>
      <w:r>
        <w:t xml:space="preserve">1 </w:t>
      </w:r>
    </w:p>
    <w:p w:rsidR="0087650C" w:rsidRPr="00FE6B50" w:rsidRDefault="0087650C" w:rsidP="0087650C">
      <w:pPr>
        <w:widowControl w:val="0"/>
        <w:autoSpaceDE w:val="0"/>
        <w:autoSpaceDN w:val="0"/>
        <w:adjustRightInd w:val="0"/>
        <w:jc w:val="right"/>
      </w:pPr>
      <w:r>
        <w:t xml:space="preserve">к Регламенту </w:t>
      </w:r>
    </w:p>
    <w:p w:rsidR="0087650C" w:rsidRPr="00FE6B50" w:rsidRDefault="0087650C" w:rsidP="0087650C">
      <w:pPr>
        <w:jc w:val="right"/>
      </w:pPr>
      <w:r>
        <w:t>работы Комиссии</w:t>
      </w:r>
    </w:p>
    <w:p w:rsidR="0087650C" w:rsidRPr="00FE6B50" w:rsidRDefault="0087650C" w:rsidP="0087650C">
      <w:pPr>
        <w:autoSpaceDE w:val="0"/>
        <w:autoSpaceDN w:val="0"/>
        <w:adjustRightInd w:val="0"/>
        <w:jc w:val="right"/>
      </w:pPr>
    </w:p>
    <w:p w:rsidR="0087650C" w:rsidRPr="00FE6B50" w:rsidRDefault="0087650C" w:rsidP="0087650C">
      <w:pPr>
        <w:autoSpaceDE w:val="0"/>
        <w:autoSpaceDN w:val="0"/>
        <w:adjustRightInd w:val="0"/>
      </w:pPr>
    </w:p>
    <w:p w:rsidR="0087650C" w:rsidRDefault="0087650C" w:rsidP="0087650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В </w:t>
      </w:r>
      <w:r>
        <w:rPr>
          <w:rFonts w:ascii="Times New Roman" w:hAnsi="Times New Roman" w:cs="Times New Roman"/>
          <w:sz w:val="24"/>
          <w:szCs w:val="24"/>
        </w:rPr>
        <w:t>Администрацию МР «Княжпогостский»</w:t>
      </w:r>
    </w:p>
    <w:p w:rsidR="0087650C" w:rsidRDefault="0087650C" w:rsidP="0087650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69200, г"/>
        </w:smartTagPr>
        <w:r w:rsidRPr="00386F63">
          <w:rPr>
            <w:rFonts w:ascii="Times New Roman" w:hAnsi="Times New Roman" w:cs="Times New Roman"/>
            <w:sz w:val="24"/>
            <w:szCs w:val="24"/>
          </w:rPr>
          <w:t>169200, г</w:t>
        </w:r>
      </w:smartTag>
      <w:r w:rsidRPr="00386F63">
        <w:rPr>
          <w:rFonts w:ascii="Times New Roman" w:hAnsi="Times New Roman" w:cs="Times New Roman"/>
          <w:sz w:val="24"/>
          <w:szCs w:val="24"/>
        </w:rPr>
        <w:t>. Емва, ул. Дзержинского, д. 81</w:t>
      </w:r>
    </w:p>
    <w:p w:rsidR="0087650C" w:rsidRDefault="0087650C" w:rsidP="0087650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(для Отдела социально-экономического развития, </w:t>
      </w:r>
      <w:proofErr w:type="gramEnd"/>
    </w:p>
    <w:p w:rsidR="0087650C" w:rsidRPr="00FE6B50" w:rsidRDefault="0087650C" w:rsidP="0087650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и потребительского рынка)</w:t>
      </w: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Pr="00F8009E" w:rsidRDefault="0087650C" w:rsidP="0087650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9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7650C" w:rsidRPr="00F8009E" w:rsidRDefault="0087650C" w:rsidP="0087650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9E">
        <w:rPr>
          <w:rFonts w:ascii="Times New Roman" w:hAnsi="Times New Roman" w:cs="Times New Roman"/>
          <w:b/>
          <w:sz w:val="24"/>
          <w:szCs w:val="24"/>
        </w:rPr>
        <w:t xml:space="preserve">НА КОНКУРСНЫЙ ОТБОР </w:t>
      </w:r>
      <w:proofErr w:type="gramStart"/>
      <w:r w:rsidRPr="00F8009E">
        <w:rPr>
          <w:rFonts w:ascii="Times New Roman" w:hAnsi="Times New Roman" w:cs="Times New Roman"/>
          <w:b/>
          <w:sz w:val="24"/>
          <w:szCs w:val="24"/>
        </w:rPr>
        <w:t>БИЗНЕС-ПРОЕКТОВ</w:t>
      </w:r>
      <w:proofErr w:type="gramEnd"/>
    </w:p>
    <w:p w:rsidR="0087650C" w:rsidRPr="00FE6B50" w:rsidRDefault="0087650C" w:rsidP="0087650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Наименование заявителя______________________________________________________</w:t>
      </w: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650C" w:rsidRPr="00FE6B50" w:rsidRDefault="0087650C" w:rsidP="0087650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E6B50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E6B5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6B50">
        <w:rPr>
          <w:rFonts w:ascii="Times New Roman" w:hAnsi="Times New Roman" w:cs="Times New Roman"/>
          <w:sz w:val="24"/>
          <w:szCs w:val="24"/>
        </w:rPr>
        <w:t xml:space="preserve"> дата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Pr="00FE6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gramEnd"/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ИНН _______________________ КПП (при наличии) ______________________________</w:t>
      </w: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Почтовый адрес (место нахождения) ____________________________________________</w:t>
      </w: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Телефон</w:t>
      </w:r>
      <w:proofErr w:type="gramStart"/>
      <w:r w:rsidRPr="00FE6B50">
        <w:rPr>
          <w:rFonts w:ascii="Times New Roman" w:hAnsi="Times New Roman" w:cs="Times New Roman"/>
          <w:sz w:val="24"/>
          <w:szCs w:val="24"/>
        </w:rPr>
        <w:t xml:space="preserve"> (________) ___________ </w:t>
      </w:r>
      <w:proofErr w:type="gramEnd"/>
      <w:r w:rsidRPr="00FE6B50">
        <w:rPr>
          <w:rFonts w:ascii="Times New Roman" w:hAnsi="Times New Roman" w:cs="Times New Roman"/>
          <w:sz w:val="24"/>
          <w:szCs w:val="24"/>
        </w:rPr>
        <w:t xml:space="preserve">Факс ____________ </w:t>
      </w:r>
      <w:proofErr w:type="spellStart"/>
      <w:r w:rsidRPr="00FE6B5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E6B50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Контактное лицо (ФИО, должность, телефон)____________________________________</w:t>
      </w: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650C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Прошу   </w:t>
      </w:r>
      <w:r>
        <w:rPr>
          <w:rFonts w:ascii="Times New Roman" w:hAnsi="Times New Roman" w:cs="Times New Roman"/>
          <w:sz w:val="24"/>
          <w:szCs w:val="24"/>
        </w:rPr>
        <w:t>рассмотреть прилагаемый бизнес – проект ________________________________</w:t>
      </w:r>
    </w:p>
    <w:p w:rsidR="0087650C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(наименование бизнес – проекта)</w:t>
      </w:r>
    </w:p>
    <w:p w:rsidR="0087650C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конкурсном отборе бизнес – проектов для получения финансовой поддержки в виде субсидирования части расходов субъектов малого предпринимательства, связанных:</w:t>
      </w:r>
    </w:p>
    <w:p w:rsidR="0087650C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началом предпринимательской деятельности                                             ⁭    </w:t>
      </w:r>
    </w:p>
    <w:p w:rsidR="0087650C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 развитием и модернизацией собственного бизнеса.                                   ⁭</w:t>
      </w:r>
    </w:p>
    <w:p w:rsidR="0087650C" w:rsidRPr="00FE6B50" w:rsidRDefault="0087650C" w:rsidP="008765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650C" w:rsidRDefault="0087650C" w:rsidP="0087650C">
      <w:pPr>
        <w:jc w:val="both"/>
      </w:pPr>
      <w:r>
        <w:t xml:space="preserve"> (нужное отметить)</w:t>
      </w:r>
    </w:p>
    <w:p w:rsidR="0087650C" w:rsidRDefault="0087650C" w:rsidP="0087650C">
      <w:pPr>
        <w:jc w:val="both"/>
      </w:pPr>
    </w:p>
    <w:p w:rsidR="0087650C" w:rsidRDefault="0087650C" w:rsidP="0087650C">
      <w:pPr>
        <w:jc w:val="both"/>
      </w:pPr>
    </w:p>
    <w:p w:rsidR="0087650C" w:rsidRDefault="0087650C" w:rsidP="0087650C">
      <w:pPr>
        <w:jc w:val="both"/>
      </w:pPr>
    </w:p>
    <w:p w:rsidR="0087650C" w:rsidRDefault="0087650C" w:rsidP="0087650C">
      <w:pPr>
        <w:jc w:val="both"/>
      </w:pPr>
    </w:p>
    <w:p w:rsidR="0087650C" w:rsidRDefault="0087650C" w:rsidP="0087650C">
      <w:pPr>
        <w:jc w:val="both"/>
      </w:pPr>
    </w:p>
    <w:p w:rsidR="0087650C" w:rsidRDefault="0087650C" w:rsidP="0087650C">
      <w:pPr>
        <w:jc w:val="both"/>
      </w:pPr>
      <w:r>
        <w:t>«____» _____________ 201__ года   ___________/  ____________   / ____________________</w:t>
      </w:r>
    </w:p>
    <w:p w:rsidR="0087650C" w:rsidRDefault="0087650C" w:rsidP="0087650C">
      <w:pPr>
        <w:jc w:val="both"/>
      </w:pPr>
      <w:r>
        <w:t xml:space="preserve">                                                              (должность)   (подпись)             (Ф.И.О.)</w:t>
      </w:r>
    </w:p>
    <w:p w:rsidR="0087650C" w:rsidRDefault="0087650C" w:rsidP="0087650C">
      <w:pPr>
        <w:jc w:val="both"/>
      </w:pPr>
    </w:p>
    <w:p w:rsidR="0087650C" w:rsidRDefault="0087650C" w:rsidP="0087650C">
      <w:pPr>
        <w:jc w:val="both"/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right"/>
      </w:pPr>
      <w:r w:rsidRPr="009A1710">
        <w:lastRenderedPageBreak/>
        <w:t xml:space="preserve">Приложение 2 </w:t>
      </w: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right"/>
      </w:pPr>
      <w:r w:rsidRPr="009A1710">
        <w:t xml:space="preserve">к Регламенту </w:t>
      </w:r>
    </w:p>
    <w:p w:rsidR="0087650C" w:rsidRPr="009A1710" w:rsidRDefault="0087650C" w:rsidP="0087650C">
      <w:pPr>
        <w:jc w:val="right"/>
      </w:pPr>
      <w:r w:rsidRPr="009A1710">
        <w:t>работы Комиссии</w:t>
      </w:r>
    </w:p>
    <w:p w:rsidR="0087650C" w:rsidRPr="009A1710" w:rsidRDefault="0087650C" w:rsidP="0087650C">
      <w:pPr>
        <w:jc w:val="both"/>
      </w:pPr>
    </w:p>
    <w:p w:rsidR="0087650C" w:rsidRPr="009A1710" w:rsidRDefault="0087650C" w:rsidP="0087650C">
      <w:pPr>
        <w:jc w:val="both"/>
      </w:pPr>
    </w:p>
    <w:p w:rsidR="0087650C" w:rsidRPr="009A1710" w:rsidRDefault="0087650C" w:rsidP="0087650C">
      <w:pPr>
        <w:jc w:val="both"/>
      </w:pPr>
    </w:p>
    <w:p w:rsidR="0087650C" w:rsidRPr="00F8009E" w:rsidRDefault="0087650C" w:rsidP="008765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8009E">
        <w:rPr>
          <w:b/>
        </w:rPr>
        <w:t>ФОРМА</w:t>
      </w:r>
    </w:p>
    <w:p w:rsidR="0087650C" w:rsidRPr="00F8009E" w:rsidRDefault="0087650C" w:rsidP="0087650C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F8009E">
        <w:rPr>
          <w:b/>
        </w:rPr>
        <w:t>БИЗНЕС-ПРОЕКТА</w:t>
      </w:r>
      <w:proofErr w:type="gramEnd"/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A1710">
        <w:rPr>
          <w:rFonts w:ascii="Times New Roman" w:hAnsi="Times New Roman" w:cs="Times New Roman"/>
          <w:sz w:val="24"/>
          <w:szCs w:val="24"/>
        </w:rPr>
        <w:t>БИЗНЕС-ПРОЕКТ</w:t>
      </w:r>
    </w:p>
    <w:p w:rsidR="0087650C" w:rsidRPr="009A1710" w:rsidRDefault="0087650C" w:rsidP="00876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7650C" w:rsidRPr="009A1710" w:rsidRDefault="0087650C" w:rsidP="00876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proofErr w:type="gramStart"/>
      <w:r w:rsidRPr="009A171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9A1710">
        <w:rPr>
          <w:rFonts w:ascii="Times New Roman" w:hAnsi="Times New Roman" w:cs="Times New Roman"/>
          <w:sz w:val="24"/>
          <w:szCs w:val="24"/>
        </w:rPr>
        <w:t>)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Наименование заявителя 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A1710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Почтовый адрес (место нахождения) 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Телефон</w:t>
      </w:r>
      <w:proofErr w:type="gramStart"/>
      <w:r w:rsidRPr="009A1710">
        <w:rPr>
          <w:rFonts w:ascii="Times New Roman" w:hAnsi="Times New Roman" w:cs="Times New Roman"/>
          <w:sz w:val="24"/>
          <w:szCs w:val="24"/>
        </w:rPr>
        <w:t xml:space="preserve"> (______) ___________ </w:t>
      </w:r>
      <w:proofErr w:type="gramEnd"/>
      <w:r w:rsidRPr="009A1710">
        <w:rPr>
          <w:rFonts w:ascii="Times New Roman" w:hAnsi="Times New Roman" w:cs="Times New Roman"/>
          <w:sz w:val="24"/>
          <w:szCs w:val="24"/>
        </w:rPr>
        <w:t xml:space="preserve">Факс ______________ </w:t>
      </w:r>
      <w:proofErr w:type="spellStart"/>
      <w:r w:rsidRPr="009A171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A171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Контактное лицо (ФИО, должность, телефон) 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Основной вид экономической деятельности по </w:t>
      </w:r>
      <w:proofErr w:type="spellStart"/>
      <w:proofErr w:type="gramStart"/>
      <w:r w:rsidRPr="009A1710">
        <w:rPr>
          <w:rFonts w:ascii="Times New Roman" w:hAnsi="Times New Roman" w:cs="Times New Roman"/>
          <w:sz w:val="24"/>
          <w:szCs w:val="24"/>
        </w:rPr>
        <w:t>бизнес-проекту</w:t>
      </w:r>
      <w:proofErr w:type="spellEnd"/>
      <w:proofErr w:type="gramEnd"/>
      <w:r w:rsidRPr="009A1710">
        <w:rPr>
          <w:rFonts w:ascii="Times New Roman" w:hAnsi="Times New Roman" w:cs="Times New Roman"/>
          <w:sz w:val="24"/>
          <w:szCs w:val="24"/>
        </w:rPr>
        <w:t>: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Код </w:t>
      </w:r>
      <w:hyperlink r:id="rId39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9A1710">
        <w:rPr>
          <w:rFonts w:ascii="Times New Roman" w:hAnsi="Times New Roman" w:cs="Times New Roman"/>
          <w:sz w:val="24"/>
          <w:szCs w:val="24"/>
        </w:rPr>
        <w:t xml:space="preserve"> _____________ Наименование </w:t>
      </w:r>
      <w:hyperlink r:id="rId40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9A171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Дополнительные  виды  экономической деятельности: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Код </w:t>
      </w:r>
      <w:hyperlink r:id="rId41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9A1710">
        <w:rPr>
          <w:rFonts w:ascii="Times New Roman" w:hAnsi="Times New Roman" w:cs="Times New Roman"/>
          <w:sz w:val="24"/>
          <w:szCs w:val="24"/>
        </w:rPr>
        <w:t xml:space="preserve"> _____________ Наименование </w:t>
      </w:r>
      <w:hyperlink r:id="rId42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9A171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1. ПАРАМЕТРЫ ПОТРЕБНОСТИ В </w:t>
      </w:r>
      <w:proofErr w:type="gramStart"/>
      <w:r w:rsidRPr="009A1710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9A1710">
        <w:rPr>
          <w:rFonts w:ascii="Times New Roman" w:hAnsi="Times New Roman" w:cs="Times New Roman"/>
          <w:sz w:val="24"/>
          <w:szCs w:val="24"/>
        </w:rPr>
        <w:t>,</w:t>
      </w:r>
    </w:p>
    <w:p w:rsidR="0087650C" w:rsidRPr="009A1710" w:rsidRDefault="0087650C" w:rsidP="00876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ЗАЕМНЫХ И </w:t>
      </w:r>
      <w:proofErr w:type="gramStart"/>
      <w:r w:rsidRPr="009A1710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9A1710">
        <w:rPr>
          <w:rFonts w:ascii="Times New Roman" w:hAnsi="Times New Roman" w:cs="Times New Roman"/>
          <w:sz w:val="24"/>
          <w:szCs w:val="24"/>
        </w:rPr>
        <w:t xml:space="preserve"> СУБСИДИИ ДЛЯ НАЧИНАЮЩИХ ПРЕДПРИНИМАТЕЛЕЙ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1.1. Источники инвестиций для начала реализации </w:t>
      </w:r>
      <w:proofErr w:type="spellStart"/>
      <w:proofErr w:type="gramStart"/>
      <w:r w:rsidRPr="009A171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9A1710">
        <w:rPr>
          <w:rFonts w:ascii="Times New Roman" w:hAnsi="Times New Roman" w:cs="Times New Roman"/>
          <w:sz w:val="24"/>
          <w:szCs w:val="24"/>
        </w:rPr>
        <w:t xml:space="preserve"> (руб.)</w:t>
      </w: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6120"/>
        <w:gridCol w:w="2280"/>
      </w:tblGrid>
      <w:tr w:rsidR="0087650C" w:rsidRPr="009A1710" w:rsidTr="00701DBD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N </w:t>
            </w:r>
            <w:proofErr w:type="spellStart"/>
            <w:proofErr w:type="gramStart"/>
            <w:r w:rsidRPr="009A1710">
              <w:t>п</w:t>
            </w:r>
            <w:proofErr w:type="spellEnd"/>
            <w:proofErr w:type="gramEnd"/>
            <w:r w:rsidRPr="009A1710">
              <w:t>/</w:t>
            </w:r>
            <w:proofErr w:type="spellStart"/>
            <w:r w:rsidRPr="009A1710"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        Наименование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Сумма (руб.)  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              2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3        </w:t>
            </w: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Общая стоимость затрат, необходимых на реализацию</w:t>
            </w:r>
            <w:r w:rsidRPr="009A1710">
              <w:br/>
              <w:t xml:space="preserve">проекта, всего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1.1.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Из них за счет собственных средств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1.2.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Потребность в заемных средствах (кредите)  (графа</w:t>
            </w:r>
            <w:r w:rsidRPr="009A1710">
              <w:br/>
            </w:r>
            <w:hyperlink w:anchor="Par967" w:history="1">
              <w:r w:rsidRPr="009A1710">
                <w:rPr>
                  <w:color w:val="0000FF"/>
                </w:rPr>
                <w:t>9 строки 4 таблицы 1.2</w:t>
              </w:r>
            </w:hyperlink>
            <w:r w:rsidRPr="009A1710">
              <w:t xml:space="preserve">)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1.3.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Потребность    в    с</w:t>
            </w:r>
            <w:r>
              <w:t>убсидии    для   субъектов малого и среднего бизнеса</w:t>
            </w:r>
            <w:r w:rsidRPr="009A1710">
              <w:t xml:space="preserve">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</w:tbl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1.2. Характеристики потребности в заемных средствах (кредите) (руб.)</w:t>
      </w: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72"/>
        <w:gridCol w:w="648"/>
        <w:gridCol w:w="648"/>
        <w:gridCol w:w="648"/>
        <w:gridCol w:w="648"/>
        <w:gridCol w:w="648"/>
        <w:gridCol w:w="648"/>
        <w:gridCol w:w="756"/>
      </w:tblGrid>
      <w:tr w:rsidR="0087650C" w:rsidRPr="009A1710" w:rsidTr="00701DBD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N  </w:t>
            </w:r>
            <w:r w:rsidRPr="009A1710">
              <w:br/>
            </w:r>
            <w:proofErr w:type="spellStart"/>
            <w:proofErr w:type="gramStart"/>
            <w:r w:rsidRPr="009A1710">
              <w:t>п</w:t>
            </w:r>
            <w:proofErr w:type="spellEnd"/>
            <w:proofErr w:type="gramEnd"/>
            <w:r w:rsidRPr="009A1710">
              <w:t>/</w:t>
            </w:r>
            <w:proofErr w:type="spellStart"/>
            <w:r w:rsidRPr="009A1710">
              <w:t>п</w:t>
            </w:r>
            <w:proofErr w:type="spellEnd"/>
            <w:r w:rsidRPr="009A1710">
              <w:t xml:space="preserve"> 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Вид заимствования   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по кварталам 201_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201_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Всего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9  </w:t>
            </w: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1.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Кредит привлечен (планируется привлечь) в _______ (наименование   </w:t>
            </w:r>
            <w:r w:rsidRPr="009A1710">
              <w:br/>
              <w:t xml:space="preserve">финансово-кредитной организации) под ____% </w:t>
            </w:r>
            <w:proofErr w:type="gramStart"/>
            <w:r w:rsidRPr="009A1710">
              <w:t>годовых</w:t>
            </w:r>
            <w:proofErr w:type="gramEnd"/>
            <w:r w:rsidRPr="009A1710">
              <w:t xml:space="preserve">, сроком на _____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1.1.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Поступление кредитных средств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1.2.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Выплаты   основного   долга    и</w:t>
            </w:r>
            <w:r w:rsidRPr="009A1710">
              <w:br/>
              <w:t xml:space="preserve">процентов по кредиту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lastRenderedPageBreak/>
              <w:t xml:space="preserve">2.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Лизинг привлечен (планируется привлечь) в ________ (наименование  </w:t>
            </w:r>
            <w:r w:rsidRPr="009A1710">
              <w:br/>
              <w:t xml:space="preserve">               лизинговой компании), сроком </w:t>
            </w:r>
            <w:proofErr w:type="gramStart"/>
            <w:r w:rsidRPr="009A1710">
              <w:t>на</w:t>
            </w:r>
            <w:proofErr w:type="gramEnd"/>
            <w:r w:rsidRPr="009A1710">
              <w:t xml:space="preserve"> _____                </w:t>
            </w:r>
          </w:p>
        </w:tc>
      </w:tr>
      <w:tr w:rsidR="0087650C" w:rsidRPr="009A1710" w:rsidTr="00701DBD">
        <w:trPr>
          <w:trHeight w:val="72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Поступление объектов лизинга, за</w:t>
            </w:r>
            <w:r w:rsidRPr="009A1710">
              <w:br/>
              <w:t>исключением      первоначального</w:t>
            </w:r>
            <w:r w:rsidRPr="009A1710">
              <w:br/>
              <w:t>взноса и  выплат  по  лизинговым</w:t>
            </w:r>
            <w:r w:rsidRPr="009A1710">
              <w:br/>
              <w:t xml:space="preserve">платежам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Выплаты    по    первоначальному</w:t>
            </w:r>
            <w:r w:rsidRPr="009A1710">
              <w:br/>
              <w:t xml:space="preserve">взносу за объекты лизинга всего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2.3.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Выплаты по  лизинговым  платежам</w:t>
            </w:r>
            <w:r w:rsidRPr="009A1710">
              <w:br/>
              <w:t>за  исключением  первоначального</w:t>
            </w:r>
            <w:r w:rsidRPr="009A1710">
              <w:br/>
              <w:t xml:space="preserve">взноса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3.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</w:t>
            </w:r>
            <w:proofErr w:type="spellStart"/>
            <w:r w:rsidRPr="009A1710">
              <w:t>Займ</w:t>
            </w:r>
            <w:proofErr w:type="spellEnd"/>
            <w:r w:rsidRPr="009A1710">
              <w:t xml:space="preserve"> </w:t>
            </w:r>
            <w:proofErr w:type="gramStart"/>
            <w:r w:rsidRPr="009A1710">
              <w:t>привлечен</w:t>
            </w:r>
            <w:proofErr w:type="gramEnd"/>
            <w:r w:rsidRPr="009A1710">
              <w:t xml:space="preserve"> (планируется привлечь) у _______ (наименование    </w:t>
            </w:r>
            <w:r w:rsidRPr="009A1710">
              <w:br/>
              <w:t xml:space="preserve"> субъекта, представившего </w:t>
            </w:r>
            <w:proofErr w:type="spellStart"/>
            <w:r w:rsidRPr="009A1710">
              <w:t>займ</w:t>
            </w:r>
            <w:proofErr w:type="spellEnd"/>
            <w:r w:rsidRPr="009A1710">
              <w:t xml:space="preserve">), под ____% годовых, сроком на _____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3.1.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Поступление займов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3.2.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Выплаты основного долга и  платы</w:t>
            </w:r>
            <w:r w:rsidRPr="009A1710">
              <w:br/>
              <w:t xml:space="preserve">за использование займов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4.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Итого    поступление     заемных</w:t>
            </w:r>
            <w:r w:rsidRPr="009A1710">
              <w:br/>
              <w:t>средств (</w:t>
            </w:r>
            <w:hyperlink w:anchor="Par939" w:history="1">
              <w:r w:rsidRPr="009A1710">
                <w:rPr>
                  <w:color w:val="0000FF"/>
                </w:rPr>
                <w:t>стр. 1.1</w:t>
              </w:r>
            </w:hyperlink>
            <w:r w:rsidRPr="009A1710">
              <w:t xml:space="preserve"> + </w:t>
            </w:r>
            <w:hyperlink w:anchor="Par947" w:history="1">
              <w:r w:rsidRPr="009A1710">
                <w:rPr>
                  <w:color w:val="0000FF"/>
                </w:rPr>
                <w:t>стр.  2.1</w:t>
              </w:r>
            </w:hyperlink>
            <w:r w:rsidRPr="009A1710">
              <w:t xml:space="preserve">  +</w:t>
            </w:r>
            <w:r w:rsidRPr="009A1710">
              <w:br/>
            </w:r>
            <w:hyperlink w:anchor="Par962" w:history="1">
              <w:r w:rsidRPr="009A1710">
                <w:rPr>
                  <w:color w:val="0000FF"/>
                </w:rPr>
                <w:t>стр. 3.1</w:t>
              </w:r>
            </w:hyperlink>
            <w:r w:rsidRPr="009A1710">
              <w:t xml:space="preserve">)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72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5.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Итого выплаты  за  использование</w:t>
            </w:r>
            <w:r w:rsidRPr="009A1710">
              <w:br/>
              <w:t xml:space="preserve">заемных средств                 </w:t>
            </w:r>
            <w:r w:rsidRPr="009A1710">
              <w:br/>
              <w:t>(</w:t>
            </w:r>
            <w:hyperlink w:anchor="Par941" w:history="1">
              <w:r w:rsidRPr="009A1710">
                <w:rPr>
                  <w:color w:val="0000FF"/>
                </w:rPr>
                <w:t>стр.  1.2</w:t>
              </w:r>
            </w:hyperlink>
            <w:r w:rsidRPr="009A1710">
              <w:t xml:space="preserve">  + </w:t>
            </w:r>
            <w:hyperlink w:anchor="Par952" w:history="1">
              <w:r w:rsidRPr="009A1710">
                <w:rPr>
                  <w:color w:val="0000FF"/>
                </w:rPr>
                <w:t>стр.  2.2</w:t>
              </w:r>
            </w:hyperlink>
            <w:r w:rsidRPr="009A1710">
              <w:t xml:space="preserve">  +  стр.</w:t>
            </w:r>
            <w:r w:rsidRPr="009A1710">
              <w:br/>
            </w:r>
            <w:hyperlink w:anchor="Par955" w:history="1">
              <w:r w:rsidRPr="009A1710">
                <w:rPr>
                  <w:color w:val="0000FF"/>
                </w:rPr>
                <w:t>2.3</w:t>
              </w:r>
            </w:hyperlink>
            <w:r w:rsidRPr="009A1710">
              <w:t xml:space="preserve"> + </w:t>
            </w:r>
            <w:hyperlink w:anchor="Par964" w:history="1">
              <w:r w:rsidRPr="009A1710">
                <w:rPr>
                  <w:color w:val="0000FF"/>
                </w:rPr>
                <w:t>стр. 3.2</w:t>
              </w:r>
            </w:hyperlink>
            <w:r w:rsidRPr="009A1710">
              <w:t xml:space="preserve">)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</w:tbl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        2. ТЕХНИКО-ЭКОНОМИЧЕСКОЕ ОБОСНОВАНИЕ </w:t>
      </w:r>
      <w:proofErr w:type="gramStart"/>
      <w:r w:rsidRPr="009A171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Описание </w:t>
      </w:r>
      <w:proofErr w:type="spellStart"/>
      <w:proofErr w:type="gramStart"/>
      <w:r w:rsidRPr="009A171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9A1710">
        <w:rPr>
          <w:rFonts w:ascii="Times New Roman" w:hAnsi="Times New Roman" w:cs="Times New Roman"/>
          <w:sz w:val="24"/>
          <w:szCs w:val="24"/>
        </w:rPr>
        <w:t xml:space="preserve"> (не более 2-х страниц) </w:t>
      </w:r>
      <w:hyperlink w:anchor="Par986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&lt;*&gt;    Описание    </w:t>
      </w:r>
      <w:proofErr w:type="spellStart"/>
      <w:proofErr w:type="gramStart"/>
      <w:r w:rsidRPr="009A171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9A1710">
        <w:rPr>
          <w:rFonts w:ascii="Times New Roman" w:hAnsi="Times New Roman" w:cs="Times New Roman"/>
          <w:sz w:val="24"/>
          <w:szCs w:val="24"/>
        </w:rPr>
        <w:t xml:space="preserve">   должно   включать   в   себя   суть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171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9A1710">
        <w:rPr>
          <w:rFonts w:ascii="Times New Roman" w:hAnsi="Times New Roman" w:cs="Times New Roman"/>
          <w:sz w:val="24"/>
          <w:szCs w:val="24"/>
        </w:rPr>
        <w:t>, предпосылки для его реализации, ожидаемые результаты.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2.1. Характеристика планируемых затрат на запрашиваемую субсидию</w:t>
      </w: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320"/>
        <w:gridCol w:w="2040"/>
        <w:gridCol w:w="1440"/>
        <w:gridCol w:w="960"/>
      </w:tblGrid>
      <w:tr w:rsidR="0087650C" w:rsidRPr="009A1710" w:rsidTr="00701DBD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N  </w:t>
            </w:r>
            <w:r w:rsidRPr="009A1710">
              <w:br/>
            </w:r>
            <w:proofErr w:type="spellStart"/>
            <w:proofErr w:type="gramStart"/>
            <w:r w:rsidRPr="009A1710">
              <w:t>п</w:t>
            </w:r>
            <w:proofErr w:type="spellEnd"/>
            <w:proofErr w:type="gramEnd"/>
            <w:r w:rsidRPr="009A1710">
              <w:t>/</w:t>
            </w:r>
            <w:proofErr w:type="spellStart"/>
            <w:r w:rsidRPr="009A1710">
              <w:t>п</w:t>
            </w:r>
            <w:proofErr w:type="spellEnd"/>
            <w:r w:rsidRPr="009A1710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Наименование затрат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Цена за единицу</w:t>
            </w:r>
            <w:r w:rsidRPr="009A1710">
              <w:br/>
              <w:t xml:space="preserve">    (руб.)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Сумма </w:t>
            </w:r>
            <w:r w:rsidRPr="009A1710">
              <w:br/>
              <w:t>(руб.)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      2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3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4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5  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Приобретение основных и оборотных средств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1.1.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  <w:ind w:firstLine="708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2.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Оплата расходов по разработке проектно-сметной документации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3.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Оплата  стоимости   аренды   помещения,   используемого   для</w:t>
            </w:r>
            <w:r w:rsidRPr="009A1710">
              <w:br/>
              <w:t xml:space="preserve">осуществления предпринимательской деятельности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3.1.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4.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Приобретение и оплата  услуг  по  сопровождению  программного</w:t>
            </w:r>
            <w:r w:rsidRPr="009A1710">
              <w:br/>
              <w:t xml:space="preserve">обеспечения          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4.1.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5.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Приобретение методической и справочной литературы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5.1.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6.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Оплата расходов на получение лицензии на осуществление  видов</w:t>
            </w:r>
            <w:r w:rsidRPr="009A1710">
              <w:br/>
              <w:t>деятельности,  подлежащих  лицензированию  в  соответствии  с</w:t>
            </w:r>
            <w:r w:rsidRPr="009A1710">
              <w:br/>
              <w:t xml:space="preserve">законодательством Российской Федерации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6.1.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7.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Оплата расходов на получение патента на изобретение, полезную</w:t>
            </w:r>
            <w:r w:rsidRPr="009A1710">
              <w:br/>
              <w:t>модель,   промышленный   образец,   селекционное   достижение</w:t>
            </w:r>
            <w:r w:rsidRPr="009A1710">
              <w:br/>
              <w:t>(включая  племенной  материал)  и   (или)   свидетельства   о</w:t>
            </w:r>
            <w:r w:rsidRPr="009A1710">
              <w:br/>
              <w:t xml:space="preserve">регистрации авторских прав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7.1.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8.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Изготовление и (или) размещение рекламы, включая изготовление</w:t>
            </w:r>
            <w:r w:rsidRPr="009A1710">
              <w:br/>
              <w:t>рекламных стендов  и  рекламных  щитов,  рекламных  буклетов,</w:t>
            </w:r>
            <w:r w:rsidRPr="009A1710">
              <w:br/>
              <w:t>листовок,  брошюр  и  каталогов,  содержащих   информацию   о</w:t>
            </w:r>
            <w:r w:rsidRPr="009A1710">
              <w:br/>
              <w:t xml:space="preserve">реализуемых товарах (работах, услугах)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8.1.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9.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ИТОГО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X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</w:tbl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2.2. Планируемые показатели реализации продукции (работ, услуг)</w:t>
      </w: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2040"/>
        <w:gridCol w:w="720"/>
        <w:gridCol w:w="1440"/>
        <w:gridCol w:w="1440"/>
        <w:gridCol w:w="1440"/>
      </w:tblGrid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N </w:t>
            </w:r>
            <w:r w:rsidRPr="009A1710">
              <w:br/>
            </w:r>
            <w:proofErr w:type="spellStart"/>
            <w:proofErr w:type="gramStart"/>
            <w:r w:rsidRPr="009A1710">
              <w:t>п</w:t>
            </w:r>
            <w:proofErr w:type="spellEnd"/>
            <w:proofErr w:type="gramEnd"/>
            <w:r w:rsidRPr="009A1710">
              <w:t>/</w:t>
            </w:r>
            <w:proofErr w:type="spellStart"/>
            <w:r w:rsidRPr="009A1710"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Кварталы/Годы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Наименование  </w:t>
            </w:r>
            <w:r w:rsidRPr="009A1710">
              <w:br/>
              <w:t xml:space="preserve">   продукции   </w:t>
            </w:r>
            <w:r w:rsidRPr="009A1710">
              <w:br/>
              <w:t>(работ, услуг):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Ед. </w:t>
            </w:r>
            <w:r w:rsidRPr="009A1710">
              <w:br/>
            </w:r>
            <w:proofErr w:type="spellStart"/>
            <w:r w:rsidRPr="009A1710">
              <w:t>изм</w:t>
            </w:r>
            <w:proofErr w:type="spellEnd"/>
            <w:r w:rsidRPr="009A1710">
              <w:t>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Показатели реализации      </w:t>
            </w:r>
          </w:p>
        </w:tc>
      </w:tr>
      <w:tr w:rsidR="0087650C" w:rsidRPr="009A1710" w:rsidTr="00701DBD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Объем   </w:t>
            </w:r>
            <w:r w:rsidRPr="009A1710">
              <w:br/>
              <w:t>реализации</w:t>
            </w:r>
            <w:r w:rsidRPr="009A1710">
              <w:br/>
              <w:t xml:space="preserve">  (ед.)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Цена   </w:t>
            </w:r>
            <w:r w:rsidRPr="009A1710">
              <w:br/>
              <w:t>реализации</w:t>
            </w:r>
            <w:r w:rsidRPr="009A1710">
              <w:br/>
              <w:t>(руб./ед.)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Выручка от</w:t>
            </w:r>
            <w:r w:rsidRPr="009A1710">
              <w:br/>
              <w:t>реализации</w:t>
            </w:r>
            <w:r w:rsidRPr="009A1710">
              <w:br/>
              <w:t xml:space="preserve">  (руб.) 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2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3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4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6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7     </w:t>
            </w: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1/201_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Всего за 1/201_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2/201_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2.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Всего за 2/201_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3/201_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3.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Всего за 3/201_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4/201_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4.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Всего за 4/201_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201_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5.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Всего за 201_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201_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6.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Всего за 201_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7.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   Итого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</w:tbl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1710">
        <w:rPr>
          <w:rFonts w:ascii="Times New Roman" w:hAnsi="Times New Roman" w:cs="Times New Roman"/>
          <w:sz w:val="24"/>
          <w:szCs w:val="24"/>
        </w:rPr>
        <w:t>Обоснование  расчетной  части  показателей реализации продукции (работ,</w:t>
      </w:r>
      <w:proofErr w:type="gramEnd"/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услуг) (не более 2-х страниц) </w:t>
      </w:r>
      <w:hyperlink w:anchor="Par1142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&lt;*&gt; Обоснование должно включать в себя следующие разделы: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а) исследование конъюнктуры рынка;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б) планирование ассортимента;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в) оценка конкурентоспособности;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г) планирование цены;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A17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A1710">
        <w:rPr>
          <w:rFonts w:ascii="Times New Roman" w:hAnsi="Times New Roman" w:cs="Times New Roman"/>
          <w:sz w:val="24"/>
          <w:szCs w:val="24"/>
        </w:rPr>
        <w:t>) прогнозирование величины продаж;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е) портфель заказов: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- текущие заказы на год;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- среднесрочные заказы на 1 - 2 года;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- перспективные заказы на период более 2 лет.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Текущие заказы по возможности подкрепляются копиями договоров.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2.3. Планируемые показатели поступления доходов (руб.)</w:t>
      </w: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72"/>
        <w:gridCol w:w="648"/>
        <w:gridCol w:w="648"/>
        <w:gridCol w:w="648"/>
        <w:gridCol w:w="648"/>
        <w:gridCol w:w="648"/>
        <w:gridCol w:w="648"/>
        <w:gridCol w:w="756"/>
      </w:tblGrid>
      <w:tr w:rsidR="0087650C" w:rsidRPr="009A1710" w:rsidTr="00701DBD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N  </w:t>
            </w:r>
            <w:r w:rsidRPr="009A1710">
              <w:br/>
              <w:t>стр.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по кварталам 201_ 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201_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Итого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4  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9  </w:t>
            </w: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1 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Планируемые доходы,             </w:t>
            </w:r>
            <w:r w:rsidRPr="009A1710">
              <w:br/>
              <w:t xml:space="preserve">в т.ч.: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666DCD" w:rsidP="00701DBD">
            <w:pPr>
              <w:pStyle w:val="ConsPlusCell"/>
            </w:pPr>
            <w:hyperlink w:anchor="Par1181" w:history="1">
              <w:r w:rsidR="0087650C" w:rsidRPr="009A1710">
                <w:rPr>
                  <w:color w:val="0000FF"/>
                </w:rPr>
                <w:t>&lt;*&gt;</w:t>
              </w:r>
            </w:hyperlink>
          </w:p>
        </w:tc>
      </w:tr>
      <w:tr w:rsidR="0087650C" w:rsidRPr="009A1710" w:rsidTr="00701DBD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lastRenderedPageBreak/>
              <w:t>1.1.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выручка от реализации  продукции</w:t>
            </w:r>
            <w:r w:rsidRPr="009A1710">
              <w:br/>
              <w:t>(работ, услуг)  (</w:t>
            </w:r>
            <w:hyperlink w:anchor="Par1089" w:history="1">
              <w:r w:rsidRPr="009A1710">
                <w:rPr>
                  <w:color w:val="0000FF"/>
                </w:rPr>
                <w:t>строки  1</w:t>
              </w:r>
            </w:hyperlink>
            <w:r w:rsidRPr="009A1710">
              <w:t xml:space="preserve">  -  </w:t>
            </w:r>
            <w:hyperlink w:anchor="Par1131" w:history="1">
              <w:r w:rsidRPr="009A1710">
                <w:rPr>
                  <w:color w:val="0000FF"/>
                </w:rPr>
                <w:t>7</w:t>
              </w:r>
            </w:hyperlink>
            <w:r w:rsidRPr="009A1710">
              <w:br/>
              <w:t xml:space="preserve">графы 7 табл. 2.2)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1.2.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Поступление собственных средств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1.3.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Поступление заемных средств </w:t>
            </w:r>
            <w:hyperlink w:anchor="Par1183" w:history="1">
              <w:r w:rsidRPr="009A1710">
                <w:rPr>
                  <w:color w:val="0000FF"/>
                </w:rPr>
                <w:t>&lt;**&gt;</w:t>
              </w:r>
            </w:hyperlink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1.4.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Поступление     субсидии     для</w:t>
            </w:r>
            <w:r w:rsidRPr="009A1710">
              <w:br/>
              <w:t xml:space="preserve">начинающих предпринимателей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1.5.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Иные поступления (расшифровать)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</w:tbl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&lt;*&gt;  сумма  </w:t>
      </w:r>
      <w:hyperlink w:anchor="Par1163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граф  3  - 8 по строке 1</w:t>
        </w:r>
      </w:hyperlink>
      <w:r w:rsidRPr="009A1710">
        <w:rPr>
          <w:rFonts w:ascii="Times New Roman" w:hAnsi="Times New Roman" w:cs="Times New Roman"/>
          <w:sz w:val="24"/>
          <w:szCs w:val="24"/>
        </w:rPr>
        <w:t xml:space="preserve"> должна соответствовать сумме строк</w:t>
      </w:r>
    </w:p>
    <w:p w:rsidR="0087650C" w:rsidRPr="009A1710" w:rsidRDefault="00666DCD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w:anchor="Par1166" w:history="1">
        <w:r w:rsidR="0087650C" w:rsidRPr="009A1710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="0087650C" w:rsidRPr="009A171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77" w:history="1">
        <w:r w:rsidR="0087650C" w:rsidRPr="009A1710">
          <w:rPr>
            <w:rFonts w:ascii="Times New Roman" w:hAnsi="Times New Roman" w:cs="Times New Roman"/>
            <w:color w:val="0000FF"/>
            <w:sz w:val="24"/>
            <w:szCs w:val="24"/>
          </w:rPr>
          <w:t>1.5 по графе 9</w:t>
        </w:r>
      </w:hyperlink>
      <w:r w:rsidR="0087650C" w:rsidRPr="009A1710">
        <w:rPr>
          <w:rFonts w:ascii="Times New Roman" w:hAnsi="Times New Roman" w:cs="Times New Roman"/>
          <w:sz w:val="24"/>
          <w:szCs w:val="24"/>
        </w:rPr>
        <w:t>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&lt;**&gt; </w:t>
      </w:r>
      <w:hyperlink w:anchor="Par941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строка 4 табл. 1.2</w:t>
        </w:r>
      </w:hyperlink>
      <w:r w:rsidRPr="009A1710">
        <w:rPr>
          <w:rFonts w:ascii="Times New Roman" w:hAnsi="Times New Roman" w:cs="Times New Roman"/>
          <w:sz w:val="24"/>
          <w:szCs w:val="24"/>
        </w:rPr>
        <w:t>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2.4. Налоговое окружение:</w:t>
      </w: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840"/>
        <w:gridCol w:w="1920"/>
        <w:gridCol w:w="1440"/>
        <w:gridCol w:w="1440"/>
      </w:tblGrid>
      <w:tr w:rsidR="0087650C" w:rsidRPr="009A1710" w:rsidTr="00701DBD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666DCD" w:rsidP="00701DBD">
            <w:pPr>
              <w:pStyle w:val="ConsPlusCell"/>
            </w:pPr>
            <w:hyperlink w:anchor="Par1208" w:history="1">
              <w:r w:rsidR="0087650C" w:rsidRPr="009A1710">
                <w:rPr>
                  <w:color w:val="0000FF"/>
                </w:rPr>
                <w:t>&lt;*&gt;</w:t>
              </w:r>
            </w:hyperlink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Название налога  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База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Период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Ставка %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X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    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4    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УСН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доход - расход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квартал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15 (10)  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УСН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доход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квартал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6        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Патент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6        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ЕНВД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     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ЕСХН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     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Общая система налогообложения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      </w:t>
            </w:r>
          </w:p>
        </w:tc>
      </w:tr>
    </w:tbl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&lt;*&gt; отметить нужный пункт V.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2.5. План персонала (руб.)</w:t>
      </w: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160"/>
        <w:gridCol w:w="648"/>
        <w:gridCol w:w="648"/>
        <w:gridCol w:w="648"/>
        <w:gridCol w:w="648"/>
        <w:gridCol w:w="1404"/>
        <w:gridCol w:w="1404"/>
        <w:gridCol w:w="864"/>
      </w:tblGrid>
      <w:tr w:rsidR="0087650C" w:rsidRPr="009A1710" w:rsidTr="00701DBD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N </w:t>
            </w:r>
            <w:r w:rsidRPr="009A1710">
              <w:br/>
            </w:r>
            <w:proofErr w:type="spellStart"/>
            <w:proofErr w:type="gramStart"/>
            <w:r w:rsidRPr="009A1710">
              <w:t>п</w:t>
            </w:r>
            <w:proofErr w:type="spellEnd"/>
            <w:proofErr w:type="gramEnd"/>
            <w:r w:rsidRPr="009A1710">
              <w:t>/</w:t>
            </w:r>
            <w:proofErr w:type="spellStart"/>
            <w:r w:rsidRPr="009A1710"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Должность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Фонд оплаты труда </w:t>
            </w:r>
            <w:r w:rsidRPr="009A1710">
              <w:br/>
              <w:t xml:space="preserve"> по кварталам 201_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Фонд оплаты</w:t>
            </w:r>
            <w:r w:rsidRPr="009A1710">
              <w:br/>
              <w:t xml:space="preserve">   труда   </w:t>
            </w:r>
            <w:r w:rsidRPr="009A1710">
              <w:br/>
              <w:t xml:space="preserve">  за 201_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Фонд оплаты</w:t>
            </w:r>
            <w:r w:rsidRPr="009A1710">
              <w:br/>
              <w:t xml:space="preserve">   труда   </w:t>
            </w:r>
            <w:r w:rsidRPr="009A1710">
              <w:br/>
              <w:t xml:space="preserve">  за 201_ 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Всего 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4  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Всего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</w:tbl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Примечание:  в  </w:t>
      </w:r>
      <w:hyperlink w:anchor="Par1210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таблице  2.5</w:t>
        </w:r>
      </w:hyperlink>
      <w:r w:rsidRPr="009A1710">
        <w:rPr>
          <w:rFonts w:ascii="Times New Roman" w:hAnsi="Times New Roman" w:cs="Times New Roman"/>
          <w:sz w:val="24"/>
          <w:szCs w:val="24"/>
        </w:rPr>
        <w:t xml:space="preserve">  должность  каждого  работника указывается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отдельно.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Средняя  заработная  плата  на  начало  реализации  проекта  составляет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______  руб.  и  рассчитывается  как  фонд  оплаты  труда за квартал начала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реализации проекта / количество наемных  работников, которым осуществлялась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оплата труда / 3 месяца.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lastRenderedPageBreak/>
        <w:t xml:space="preserve">    Прожиточный    минимум    трудоспособного    населения   по   </w:t>
      </w:r>
      <w:proofErr w:type="gramStart"/>
      <w:r w:rsidRPr="009A1710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природно-климатическим    зонам   Республики   Коми   на   момент   расчета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171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9A1710">
        <w:rPr>
          <w:rFonts w:ascii="Times New Roman" w:hAnsi="Times New Roman" w:cs="Times New Roman"/>
          <w:sz w:val="24"/>
          <w:szCs w:val="24"/>
        </w:rPr>
        <w:t xml:space="preserve"> составляет _____ руб.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9A1710">
        <w:rPr>
          <w:rFonts w:ascii="Times New Roman" w:hAnsi="Times New Roman" w:cs="Times New Roman"/>
          <w:sz w:val="24"/>
          <w:szCs w:val="24"/>
        </w:rPr>
        <w:t>Бизнес-проектом</w:t>
      </w:r>
      <w:proofErr w:type="spellEnd"/>
      <w:proofErr w:type="gramEnd"/>
      <w:r w:rsidRPr="009A1710">
        <w:rPr>
          <w:rFonts w:ascii="Times New Roman" w:hAnsi="Times New Roman" w:cs="Times New Roman"/>
          <w:sz w:val="24"/>
          <w:szCs w:val="24"/>
        </w:rPr>
        <w:t xml:space="preserve"> предусмотрено создание ____ рабочих мест. </w:t>
      </w:r>
      <w:hyperlink w:anchor="Par1237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1710">
        <w:rPr>
          <w:rFonts w:ascii="Times New Roman" w:hAnsi="Times New Roman" w:cs="Times New Roman"/>
          <w:sz w:val="24"/>
          <w:szCs w:val="24"/>
        </w:rPr>
        <w:t>&lt;*&gt; (количество наемных работников, которым осуществлялась оплата труда</w:t>
      </w:r>
      <w:proofErr w:type="gramEnd"/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за квартал начала реализации проекта).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2.6. Планируемые денежные выплаты (руб.)</w:t>
      </w: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780"/>
        <w:gridCol w:w="648"/>
        <w:gridCol w:w="648"/>
        <w:gridCol w:w="648"/>
        <w:gridCol w:w="648"/>
        <w:gridCol w:w="648"/>
        <w:gridCol w:w="648"/>
        <w:gridCol w:w="756"/>
      </w:tblGrid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N </w:t>
            </w:r>
            <w:r w:rsidRPr="009A1710">
              <w:br/>
            </w:r>
            <w:proofErr w:type="spellStart"/>
            <w:proofErr w:type="gramStart"/>
            <w:r w:rsidRPr="009A1710">
              <w:t>п</w:t>
            </w:r>
            <w:proofErr w:type="spellEnd"/>
            <w:proofErr w:type="gramEnd"/>
            <w:r w:rsidRPr="009A1710">
              <w:t>/</w:t>
            </w:r>
            <w:proofErr w:type="spellStart"/>
            <w:r w:rsidRPr="009A1710"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Вид расходов      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по кварталам 201_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201_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Всего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9  </w:t>
            </w:r>
          </w:p>
        </w:tc>
      </w:tr>
      <w:tr w:rsidR="0087650C" w:rsidRPr="009A1710" w:rsidTr="00701DBD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1.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Расходы      на      приобретение</w:t>
            </w:r>
            <w:r w:rsidRPr="009A1710">
              <w:br/>
              <w:t>материально-технических ресурсов,</w:t>
            </w:r>
            <w:r w:rsidRPr="009A1710">
              <w:br/>
              <w:t xml:space="preserve">всего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в том числе:                     </w:t>
            </w:r>
            <w:r w:rsidRPr="009A1710">
              <w:br/>
              <w:t xml:space="preserve">Сырье и материалы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ГСМ и топливо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Покупные     полуфабрикаты      и</w:t>
            </w:r>
            <w:r w:rsidRPr="009A1710">
              <w:br/>
              <w:t>комплектующие            изделия,</w:t>
            </w:r>
            <w:r w:rsidRPr="009A1710">
              <w:br/>
              <w:t xml:space="preserve">конструкции и детали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Тара и тарные материалы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Запасные части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Прочие материалы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Строительные материалы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Инвентарь     и     хозяйственные</w:t>
            </w:r>
            <w:r w:rsidRPr="009A1710">
              <w:br/>
              <w:t xml:space="preserve">принадлежности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... (расшифровать)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2.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Расходы на приобретение  основных</w:t>
            </w:r>
            <w:r w:rsidRPr="009A1710">
              <w:br/>
              <w:t>средств, за исключением  основных</w:t>
            </w:r>
            <w:r w:rsidRPr="009A1710">
              <w:br/>
              <w:t>средств,     приобретенных      с</w:t>
            </w:r>
            <w:r w:rsidRPr="009A1710">
              <w:br/>
              <w:t xml:space="preserve">использованием заемного капитала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3.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Расходы на оплату труда без НДФЛ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4.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Арендная плата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5.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Расходы    на    оплату    </w:t>
            </w:r>
            <w:proofErr w:type="spellStart"/>
            <w:r w:rsidRPr="009A1710">
              <w:t>вод</w:t>
            </w:r>
            <w:proofErr w:type="gramStart"/>
            <w:r w:rsidRPr="009A1710">
              <w:t>о</w:t>
            </w:r>
            <w:proofErr w:type="spellEnd"/>
            <w:r w:rsidRPr="009A1710">
              <w:t>-</w:t>
            </w:r>
            <w:proofErr w:type="gramEnd"/>
            <w:r w:rsidRPr="009A1710">
              <w:t>,</w:t>
            </w:r>
            <w:r w:rsidRPr="009A1710">
              <w:br/>
              <w:t xml:space="preserve">электропотребления, телефона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6.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Транспортные расходы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7.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Налоги и платежи в бюджет, всего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в том числе:                     </w:t>
            </w:r>
            <w:r w:rsidRPr="009A1710">
              <w:br/>
              <w:t xml:space="preserve">налог на прибыль организаций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налог на доходы физических лиц  с</w:t>
            </w:r>
            <w:r w:rsidRPr="009A1710">
              <w:br/>
              <w:t xml:space="preserve">фонда оплаты труда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НДС  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единый налог, взимаемый в связи с</w:t>
            </w:r>
            <w:r w:rsidRPr="009A1710">
              <w:br/>
              <w:t>применением  упрощенной   системы</w:t>
            </w:r>
            <w:r w:rsidRPr="009A1710">
              <w:br/>
            </w:r>
            <w:r w:rsidRPr="009A1710">
              <w:lastRenderedPageBreak/>
              <w:t xml:space="preserve">налогообложения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единый налог на  вмененный  доход</w:t>
            </w:r>
            <w:r w:rsidRPr="009A1710">
              <w:br/>
              <w:t xml:space="preserve">для отдельных видов деятельности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Единый сельскохозяйственный налог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налог на имущество организаций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налог на имущество физических лиц</w:t>
            </w:r>
            <w:r w:rsidRPr="009A1710">
              <w:br/>
              <w:t>(в      отношении      имущества,</w:t>
            </w:r>
            <w:r w:rsidRPr="009A1710">
              <w:br/>
              <w:t>используемого                 для</w:t>
            </w:r>
            <w:r w:rsidRPr="009A1710">
              <w:br/>
              <w:t>предпринимательской деятельности)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налог          на          добычу</w:t>
            </w:r>
            <w:r w:rsidRPr="009A1710">
              <w:br/>
              <w:t>общераспространенных     полезных</w:t>
            </w:r>
            <w:r w:rsidRPr="009A1710">
              <w:br/>
              <w:t xml:space="preserve">ископаемых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земельный налог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транспортный налог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водный налог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плата за  негативное  воздействие</w:t>
            </w:r>
            <w:r w:rsidRPr="009A1710">
              <w:br/>
              <w:t xml:space="preserve">на окружающую среду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лесной доход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сборы  за  пользование  объектами</w:t>
            </w:r>
            <w:r w:rsidRPr="009A1710">
              <w:br/>
              <w:t>животного мира и  за  пользование</w:t>
            </w:r>
            <w:r w:rsidRPr="009A1710">
              <w:br/>
              <w:t>объектами  водных   биологических</w:t>
            </w:r>
            <w:r w:rsidRPr="009A1710">
              <w:br/>
              <w:t xml:space="preserve">ресурсов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государственная пошлина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12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8.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Отчисления  на  социальные  нужды</w:t>
            </w:r>
            <w:r w:rsidRPr="009A1710">
              <w:br/>
              <w:t>(пенсионный      фонд,       фонд</w:t>
            </w:r>
            <w:r w:rsidRPr="009A1710">
              <w:br/>
              <w:t>социального          страхования,</w:t>
            </w:r>
            <w:r w:rsidRPr="009A1710">
              <w:br/>
              <w:t>обязательное          медицинское</w:t>
            </w:r>
            <w:r w:rsidRPr="009A1710">
              <w:br/>
              <w:t>страхование,    страхование    от</w:t>
            </w:r>
            <w:r w:rsidRPr="009A1710">
              <w:br/>
              <w:t>несчастных       случаев        и</w:t>
            </w:r>
            <w:r w:rsidRPr="009A1710">
              <w:br/>
              <w:t xml:space="preserve">производственных заболеваний)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9.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Выплаты за использование  заемных</w:t>
            </w:r>
            <w:r w:rsidRPr="009A1710">
              <w:br/>
              <w:t xml:space="preserve">средств </w:t>
            </w:r>
            <w:hyperlink w:anchor="Par971" w:history="1">
              <w:r w:rsidRPr="009A1710">
                <w:rPr>
                  <w:color w:val="0000FF"/>
                </w:rPr>
                <w:t>(стр. 5 табл. 1.2)</w:t>
              </w:r>
            </w:hyperlink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10.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Выплаты    доходов     участникам</w:t>
            </w:r>
            <w:r w:rsidRPr="009A1710">
              <w:br/>
              <w:t xml:space="preserve">проекта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11.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Прочие расходы (расшифровать)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12.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ИТОГО РАСХОДЫ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666DCD" w:rsidP="00701DBD">
            <w:pPr>
              <w:pStyle w:val="ConsPlusCell"/>
            </w:pPr>
            <w:hyperlink w:anchor="Par1357" w:history="1">
              <w:r w:rsidR="0087650C" w:rsidRPr="009A1710">
                <w:rPr>
                  <w:color w:val="0000FF"/>
                </w:rPr>
                <w:t>&lt;*&gt;</w:t>
              </w:r>
            </w:hyperlink>
          </w:p>
        </w:tc>
      </w:tr>
    </w:tbl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&lt;*&gt;  сумма </w:t>
      </w:r>
      <w:hyperlink w:anchor="Par1353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граф 3 - 8 по строке 12</w:t>
        </w:r>
      </w:hyperlink>
      <w:r w:rsidRPr="009A1710">
        <w:rPr>
          <w:rFonts w:ascii="Times New Roman" w:hAnsi="Times New Roman" w:cs="Times New Roman"/>
          <w:sz w:val="24"/>
          <w:szCs w:val="24"/>
        </w:rPr>
        <w:t xml:space="preserve">  должна  соответствовать сумме строк</w:t>
      </w:r>
    </w:p>
    <w:p w:rsidR="0087650C" w:rsidRPr="009A1710" w:rsidRDefault="00666DCD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w:anchor="Par1249" w:history="1">
        <w:r w:rsidR="0087650C" w:rsidRPr="009A171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87650C" w:rsidRPr="009A171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351" w:history="1">
        <w:r w:rsidR="0087650C" w:rsidRPr="009A1710">
          <w:rPr>
            <w:rFonts w:ascii="Times New Roman" w:hAnsi="Times New Roman" w:cs="Times New Roman"/>
            <w:color w:val="0000FF"/>
            <w:sz w:val="24"/>
            <w:szCs w:val="24"/>
          </w:rPr>
          <w:t>11 по графе 9</w:t>
        </w:r>
      </w:hyperlink>
      <w:r w:rsidR="0087650C" w:rsidRPr="009A1710">
        <w:rPr>
          <w:rFonts w:ascii="Times New Roman" w:hAnsi="Times New Roman" w:cs="Times New Roman"/>
          <w:sz w:val="24"/>
          <w:szCs w:val="24"/>
        </w:rPr>
        <w:t>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2.7. План движения денежных средств (руб.)</w:t>
      </w: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780"/>
        <w:gridCol w:w="648"/>
        <w:gridCol w:w="648"/>
        <w:gridCol w:w="648"/>
        <w:gridCol w:w="648"/>
        <w:gridCol w:w="648"/>
        <w:gridCol w:w="648"/>
        <w:gridCol w:w="756"/>
      </w:tblGrid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lastRenderedPageBreak/>
              <w:t xml:space="preserve"> N </w:t>
            </w:r>
            <w:r w:rsidRPr="009A1710">
              <w:br/>
            </w:r>
            <w:proofErr w:type="spellStart"/>
            <w:proofErr w:type="gramStart"/>
            <w:r w:rsidRPr="009A1710">
              <w:t>п</w:t>
            </w:r>
            <w:proofErr w:type="spellEnd"/>
            <w:proofErr w:type="gramEnd"/>
            <w:r w:rsidRPr="009A1710">
              <w:t>/</w:t>
            </w:r>
            <w:proofErr w:type="spellStart"/>
            <w:r w:rsidRPr="009A1710"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Наименование показателей     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Значение показателей        </w:t>
            </w:r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25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201_        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201_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201_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4  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ВСЕГО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9  </w:t>
            </w:r>
          </w:p>
        </w:tc>
      </w:tr>
      <w:tr w:rsidR="0087650C" w:rsidRPr="009A1710" w:rsidTr="00701DBD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1.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Денежные   средства   на   начало</w:t>
            </w:r>
            <w:r w:rsidRPr="009A1710">
              <w:br/>
              <w:t>квартала  (</w:t>
            </w:r>
            <w:hyperlink w:anchor="Par1353" w:history="1">
              <w:r w:rsidRPr="009A1710">
                <w:rPr>
                  <w:color w:val="0000FF"/>
                </w:rPr>
                <w:t>строка  4  предыдущего</w:t>
              </w:r>
            </w:hyperlink>
            <w:r w:rsidRPr="009A1710">
              <w:br/>
              <w:t xml:space="preserve">столбца)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X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X  </w:t>
            </w:r>
          </w:p>
        </w:tc>
      </w:tr>
      <w:tr w:rsidR="0087650C" w:rsidRPr="009A1710" w:rsidTr="00701DBD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2.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Планируемые поступления  денежных</w:t>
            </w:r>
            <w:r w:rsidRPr="009A1710">
              <w:br/>
              <w:t>средств, всего (</w:t>
            </w:r>
            <w:hyperlink w:anchor="Par1163" w:history="1">
              <w:r w:rsidRPr="009A1710">
                <w:rPr>
                  <w:color w:val="0000FF"/>
                </w:rPr>
                <w:t>табл. 2.3  строка</w:t>
              </w:r>
            </w:hyperlink>
            <w:r w:rsidRPr="009A1710">
              <w:br/>
              <w:t xml:space="preserve">1)   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666DCD" w:rsidP="00701DBD">
            <w:pPr>
              <w:pStyle w:val="ConsPlusCell"/>
            </w:pPr>
            <w:hyperlink w:anchor="Par1388" w:history="1">
              <w:r w:rsidR="0087650C" w:rsidRPr="009A1710">
                <w:rPr>
                  <w:color w:val="0000FF"/>
                </w:rPr>
                <w:t>&lt;*&gt;</w:t>
              </w:r>
            </w:hyperlink>
          </w:p>
        </w:tc>
      </w:tr>
      <w:tr w:rsidR="0087650C" w:rsidRPr="009A1710" w:rsidTr="00701DBD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3.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Планируемые расходы  по  проекту,</w:t>
            </w:r>
            <w:r w:rsidRPr="009A1710">
              <w:br/>
              <w:t>всего (</w:t>
            </w:r>
            <w:hyperlink w:anchor="Par1353" w:history="1">
              <w:r w:rsidRPr="009A1710">
                <w:rPr>
                  <w:color w:val="0000FF"/>
                </w:rPr>
                <w:t>табл. 2.6 строка 12</w:t>
              </w:r>
            </w:hyperlink>
            <w:r w:rsidRPr="009A1710">
              <w:t xml:space="preserve">)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666DCD" w:rsidP="00701DBD">
            <w:pPr>
              <w:pStyle w:val="ConsPlusCell"/>
            </w:pPr>
            <w:hyperlink w:anchor="Par1390" w:history="1">
              <w:r w:rsidR="0087650C" w:rsidRPr="009A1710">
                <w:rPr>
                  <w:color w:val="0000FF"/>
                </w:rPr>
                <w:t>&lt;**&gt;</w:t>
              </w:r>
            </w:hyperlink>
          </w:p>
        </w:tc>
      </w:tr>
      <w:tr w:rsidR="0087650C" w:rsidRPr="009A1710" w:rsidTr="00701DBD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4.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Денежные   средства   на    конец</w:t>
            </w:r>
            <w:r w:rsidRPr="009A1710">
              <w:br/>
              <w:t>квартала (</w:t>
            </w:r>
            <w:hyperlink w:anchor="Par1371" w:history="1">
              <w:r w:rsidRPr="009A1710">
                <w:rPr>
                  <w:color w:val="0000FF"/>
                </w:rPr>
                <w:t>строка 1</w:t>
              </w:r>
            </w:hyperlink>
            <w:r w:rsidRPr="009A1710">
              <w:t xml:space="preserve"> + </w:t>
            </w:r>
            <w:hyperlink w:anchor="Par1375" w:history="1">
              <w:r w:rsidRPr="009A1710">
                <w:rPr>
                  <w:color w:val="0000FF"/>
                </w:rPr>
                <w:t>строка  2</w:t>
              </w:r>
            </w:hyperlink>
            <w:r w:rsidRPr="009A1710">
              <w:t xml:space="preserve">  -</w:t>
            </w:r>
            <w:r w:rsidRPr="009A1710">
              <w:br/>
            </w:r>
            <w:hyperlink w:anchor="Par1379" w:history="1">
              <w:r w:rsidRPr="009A1710">
                <w:rPr>
                  <w:color w:val="0000FF"/>
                </w:rPr>
                <w:t>строка 3</w:t>
              </w:r>
            </w:hyperlink>
            <w:r w:rsidRPr="009A1710">
              <w:t xml:space="preserve">)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X  </w:t>
            </w:r>
          </w:p>
        </w:tc>
      </w:tr>
    </w:tbl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&lt;*&gt;  показатель  </w:t>
      </w:r>
      <w:hyperlink w:anchor="Par1375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графы  9 по строке 2</w:t>
        </w:r>
      </w:hyperlink>
      <w:r w:rsidRPr="009A1710">
        <w:rPr>
          <w:rFonts w:ascii="Times New Roman" w:hAnsi="Times New Roman" w:cs="Times New Roman"/>
          <w:sz w:val="24"/>
          <w:szCs w:val="24"/>
        </w:rPr>
        <w:t xml:space="preserve"> должен соответствовать показателю</w:t>
      </w:r>
    </w:p>
    <w:p w:rsidR="0087650C" w:rsidRPr="009A1710" w:rsidRDefault="00666DCD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w:anchor="Par1163" w:history="1">
        <w:r w:rsidR="0087650C" w:rsidRPr="009A1710">
          <w:rPr>
            <w:rFonts w:ascii="Times New Roman" w:hAnsi="Times New Roman" w:cs="Times New Roman"/>
            <w:color w:val="0000FF"/>
            <w:sz w:val="24"/>
            <w:szCs w:val="24"/>
          </w:rPr>
          <w:t>графы 9 строки 1 таблицы 2.3</w:t>
        </w:r>
      </w:hyperlink>
      <w:r w:rsidR="0087650C" w:rsidRPr="009A1710">
        <w:rPr>
          <w:rFonts w:ascii="Times New Roman" w:hAnsi="Times New Roman" w:cs="Times New Roman"/>
          <w:sz w:val="24"/>
          <w:szCs w:val="24"/>
        </w:rPr>
        <w:t>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&lt;**&gt;  показатель  </w:t>
      </w:r>
      <w:hyperlink w:anchor="Par1379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графы 9 по строке 3</w:t>
        </w:r>
      </w:hyperlink>
      <w:r w:rsidRPr="009A1710">
        <w:rPr>
          <w:rFonts w:ascii="Times New Roman" w:hAnsi="Times New Roman" w:cs="Times New Roman"/>
          <w:sz w:val="24"/>
          <w:szCs w:val="24"/>
        </w:rPr>
        <w:t xml:space="preserve"> должен соответствовать показателю</w:t>
      </w:r>
    </w:p>
    <w:p w:rsidR="0087650C" w:rsidRPr="009A1710" w:rsidRDefault="00666DCD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w:anchor="Par1353" w:history="1">
        <w:r w:rsidR="0087650C" w:rsidRPr="009A1710">
          <w:rPr>
            <w:rFonts w:ascii="Times New Roman" w:hAnsi="Times New Roman" w:cs="Times New Roman"/>
            <w:color w:val="0000FF"/>
            <w:sz w:val="24"/>
            <w:szCs w:val="24"/>
          </w:rPr>
          <w:t>графы 9 строки 12 таблицы 2.6</w:t>
        </w:r>
      </w:hyperlink>
      <w:r w:rsidR="0087650C" w:rsidRPr="009A1710">
        <w:rPr>
          <w:rFonts w:ascii="Times New Roman" w:hAnsi="Times New Roman" w:cs="Times New Roman"/>
          <w:sz w:val="24"/>
          <w:szCs w:val="24"/>
        </w:rPr>
        <w:t>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2.8. Оценка бюджетного эффекта от реализации проекта (руб.)</w:t>
      </w:r>
    </w:p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40"/>
        <w:gridCol w:w="840"/>
        <w:gridCol w:w="840"/>
        <w:gridCol w:w="840"/>
        <w:gridCol w:w="840"/>
      </w:tblGrid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N </w:t>
            </w:r>
            <w:r w:rsidRPr="009A1710">
              <w:br/>
            </w:r>
            <w:proofErr w:type="spellStart"/>
            <w:proofErr w:type="gramStart"/>
            <w:r w:rsidRPr="009A1710">
              <w:t>п</w:t>
            </w:r>
            <w:proofErr w:type="spellEnd"/>
            <w:proofErr w:type="gramEnd"/>
            <w:r w:rsidRPr="009A1710">
              <w:t>/</w:t>
            </w:r>
            <w:proofErr w:type="spellStart"/>
            <w:r w:rsidRPr="009A1710"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   Наименование статьи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2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3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Всего</w:t>
            </w: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1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                    2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6  </w:t>
            </w: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Предполагаемая   государственная    поддержка</w:t>
            </w:r>
            <w:r w:rsidRPr="009A1710">
              <w:br/>
              <w:t xml:space="preserve">проекта     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Предполагаемые    выплаты    в    бюджет    и</w:t>
            </w:r>
            <w:r w:rsidRPr="009A1710">
              <w:br/>
              <w:t xml:space="preserve">внебюджетные фонды, всего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в том числе: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  X  </w:t>
            </w: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а) налоги и платежи в  бюджет  (таблица  2.6,</w:t>
            </w:r>
            <w:r w:rsidRPr="009A1710">
              <w:br/>
            </w:r>
            <w:hyperlink w:anchor="Par1289" w:history="1">
              <w:r w:rsidRPr="009A1710">
                <w:rPr>
                  <w:color w:val="0000FF"/>
                </w:rPr>
                <w:t>пункт 7</w:t>
              </w:r>
            </w:hyperlink>
            <w:r w:rsidRPr="009A1710">
              <w:t xml:space="preserve">)    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б) отчисления на социальные нужды            </w:t>
            </w:r>
            <w:r w:rsidRPr="009A1710">
              <w:br/>
              <w:t>(пенсионный    фонд,     фонд     социального</w:t>
            </w:r>
            <w:r w:rsidRPr="009A1710">
              <w:br/>
              <w:t>страхования,     обязательное     медицинское</w:t>
            </w:r>
            <w:r w:rsidRPr="009A1710">
              <w:br/>
              <w:t>страхование,   страхование   от    несчастных</w:t>
            </w:r>
            <w:r w:rsidRPr="009A1710">
              <w:br/>
              <w:t>случаев   и   производственных    заболеваний</w:t>
            </w:r>
            <w:r w:rsidRPr="009A1710">
              <w:br/>
            </w:r>
            <w:hyperlink w:anchor="Par1337" w:history="1">
              <w:r w:rsidRPr="009A1710">
                <w:rPr>
                  <w:color w:val="0000FF"/>
                </w:rPr>
                <w:t>(таблица 2.6, пункт 8)</w:t>
              </w:r>
            </w:hyperlink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в) отчисления с доходов участников проекта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г) иные отчисления в  бюджет  и  внебюджетные</w:t>
            </w:r>
            <w:r w:rsidRPr="009A1710">
              <w:br/>
              <w:t xml:space="preserve">фонды (расшифровать)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  <w:tr w:rsidR="0087650C" w:rsidRPr="009A1710" w:rsidTr="00701DB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 xml:space="preserve">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  <w:r w:rsidRPr="009A1710">
              <w:t>Бюджетный эффект (</w:t>
            </w:r>
            <w:hyperlink w:anchor="Par1404" w:history="1">
              <w:r w:rsidRPr="009A1710">
                <w:rPr>
                  <w:color w:val="0000FF"/>
                </w:rPr>
                <w:t>п. 2</w:t>
              </w:r>
            </w:hyperlink>
            <w:r w:rsidRPr="009A1710">
              <w:t xml:space="preserve"> текущего периода -  п.</w:t>
            </w:r>
            <w:r w:rsidRPr="009A1710">
              <w:br/>
            </w:r>
            <w:hyperlink w:anchor="Par1401" w:history="1">
              <w:r w:rsidRPr="009A1710">
                <w:rPr>
                  <w:color w:val="0000FF"/>
                </w:rPr>
                <w:t>1</w:t>
              </w:r>
            </w:hyperlink>
            <w:r w:rsidRPr="009A1710">
              <w:t xml:space="preserve"> текущего периода)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9A1710" w:rsidRDefault="0087650C" w:rsidP="00701DBD">
            <w:pPr>
              <w:pStyle w:val="ConsPlusCell"/>
            </w:pPr>
          </w:p>
        </w:tc>
      </w:tr>
    </w:tbl>
    <w:p w:rsidR="0087650C" w:rsidRPr="009A1710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&lt;*&gt;  сумма </w:t>
      </w:r>
      <w:hyperlink w:anchor="Par1424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граф 3 - 5 по строке 3</w:t>
        </w:r>
      </w:hyperlink>
      <w:r w:rsidRPr="009A1710">
        <w:rPr>
          <w:rFonts w:ascii="Times New Roman" w:hAnsi="Times New Roman" w:cs="Times New Roman"/>
          <w:sz w:val="24"/>
          <w:szCs w:val="24"/>
        </w:rPr>
        <w:t xml:space="preserve"> должна соответствовать разнице строки</w:t>
      </w:r>
    </w:p>
    <w:p w:rsidR="0087650C" w:rsidRPr="009A1710" w:rsidRDefault="00666DCD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w:anchor="Par1401" w:history="1">
        <w:r w:rsidR="0087650C" w:rsidRPr="009A171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87650C" w:rsidRPr="009A171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04" w:history="1">
        <w:r w:rsidR="0087650C" w:rsidRPr="009A1710">
          <w:rPr>
            <w:rFonts w:ascii="Times New Roman" w:hAnsi="Times New Roman" w:cs="Times New Roman"/>
            <w:color w:val="0000FF"/>
            <w:sz w:val="24"/>
            <w:szCs w:val="24"/>
          </w:rPr>
          <w:t>строки 2 по графе 6</w:t>
        </w:r>
      </w:hyperlink>
      <w:r w:rsidR="0087650C" w:rsidRPr="009A1710">
        <w:rPr>
          <w:rFonts w:ascii="Times New Roman" w:hAnsi="Times New Roman" w:cs="Times New Roman"/>
          <w:sz w:val="24"/>
          <w:szCs w:val="24"/>
        </w:rPr>
        <w:t>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3. ЭФФЕКТИВНОСТЬ </w:t>
      </w:r>
      <w:proofErr w:type="gramStart"/>
      <w:r w:rsidRPr="009A171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Default="0087650C" w:rsidP="0087650C">
      <w:pPr>
        <w:pStyle w:val="ConsPlusNonformat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Чистая  прибыль  ____________________________  (руб.)</w:t>
      </w:r>
    </w:p>
    <w:p w:rsidR="0087650C" w:rsidRPr="009A1710" w:rsidRDefault="0087650C" w:rsidP="0087650C">
      <w:pPr>
        <w:pStyle w:val="ConsPlusNonformat"/>
        <w:ind w:left="240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(показатель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w:anchor="Par1382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графы 8 строки 4 таблицы 2.7</w:t>
        </w:r>
      </w:hyperlink>
      <w:r w:rsidRPr="009A1710">
        <w:rPr>
          <w:rFonts w:ascii="Times New Roman" w:hAnsi="Times New Roman" w:cs="Times New Roman"/>
          <w:sz w:val="24"/>
          <w:szCs w:val="24"/>
        </w:rPr>
        <w:t>).</w:t>
      </w:r>
    </w:p>
    <w:p w:rsidR="0087650C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3.2.  Индекс  доходности ___________ 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(отношение показателя </w:t>
      </w:r>
      <w:hyperlink w:anchor="Par1375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стр. 2 графы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710">
        <w:rPr>
          <w:rFonts w:ascii="Times New Roman" w:hAnsi="Times New Roman" w:cs="Times New Roman"/>
          <w:sz w:val="24"/>
          <w:szCs w:val="24"/>
        </w:rPr>
        <w:t xml:space="preserve">9 таблицы 2.7 к показателю </w:t>
      </w:r>
      <w:hyperlink w:anchor="Par1379" w:history="1">
        <w:r w:rsidRPr="009A1710">
          <w:rPr>
            <w:rFonts w:ascii="Times New Roman" w:hAnsi="Times New Roman" w:cs="Times New Roman"/>
            <w:color w:val="0000FF"/>
            <w:sz w:val="24"/>
            <w:szCs w:val="24"/>
          </w:rPr>
          <w:t>стр. 3 графы 9 таблицы 2.7</w:t>
        </w:r>
      </w:hyperlink>
      <w:r w:rsidRPr="009A1710">
        <w:rPr>
          <w:rFonts w:ascii="Times New Roman" w:hAnsi="Times New Roman" w:cs="Times New Roman"/>
          <w:sz w:val="24"/>
          <w:szCs w:val="24"/>
        </w:rPr>
        <w:t>).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3.3. Срок окупаемости настоящего проекта составляет ___ го</w:t>
      </w:r>
      <w:proofErr w:type="gramStart"/>
      <w:r w:rsidRPr="009A171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9A1710">
        <w:rPr>
          <w:rFonts w:ascii="Times New Roman" w:hAnsi="Times New Roman" w:cs="Times New Roman"/>
          <w:sz w:val="24"/>
          <w:szCs w:val="24"/>
        </w:rPr>
        <w:t>а).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A1710">
        <w:rPr>
          <w:rFonts w:ascii="Times New Roman" w:hAnsi="Times New Roman" w:cs="Times New Roman"/>
          <w:sz w:val="24"/>
          <w:szCs w:val="24"/>
        </w:rPr>
        <w:t>(Под  сроком  окупаемости  проекта  понимается продолжительность периода, в</w:t>
      </w:r>
      <w:proofErr w:type="gramEnd"/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A1710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9A1710">
        <w:rPr>
          <w:rFonts w:ascii="Times New Roman" w:hAnsi="Times New Roman" w:cs="Times New Roman"/>
          <w:sz w:val="24"/>
          <w:szCs w:val="24"/>
        </w:rPr>
        <w:t xml:space="preserve">  которого  чистая прибыль от реализации проекта не превышает размер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инвестиций (субсидии + собственный капитал + заемный капитал).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3.4.  Период  возврата субсидии в виде налоговых и неналоговых платежей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в бюджеты разных уровней и внебюджетные фонды составляет ___ го</w:t>
      </w:r>
      <w:proofErr w:type="gramStart"/>
      <w:r w:rsidRPr="009A171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9A1710">
        <w:rPr>
          <w:rFonts w:ascii="Times New Roman" w:hAnsi="Times New Roman" w:cs="Times New Roman"/>
          <w:sz w:val="24"/>
          <w:szCs w:val="24"/>
        </w:rPr>
        <w:t>а).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A1710">
        <w:rPr>
          <w:rFonts w:ascii="Times New Roman" w:hAnsi="Times New Roman" w:cs="Times New Roman"/>
          <w:sz w:val="24"/>
          <w:szCs w:val="24"/>
        </w:rPr>
        <w:t>(Период, за который сумма налоговых и неналоговых платежей в бюджеты разных</w:t>
      </w:r>
      <w:proofErr w:type="gramEnd"/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уровней и внебюджетные фонды превысит размер субсидии)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Прилагаю   сведения,  подтверждающие  планируемый  объем  реализации  и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наличие собственных средств для реализации </w:t>
      </w:r>
      <w:proofErr w:type="gramStart"/>
      <w:r w:rsidRPr="009A1710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9A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10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r w:rsidRPr="009A1710">
        <w:rPr>
          <w:rFonts w:ascii="Times New Roman" w:hAnsi="Times New Roman" w:cs="Times New Roman"/>
          <w:sz w:val="24"/>
          <w:szCs w:val="24"/>
        </w:rPr>
        <w:t>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Приложение: ____ документов на ______ листах.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Достоверность    и    полноту   сведений,   указанных   </w:t>
      </w:r>
      <w:proofErr w:type="spellStart"/>
      <w:proofErr w:type="gramStart"/>
      <w:r w:rsidRPr="009A1710">
        <w:rPr>
          <w:rFonts w:ascii="Times New Roman" w:hAnsi="Times New Roman" w:cs="Times New Roman"/>
          <w:sz w:val="24"/>
          <w:szCs w:val="24"/>
        </w:rPr>
        <w:t>бизнес-проекте</w:t>
      </w:r>
      <w:proofErr w:type="spellEnd"/>
      <w:proofErr w:type="gramEnd"/>
      <w:r w:rsidRPr="009A1710">
        <w:rPr>
          <w:rFonts w:ascii="Times New Roman" w:hAnsi="Times New Roman" w:cs="Times New Roman"/>
          <w:sz w:val="24"/>
          <w:szCs w:val="24"/>
        </w:rPr>
        <w:t>,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>подтверждаю: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Руководитель: _______________________________________________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                (должность) (подпись) (расшифровка подписи)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"___" ______________ 201_ г.</w:t>
      </w: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50C" w:rsidRPr="009A1710" w:rsidRDefault="0087650C" w:rsidP="00876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М.П.</w:t>
      </w: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87650C">
      <w:pPr>
        <w:widowControl w:val="0"/>
        <w:autoSpaceDE w:val="0"/>
        <w:autoSpaceDN w:val="0"/>
        <w:adjustRightInd w:val="0"/>
        <w:jc w:val="both"/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2557A0" w:rsidRPr="00FE6B50" w:rsidRDefault="002557A0" w:rsidP="002557A0">
      <w:pPr>
        <w:widowControl w:val="0"/>
        <w:autoSpaceDE w:val="0"/>
        <w:autoSpaceDN w:val="0"/>
        <w:adjustRightInd w:val="0"/>
        <w:jc w:val="right"/>
      </w:pPr>
      <w:r w:rsidRPr="00FE6B50">
        <w:lastRenderedPageBreak/>
        <w:t>Приложение №9</w:t>
      </w:r>
    </w:p>
    <w:p w:rsidR="002557A0" w:rsidRPr="00FE6B50" w:rsidRDefault="002557A0" w:rsidP="002557A0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FE6B50">
        <w:t xml:space="preserve">к постановлению администрации </w:t>
      </w:r>
    </w:p>
    <w:p w:rsidR="002557A0" w:rsidRPr="00FE6B50" w:rsidRDefault="002557A0" w:rsidP="002557A0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FE6B50">
        <w:t>МР «</w:t>
      </w:r>
      <w:proofErr w:type="spellStart"/>
      <w:r w:rsidRPr="00FE6B50">
        <w:t>Княжпогостский</w:t>
      </w:r>
      <w:proofErr w:type="spellEnd"/>
      <w:r w:rsidRPr="00FE6B50">
        <w:t>»</w:t>
      </w:r>
    </w:p>
    <w:p w:rsidR="002557A0" w:rsidRPr="00FE6B50" w:rsidRDefault="002557A0" w:rsidP="002557A0">
      <w:pPr>
        <w:jc w:val="right"/>
      </w:pPr>
      <w:r w:rsidRPr="001E6E9E">
        <w:t>от «</w:t>
      </w:r>
      <w:r>
        <w:t>5</w:t>
      </w:r>
      <w:r w:rsidRPr="001E6E9E">
        <w:t xml:space="preserve">» </w:t>
      </w:r>
      <w:r>
        <w:t>ноября</w:t>
      </w:r>
      <w:r w:rsidRPr="001E6E9E">
        <w:t xml:space="preserve"> 201</w:t>
      </w:r>
      <w:r>
        <w:t>3</w:t>
      </w:r>
      <w:r w:rsidRPr="001E6E9E">
        <w:t xml:space="preserve"> № </w:t>
      </w:r>
      <w:r>
        <w:t>788</w:t>
      </w:r>
    </w:p>
    <w:p w:rsidR="002557A0" w:rsidRPr="00FE6B50" w:rsidRDefault="002557A0" w:rsidP="002557A0">
      <w:pPr>
        <w:autoSpaceDE w:val="0"/>
        <w:autoSpaceDN w:val="0"/>
        <w:adjustRightInd w:val="0"/>
        <w:jc w:val="right"/>
      </w:pPr>
    </w:p>
    <w:p w:rsidR="002557A0" w:rsidRPr="00FE6B50" w:rsidRDefault="002557A0" w:rsidP="002557A0">
      <w:pPr>
        <w:autoSpaceDE w:val="0"/>
        <w:autoSpaceDN w:val="0"/>
        <w:adjustRightInd w:val="0"/>
      </w:pPr>
    </w:p>
    <w:p w:rsidR="002557A0" w:rsidRDefault="002557A0" w:rsidP="002557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В </w:t>
      </w:r>
      <w:r>
        <w:rPr>
          <w:rFonts w:ascii="Times New Roman" w:hAnsi="Times New Roman" w:cs="Times New Roman"/>
          <w:sz w:val="24"/>
          <w:szCs w:val="24"/>
        </w:rPr>
        <w:t>Администрацию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557A0" w:rsidRDefault="002557A0" w:rsidP="002557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69200, г"/>
        </w:smartTagPr>
        <w:r w:rsidRPr="00386F63">
          <w:rPr>
            <w:rFonts w:ascii="Times New Roman" w:hAnsi="Times New Roman" w:cs="Times New Roman"/>
            <w:sz w:val="24"/>
            <w:szCs w:val="24"/>
          </w:rPr>
          <w:t>169200, г</w:t>
        </w:r>
      </w:smartTag>
      <w:r w:rsidRPr="00386F63">
        <w:rPr>
          <w:rFonts w:ascii="Times New Roman" w:hAnsi="Times New Roman" w:cs="Times New Roman"/>
          <w:sz w:val="24"/>
          <w:szCs w:val="24"/>
        </w:rPr>
        <w:t>. Емва, ул. Дзержинского, д. 81</w:t>
      </w:r>
    </w:p>
    <w:p w:rsidR="002557A0" w:rsidRDefault="002557A0" w:rsidP="002557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(для Отдела социально-экономического развития, </w:t>
      </w:r>
      <w:proofErr w:type="gramEnd"/>
    </w:p>
    <w:p w:rsidR="002557A0" w:rsidRPr="00FE6B50" w:rsidRDefault="002557A0" w:rsidP="002557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и потребительского рынка)</w:t>
      </w:r>
    </w:p>
    <w:p w:rsidR="002557A0" w:rsidRPr="00FE6B50" w:rsidRDefault="002557A0" w:rsidP="002557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ЗАЯВКА</w:t>
      </w:r>
    </w:p>
    <w:p w:rsidR="002557A0" w:rsidRPr="00FE6B50" w:rsidRDefault="002557A0" w:rsidP="002557A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Наименование заявителя______________________________________________________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57A0" w:rsidRPr="00FE6B50" w:rsidRDefault="002557A0" w:rsidP="002557A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ОГРН ______________________ дата регистрации ________________________________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ИНН _______________________ КПП (при наличии) ______________________________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Расчетный счет N __________ в __________________ БИК 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Корреспондентский счет N ___________________________________________________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Юридический адрес _________________________________________________________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Почтовый адрес (место нахождения) ____________________________________________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Телефон</w:t>
      </w:r>
      <w:proofErr w:type="gramStart"/>
      <w:r w:rsidRPr="00FE6B50">
        <w:rPr>
          <w:rFonts w:ascii="Times New Roman" w:hAnsi="Times New Roman" w:cs="Times New Roman"/>
          <w:sz w:val="24"/>
          <w:szCs w:val="24"/>
        </w:rPr>
        <w:t xml:space="preserve"> (________) ___________ </w:t>
      </w:r>
      <w:proofErr w:type="gramEnd"/>
      <w:r w:rsidRPr="00FE6B50">
        <w:rPr>
          <w:rFonts w:ascii="Times New Roman" w:hAnsi="Times New Roman" w:cs="Times New Roman"/>
          <w:sz w:val="24"/>
          <w:szCs w:val="24"/>
        </w:rPr>
        <w:t xml:space="preserve">Факс ____________ </w:t>
      </w:r>
      <w:proofErr w:type="spellStart"/>
      <w:r w:rsidRPr="00FE6B5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E6B50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Контактное лицо (ФИО, должность, телефон)____________________________________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Прошу   предоставить   финансовую  поддержку  по  одному  из  следующих направлений,  определенных  долгосрочной  целевой  муниципальной </w:t>
      </w:r>
      <w:hyperlink r:id="rId43" w:history="1">
        <w:r w:rsidRPr="00FE6B50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FE6B50">
        <w:rPr>
          <w:rFonts w:ascii="Times New Roman" w:hAnsi="Times New Roman" w:cs="Times New Roman"/>
          <w:sz w:val="24"/>
          <w:szCs w:val="24"/>
        </w:rPr>
        <w:t xml:space="preserve"> "Развитие  и  поддержка малого и среднего предпринимательства на территории МР «</w:t>
      </w:r>
      <w:proofErr w:type="spellStart"/>
      <w:r w:rsidRPr="00FE6B50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FE6B50">
        <w:rPr>
          <w:rFonts w:ascii="Times New Roman" w:hAnsi="Times New Roman" w:cs="Times New Roman"/>
          <w:sz w:val="24"/>
          <w:szCs w:val="24"/>
        </w:rPr>
        <w:t>»  на 2014 - 2020 годы":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(нужный пункт отметить V)</w:t>
      </w:r>
    </w:p>
    <w:p w:rsidR="002557A0" w:rsidRPr="00FE6B50" w:rsidRDefault="002557A0" w:rsidP="002557A0">
      <w:pPr>
        <w:autoSpaceDE w:val="0"/>
        <w:autoSpaceDN w:val="0"/>
        <w:adjustRightInd w:val="0"/>
        <w:jc w:val="both"/>
      </w:pP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5"/>
        <w:gridCol w:w="634"/>
      </w:tblGrid>
      <w:tr w:rsidR="002557A0" w:rsidRPr="00FE6B50" w:rsidTr="005F2880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FE6B50" w:rsidRDefault="002557A0" w:rsidP="005F2880">
            <w:pPr>
              <w:pStyle w:val="ConsPlusCell"/>
              <w:widowControl/>
              <w:jc w:val="both"/>
            </w:pPr>
            <w:r w:rsidRPr="00FE6B50">
              <w:t>Субсидирование части расходов субъектам малого предпринимательства, связанных с созданием, развитием и модернизацией собственного бизнеса, за счет средств бюджета муниципального района «</w:t>
            </w:r>
            <w:proofErr w:type="spellStart"/>
            <w:r w:rsidRPr="00FE6B50">
              <w:t>Княжпогостский</w:t>
            </w:r>
            <w:proofErr w:type="spellEnd"/>
            <w:r w:rsidRPr="00FE6B50">
              <w:t>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FE6B50" w:rsidRDefault="002557A0" w:rsidP="005F2880">
            <w:pPr>
              <w:pStyle w:val="ConsPlusCell"/>
              <w:widowControl/>
              <w:jc w:val="both"/>
            </w:pPr>
          </w:p>
        </w:tc>
      </w:tr>
      <w:tr w:rsidR="002557A0" w:rsidRPr="00FE6B50" w:rsidTr="005F2880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FE6B50" w:rsidRDefault="002557A0" w:rsidP="005F2880">
            <w:pPr>
              <w:pStyle w:val="ConsPlusCell"/>
              <w:widowControl/>
              <w:jc w:val="both"/>
            </w:pPr>
            <w:r w:rsidRPr="00FE6B50">
              <w:t>Субсидирование      части      расходов      субъектам      малого</w:t>
            </w:r>
            <w:r w:rsidRPr="00FE6B50">
              <w:br/>
              <w:t>предпринимательства, связанных с началом предпринимательской</w:t>
            </w:r>
            <w:r w:rsidRPr="00FE6B50">
              <w:br/>
              <w:t xml:space="preserve">деятельности (гранты)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FE6B50" w:rsidRDefault="002557A0" w:rsidP="005F2880">
            <w:pPr>
              <w:pStyle w:val="ConsPlusCell"/>
              <w:widowControl/>
              <w:jc w:val="both"/>
            </w:pPr>
          </w:p>
        </w:tc>
      </w:tr>
      <w:tr w:rsidR="002557A0" w:rsidRPr="00FE6B50" w:rsidTr="005F2880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FE6B50" w:rsidRDefault="002557A0" w:rsidP="005F2880">
            <w:pPr>
              <w:pStyle w:val="ConsPlusCell"/>
              <w:widowControl/>
              <w:jc w:val="both"/>
            </w:pPr>
            <w:r w:rsidRPr="00FE6B50">
              <w:lastRenderedPageBreak/>
              <w:t>Субсидирование части затрат</w:t>
            </w:r>
            <w:r>
              <w:t xml:space="preserve"> </w:t>
            </w:r>
            <w:r w:rsidRPr="00FE6B50">
              <w:t>на уплату процентов по</w:t>
            </w:r>
            <w:r>
              <w:t xml:space="preserve"> </w:t>
            </w:r>
            <w:r w:rsidRPr="00FE6B50">
              <w:t>кредитам</w:t>
            </w:r>
            <w:r>
              <w:t xml:space="preserve"> </w:t>
            </w:r>
            <w:r w:rsidRPr="00FE6B50">
              <w:t>привлеченным субъектами малого и среднего предпринимательства в</w:t>
            </w:r>
            <w:r w:rsidRPr="00FE6B50">
              <w:br/>
              <w:t xml:space="preserve">кредитных организациях для приобретения основных средств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FE6B50" w:rsidRDefault="002557A0" w:rsidP="005F2880">
            <w:pPr>
              <w:pStyle w:val="ConsPlusCell"/>
              <w:widowControl/>
              <w:jc w:val="both"/>
            </w:pPr>
          </w:p>
        </w:tc>
      </w:tr>
      <w:tr w:rsidR="002557A0" w:rsidRPr="00FE6B50" w:rsidTr="005F2880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FE6B50" w:rsidRDefault="002557A0" w:rsidP="005F2880">
            <w:pPr>
              <w:pStyle w:val="ConsPlusCell"/>
              <w:widowControl/>
              <w:jc w:val="both"/>
            </w:pPr>
            <w:r w:rsidRPr="00FE6B50"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FE6B50" w:rsidRDefault="002557A0" w:rsidP="005F2880">
            <w:pPr>
              <w:pStyle w:val="ConsPlusCell"/>
              <w:widowControl/>
              <w:jc w:val="both"/>
            </w:pPr>
          </w:p>
        </w:tc>
      </w:tr>
      <w:tr w:rsidR="002557A0" w:rsidRPr="00FE6B50" w:rsidTr="005F2880">
        <w:trPr>
          <w:cantSplit/>
          <w:trHeight w:val="960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FE6B50" w:rsidRDefault="002557A0" w:rsidP="005F2880">
            <w:pPr>
              <w:pStyle w:val="ConsPlusCell"/>
              <w:widowControl/>
              <w:jc w:val="both"/>
            </w:pPr>
            <w:r w:rsidRPr="00FE6B50">
              <w:t>Субсидирование субъектам туристской индустрии части расходов на реализацию туристских проектов муниципального района «</w:t>
            </w:r>
            <w:proofErr w:type="spellStart"/>
            <w:r w:rsidRPr="00FE6B50">
              <w:t>Княжпогостский</w:t>
            </w:r>
            <w:proofErr w:type="spellEnd"/>
            <w:r w:rsidRPr="00FE6B50">
              <w:t>», отобранных на конкурсной основе.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FE6B50" w:rsidRDefault="002557A0" w:rsidP="005F2880">
            <w:pPr>
              <w:pStyle w:val="ConsPlusCell"/>
              <w:widowControl/>
              <w:jc w:val="both"/>
            </w:pPr>
          </w:p>
        </w:tc>
      </w:tr>
    </w:tbl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Настоящим гарантируем достоверность представленных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составе заявки сведений и подтверждаем, что ____________________________________________________________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заявителя)</w:t>
      </w:r>
    </w:p>
    <w:p w:rsidR="002557A0" w:rsidRPr="00FE6B50" w:rsidRDefault="002557A0" w:rsidP="002557A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  не является кредитной,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страховой 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инвестиционным фондом,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</w:t>
      </w:r>
      <w:r w:rsidRPr="00FE6B50">
        <w:rPr>
          <w:rFonts w:ascii="Times New Roman" w:hAnsi="Times New Roman" w:cs="Times New Roman"/>
          <w:sz w:val="24"/>
          <w:szCs w:val="24"/>
        </w:rPr>
        <w:t xml:space="preserve"> пенсионным фондом,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50">
        <w:rPr>
          <w:rFonts w:ascii="Times New Roman" w:hAnsi="Times New Roman" w:cs="Times New Roman"/>
          <w:sz w:val="24"/>
          <w:szCs w:val="24"/>
        </w:rPr>
        <w:t>профессиональным участником рынка ценных бумаг, ломбардом;</w:t>
      </w:r>
    </w:p>
    <w:p w:rsidR="002557A0" w:rsidRPr="00FE6B50" w:rsidRDefault="002557A0" w:rsidP="002557A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не является участником соглашений о разделе продукции;</w:t>
      </w:r>
    </w:p>
    <w:p w:rsidR="002557A0" w:rsidRPr="00FE6B50" w:rsidRDefault="002557A0" w:rsidP="002557A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 не осуществляет предпринимательскую деятельность в сфере игорного бизнеса;</w:t>
      </w:r>
    </w:p>
    <w:p w:rsidR="002557A0" w:rsidRPr="00FE6B50" w:rsidRDefault="002557A0" w:rsidP="002557A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B50">
        <w:rPr>
          <w:rFonts w:ascii="Times New Roman" w:hAnsi="Times New Roman" w:cs="Times New Roman"/>
          <w:sz w:val="24"/>
          <w:szCs w:val="24"/>
        </w:rPr>
        <w:t xml:space="preserve">не является в порядке, установленном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E6B50">
        <w:rPr>
          <w:rFonts w:ascii="Times New Roman" w:hAnsi="Times New Roman" w:cs="Times New Roman"/>
          <w:sz w:val="24"/>
          <w:szCs w:val="24"/>
        </w:rPr>
        <w:t>валютном регулировании и валютном контроле, нерезидентом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за    исключением </w:t>
      </w:r>
      <w:r w:rsidRPr="00FE6B50">
        <w:rPr>
          <w:rFonts w:ascii="Times New Roman" w:hAnsi="Times New Roman" w:cs="Times New Roman"/>
          <w:sz w:val="24"/>
          <w:szCs w:val="24"/>
        </w:rPr>
        <w:t>случаев, предусмотренных международными договорами Российской Федерации;</w:t>
      </w:r>
    </w:p>
    <w:p w:rsidR="002557A0" w:rsidRPr="00FE6B50" w:rsidRDefault="002557A0" w:rsidP="002557A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 не осуществляет производство и реализацию подакцизных товаров, а также   добычу   и   реализацию   полезных   ископаемых, за   исключением общераспространенных полезных ископаемых;</w:t>
      </w:r>
    </w:p>
    <w:p w:rsidR="002557A0" w:rsidRPr="00FE6B50" w:rsidRDefault="002557A0" w:rsidP="002557A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- не находится в стадии ликвидации, реорганизации или банкротства;</w:t>
      </w:r>
    </w:p>
    <w:p w:rsidR="002557A0" w:rsidRDefault="002557A0" w:rsidP="002557A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Сфера деятельности __________________________________________________________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заявителя)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Дополнительно сообщаем о себе следующую информацию:</w:t>
      </w:r>
    </w:p>
    <w:p w:rsidR="002557A0" w:rsidRPr="00FE6B50" w:rsidRDefault="002557A0" w:rsidP="002557A0">
      <w:pPr>
        <w:autoSpaceDE w:val="0"/>
        <w:autoSpaceDN w:val="0"/>
        <w:adjustRightInd w:val="0"/>
        <w:jc w:val="both"/>
      </w:pPr>
    </w:p>
    <w:tbl>
      <w:tblPr>
        <w:tblW w:w="98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1"/>
        <w:gridCol w:w="1535"/>
        <w:gridCol w:w="1643"/>
        <w:gridCol w:w="1489"/>
      </w:tblGrid>
      <w:tr w:rsidR="002557A0" w:rsidRPr="002C27E8" w:rsidTr="005F2880">
        <w:trPr>
          <w:cantSplit/>
          <w:trHeight w:val="1237"/>
        </w:trPr>
        <w:tc>
          <w:tcPr>
            <w:tcW w:w="5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  <w:jc w:val="both"/>
            </w:pPr>
            <w:r w:rsidRPr="002C27E8">
              <w:t xml:space="preserve">Наименование показателя          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  <w:jc w:val="both"/>
            </w:pPr>
            <w:r w:rsidRPr="002C27E8">
              <w:t xml:space="preserve">Единицы </w:t>
            </w:r>
            <w:r w:rsidRPr="002C27E8">
              <w:br/>
              <w:t>измерения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jc w:val="center"/>
            </w:pPr>
            <w:r w:rsidRPr="002C27E8">
              <w:t>Значение показателя</w:t>
            </w:r>
            <w:r w:rsidRPr="002C27E8">
              <w:br/>
              <w:t xml:space="preserve">за два полных календарных года, предшествующих подаче заявки </w:t>
            </w:r>
          </w:p>
        </w:tc>
      </w:tr>
      <w:tr w:rsidR="002557A0" w:rsidRPr="002C27E8" w:rsidTr="005F2880">
        <w:trPr>
          <w:cantSplit/>
          <w:trHeight w:val="314"/>
        </w:trPr>
        <w:tc>
          <w:tcPr>
            <w:tcW w:w="5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  <w:jc w:val="both"/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  <w:jc w:val="both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7A0" w:rsidRPr="002C27E8" w:rsidRDefault="002557A0" w:rsidP="005F2880">
            <w:pPr>
              <w:pStyle w:val="ConsPlusCell"/>
              <w:jc w:val="center"/>
            </w:pPr>
            <w:r w:rsidRPr="002C27E8">
              <w:t>201_г.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jc w:val="center"/>
            </w:pPr>
            <w:r w:rsidRPr="002C27E8">
              <w:t>201_г.</w:t>
            </w:r>
          </w:p>
        </w:tc>
      </w:tr>
      <w:tr w:rsidR="002557A0" w:rsidRPr="002C27E8" w:rsidTr="005F2880">
        <w:trPr>
          <w:cantSplit/>
          <w:trHeight w:val="337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</w:pPr>
            <w:r w:rsidRPr="002C27E8">
              <w:t xml:space="preserve">Выручка от продажи товаров, продукции, работ, услуг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</w:pPr>
            <w:r w:rsidRPr="002C27E8">
              <w:t>тыс. 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  <w:jc w:val="both"/>
            </w:pPr>
          </w:p>
        </w:tc>
      </w:tr>
      <w:tr w:rsidR="002557A0" w:rsidRPr="002C27E8" w:rsidTr="005F2880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</w:pPr>
            <w:r w:rsidRPr="002C27E8">
              <w:t xml:space="preserve">Сведения о задолженности (отсутствии) по выплате заработной платы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</w:pPr>
            <w:r w:rsidRPr="002C27E8">
              <w:t>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  <w:jc w:val="both"/>
            </w:pPr>
          </w:p>
        </w:tc>
      </w:tr>
      <w:tr w:rsidR="002557A0" w:rsidRPr="002C27E8" w:rsidTr="005F2880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</w:pPr>
            <w:r w:rsidRPr="002C27E8">
              <w:t xml:space="preserve">Средняя численность работников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</w:pPr>
            <w:r w:rsidRPr="002C27E8">
              <w:t xml:space="preserve">человек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  <w:jc w:val="both"/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7A0" w:rsidRPr="002C27E8" w:rsidRDefault="002557A0" w:rsidP="005F2880">
            <w:pPr>
              <w:pStyle w:val="ConsPlusCell"/>
              <w:widowControl/>
              <w:jc w:val="both"/>
            </w:pPr>
          </w:p>
        </w:tc>
      </w:tr>
    </w:tbl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"___" ___________ 201__ года       ___________/_____________/_______________/</w:t>
      </w:r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B50">
        <w:rPr>
          <w:rFonts w:ascii="Times New Roman" w:hAnsi="Times New Roman" w:cs="Times New Roman"/>
          <w:sz w:val="24"/>
          <w:szCs w:val="24"/>
        </w:rPr>
        <w:t>(должность)        (подпись        (Фамилия, И.О.)</w:t>
      </w:r>
      <w:proofErr w:type="gramEnd"/>
    </w:p>
    <w:p w:rsidR="002557A0" w:rsidRPr="00FE6B50" w:rsidRDefault="002557A0" w:rsidP="00255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tbl>
      <w:tblPr>
        <w:tblpPr w:leftFromText="180" w:rightFromText="180" w:horzAnchor="margin" w:tblpX="-40" w:tblpY="954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"/>
        <w:gridCol w:w="366"/>
        <w:gridCol w:w="179"/>
        <w:gridCol w:w="263"/>
        <w:gridCol w:w="42"/>
        <w:gridCol w:w="215"/>
        <w:gridCol w:w="259"/>
        <w:gridCol w:w="1219"/>
        <w:gridCol w:w="568"/>
        <w:gridCol w:w="258"/>
        <w:gridCol w:w="592"/>
        <w:gridCol w:w="502"/>
        <w:gridCol w:w="236"/>
        <w:gridCol w:w="69"/>
        <w:gridCol w:w="343"/>
        <w:gridCol w:w="292"/>
        <w:gridCol w:w="292"/>
        <w:gridCol w:w="108"/>
        <w:gridCol w:w="184"/>
        <w:gridCol w:w="135"/>
        <w:gridCol w:w="289"/>
        <w:gridCol w:w="274"/>
        <w:gridCol w:w="115"/>
        <w:gridCol w:w="157"/>
        <w:gridCol w:w="272"/>
        <w:gridCol w:w="272"/>
        <w:gridCol w:w="274"/>
        <w:gridCol w:w="89"/>
        <w:gridCol w:w="172"/>
        <w:gridCol w:w="121"/>
        <w:gridCol w:w="415"/>
        <w:gridCol w:w="666"/>
        <w:gridCol w:w="8"/>
      </w:tblGrid>
      <w:tr w:rsidR="002557A0" w:rsidRPr="00FE6B50" w:rsidTr="005F2880">
        <w:trPr>
          <w:cantSplit/>
          <w:trHeight w:val="633"/>
        </w:trPr>
        <w:tc>
          <w:tcPr>
            <w:tcW w:w="9512" w:type="dxa"/>
            <w:gridSpan w:val="33"/>
          </w:tcPr>
          <w:p w:rsidR="002557A0" w:rsidRPr="00FE6B50" w:rsidRDefault="002557A0" w:rsidP="005F2880">
            <w:pPr>
              <w:jc w:val="center"/>
              <w:rPr>
                <w:b/>
                <w:bCs/>
              </w:rPr>
            </w:pPr>
          </w:p>
          <w:p w:rsidR="002557A0" w:rsidRPr="00FE6B50" w:rsidRDefault="002557A0" w:rsidP="005F2880">
            <w:pPr>
              <w:jc w:val="center"/>
              <w:rPr>
                <w:b/>
                <w:bCs/>
              </w:rPr>
            </w:pPr>
            <w:r w:rsidRPr="00FE6B50">
              <w:rPr>
                <w:b/>
                <w:bCs/>
              </w:rPr>
              <w:t>ОПИСЬ</w:t>
            </w:r>
          </w:p>
          <w:p w:rsidR="002557A0" w:rsidRPr="00FE6B50" w:rsidRDefault="002557A0" w:rsidP="005F2880">
            <w:pPr>
              <w:jc w:val="center"/>
            </w:pPr>
            <w:r w:rsidRPr="00FE6B50">
              <w:t>документов, представленных заявителем для получения финансовой поддержки (муниципальной услуги) в рамках подпрограммы "Развитие и поддержка малого и среднего предпринимательства на территории муниципального района «</w:t>
            </w:r>
            <w:proofErr w:type="spellStart"/>
            <w:r w:rsidRPr="00FE6B50">
              <w:t>Княжпогостский</w:t>
            </w:r>
            <w:proofErr w:type="spellEnd"/>
            <w:r w:rsidRPr="00FE6B50">
              <w:t xml:space="preserve">» </w:t>
            </w:r>
          </w:p>
          <w:p w:rsidR="002557A0" w:rsidRPr="00FE6B50" w:rsidRDefault="002557A0" w:rsidP="005F2880"/>
        </w:tc>
      </w:tr>
      <w:tr w:rsidR="002557A0" w:rsidRPr="00FE6B50" w:rsidTr="005F2880">
        <w:trPr>
          <w:cantSplit/>
          <w:trHeight w:val="446"/>
        </w:trPr>
        <w:tc>
          <w:tcPr>
            <w:tcW w:w="267" w:type="dxa"/>
            <w:vMerge w:val="restart"/>
            <w:vAlign w:val="center"/>
          </w:tcPr>
          <w:p w:rsidR="002557A0" w:rsidRPr="00FE6B50" w:rsidRDefault="002557A0" w:rsidP="005F2880">
            <w:pPr>
              <w:ind w:left="-348"/>
              <w:jc w:val="center"/>
            </w:pPr>
          </w:p>
        </w:tc>
        <w:tc>
          <w:tcPr>
            <w:tcW w:w="853" w:type="dxa"/>
            <w:gridSpan w:val="4"/>
            <w:vMerge w:val="restart"/>
            <w:vAlign w:val="center"/>
          </w:tcPr>
          <w:p w:rsidR="002557A0" w:rsidRPr="00FE6B50" w:rsidRDefault="002557A0" w:rsidP="005F2880">
            <w:pPr>
              <w:ind w:left="-344" w:right="-249" w:hanging="4"/>
              <w:jc w:val="center"/>
            </w:pPr>
            <w:r w:rsidRPr="00FE6B50">
              <w:t xml:space="preserve">  №</w:t>
            </w:r>
          </w:p>
        </w:tc>
        <w:tc>
          <w:tcPr>
            <w:tcW w:w="3616" w:type="dxa"/>
            <w:gridSpan w:val="7"/>
            <w:vMerge w:val="restart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Наименование документа</w:t>
            </w:r>
          </w:p>
          <w:p w:rsidR="002557A0" w:rsidRPr="00FE6B50" w:rsidRDefault="002557A0" w:rsidP="005F2880">
            <w:pPr>
              <w:jc w:val="center"/>
            </w:pPr>
            <w:r w:rsidRPr="00FE6B50">
              <w:t>(указать наименование)</w:t>
            </w:r>
          </w:p>
          <w:p w:rsidR="002557A0" w:rsidRPr="00FE6B50" w:rsidRDefault="002557A0" w:rsidP="005F2880">
            <w:pPr>
              <w:jc w:val="center"/>
            </w:pPr>
          </w:p>
          <w:p w:rsidR="002557A0" w:rsidRPr="00FE6B50" w:rsidRDefault="002557A0" w:rsidP="005F2880">
            <w:pPr>
              <w:jc w:val="center"/>
            </w:pPr>
            <w:r w:rsidRPr="00FE6B50">
              <w:t>(заполнить соответствующу</w:t>
            </w:r>
            <w:proofErr w:type="gramStart"/>
            <w:r w:rsidRPr="00FE6B50">
              <w:t>ю(</w:t>
            </w:r>
            <w:proofErr w:type="spellStart"/>
            <w:proofErr w:type="gramEnd"/>
            <w:r w:rsidRPr="00FE6B50">
              <w:t>ие</w:t>
            </w:r>
            <w:proofErr w:type="spellEnd"/>
            <w:r w:rsidRPr="00FE6B50">
              <w:t>) строку(и))</w:t>
            </w:r>
          </w:p>
        </w:tc>
        <w:tc>
          <w:tcPr>
            <w:tcW w:w="3401" w:type="dxa"/>
            <w:gridSpan w:val="16"/>
            <w:vMerge w:val="restart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 xml:space="preserve">Документы, представленные </w:t>
            </w:r>
            <w:proofErr w:type="gramStart"/>
            <w:r w:rsidRPr="00FE6B50">
              <w:t>на</w:t>
            </w:r>
            <w:proofErr w:type="gramEnd"/>
          </w:p>
          <w:p w:rsidR="002557A0" w:rsidRPr="00FE6B50" w:rsidRDefault="002557A0" w:rsidP="005F2880">
            <w:pPr>
              <w:jc w:val="center"/>
            </w:pPr>
            <w:r w:rsidRPr="00FE6B50">
              <w:t xml:space="preserve">бумажных </w:t>
            </w:r>
            <w:proofErr w:type="gramStart"/>
            <w:r w:rsidRPr="00FE6B50">
              <w:t>носителях</w:t>
            </w:r>
            <w:proofErr w:type="gramEnd"/>
          </w:p>
        </w:tc>
        <w:tc>
          <w:tcPr>
            <w:tcW w:w="1374" w:type="dxa"/>
            <w:gridSpan w:val="5"/>
            <w:vMerge w:val="restart"/>
            <w:vAlign w:val="center"/>
          </w:tcPr>
          <w:p w:rsidR="002557A0" w:rsidRPr="00FE6B50" w:rsidRDefault="002557A0" w:rsidP="005F2880">
            <w:pPr>
              <w:ind w:left="-144" w:right="-108"/>
              <w:jc w:val="center"/>
            </w:pPr>
            <w:r w:rsidRPr="00FE6B50">
              <w:t>Отметка учреждения</w:t>
            </w:r>
          </w:p>
        </w:tc>
      </w:tr>
      <w:tr w:rsidR="002557A0" w:rsidRPr="00FE6B50" w:rsidTr="005F2880">
        <w:trPr>
          <w:cantSplit/>
          <w:trHeight w:val="446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3616" w:type="dxa"/>
            <w:gridSpan w:val="7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3401" w:type="dxa"/>
            <w:gridSpan w:val="16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374" w:type="dxa"/>
            <w:gridSpan w:val="5"/>
            <w:vMerge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446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3616" w:type="dxa"/>
            <w:gridSpan w:val="7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3401" w:type="dxa"/>
            <w:gridSpan w:val="16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374" w:type="dxa"/>
            <w:gridSpan w:val="5"/>
            <w:vMerge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228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3616" w:type="dxa"/>
            <w:gridSpan w:val="7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948" w:type="dxa"/>
            <w:gridSpan w:val="9"/>
          </w:tcPr>
          <w:p w:rsidR="002557A0" w:rsidRPr="00FE6B50" w:rsidRDefault="002557A0" w:rsidP="005F2880">
            <w:pPr>
              <w:jc w:val="center"/>
            </w:pPr>
            <w:r w:rsidRPr="00FE6B50">
              <w:t>кол-во экземпляров</w:t>
            </w:r>
          </w:p>
        </w:tc>
        <w:tc>
          <w:tcPr>
            <w:tcW w:w="1452" w:type="dxa"/>
            <w:gridSpan w:val="7"/>
          </w:tcPr>
          <w:p w:rsidR="002557A0" w:rsidRPr="00FE6B50" w:rsidRDefault="002557A0" w:rsidP="005F2880">
            <w:pPr>
              <w:jc w:val="center"/>
            </w:pPr>
            <w:r w:rsidRPr="00FE6B50">
              <w:t>кол-во листов</w:t>
            </w:r>
          </w:p>
        </w:tc>
        <w:tc>
          <w:tcPr>
            <w:tcW w:w="1374" w:type="dxa"/>
            <w:gridSpan w:val="5"/>
            <w:vMerge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gridSpan w:val="4"/>
            <w:vAlign w:val="center"/>
          </w:tcPr>
          <w:p w:rsidR="002557A0" w:rsidRPr="00FE6B50" w:rsidRDefault="002557A0" w:rsidP="005F2880">
            <w:pPr>
              <w:jc w:val="center"/>
              <w:rPr>
                <w:iCs/>
              </w:rPr>
            </w:pPr>
            <w:r w:rsidRPr="00FE6B50">
              <w:rPr>
                <w:iCs/>
              </w:rPr>
              <w:t>1</w:t>
            </w:r>
          </w:p>
        </w:tc>
        <w:tc>
          <w:tcPr>
            <w:tcW w:w="3616" w:type="dxa"/>
            <w:gridSpan w:val="7"/>
            <w:vAlign w:val="center"/>
          </w:tcPr>
          <w:p w:rsidR="002557A0" w:rsidRPr="00FE6B50" w:rsidRDefault="002557A0" w:rsidP="005F2880">
            <w:pPr>
              <w:jc w:val="center"/>
              <w:rPr>
                <w:iCs/>
              </w:rPr>
            </w:pPr>
            <w:r w:rsidRPr="00FE6B50">
              <w:rPr>
                <w:iCs/>
              </w:rPr>
              <w:t>2</w:t>
            </w:r>
          </w:p>
        </w:tc>
        <w:tc>
          <w:tcPr>
            <w:tcW w:w="1948" w:type="dxa"/>
            <w:gridSpan w:val="9"/>
            <w:vAlign w:val="center"/>
          </w:tcPr>
          <w:p w:rsidR="002557A0" w:rsidRPr="00FE6B50" w:rsidRDefault="002557A0" w:rsidP="005F2880">
            <w:pPr>
              <w:jc w:val="center"/>
              <w:rPr>
                <w:iCs/>
              </w:rPr>
            </w:pPr>
            <w:r w:rsidRPr="00FE6B50">
              <w:rPr>
                <w:iCs/>
              </w:rPr>
              <w:t>3</w:t>
            </w:r>
          </w:p>
        </w:tc>
        <w:tc>
          <w:tcPr>
            <w:tcW w:w="1452" w:type="dxa"/>
            <w:gridSpan w:val="7"/>
            <w:vAlign w:val="center"/>
          </w:tcPr>
          <w:p w:rsidR="002557A0" w:rsidRPr="00FE6B50" w:rsidRDefault="002557A0" w:rsidP="005F2880">
            <w:pPr>
              <w:jc w:val="center"/>
              <w:rPr>
                <w:iCs/>
              </w:rPr>
            </w:pPr>
            <w:r w:rsidRPr="00FE6B50">
              <w:rPr>
                <w:iCs/>
              </w:rPr>
              <w:t>4</w:t>
            </w:r>
          </w:p>
        </w:tc>
        <w:tc>
          <w:tcPr>
            <w:tcW w:w="1374" w:type="dxa"/>
            <w:gridSpan w:val="5"/>
            <w:vAlign w:val="center"/>
          </w:tcPr>
          <w:p w:rsidR="002557A0" w:rsidRPr="00FE6B50" w:rsidRDefault="002557A0" w:rsidP="005F2880">
            <w:pPr>
              <w:jc w:val="center"/>
              <w:rPr>
                <w:iCs/>
              </w:rPr>
            </w:pPr>
            <w:r w:rsidRPr="00FE6B50">
              <w:rPr>
                <w:iCs/>
              </w:rPr>
              <w:t>5</w:t>
            </w:r>
          </w:p>
        </w:tc>
      </w:tr>
      <w:tr w:rsidR="002557A0" w:rsidRPr="00FE6B50" w:rsidTr="005F2880">
        <w:trPr>
          <w:cantSplit/>
          <w:trHeight w:val="173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1</w:t>
            </w:r>
          </w:p>
        </w:tc>
        <w:tc>
          <w:tcPr>
            <w:tcW w:w="3616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948" w:type="dxa"/>
            <w:gridSpan w:val="9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452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374" w:type="dxa"/>
            <w:gridSpan w:val="5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2</w:t>
            </w:r>
          </w:p>
        </w:tc>
        <w:tc>
          <w:tcPr>
            <w:tcW w:w="3616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948" w:type="dxa"/>
            <w:gridSpan w:val="9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452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374" w:type="dxa"/>
            <w:gridSpan w:val="5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3</w:t>
            </w:r>
          </w:p>
        </w:tc>
        <w:tc>
          <w:tcPr>
            <w:tcW w:w="3616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948" w:type="dxa"/>
            <w:gridSpan w:val="9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452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374" w:type="dxa"/>
            <w:gridSpan w:val="5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4</w:t>
            </w:r>
          </w:p>
        </w:tc>
        <w:tc>
          <w:tcPr>
            <w:tcW w:w="3616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948" w:type="dxa"/>
            <w:gridSpan w:val="9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452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374" w:type="dxa"/>
            <w:gridSpan w:val="5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5</w:t>
            </w:r>
          </w:p>
        </w:tc>
        <w:tc>
          <w:tcPr>
            <w:tcW w:w="3616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948" w:type="dxa"/>
            <w:gridSpan w:val="9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452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374" w:type="dxa"/>
            <w:gridSpan w:val="5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6</w:t>
            </w:r>
          </w:p>
        </w:tc>
        <w:tc>
          <w:tcPr>
            <w:tcW w:w="3616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948" w:type="dxa"/>
            <w:gridSpan w:val="9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452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374" w:type="dxa"/>
            <w:gridSpan w:val="5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7</w:t>
            </w:r>
          </w:p>
        </w:tc>
        <w:tc>
          <w:tcPr>
            <w:tcW w:w="3616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948" w:type="dxa"/>
            <w:gridSpan w:val="9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452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374" w:type="dxa"/>
            <w:gridSpan w:val="5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8</w:t>
            </w:r>
          </w:p>
        </w:tc>
        <w:tc>
          <w:tcPr>
            <w:tcW w:w="3616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948" w:type="dxa"/>
            <w:gridSpan w:val="9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452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374" w:type="dxa"/>
            <w:gridSpan w:val="5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267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53" w:type="dxa"/>
            <w:gridSpan w:val="4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…</w:t>
            </w:r>
          </w:p>
        </w:tc>
        <w:tc>
          <w:tcPr>
            <w:tcW w:w="3616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948" w:type="dxa"/>
            <w:gridSpan w:val="9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452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374" w:type="dxa"/>
            <w:gridSpan w:val="5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9512" w:type="dxa"/>
            <w:gridSpan w:val="33"/>
          </w:tcPr>
          <w:p w:rsidR="002557A0" w:rsidRPr="00FE6B50" w:rsidRDefault="002557A0" w:rsidP="005F2880">
            <w:pPr>
              <w:jc w:val="center"/>
            </w:pPr>
          </w:p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59"/>
        </w:trPr>
        <w:tc>
          <w:tcPr>
            <w:tcW w:w="7230" w:type="dxa"/>
            <w:gridSpan w:val="24"/>
          </w:tcPr>
          <w:p w:rsidR="002557A0" w:rsidRPr="003D6EC4" w:rsidRDefault="002557A0" w:rsidP="005F2880">
            <w:pPr>
              <w:pStyle w:val="af2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615" w:type="dxa"/>
            <w:gridSpan w:val="7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667" w:type="dxa"/>
            <w:gridSpan w:val="2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59"/>
        </w:trPr>
        <w:tc>
          <w:tcPr>
            <w:tcW w:w="6958" w:type="dxa"/>
            <w:gridSpan w:val="22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554" w:type="dxa"/>
            <w:gridSpan w:val="11"/>
          </w:tcPr>
          <w:p w:rsidR="002557A0" w:rsidRPr="00FE6B50" w:rsidRDefault="002557A0" w:rsidP="005F2880">
            <w:r w:rsidRPr="00FE6B50">
              <w:t>(подпись заявителя)</w:t>
            </w:r>
          </w:p>
        </w:tc>
      </w:tr>
      <w:tr w:rsidR="002557A0" w:rsidRPr="00FE6B50" w:rsidTr="005F2880">
        <w:trPr>
          <w:cantSplit/>
          <w:trHeight w:val="173"/>
        </w:trPr>
        <w:tc>
          <w:tcPr>
            <w:tcW w:w="9512" w:type="dxa"/>
            <w:gridSpan w:val="33"/>
          </w:tcPr>
          <w:p w:rsidR="002557A0" w:rsidRPr="00FE6B50" w:rsidRDefault="002557A0" w:rsidP="005F2880">
            <w:pPr>
              <w:jc w:val="center"/>
            </w:pPr>
            <w:r w:rsidRPr="00FE6B50">
              <w:t>Заполняется сотрудником учреждения</w:t>
            </w:r>
          </w:p>
          <w:p w:rsidR="002557A0" w:rsidRPr="00FE6B50" w:rsidRDefault="002557A0" w:rsidP="005F2880">
            <w:pPr>
              <w:jc w:val="center"/>
            </w:pPr>
          </w:p>
          <w:p w:rsidR="002557A0" w:rsidRPr="003D6EC4" w:rsidRDefault="002557A0" w:rsidP="005F2880">
            <w:pPr>
              <w:pStyle w:val="af2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Сведения о представлении заявки</w:t>
            </w:r>
          </w:p>
          <w:p w:rsidR="002557A0" w:rsidRPr="00FE6B50" w:rsidRDefault="002557A0" w:rsidP="005F2880"/>
        </w:tc>
      </w:tr>
      <w:tr w:rsidR="002557A0" w:rsidRPr="00FE6B50" w:rsidTr="005F2880">
        <w:tblPrEx>
          <w:tblCellMar>
            <w:left w:w="28" w:type="dxa"/>
            <w:right w:w="28" w:type="dxa"/>
          </w:tblCellMar>
        </w:tblPrEx>
        <w:trPr>
          <w:cantSplit/>
          <w:trHeight w:val="173"/>
        </w:trPr>
        <w:tc>
          <w:tcPr>
            <w:tcW w:w="3383" w:type="dxa"/>
            <w:gridSpan w:val="9"/>
          </w:tcPr>
          <w:p w:rsidR="002557A0" w:rsidRPr="003D6EC4" w:rsidRDefault="002557A0" w:rsidP="005F2880">
            <w:pPr>
              <w:pStyle w:val="af2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Данная заявка представлена</w:t>
            </w:r>
          </w:p>
        </w:tc>
        <w:tc>
          <w:tcPr>
            <w:tcW w:w="258" w:type="dxa"/>
            <w:vAlign w:val="center"/>
          </w:tcPr>
          <w:p w:rsidR="002557A0" w:rsidRPr="00FE6B50" w:rsidRDefault="002557A0" w:rsidP="005F2880">
            <w:pPr>
              <w:ind w:left="-159" w:right="-95"/>
              <w:jc w:val="center"/>
            </w:pPr>
            <w:r w:rsidRPr="00FE6B50">
              <w:t xml:space="preserve"> </w:t>
            </w:r>
          </w:p>
        </w:tc>
        <w:tc>
          <w:tcPr>
            <w:tcW w:w="1095" w:type="dxa"/>
            <w:gridSpan w:val="2"/>
          </w:tcPr>
          <w:p w:rsidR="002557A0" w:rsidRPr="003D6EC4" w:rsidRDefault="002557A0" w:rsidP="005F2880">
            <w:pPr>
              <w:pStyle w:val="af2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лично</w:t>
            </w:r>
          </w:p>
        </w:tc>
        <w:tc>
          <w:tcPr>
            <w:tcW w:w="305" w:type="dxa"/>
            <w:gridSpan w:val="2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035" w:type="dxa"/>
            <w:gridSpan w:val="4"/>
          </w:tcPr>
          <w:p w:rsidR="002557A0" w:rsidRPr="003D6EC4" w:rsidRDefault="002557A0" w:rsidP="005F2880">
            <w:pPr>
              <w:pStyle w:val="af2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по почте</w:t>
            </w:r>
          </w:p>
        </w:tc>
        <w:tc>
          <w:tcPr>
            <w:tcW w:w="319" w:type="dxa"/>
            <w:gridSpan w:val="2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3114" w:type="dxa"/>
            <w:gridSpan w:val="13"/>
          </w:tcPr>
          <w:p w:rsidR="002557A0" w:rsidRPr="003D6EC4" w:rsidRDefault="002557A0" w:rsidP="005F2880">
            <w:pPr>
              <w:pStyle w:val="af2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>через представителя</w:t>
            </w:r>
          </w:p>
        </w:tc>
      </w:tr>
      <w:tr w:rsidR="002557A0" w:rsidRPr="00FE6B50" w:rsidTr="005F2880">
        <w:trPr>
          <w:cantSplit/>
          <w:trHeight w:val="173"/>
        </w:trPr>
        <w:tc>
          <w:tcPr>
            <w:tcW w:w="9512" w:type="dxa"/>
            <w:gridSpan w:val="33"/>
          </w:tcPr>
          <w:p w:rsidR="002557A0" w:rsidRPr="00FE6B50" w:rsidRDefault="002557A0" w:rsidP="005F2880"/>
          <w:p w:rsidR="002557A0" w:rsidRPr="00FE6B50" w:rsidRDefault="002557A0" w:rsidP="005F2880">
            <w:r w:rsidRPr="00FE6B50">
              <w:t>(</w:t>
            </w:r>
            <w:proofErr w:type="gramStart"/>
            <w:r w:rsidRPr="00FE6B50">
              <w:t>нужное</w:t>
            </w:r>
            <w:proofErr w:type="gramEnd"/>
            <w:r w:rsidRPr="00FE6B50">
              <w:t xml:space="preserve"> отметить знаком V)</w:t>
            </w:r>
          </w:p>
          <w:p w:rsidR="002557A0" w:rsidRPr="00FE6B50" w:rsidRDefault="002557A0" w:rsidP="005F2880"/>
        </w:tc>
      </w:tr>
      <w:tr w:rsidR="002557A0" w:rsidRPr="00FE6B50" w:rsidTr="005F2880">
        <w:tblPrEx>
          <w:tblCellMar>
            <w:left w:w="28" w:type="dxa"/>
            <w:right w:w="28" w:type="dxa"/>
          </w:tblCellMar>
        </w:tblPrEx>
        <w:trPr>
          <w:cantSplit/>
          <w:trHeight w:val="143"/>
        </w:trPr>
        <w:tc>
          <w:tcPr>
            <w:tcW w:w="814" w:type="dxa"/>
            <w:gridSpan w:val="3"/>
          </w:tcPr>
          <w:p w:rsidR="002557A0" w:rsidRPr="00FE6B50" w:rsidRDefault="002557A0" w:rsidP="005F2880">
            <w:r w:rsidRPr="00FE6B50">
              <w:t>на</w:t>
            </w:r>
          </w:p>
        </w:tc>
        <w:tc>
          <w:tcPr>
            <w:tcW w:w="264" w:type="dxa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57" w:type="dxa"/>
            <w:gridSpan w:val="2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59" w:type="dxa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6179" w:type="dxa"/>
            <w:gridSpan w:val="19"/>
          </w:tcPr>
          <w:p w:rsidR="002557A0" w:rsidRPr="003D6EC4" w:rsidRDefault="002557A0" w:rsidP="005F2880">
            <w:pPr>
              <w:pStyle w:val="af2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D6EC4">
              <w:rPr>
                <w:sz w:val="24"/>
                <w:szCs w:val="24"/>
              </w:rPr>
              <w:t xml:space="preserve">стр.  с приложением   подтверждающих документов или   их   копий   </w:t>
            </w:r>
            <w:proofErr w:type="gramStart"/>
            <w:r w:rsidRPr="003D6EC4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74" w:type="dxa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61" w:type="dxa"/>
            <w:gridSpan w:val="2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21" w:type="dxa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080" w:type="dxa"/>
            <w:gridSpan w:val="3"/>
          </w:tcPr>
          <w:p w:rsidR="002557A0" w:rsidRPr="003D6EC4" w:rsidRDefault="002557A0" w:rsidP="005F2880">
            <w:pPr>
              <w:pStyle w:val="af2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proofErr w:type="gramStart"/>
            <w:r w:rsidRPr="003D6EC4">
              <w:rPr>
                <w:sz w:val="24"/>
                <w:szCs w:val="24"/>
              </w:rPr>
              <w:t>листах</w:t>
            </w:r>
            <w:proofErr w:type="gramEnd"/>
          </w:p>
        </w:tc>
      </w:tr>
      <w:tr w:rsidR="002557A0" w:rsidRPr="00FE6B50" w:rsidTr="005F2880">
        <w:trPr>
          <w:cantSplit/>
          <w:trHeight w:val="173"/>
        </w:trPr>
        <w:tc>
          <w:tcPr>
            <w:tcW w:w="9512" w:type="dxa"/>
            <w:gridSpan w:val="33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173"/>
        </w:trPr>
        <w:tc>
          <w:tcPr>
            <w:tcW w:w="2814" w:type="dxa"/>
            <w:gridSpan w:val="8"/>
          </w:tcPr>
          <w:p w:rsidR="002557A0" w:rsidRPr="00FE6B50" w:rsidRDefault="002557A0" w:rsidP="005F2880">
            <w:r w:rsidRPr="00FE6B50">
              <w:t>Зарегистрирована за №</w:t>
            </w:r>
          </w:p>
        </w:tc>
        <w:tc>
          <w:tcPr>
            <w:tcW w:w="1420" w:type="dxa"/>
            <w:gridSpan w:val="3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07" w:type="dxa"/>
            <w:gridSpan w:val="3"/>
          </w:tcPr>
          <w:p w:rsidR="002557A0" w:rsidRPr="00FE6B50" w:rsidRDefault="002557A0" w:rsidP="005F2880">
            <w:pPr>
              <w:jc w:val="right"/>
            </w:pPr>
            <w:r w:rsidRPr="00FE6B50">
              <w:t>дата</w:t>
            </w:r>
          </w:p>
        </w:tc>
        <w:tc>
          <w:tcPr>
            <w:tcW w:w="343" w:type="dxa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92" w:type="dxa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92" w:type="dxa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.</w:t>
            </w:r>
          </w:p>
        </w:tc>
        <w:tc>
          <w:tcPr>
            <w:tcW w:w="292" w:type="dxa"/>
            <w:gridSpan w:val="2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72" w:type="dxa"/>
            <w:vAlign w:val="center"/>
          </w:tcPr>
          <w:p w:rsidR="002557A0" w:rsidRPr="00FE6B50" w:rsidRDefault="002557A0" w:rsidP="005F2880">
            <w:pPr>
              <w:jc w:val="center"/>
            </w:pPr>
            <w:r w:rsidRPr="00FE6B50">
              <w:t>.</w:t>
            </w:r>
          </w:p>
        </w:tc>
        <w:tc>
          <w:tcPr>
            <w:tcW w:w="271" w:type="dxa"/>
            <w:gridSpan w:val="2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72" w:type="dxa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72" w:type="dxa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74" w:type="dxa"/>
            <w:vAlign w:val="center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1463" w:type="dxa"/>
            <w:gridSpan w:val="5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9512" w:type="dxa"/>
            <w:gridSpan w:val="33"/>
          </w:tcPr>
          <w:p w:rsidR="002557A0" w:rsidRPr="00FE6B50" w:rsidRDefault="002557A0" w:rsidP="005F2880">
            <w:pPr>
              <w:jc w:val="center"/>
            </w:pPr>
          </w:p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634" w:type="dxa"/>
            <w:gridSpan w:val="2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4102" w:type="dxa"/>
            <w:gridSpan w:val="10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36" w:type="dxa"/>
            <w:vMerge w:val="restart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101" w:type="dxa"/>
            <w:gridSpan w:val="10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438" w:type="dxa"/>
            <w:gridSpan w:val="10"/>
            <w:vMerge w:val="restart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173"/>
        </w:trPr>
        <w:tc>
          <w:tcPr>
            <w:tcW w:w="4736" w:type="dxa"/>
            <w:gridSpan w:val="12"/>
          </w:tcPr>
          <w:p w:rsidR="002557A0" w:rsidRPr="00FE6B50" w:rsidRDefault="002557A0" w:rsidP="005F2880">
            <w:pPr>
              <w:jc w:val="center"/>
            </w:pPr>
            <w:r w:rsidRPr="00FE6B50">
              <w:t>(подпись сотрудника учреждения)</w:t>
            </w:r>
          </w:p>
        </w:tc>
        <w:tc>
          <w:tcPr>
            <w:tcW w:w="236" w:type="dxa"/>
            <w:vMerge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2101" w:type="dxa"/>
            <w:gridSpan w:val="10"/>
          </w:tcPr>
          <w:p w:rsidR="002557A0" w:rsidRPr="00FE6B50" w:rsidRDefault="002557A0" w:rsidP="005F2880">
            <w:pPr>
              <w:jc w:val="center"/>
            </w:pPr>
            <w:r w:rsidRPr="00FE6B50">
              <w:t>(фамилия И.О.)</w:t>
            </w:r>
          </w:p>
        </w:tc>
        <w:tc>
          <w:tcPr>
            <w:tcW w:w="2438" w:type="dxa"/>
            <w:gridSpan w:val="10"/>
            <w:vMerge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446"/>
        </w:trPr>
        <w:tc>
          <w:tcPr>
            <w:tcW w:w="9512" w:type="dxa"/>
            <w:gridSpan w:val="33"/>
          </w:tcPr>
          <w:p w:rsidR="002557A0" w:rsidRPr="00FE6B50" w:rsidRDefault="002557A0" w:rsidP="005F2880">
            <w:pPr>
              <w:jc w:val="center"/>
            </w:pPr>
          </w:p>
        </w:tc>
      </w:tr>
      <w:tr w:rsidR="002557A0" w:rsidRPr="00FE6B50" w:rsidTr="005F2880">
        <w:trPr>
          <w:cantSplit/>
          <w:trHeight w:val="59"/>
        </w:trPr>
        <w:tc>
          <w:tcPr>
            <w:tcW w:w="634" w:type="dxa"/>
            <w:gridSpan w:val="2"/>
            <w:shd w:val="clear" w:color="auto" w:fill="000000"/>
          </w:tcPr>
          <w:p w:rsidR="002557A0" w:rsidRPr="00FE6B50" w:rsidRDefault="002557A0" w:rsidP="005F2880">
            <w:pPr>
              <w:jc w:val="center"/>
            </w:pPr>
          </w:p>
        </w:tc>
        <w:tc>
          <w:tcPr>
            <w:tcW w:w="8878" w:type="dxa"/>
            <w:gridSpan w:val="31"/>
          </w:tcPr>
          <w:p w:rsidR="002557A0" w:rsidRPr="003D6EC4" w:rsidRDefault="002557A0" w:rsidP="005F2880">
            <w:pPr>
              <w:pStyle w:val="6"/>
            </w:pPr>
          </w:p>
        </w:tc>
      </w:tr>
    </w:tbl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Pr="002C27E8" w:rsidRDefault="002557A0" w:rsidP="002557A0">
      <w:pPr>
        <w:jc w:val="center"/>
        <w:rPr>
          <w:color w:val="292929"/>
        </w:rPr>
      </w:pPr>
      <w:r w:rsidRPr="002C27E8">
        <w:rPr>
          <w:color w:val="292929"/>
        </w:rPr>
        <w:t xml:space="preserve">ЗАЯВЛЕНИЕ-РАСЧЕТ </w:t>
      </w:r>
      <w:r w:rsidRPr="002C27E8">
        <w:rPr>
          <w:color w:val="292929"/>
        </w:rPr>
        <w:br/>
        <w:t xml:space="preserve">НА ПОЛУЧЕНИЕ </w:t>
      </w:r>
      <w:r>
        <w:rPr>
          <w:color w:val="292929"/>
        </w:rPr>
        <w:t>СУБСИДИИ (</w:t>
      </w:r>
      <w:r w:rsidRPr="002C27E8">
        <w:rPr>
          <w:color w:val="292929"/>
        </w:rPr>
        <w:t>ГРАНТА</w:t>
      </w:r>
      <w:r>
        <w:rPr>
          <w:color w:val="292929"/>
        </w:rPr>
        <w:t>)</w:t>
      </w:r>
      <w:r w:rsidRPr="002C27E8">
        <w:rPr>
          <w:color w:val="292929"/>
        </w:rPr>
        <w:t xml:space="preserve"> </w:t>
      </w:r>
      <w:r w:rsidRPr="002C27E8">
        <w:rPr>
          <w:color w:val="292929"/>
        </w:rPr>
        <w:br/>
      </w:r>
    </w:p>
    <w:p w:rsidR="002557A0" w:rsidRPr="002C27E8" w:rsidRDefault="002557A0" w:rsidP="002557A0">
      <w:pPr>
        <w:ind w:firstLine="709"/>
        <w:jc w:val="both"/>
      </w:pPr>
      <w:r w:rsidRPr="002C27E8">
        <w:rPr>
          <w:color w:val="292929"/>
        </w:rPr>
        <w:br/>
        <w:t xml:space="preserve">                Прошу предоставить муниципальную финансовую поддержку </w:t>
      </w:r>
      <w:r>
        <w:rPr>
          <w:color w:val="292929"/>
        </w:rPr>
        <w:t>за счет средств бюджета муниципального района «</w:t>
      </w:r>
      <w:proofErr w:type="spellStart"/>
      <w:r>
        <w:rPr>
          <w:color w:val="292929"/>
        </w:rPr>
        <w:t>Княжпогостский</w:t>
      </w:r>
      <w:proofErr w:type="spellEnd"/>
      <w:r>
        <w:rPr>
          <w:color w:val="292929"/>
        </w:rPr>
        <w:t xml:space="preserve">» </w:t>
      </w:r>
      <w:r w:rsidRPr="002C27E8">
        <w:rPr>
          <w:color w:val="292929"/>
        </w:rPr>
        <w:t>в соответствии с постановлением администрации МР «</w:t>
      </w:r>
      <w:proofErr w:type="spellStart"/>
      <w:r w:rsidRPr="002C27E8">
        <w:rPr>
          <w:color w:val="292929"/>
        </w:rPr>
        <w:t>Княжпогостский</w:t>
      </w:r>
      <w:proofErr w:type="spellEnd"/>
      <w:r w:rsidRPr="002C27E8">
        <w:rPr>
          <w:color w:val="292929"/>
        </w:rPr>
        <w:t xml:space="preserve">» от </w:t>
      </w:r>
      <w:r w:rsidRPr="002C27E8">
        <w:t xml:space="preserve">5 ноября 2013г. </w:t>
      </w:r>
      <w:r w:rsidRPr="002C27E8">
        <w:rPr>
          <w:color w:val="292929"/>
        </w:rPr>
        <w:t xml:space="preserve">№ </w:t>
      </w:r>
      <w:r w:rsidRPr="002C27E8">
        <w:t>788</w:t>
      </w:r>
      <w:r w:rsidRPr="002C27E8">
        <w:rPr>
          <w:color w:val="292929"/>
        </w:rPr>
        <w:t xml:space="preserve"> </w:t>
      </w:r>
      <w:r w:rsidRPr="002C27E8">
        <w:t xml:space="preserve">«Об утверждении муниципальной программы «Развитие экономики в </w:t>
      </w:r>
      <w:proofErr w:type="spellStart"/>
      <w:r w:rsidRPr="002C27E8">
        <w:t>Княжпогостском</w:t>
      </w:r>
      <w:proofErr w:type="spellEnd"/>
      <w:r w:rsidRPr="002C27E8">
        <w:t xml:space="preserve"> районе на 2014-2020 годы»</w:t>
      </w:r>
    </w:p>
    <w:p w:rsidR="002557A0" w:rsidRPr="002C27E8" w:rsidRDefault="002557A0" w:rsidP="002557A0">
      <w:pPr>
        <w:rPr>
          <w:color w:val="292929"/>
        </w:rPr>
      </w:pPr>
      <w:r w:rsidRPr="002C27E8">
        <w:rPr>
          <w:color w:val="292929"/>
        </w:rPr>
        <w:t>__________________________________________________________________________________________________________________________________</w:t>
      </w:r>
      <w:r>
        <w:rPr>
          <w:color w:val="292929"/>
        </w:rPr>
        <w:t>________________________</w:t>
      </w:r>
    </w:p>
    <w:p w:rsidR="002557A0" w:rsidRPr="002C27E8" w:rsidRDefault="002557A0" w:rsidP="002557A0">
      <w:pPr>
        <w:rPr>
          <w:color w:val="292929"/>
        </w:rPr>
      </w:pPr>
    </w:p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4"/>
        <w:gridCol w:w="1737"/>
      </w:tblGrid>
      <w:tr w:rsidR="002557A0" w:rsidRPr="002C27E8" w:rsidTr="005F28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7A0" w:rsidRPr="002C27E8" w:rsidRDefault="002557A0" w:rsidP="005F2880">
            <w:pPr>
              <w:jc w:val="center"/>
            </w:pPr>
            <w:r w:rsidRPr="002C27E8">
              <w:t>Общая сумма расходов,</w:t>
            </w:r>
            <w:r w:rsidRPr="002C27E8">
              <w:br/>
              <w:t xml:space="preserve">рублей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7A0" w:rsidRPr="002C27E8" w:rsidRDefault="002557A0" w:rsidP="005F2880">
            <w:pPr>
              <w:jc w:val="center"/>
            </w:pPr>
            <w:r w:rsidRPr="002C27E8">
              <w:t xml:space="preserve">    Сумма гранта </w:t>
            </w:r>
          </w:p>
        </w:tc>
      </w:tr>
      <w:tr w:rsidR="002557A0" w:rsidRPr="002C27E8" w:rsidTr="005F28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7A0" w:rsidRPr="002C27E8" w:rsidRDefault="002557A0" w:rsidP="005F2880">
            <w:pPr>
              <w:jc w:val="center"/>
            </w:pPr>
            <w:r w:rsidRPr="002C27E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7A0" w:rsidRPr="002C27E8" w:rsidRDefault="002557A0" w:rsidP="005F2880">
            <w:pPr>
              <w:jc w:val="center"/>
            </w:pPr>
            <w:r w:rsidRPr="002C27E8">
              <w:t>2</w:t>
            </w:r>
          </w:p>
        </w:tc>
      </w:tr>
      <w:tr w:rsidR="002557A0" w:rsidRPr="002C27E8" w:rsidTr="005F28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7A0" w:rsidRPr="002C27E8" w:rsidRDefault="002557A0" w:rsidP="005F28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7A0" w:rsidRPr="002C27E8" w:rsidRDefault="002557A0" w:rsidP="005F2880"/>
        </w:tc>
      </w:tr>
    </w:tbl>
    <w:p w:rsidR="002557A0" w:rsidRPr="002C27E8" w:rsidRDefault="002557A0" w:rsidP="002557A0">
      <w:pPr>
        <w:rPr>
          <w:color w:val="292929"/>
        </w:rPr>
      </w:pPr>
      <w:r w:rsidRPr="002C27E8">
        <w:rPr>
          <w:color w:val="292929"/>
        </w:rPr>
        <w:br/>
        <w:t xml:space="preserve">Сумма запрашиваемого гранта </w:t>
      </w:r>
      <w:r w:rsidRPr="002C27E8">
        <w:rPr>
          <w:color w:val="292929"/>
        </w:rPr>
        <w:br/>
        <w:t xml:space="preserve">__________________________________________________________________ (рублей) </w:t>
      </w:r>
      <w:r w:rsidRPr="002C27E8">
        <w:rPr>
          <w:color w:val="292929"/>
        </w:rPr>
        <w:br/>
      </w:r>
      <w:r w:rsidRPr="002C27E8">
        <w:rPr>
          <w:color w:val="292929"/>
        </w:rPr>
        <w:br/>
        <w:t>Приложение</w:t>
      </w:r>
      <w:proofErr w:type="gramStart"/>
      <w:r w:rsidRPr="002C27E8">
        <w:rPr>
          <w:color w:val="292929"/>
        </w:rPr>
        <w:t xml:space="preserve">: </w:t>
      </w:r>
      <w:r w:rsidRPr="002C27E8">
        <w:rPr>
          <w:color w:val="292929"/>
        </w:rPr>
        <w:br/>
        <w:t xml:space="preserve">- </w:t>
      </w:r>
      <w:r w:rsidRPr="002C27E8">
        <w:rPr>
          <w:color w:val="292929"/>
        </w:rPr>
        <w:br/>
        <w:t xml:space="preserve">- </w:t>
      </w:r>
      <w:r w:rsidRPr="002C27E8">
        <w:rPr>
          <w:color w:val="292929"/>
        </w:rPr>
        <w:br/>
        <w:t xml:space="preserve">- </w:t>
      </w:r>
      <w:proofErr w:type="gramEnd"/>
    </w:p>
    <w:p w:rsidR="002557A0" w:rsidRPr="002C27E8" w:rsidRDefault="002557A0" w:rsidP="002557A0">
      <w:pPr>
        <w:rPr>
          <w:color w:val="292929"/>
        </w:rPr>
      </w:pPr>
      <w:r w:rsidRPr="002C27E8">
        <w:rPr>
          <w:color w:val="292929"/>
        </w:rPr>
        <w:t>-</w:t>
      </w:r>
    </w:p>
    <w:p w:rsidR="002557A0" w:rsidRPr="002C27E8" w:rsidRDefault="002557A0" w:rsidP="002557A0">
      <w:pPr>
        <w:rPr>
          <w:color w:val="292929"/>
        </w:rPr>
      </w:pPr>
      <w:r w:rsidRPr="002C27E8">
        <w:rPr>
          <w:color w:val="292929"/>
        </w:rPr>
        <w:t>-</w:t>
      </w:r>
    </w:p>
    <w:p w:rsidR="002557A0" w:rsidRPr="002C27E8" w:rsidRDefault="002557A0" w:rsidP="002557A0">
      <w:pPr>
        <w:rPr>
          <w:color w:val="292929"/>
        </w:rPr>
      </w:pPr>
      <w:r w:rsidRPr="002C27E8">
        <w:rPr>
          <w:color w:val="292929"/>
        </w:rPr>
        <w:t>-</w:t>
      </w:r>
    </w:p>
    <w:p w:rsidR="002557A0" w:rsidRPr="002C27E8" w:rsidRDefault="002557A0" w:rsidP="002557A0">
      <w:pPr>
        <w:rPr>
          <w:color w:val="292929"/>
        </w:rPr>
      </w:pPr>
      <w:r w:rsidRPr="002C27E8">
        <w:rPr>
          <w:color w:val="292929"/>
        </w:rPr>
        <w:t>-</w:t>
      </w:r>
    </w:p>
    <w:p w:rsidR="002557A0" w:rsidRPr="002C27E8" w:rsidRDefault="002557A0" w:rsidP="002557A0">
      <w:pPr>
        <w:rPr>
          <w:color w:val="292929"/>
        </w:rPr>
      </w:pPr>
      <w:r w:rsidRPr="002C27E8">
        <w:rPr>
          <w:color w:val="292929"/>
        </w:rPr>
        <w:t>-</w:t>
      </w:r>
    </w:p>
    <w:p w:rsidR="002557A0" w:rsidRPr="002C27E8" w:rsidRDefault="002557A0" w:rsidP="002557A0">
      <w:pPr>
        <w:rPr>
          <w:color w:val="292929"/>
        </w:rPr>
      </w:pPr>
      <w:r w:rsidRPr="002C27E8">
        <w:rPr>
          <w:color w:val="292929"/>
        </w:rPr>
        <w:t>-</w:t>
      </w:r>
      <w:r w:rsidRPr="002C27E8">
        <w:rPr>
          <w:color w:val="292929"/>
        </w:rPr>
        <w:br/>
      </w:r>
    </w:p>
    <w:p w:rsidR="002557A0" w:rsidRPr="002C27E8" w:rsidRDefault="002557A0" w:rsidP="002557A0">
      <w:pPr>
        <w:rPr>
          <w:color w:val="292929"/>
        </w:rPr>
      </w:pPr>
    </w:p>
    <w:p w:rsidR="002557A0" w:rsidRPr="002C27E8" w:rsidRDefault="002557A0" w:rsidP="002557A0">
      <w:pPr>
        <w:jc w:val="both"/>
        <w:rPr>
          <w:color w:val="292929"/>
        </w:rPr>
      </w:pPr>
      <w:r w:rsidRPr="002C27E8">
        <w:rPr>
          <w:color w:val="292929"/>
        </w:rPr>
        <w:t xml:space="preserve">С порядком конкурсного отбора </w:t>
      </w:r>
      <w:proofErr w:type="spellStart"/>
      <w:r w:rsidRPr="002C27E8">
        <w:rPr>
          <w:color w:val="292929"/>
        </w:rPr>
        <w:t>бизнес-проектов</w:t>
      </w:r>
      <w:proofErr w:type="spellEnd"/>
      <w:r w:rsidRPr="002C27E8">
        <w:rPr>
          <w:color w:val="292929"/>
        </w:rPr>
        <w:t xml:space="preserve"> и </w:t>
      </w:r>
      <w:r w:rsidRPr="002C27E8">
        <w:t>принятием решения о предоставлении гранта</w:t>
      </w:r>
      <w:r w:rsidRPr="002C27E8">
        <w:rPr>
          <w:color w:val="292929"/>
        </w:rPr>
        <w:t>, утвержденным постановлением администрации муниципального района «</w:t>
      </w:r>
      <w:proofErr w:type="spellStart"/>
      <w:r w:rsidRPr="002C27E8">
        <w:rPr>
          <w:color w:val="292929"/>
        </w:rPr>
        <w:t>Княжпогостский</w:t>
      </w:r>
      <w:proofErr w:type="spellEnd"/>
      <w:r w:rsidRPr="002C27E8">
        <w:rPr>
          <w:color w:val="292929"/>
        </w:rPr>
        <w:t xml:space="preserve">» </w:t>
      </w:r>
      <w:r w:rsidRPr="002C27E8">
        <w:t>от 5 ноября 2013г. № 788 ознакомле</w:t>
      </w:r>
      <w:proofErr w:type="gramStart"/>
      <w:r w:rsidRPr="002C27E8">
        <w:t>н(</w:t>
      </w:r>
      <w:proofErr w:type="gramEnd"/>
      <w:r w:rsidRPr="002C27E8">
        <w:t xml:space="preserve">а) и согласен(а). </w:t>
      </w:r>
    </w:p>
    <w:p w:rsidR="002557A0" w:rsidRPr="002C27E8" w:rsidRDefault="002557A0" w:rsidP="002557A0">
      <w:pPr>
        <w:rPr>
          <w:color w:val="292929"/>
        </w:rPr>
      </w:pPr>
    </w:p>
    <w:p w:rsidR="002557A0" w:rsidRPr="00975AFB" w:rsidRDefault="002557A0" w:rsidP="002557A0">
      <w:r w:rsidRPr="002C27E8">
        <w:rPr>
          <w:color w:val="292929"/>
        </w:rPr>
        <w:br/>
        <w:t xml:space="preserve">Руководитель _________________                 Дата </w:t>
      </w:r>
      <w:r w:rsidRPr="002C27E8">
        <w:rPr>
          <w:color w:val="292929"/>
        </w:rPr>
        <w:br/>
      </w:r>
      <w:r w:rsidRPr="002C27E8">
        <w:rPr>
          <w:color w:val="292929"/>
        </w:rPr>
        <w:br/>
        <w:t>М.П.</w:t>
      </w:r>
      <w:r w:rsidRPr="00B77E2D">
        <w:rPr>
          <w:color w:val="292929"/>
        </w:rPr>
        <w:t xml:space="preserve"> </w:t>
      </w:r>
      <w:r w:rsidRPr="00B77E2D">
        <w:rPr>
          <w:color w:val="292929"/>
        </w:rPr>
        <w:br/>
      </w: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Default="002557A0" w:rsidP="002557A0">
      <w:pPr>
        <w:widowControl w:val="0"/>
        <w:autoSpaceDE w:val="0"/>
        <w:autoSpaceDN w:val="0"/>
        <w:adjustRightInd w:val="0"/>
        <w:jc w:val="right"/>
      </w:pPr>
    </w:p>
    <w:p w:rsidR="002557A0" w:rsidRPr="00274351" w:rsidRDefault="002557A0" w:rsidP="002557A0">
      <w:pPr>
        <w:jc w:val="center"/>
        <w:rPr>
          <w:color w:val="292929"/>
        </w:rPr>
      </w:pPr>
    </w:p>
    <w:p w:rsidR="002557A0" w:rsidRPr="00274351" w:rsidRDefault="002557A0" w:rsidP="002557A0">
      <w:pPr>
        <w:jc w:val="center"/>
        <w:rPr>
          <w:b/>
          <w:color w:val="292929"/>
        </w:rPr>
      </w:pPr>
      <w:r w:rsidRPr="00274351">
        <w:rPr>
          <w:b/>
          <w:color w:val="292929"/>
        </w:rPr>
        <w:t xml:space="preserve">АНКЕТА </w:t>
      </w:r>
      <w:r w:rsidRPr="00274351">
        <w:rPr>
          <w:b/>
          <w:color w:val="292929"/>
        </w:rPr>
        <w:br/>
        <w:t>субъекта малого и среднего предпринимательства для предоставления гранта</w:t>
      </w:r>
    </w:p>
    <w:p w:rsidR="002557A0" w:rsidRPr="00274351" w:rsidRDefault="002557A0" w:rsidP="002557A0">
      <w:pPr>
        <w:jc w:val="center"/>
        <w:rPr>
          <w:color w:val="292929"/>
        </w:rPr>
      </w:pPr>
      <w:r w:rsidRPr="00274351">
        <w:rPr>
          <w:b/>
          <w:color w:val="292929"/>
        </w:rPr>
        <w:br/>
      </w:r>
      <w:r w:rsidRPr="00274351">
        <w:rPr>
          <w:color w:val="292929"/>
        </w:rPr>
        <w:t>_____________________________________________________________________________</w:t>
      </w:r>
      <w:r w:rsidRPr="00274351">
        <w:rPr>
          <w:color w:val="292929"/>
        </w:rPr>
        <w:br/>
        <w:t xml:space="preserve">      (полное наименование юридического лица - заявителя с указанием </w:t>
      </w:r>
      <w:r w:rsidRPr="00274351">
        <w:rPr>
          <w:color w:val="292929"/>
        </w:rPr>
        <w:br/>
        <w:t>_____________________________________________________________________________</w:t>
      </w:r>
      <w:r w:rsidRPr="00274351">
        <w:rPr>
          <w:color w:val="292929"/>
        </w:rPr>
        <w:br/>
        <w:t xml:space="preserve">        организационно-правовой формы или паспортные данные, Ф.И.О., </w:t>
      </w:r>
      <w:r w:rsidRPr="00274351">
        <w:rPr>
          <w:color w:val="292929"/>
        </w:rPr>
        <w:br/>
        <w:t>_____________________________________________________________________________</w:t>
      </w:r>
      <w:r w:rsidRPr="00274351">
        <w:rPr>
          <w:color w:val="292929"/>
        </w:rPr>
        <w:br/>
        <w:t xml:space="preserve">              место жительства физического лица - заявителя) </w:t>
      </w:r>
      <w:r w:rsidRPr="00274351">
        <w:rPr>
          <w:color w:val="292929"/>
        </w:rPr>
        <w:br/>
        <w:t xml:space="preserve">представляет на рассмотрение комиссии по отбору бизнес-планов для предоставления финансовой поддержки субъектам малого предпринимательства </w:t>
      </w:r>
      <w:r w:rsidRPr="00274351">
        <w:rPr>
          <w:color w:val="292929"/>
        </w:rPr>
        <w:br/>
        <w:t xml:space="preserve">_____________________________________________________________________________, </w:t>
      </w:r>
      <w:r w:rsidRPr="00274351">
        <w:rPr>
          <w:color w:val="292929"/>
        </w:rPr>
        <w:br/>
        <w:t xml:space="preserve">                        (наименование бизнес-плана) </w:t>
      </w:r>
      <w:r w:rsidRPr="00274351">
        <w:rPr>
          <w:color w:val="292929"/>
        </w:rPr>
        <w:br/>
        <w:t xml:space="preserve">претендующий  на  получение  финансовой  поддержки  за  счет бюджетных средств </w:t>
      </w:r>
      <w:proofErr w:type="gramStart"/>
      <w:r w:rsidRPr="00274351">
        <w:rPr>
          <w:color w:val="292929"/>
        </w:rPr>
        <w:t>в</w:t>
      </w:r>
      <w:proofErr w:type="gramEnd"/>
      <w:r w:rsidRPr="00274351">
        <w:rPr>
          <w:color w:val="292929"/>
        </w:rPr>
        <w:t xml:space="preserve"> </w:t>
      </w:r>
    </w:p>
    <w:p w:rsidR="002557A0" w:rsidRPr="00274351" w:rsidRDefault="002557A0" w:rsidP="002557A0">
      <w:pPr>
        <w:jc w:val="center"/>
        <w:rPr>
          <w:color w:val="292929"/>
        </w:rPr>
      </w:pPr>
    </w:p>
    <w:p w:rsidR="002557A0" w:rsidRPr="00274351" w:rsidRDefault="002557A0" w:rsidP="002557A0">
      <w:pPr>
        <w:jc w:val="center"/>
        <w:rPr>
          <w:color w:val="292929"/>
        </w:rPr>
      </w:pPr>
      <w:r w:rsidRPr="00274351">
        <w:rPr>
          <w:color w:val="292929"/>
        </w:rPr>
        <w:t xml:space="preserve">сумме _________________________________________________________________ рублей. </w:t>
      </w:r>
      <w:r w:rsidRPr="00274351">
        <w:rPr>
          <w:color w:val="292929"/>
        </w:rPr>
        <w:br/>
        <w:t xml:space="preserve">    О себе сообщаем следующие сведения: </w:t>
      </w:r>
      <w:r w:rsidRPr="00274351">
        <w:rPr>
          <w:color w:val="292929"/>
        </w:rPr>
        <w:br/>
        <w:t xml:space="preserve"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</w:t>
      </w:r>
      <w:r w:rsidRPr="00274351">
        <w:rPr>
          <w:color w:val="292929"/>
        </w:rPr>
        <w:br/>
        <w:t>_______________________________________________________________________</w:t>
      </w:r>
      <w:r>
        <w:rPr>
          <w:color w:val="292929"/>
        </w:rPr>
        <w:t>______</w:t>
      </w:r>
      <w:r w:rsidRPr="00274351">
        <w:rPr>
          <w:color w:val="292929"/>
        </w:rPr>
        <w:br/>
        <w:t xml:space="preserve">   Место нахождения юридического лица (индивидуального предпринимателя): </w:t>
      </w:r>
      <w:r w:rsidRPr="00274351">
        <w:rPr>
          <w:color w:val="292929"/>
        </w:rPr>
        <w:br/>
        <w:t>_______________________________________________________________________</w:t>
      </w:r>
      <w:r>
        <w:rPr>
          <w:color w:val="292929"/>
        </w:rPr>
        <w:t>______</w:t>
      </w:r>
      <w:r w:rsidRPr="00274351">
        <w:rPr>
          <w:color w:val="292929"/>
        </w:rPr>
        <w:br/>
        <w:t>Банковские реквизиты: ________________________________________________________________________</w:t>
      </w:r>
      <w:r>
        <w:rPr>
          <w:color w:val="292929"/>
        </w:rPr>
        <w:t>_____</w:t>
      </w:r>
      <w:r w:rsidRPr="00274351">
        <w:rPr>
          <w:color w:val="292929"/>
        </w:rPr>
        <w:br/>
        <w:t>ИНН субъекта малого предпринимательства: _________________________________________________________________________</w:t>
      </w:r>
      <w:r>
        <w:rPr>
          <w:color w:val="292929"/>
        </w:rPr>
        <w:t>____</w:t>
      </w:r>
      <w:r w:rsidRPr="00274351">
        <w:rPr>
          <w:color w:val="292929"/>
        </w:rPr>
        <w:br/>
        <w:t>Вид деятельности: ________________________________________________________________________</w:t>
      </w:r>
      <w:r>
        <w:rPr>
          <w:color w:val="292929"/>
        </w:rPr>
        <w:t>_____</w:t>
      </w:r>
      <w:r w:rsidRPr="00274351">
        <w:rPr>
          <w:color w:val="292929"/>
        </w:rPr>
        <w:br/>
        <w:t>Состав учредителей: __________________________________________________________________________</w:t>
      </w:r>
      <w:r>
        <w:rPr>
          <w:color w:val="292929"/>
        </w:rPr>
        <w:t>___</w:t>
      </w:r>
      <w:r w:rsidRPr="00274351">
        <w:rPr>
          <w:color w:val="292929"/>
        </w:rPr>
        <w:br/>
        <w:t>Количество постоянных работников: _______________________________________________________________________</w:t>
      </w:r>
      <w:r>
        <w:rPr>
          <w:color w:val="292929"/>
        </w:rPr>
        <w:t>______</w:t>
      </w:r>
      <w:r w:rsidRPr="00274351">
        <w:rPr>
          <w:color w:val="292929"/>
        </w:rPr>
        <w:br/>
        <w:t>Информация  о  пр</w:t>
      </w:r>
      <w:r>
        <w:rPr>
          <w:color w:val="292929"/>
        </w:rPr>
        <w:t>осроченной  задолженности  по  н</w:t>
      </w:r>
      <w:r w:rsidRPr="00274351">
        <w:rPr>
          <w:color w:val="292929"/>
        </w:rPr>
        <w:t xml:space="preserve">алоговым  платежам  и иным обязательным платежам в бюджетную систему Российской Федерации: </w:t>
      </w:r>
    </w:p>
    <w:p w:rsidR="002557A0" w:rsidRPr="00274351" w:rsidRDefault="002557A0" w:rsidP="002557A0">
      <w:pPr>
        <w:jc w:val="center"/>
        <w:rPr>
          <w:color w:val="292929"/>
        </w:rPr>
      </w:pPr>
    </w:p>
    <w:p w:rsidR="002557A0" w:rsidRPr="00274351" w:rsidRDefault="002557A0" w:rsidP="002557A0">
      <w:pPr>
        <w:jc w:val="center"/>
        <w:rPr>
          <w:color w:val="292929"/>
        </w:rPr>
      </w:pPr>
      <w:r w:rsidRPr="00274351">
        <w:rPr>
          <w:color w:val="292929"/>
        </w:rPr>
        <w:t>__________________________________________________________________________</w:t>
      </w:r>
      <w:r>
        <w:rPr>
          <w:color w:val="292929"/>
        </w:rPr>
        <w:t>___</w:t>
      </w:r>
      <w:r w:rsidRPr="00274351">
        <w:rPr>
          <w:color w:val="292929"/>
        </w:rPr>
        <w:br/>
        <w:t xml:space="preserve">Информация о нахождении организации в стадии реорганизации, ликвидации или банкротства </w:t>
      </w:r>
    </w:p>
    <w:p w:rsidR="002557A0" w:rsidRPr="00274351" w:rsidRDefault="002557A0" w:rsidP="002557A0">
      <w:pPr>
        <w:jc w:val="center"/>
        <w:rPr>
          <w:color w:val="292929"/>
        </w:rPr>
      </w:pPr>
    </w:p>
    <w:p w:rsidR="002557A0" w:rsidRPr="00274351" w:rsidRDefault="002557A0" w:rsidP="002557A0">
      <w:pPr>
        <w:jc w:val="center"/>
        <w:rPr>
          <w:color w:val="292929"/>
        </w:rPr>
      </w:pPr>
      <w:r w:rsidRPr="00274351">
        <w:rPr>
          <w:color w:val="292929"/>
        </w:rPr>
        <w:t>_______________________________________________________________________</w:t>
      </w:r>
      <w:r>
        <w:rPr>
          <w:color w:val="292929"/>
        </w:rPr>
        <w:t>______</w:t>
      </w:r>
    </w:p>
    <w:p w:rsidR="002557A0" w:rsidRPr="00274351" w:rsidRDefault="002557A0" w:rsidP="002557A0">
      <w:pPr>
        <w:jc w:val="both"/>
        <w:rPr>
          <w:color w:val="292929"/>
        </w:rPr>
      </w:pPr>
      <w:r w:rsidRPr="00274351">
        <w:rPr>
          <w:color w:val="292929"/>
        </w:rPr>
        <w:br/>
        <w:t>Субъект малого предпринимательства не осуществляет хозяйственную деятельность за пределами муниципального района «</w:t>
      </w:r>
      <w:proofErr w:type="spellStart"/>
      <w:r w:rsidRPr="00274351">
        <w:rPr>
          <w:color w:val="292929"/>
        </w:rPr>
        <w:t>Княжпогостский</w:t>
      </w:r>
      <w:proofErr w:type="spellEnd"/>
      <w:r w:rsidRPr="00274351">
        <w:rPr>
          <w:color w:val="292929"/>
        </w:rPr>
        <w:t>»___</w:t>
      </w:r>
      <w:r>
        <w:rPr>
          <w:color w:val="292929"/>
        </w:rPr>
        <w:t>___________________________</w:t>
      </w:r>
    </w:p>
    <w:p w:rsidR="002557A0" w:rsidRPr="00274351" w:rsidRDefault="002557A0" w:rsidP="002557A0">
      <w:pPr>
        <w:jc w:val="both"/>
        <w:rPr>
          <w:color w:val="292929"/>
        </w:rPr>
      </w:pPr>
    </w:p>
    <w:p w:rsidR="002557A0" w:rsidRPr="00274351" w:rsidRDefault="002557A0" w:rsidP="002557A0">
      <w:pPr>
        <w:jc w:val="both"/>
        <w:rPr>
          <w:color w:val="292929"/>
        </w:rPr>
      </w:pPr>
      <w:r w:rsidRPr="00274351">
        <w:rPr>
          <w:color w:val="292929"/>
        </w:rPr>
        <w:t>Основным видом деятельности субъекта малого предпринимательства не является розничная и оптовая торговля</w:t>
      </w:r>
      <w:r>
        <w:rPr>
          <w:color w:val="292929"/>
        </w:rPr>
        <w:t>_____________</w:t>
      </w:r>
      <w:r w:rsidRPr="00274351">
        <w:rPr>
          <w:color w:val="292929"/>
        </w:rPr>
        <w:t>____________________</w:t>
      </w:r>
      <w:r>
        <w:rPr>
          <w:color w:val="292929"/>
        </w:rPr>
        <w:t>_________________</w:t>
      </w:r>
      <w:r w:rsidRPr="00274351">
        <w:rPr>
          <w:color w:val="292929"/>
        </w:rPr>
        <w:br/>
      </w:r>
    </w:p>
    <w:p w:rsidR="002557A0" w:rsidRPr="00274351" w:rsidRDefault="002557A0" w:rsidP="002557A0">
      <w:pPr>
        <w:jc w:val="both"/>
        <w:rPr>
          <w:color w:val="292929"/>
          <w:u w:val="single"/>
        </w:rPr>
      </w:pPr>
      <w:r w:rsidRPr="00274351">
        <w:rPr>
          <w:color w:val="292929"/>
        </w:rPr>
        <w:t xml:space="preserve">Субъект малого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</w:t>
      </w:r>
      <w:r w:rsidRPr="00274351">
        <w:rPr>
          <w:color w:val="292929"/>
        </w:rPr>
        <w:lastRenderedPageBreak/>
        <w:t>бумаг, ломбардом</w:t>
      </w:r>
      <w:r w:rsidRPr="00274351">
        <w:rPr>
          <w:color w:val="292929"/>
          <w:u w:val="single"/>
        </w:rPr>
        <w:t>._____________________________________________________________</w:t>
      </w:r>
      <w:r>
        <w:rPr>
          <w:color w:val="292929"/>
          <w:u w:val="single"/>
        </w:rPr>
        <w:t>_______</w:t>
      </w:r>
      <w:r w:rsidRPr="00274351">
        <w:rPr>
          <w:color w:val="292929"/>
        </w:rPr>
        <w:br/>
      </w:r>
      <w:r w:rsidRPr="00274351">
        <w:rPr>
          <w:color w:val="292929"/>
        </w:rPr>
        <w:br/>
        <w:t>Субъект малого предпринимательства не является участником соглашений о разделе продукции.</w:t>
      </w:r>
      <w:r w:rsidRPr="00274351">
        <w:rPr>
          <w:color w:val="292929"/>
          <w:u w:val="single"/>
        </w:rPr>
        <w:t>__________________________________________________________________</w:t>
      </w:r>
      <w:r>
        <w:rPr>
          <w:color w:val="292929"/>
          <w:u w:val="single"/>
        </w:rPr>
        <w:t>_</w:t>
      </w:r>
      <w:r w:rsidRPr="00274351">
        <w:rPr>
          <w:color w:val="292929"/>
          <w:u w:val="single"/>
        </w:rPr>
        <w:br/>
      </w:r>
      <w:r w:rsidRPr="00274351">
        <w:rPr>
          <w:color w:val="292929"/>
        </w:rPr>
        <w:br/>
        <w:t>Субъект малого предпринимательства не осуществляет предпринимательскую деятельность в сфере игорного бизнеса</w:t>
      </w:r>
      <w:r w:rsidRPr="00274351">
        <w:rPr>
          <w:color w:val="292929"/>
          <w:u w:val="single"/>
        </w:rPr>
        <w:t>________________________________________</w:t>
      </w:r>
      <w:r>
        <w:rPr>
          <w:color w:val="292929"/>
          <w:u w:val="single"/>
        </w:rPr>
        <w:t>__</w:t>
      </w:r>
    </w:p>
    <w:p w:rsidR="002557A0" w:rsidRPr="00274351" w:rsidRDefault="002557A0" w:rsidP="002557A0">
      <w:pPr>
        <w:jc w:val="both"/>
        <w:rPr>
          <w:color w:val="292929"/>
        </w:rPr>
      </w:pPr>
      <w:r w:rsidRPr="00274351">
        <w:rPr>
          <w:color w:val="292929"/>
        </w:rPr>
        <w:br/>
        <w:t>Субъект малого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 w:rsidRPr="00274351">
        <w:rPr>
          <w:color w:val="292929"/>
          <w:u w:val="single"/>
        </w:rPr>
        <w:t xml:space="preserve"> ____________________________________________</w:t>
      </w:r>
      <w:r>
        <w:rPr>
          <w:color w:val="292929"/>
          <w:u w:val="single"/>
        </w:rPr>
        <w:t>______</w:t>
      </w:r>
      <w:r w:rsidRPr="00274351">
        <w:rPr>
          <w:color w:val="292929"/>
        </w:rPr>
        <w:br/>
      </w:r>
      <w:r w:rsidRPr="00274351">
        <w:rPr>
          <w:color w:val="292929"/>
        </w:rPr>
        <w:br/>
        <w:t xml:space="preserve">Руководитель организации-заявителя (индивидуальный предприниматель) </w:t>
      </w:r>
      <w:r w:rsidRPr="00274351">
        <w:rPr>
          <w:color w:val="292929"/>
        </w:rPr>
        <w:br/>
        <w:t>(Ф.И.О., телефон): ____________________________________________________________</w:t>
      </w:r>
      <w:r w:rsidRPr="00274351">
        <w:rPr>
          <w:color w:val="292929"/>
        </w:rPr>
        <w:br/>
      </w:r>
      <w:r w:rsidRPr="00274351">
        <w:rPr>
          <w:color w:val="292929"/>
        </w:rPr>
        <w:br/>
      </w:r>
      <w:r>
        <w:rPr>
          <w:color w:val="292929"/>
          <w:lang w:val="en-US"/>
        </w:rPr>
        <w:t>E</w:t>
      </w:r>
      <w:r w:rsidRPr="00274351">
        <w:rPr>
          <w:color w:val="292929"/>
        </w:rPr>
        <w:t>-</w:t>
      </w:r>
      <w:r>
        <w:rPr>
          <w:color w:val="292929"/>
          <w:lang w:val="en-US"/>
        </w:rPr>
        <w:t>mail</w:t>
      </w:r>
      <w:r w:rsidRPr="00274351">
        <w:rPr>
          <w:color w:val="292929"/>
        </w:rPr>
        <w:t>.</w:t>
      </w:r>
      <w:proofErr w:type="spellStart"/>
      <w:r>
        <w:rPr>
          <w:color w:val="292929"/>
          <w:lang w:val="en-US"/>
        </w:rPr>
        <w:t>ru</w:t>
      </w:r>
      <w:proofErr w:type="spellEnd"/>
      <w:r w:rsidRPr="00274351">
        <w:rPr>
          <w:color w:val="292929"/>
        </w:rPr>
        <w:t>_________________________________________</w:t>
      </w:r>
      <w:r>
        <w:rPr>
          <w:color w:val="292929"/>
        </w:rPr>
        <w:t>_______________________________</w:t>
      </w:r>
    </w:p>
    <w:p w:rsidR="002557A0" w:rsidRPr="00274351" w:rsidRDefault="002557A0" w:rsidP="002557A0">
      <w:pPr>
        <w:jc w:val="both"/>
        <w:rPr>
          <w:color w:val="292929"/>
        </w:rPr>
      </w:pPr>
    </w:p>
    <w:p w:rsidR="002557A0" w:rsidRPr="00274351" w:rsidRDefault="002557A0" w:rsidP="002557A0">
      <w:pPr>
        <w:jc w:val="both"/>
        <w:rPr>
          <w:color w:val="292929"/>
        </w:rPr>
      </w:pPr>
      <w:r w:rsidRPr="00274351">
        <w:rPr>
          <w:color w:val="292929"/>
        </w:rPr>
        <w:t>Ответственное лицо за проект (телефон):_____________</w:t>
      </w:r>
      <w:r>
        <w:rPr>
          <w:color w:val="292929"/>
        </w:rPr>
        <w:t>____________________________</w:t>
      </w:r>
    </w:p>
    <w:p w:rsidR="002557A0" w:rsidRPr="00274351" w:rsidRDefault="002557A0" w:rsidP="002557A0">
      <w:pPr>
        <w:rPr>
          <w:color w:val="292929"/>
        </w:rPr>
      </w:pPr>
    </w:p>
    <w:p w:rsidR="002557A0" w:rsidRPr="00274351" w:rsidRDefault="002557A0" w:rsidP="002557A0">
      <w:pPr>
        <w:rPr>
          <w:color w:val="292929"/>
        </w:rPr>
      </w:pPr>
    </w:p>
    <w:p w:rsidR="002557A0" w:rsidRPr="00274351" w:rsidRDefault="002557A0" w:rsidP="002557A0">
      <w:pPr>
        <w:jc w:val="both"/>
        <w:rPr>
          <w:color w:val="292929"/>
        </w:rPr>
      </w:pPr>
      <w:r w:rsidRPr="00274351">
        <w:rPr>
          <w:color w:val="292929"/>
        </w:rPr>
        <w:t>Руководитель __</w:t>
      </w:r>
      <w:r w:rsidRPr="00C37AF3">
        <w:rPr>
          <w:color w:val="292929"/>
        </w:rPr>
        <w:t>_________</w:t>
      </w:r>
      <w:r w:rsidRPr="00274351">
        <w:rPr>
          <w:color w:val="292929"/>
        </w:rPr>
        <w:t>______________________________________________________</w:t>
      </w:r>
      <w:r w:rsidRPr="00C37AF3">
        <w:rPr>
          <w:color w:val="292929"/>
        </w:rPr>
        <w:t>_</w:t>
      </w:r>
      <w:r w:rsidRPr="00274351">
        <w:rPr>
          <w:color w:val="292929"/>
        </w:rPr>
        <w:t xml:space="preserve">    </w:t>
      </w:r>
      <w:r w:rsidRPr="00274351">
        <w:rPr>
          <w:color w:val="292929"/>
        </w:rPr>
        <w:br/>
      </w:r>
    </w:p>
    <w:p w:rsidR="002557A0" w:rsidRPr="00274351" w:rsidRDefault="002557A0" w:rsidP="002557A0">
      <w:pPr>
        <w:jc w:val="center"/>
        <w:rPr>
          <w:color w:val="292929"/>
        </w:rPr>
      </w:pPr>
    </w:p>
    <w:p w:rsidR="002557A0" w:rsidRPr="00274351" w:rsidRDefault="002557A0" w:rsidP="002557A0">
      <w:pPr>
        <w:rPr>
          <w:color w:val="292929"/>
        </w:rPr>
      </w:pPr>
      <w:r w:rsidRPr="00274351">
        <w:rPr>
          <w:color w:val="292929"/>
        </w:rPr>
        <w:t>М.П.</w:t>
      </w: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2557A0" w:rsidRDefault="002557A0" w:rsidP="002557A0">
      <w:pPr>
        <w:jc w:val="center"/>
      </w:pPr>
    </w:p>
    <w:p w:rsidR="0087650C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87650C" w:rsidRPr="0048644D" w:rsidRDefault="0087650C" w:rsidP="00A776E8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</w:p>
    <w:sectPr w:rsidR="0087650C" w:rsidRPr="0048644D" w:rsidSect="00A776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6E8"/>
    <w:rsid w:val="002557A0"/>
    <w:rsid w:val="00407BAB"/>
    <w:rsid w:val="00666DCD"/>
    <w:rsid w:val="006A3124"/>
    <w:rsid w:val="00723619"/>
    <w:rsid w:val="0087650C"/>
    <w:rsid w:val="00A776E8"/>
    <w:rsid w:val="00CC09FF"/>
    <w:rsid w:val="00E8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21"/>
    <w:basedOn w:val="a"/>
    <w:next w:val="a"/>
    <w:link w:val="10"/>
    <w:qFormat/>
    <w:rsid w:val="0087650C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0">
    <w:name w:val="heading 2"/>
    <w:aliases w:val="Знак20"/>
    <w:basedOn w:val="a"/>
    <w:next w:val="a"/>
    <w:link w:val="21"/>
    <w:qFormat/>
    <w:rsid w:val="0087650C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paragraph" w:styleId="3">
    <w:name w:val="heading 3"/>
    <w:aliases w:val="Знак19"/>
    <w:basedOn w:val="a"/>
    <w:next w:val="a"/>
    <w:link w:val="30"/>
    <w:qFormat/>
    <w:rsid w:val="0087650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650C"/>
    <w:pPr>
      <w:keepNext/>
      <w:pBdr>
        <w:bottom w:val="single" w:sz="12" w:space="31" w:color="auto"/>
      </w:pBdr>
      <w:ind w:firstLine="709"/>
      <w:jc w:val="both"/>
      <w:outlineLvl w:val="3"/>
    </w:pPr>
    <w:rPr>
      <w:rFonts w:eastAsia="Calibri"/>
      <w:sz w:val="28"/>
      <w:szCs w:val="20"/>
    </w:rPr>
  </w:style>
  <w:style w:type="paragraph" w:styleId="5">
    <w:name w:val="heading 5"/>
    <w:basedOn w:val="a"/>
    <w:next w:val="a"/>
    <w:link w:val="50"/>
    <w:qFormat/>
    <w:rsid w:val="0087650C"/>
    <w:pPr>
      <w:keepNext/>
      <w:jc w:val="center"/>
      <w:outlineLvl w:val="4"/>
    </w:pPr>
    <w:rPr>
      <w:rFonts w:eastAsia="Calibri"/>
      <w:b/>
      <w:sz w:val="36"/>
      <w:szCs w:val="20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87650C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Знак17"/>
    <w:basedOn w:val="a"/>
    <w:next w:val="a"/>
    <w:link w:val="70"/>
    <w:qFormat/>
    <w:rsid w:val="0087650C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aliases w:val="Знак16"/>
    <w:basedOn w:val="a"/>
    <w:next w:val="a"/>
    <w:link w:val="80"/>
    <w:qFormat/>
    <w:rsid w:val="0087650C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qFormat/>
    <w:rsid w:val="0087650C"/>
    <w:pPr>
      <w:keepNext/>
      <w:outlineLvl w:val="8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76E8"/>
    <w:pPr>
      <w:spacing w:before="100" w:beforeAutospacing="1" w:after="100" w:afterAutospacing="1"/>
    </w:pPr>
  </w:style>
  <w:style w:type="paragraph" w:customStyle="1" w:styleId="11">
    <w:name w:val="Без интервала1"/>
    <w:rsid w:val="00A776E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776E8"/>
    <w:rPr>
      <w:color w:val="0563C1"/>
      <w:u w:val="single"/>
    </w:rPr>
  </w:style>
  <w:style w:type="paragraph" w:customStyle="1" w:styleId="22">
    <w:name w:val="Без интервала2"/>
    <w:rsid w:val="00A776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A776E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76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нак21 Знак"/>
    <w:basedOn w:val="a0"/>
    <w:link w:val="1"/>
    <w:rsid w:val="0087650C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1">
    <w:name w:val="Заголовок 2 Знак"/>
    <w:aliases w:val="Знак20 Знак"/>
    <w:basedOn w:val="a0"/>
    <w:link w:val="20"/>
    <w:rsid w:val="0087650C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30">
    <w:name w:val="Заголовок 3 Знак"/>
    <w:aliases w:val="Знак19 Знак"/>
    <w:basedOn w:val="a0"/>
    <w:link w:val="3"/>
    <w:rsid w:val="0087650C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650C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87650C"/>
    <w:rPr>
      <w:rFonts w:ascii="Times New Roman" w:eastAsia="Calibri" w:hAnsi="Times New Roman" w:cs="Times New Roman"/>
      <w:b/>
      <w:sz w:val="36"/>
      <w:szCs w:val="20"/>
    </w:rPr>
  </w:style>
  <w:style w:type="character" w:customStyle="1" w:styleId="60">
    <w:name w:val="Заголовок 6 Знак"/>
    <w:aliases w:val="Знак18 Знак"/>
    <w:basedOn w:val="a0"/>
    <w:link w:val="6"/>
    <w:rsid w:val="0087650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70">
    <w:name w:val="Заголовок 7 Знак"/>
    <w:aliases w:val="Знак17 Знак"/>
    <w:basedOn w:val="a0"/>
    <w:link w:val="7"/>
    <w:rsid w:val="0087650C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aliases w:val="Знак16 Знак"/>
    <w:basedOn w:val="a0"/>
    <w:link w:val="8"/>
    <w:rsid w:val="0087650C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650C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ConsPlusCell">
    <w:name w:val="ConsPlusCell"/>
    <w:rsid w:val="00876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76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">
    <w:name w:val="Char Char4 Знак Знак Знак"/>
    <w:basedOn w:val="a"/>
    <w:rsid w:val="00876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87650C"/>
    <w:pPr>
      <w:ind w:left="480" w:right="480"/>
      <w:jc w:val="both"/>
    </w:pPr>
    <w:rPr>
      <w:color w:val="202020"/>
      <w:sz w:val="22"/>
      <w:szCs w:val="22"/>
    </w:rPr>
  </w:style>
  <w:style w:type="paragraph" w:customStyle="1" w:styleId="text">
    <w:name w:val="text"/>
    <w:basedOn w:val="a"/>
    <w:rsid w:val="0087650C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  <w:sz w:val="20"/>
      <w:szCs w:val="20"/>
    </w:rPr>
  </w:style>
  <w:style w:type="paragraph" w:styleId="24">
    <w:name w:val="Body Text Indent 2"/>
    <w:aliases w:val="Знак5"/>
    <w:basedOn w:val="a"/>
    <w:link w:val="25"/>
    <w:rsid w:val="0087650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Знак5 Знак"/>
    <w:basedOn w:val="a0"/>
    <w:link w:val="24"/>
    <w:rsid w:val="0087650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aliases w:val="Знак7"/>
    <w:basedOn w:val="a"/>
    <w:link w:val="a7"/>
    <w:rsid w:val="008765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Знак7 Знак"/>
    <w:basedOn w:val="a0"/>
    <w:link w:val="a6"/>
    <w:rsid w:val="0087650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87650C"/>
  </w:style>
  <w:style w:type="paragraph" w:customStyle="1" w:styleId="ConsPlusTitle">
    <w:name w:val="ConsPlusTitle"/>
    <w:rsid w:val="00876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6-1">
    <w:name w:val="6.Табл.-1уровень"/>
    <w:basedOn w:val="a"/>
    <w:rsid w:val="0087650C"/>
    <w:pPr>
      <w:widowControl w:val="0"/>
      <w:spacing w:before="20"/>
      <w:ind w:left="283" w:right="57" w:hanging="170"/>
    </w:pPr>
    <w:rPr>
      <w:sz w:val="22"/>
      <w:szCs w:val="20"/>
    </w:rPr>
  </w:style>
  <w:style w:type="paragraph" w:customStyle="1" w:styleId="5-">
    <w:name w:val="5.Табл.-шапка"/>
    <w:basedOn w:val="6-1"/>
    <w:rsid w:val="0087650C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87650C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87650C"/>
    <w:pPr>
      <w:spacing w:before="0"/>
      <w:ind w:left="624"/>
    </w:pPr>
  </w:style>
  <w:style w:type="paragraph" w:customStyle="1" w:styleId="6-">
    <w:name w:val="6.Табл.-данные"/>
    <w:basedOn w:val="6-1"/>
    <w:rsid w:val="0087650C"/>
    <w:pPr>
      <w:suppressAutoHyphens/>
      <w:spacing w:before="0"/>
      <w:ind w:left="57" w:firstLine="0"/>
      <w:jc w:val="center"/>
    </w:pPr>
    <w:rPr>
      <w:sz w:val="24"/>
    </w:rPr>
  </w:style>
  <w:style w:type="paragraph" w:styleId="a9">
    <w:name w:val="Body Text"/>
    <w:aliases w:val="Знак10"/>
    <w:basedOn w:val="a"/>
    <w:link w:val="aa"/>
    <w:rsid w:val="0087650C"/>
    <w:pPr>
      <w:spacing w:after="120"/>
    </w:pPr>
  </w:style>
  <w:style w:type="character" w:customStyle="1" w:styleId="aa">
    <w:name w:val="Основной текст Знак"/>
    <w:aliases w:val="Знак10 Знак"/>
    <w:basedOn w:val="a0"/>
    <w:link w:val="a9"/>
    <w:rsid w:val="0087650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Варианты ответов"/>
    <w:basedOn w:val="a"/>
    <w:link w:val="ac"/>
    <w:uiPriority w:val="34"/>
    <w:qFormat/>
    <w:rsid w:val="0087650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Варианты ответов Знак"/>
    <w:link w:val="ab"/>
    <w:uiPriority w:val="34"/>
    <w:locked/>
    <w:rsid w:val="0087650C"/>
    <w:rPr>
      <w:rFonts w:ascii="Calibri" w:eastAsia="Calibri" w:hAnsi="Calibri" w:cs="Times New Roman"/>
    </w:rPr>
  </w:style>
  <w:style w:type="paragraph" w:customStyle="1" w:styleId="ConsPlusNormal">
    <w:name w:val="ConsPlusNormal"/>
    <w:rsid w:val="008765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aliases w:val="Знак14"/>
    <w:basedOn w:val="a"/>
    <w:link w:val="27"/>
    <w:rsid w:val="0087650C"/>
    <w:pPr>
      <w:spacing w:after="120" w:line="480" w:lineRule="auto"/>
    </w:pPr>
  </w:style>
  <w:style w:type="character" w:customStyle="1" w:styleId="27">
    <w:name w:val="Основной текст 2 Знак"/>
    <w:aliases w:val="Знак14 Знак"/>
    <w:basedOn w:val="a0"/>
    <w:link w:val="26"/>
    <w:rsid w:val="0087650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aliases w:val="Знак11"/>
    <w:basedOn w:val="a"/>
    <w:link w:val="ae"/>
    <w:rsid w:val="0087650C"/>
    <w:pPr>
      <w:spacing w:after="120"/>
      <w:ind w:left="283"/>
    </w:pPr>
  </w:style>
  <w:style w:type="character" w:customStyle="1" w:styleId="ae">
    <w:name w:val="Основной текст с отступом Знак"/>
    <w:aliases w:val="Знак11 Знак"/>
    <w:basedOn w:val="a0"/>
    <w:link w:val="ad"/>
    <w:rsid w:val="0087650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7650C"/>
    <w:rPr>
      <w:rFonts w:ascii="Times New Roman" w:hAnsi="Times New Roman" w:cs="Times New Roman"/>
      <w:sz w:val="24"/>
      <w:szCs w:val="24"/>
    </w:rPr>
  </w:style>
  <w:style w:type="paragraph" w:styleId="af">
    <w:name w:val="Balloon Text"/>
    <w:aliases w:val="Знак6"/>
    <w:basedOn w:val="a"/>
    <w:link w:val="af0"/>
    <w:rsid w:val="0087650C"/>
    <w:rPr>
      <w:rFonts w:ascii="Segoe UI" w:hAnsi="Segoe UI"/>
      <w:sz w:val="18"/>
      <w:szCs w:val="18"/>
    </w:rPr>
  </w:style>
  <w:style w:type="character" w:customStyle="1" w:styleId="af0">
    <w:name w:val="Текст выноски Знак"/>
    <w:aliases w:val="Знак6 Знак"/>
    <w:basedOn w:val="a0"/>
    <w:link w:val="af"/>
    <w:rsid w:val="0087650C"/>
    <w:rPr>
      <w:rFonts w:ascii="Segoe UI" w:eastAsia="Times New Roman" w:hAnsi="Segoe UI" w:cs="Times New Roman"/>
      <w:sz w:val="18"/>
      <w:szCs w:val="18"/>
    </w:rPr>
  </w:style>
  <w:style w:type="character" w:styleId="af1">
    <w:name w:val="Strong"/>
    <w:qFormat/>
    <w:rsid w:val="0087650C"/>
    <w:rPr>
      <w:b/>
      <w:bCs/>
    </w:rPr>
  </w:style>
  <w:style w:type="paragraph" w:customStyle="1" w:styleId="12">
    <w:name w:val="Абзац списка1"/>
    <w:basedOn w:val="a"/>
    <w:rsid w:val="0087650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header"/>
    <w:aliases w:val="Знак8"/>
    <w:basedOn w:val="a"/>
    <w:link w:val="af3"/>
    <w:rsid w:val="0087650C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aliases w:val="Знак8 Знак"/>
    <w:basedOn w:val="a0"/>
    <w:link w:val="af2"/>
    <w:rsid w:val="0087650C"/>
    <w:rPr>
      <w:rFonts w:ascii="Times New Roman" w:eastAsia="Calibri" w:hAnsi="Times New Roman" w:cs="Times New Roman"/>
      <w:sz w:val="20"/>
      <w:szCs w:val="20"/>
    </w:rPr>
  </w:style>
  <w:style w:type="paragraph" w:customStyle="1" w:styleId="s32">
    <w:name w:val="s_32"/>
    <w:basedOn w:val="a"/>
    <w:rsid w:val="0087650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31">
    <w:name w:val="Абзац списка3"/>
    <w:basedOn w:val="a"/>
    <w:rsid w:val="0087650C"/>
    <w:pPr>
      <w:ind w:left="720"/>
      <w:contextualSpacing/>
    </w:pPr>
    <w:rPr>
      <w:rFonts w:eastAsia="Calibri"/>
      <w:sz w:val="20"/>
      <w:szCs w:val="20"/>
    </w:rPr>
  </w:style>
  <w:style w:type="character" w:customStyle="1" w:styleId="Heading6Char">
    <w:name w:val="Heading 6 Char"/>
    <w:aliases w:val="Знак18 Char"/>
    <w:locked/>
    <w:rsid w:val="0087650C"/>
    <w:rPr>
      <w:rFonts w:ascii="Times New Roman" w:hAnsi="Times New Roman" w:cs="Times New Roman"/>
      <w:b/>
      <w:bCs/>
      <w:lang w:eastAsia="ru-RU"/>
    </w:rPr>
  </w:style>
  <w:style w:type="character" w:customStyle="1" w:styleId="32">
    <w:name w:val="Основной текст с отступом 3 Знак"/>
    <w:aliases w:val="Знак12 Знак"/>
    <w:link w:val="33"/>
    <w:locked/>
    <w:rsid w:val="0087650C"/>
    <w:rPr>
      <w:sz w:val="16"/>
    </w:rPr>
  </w:style>
  <w:style w:type="paragraph" w:styleId="33">
    <w:name w:val="Body Text Indent 3"/>
    <w:aliases w:val="Знак12"/>
    <w:basedOn w:val="a"/>
    <w:link w:val="32"/>
    <w:rsid w:val="0087650C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310">
    <w:name w:val="Основной текст с отступом 3 Знак1"/>
    <w:basedOn w:val="a0"/>
    <w:link w:val="33"/>
    <w:rsid w:val="008765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Пункт"/>
    <w:basedOn w:val="a"/>
    <w:rsid w:val="0087650C"/>
    <w:pPr>
      <w:tabs>
        <w:tab w:val="num" w:pos="360"/>
      </w:tabs>
      <w:spacing w:line="360" w:lineRule="auto"/>
      <w:jc w:val="both"/>
    </w:pPr>
    <w:rPr>
      <w:rFonts w:eastAsia="Calibri"/>
      <w:sz w:val="28"/>
      <w:szCs w:val="20"/>
    </w:rPr>
  </w:style>
  <w:style w:type="paragraph" w:customStyle="1" w:styleId="af5">
    <w:name w:val="Знак"/>
    <w:basedOn w:val="a"/>
    <w:rsid w:val="0087650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6">
    <w:name w:val="Title"/>
    <w:aliases w:val="Знак9"/>
    <w:basedOn w:val="a"/>
    <w:link w:val="af7"/>
    <w:qFormat/>
    <w:rsid w:val="0087650C"/>
    <w:pPr>
      <w:jc w:val="center"/>
    </w:pPr>
    <w:rPr>
      <w:rFonts w:eastAsia="Calibri"/>
      <w:sz w:val="40"/>
      <w:szCs w:val="20"/>
    </w:rPr>
  </w:style>
  <w:style w:type="character" w:customStyle="1" w:styleId="af7">
    <w:name w:val="Название Знак"/>
    <w:aliases w:val="Знак9 Знак"/>
    <w:basedOn w:val="a0"/>
    <w:link w:val="af6"/>
    <w:rsid w:val="0087650C"/>
    <w:rPr>
      <w:rFonts w:ascii="Times New Roman" w:eastAsia="Calibri" w:hAnsi="Times New Roman" w:cs="Times New Roman"/>
      <w:sz w:val="40"/>
      <w:szCs w:val="20"/>
    </w:rPr>
  </w:style>
  <w:style w:type="paragraph" w:customStyle="1" w:styleId="13">
    <w:name w:val="Название объекта1"/>
    <w:basedOn w:val="a"/>
    <w:rsid w:val="0087650C"/>
    <w:pPr>
      <w:widowControl w:val="0"/>
      <w:jc w:val="center"/>
    </w:pPr>
    <w:rPr>
      <w:rFonts w:eastAsia="Calibri"/>
      <w:b/>
      <w:szCs w:val="20"/>
    </w:rPr>
  </w:style>
  <w:style w:type="paragraph" w:customStyle="1" w:styleId="14">
    <w:name w:val="Стиль1"/>
    <w:basedOn w:val="a"/>
    <w:rsid w:val="0087650C"/>
    <w:pPr>
      <w:widowControl w:val="0"/>
      <w:jc w:val="both"/>
    </w:pPr>
    <w:rPr>
      <w:rFonts w:eastAsia="Calibri"/>
      <w:szCs w:val="20"/>
    </w:rPr>
  </w:style>
  <w:style w:type="paragraph" w:styleId="15">
    <w:name w:val="toc 1"/>
    <w:basedOn w:val="a"/>
    <w:next w:val="a"/>
    <w:autoRedefine/>
    <w:rsid w:val="0087650C"/>
    <w:pPr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  <w:sz w:val="20"/>
      <w:szCs w:val="20"/>
    </w:rPr>
  </w:style>
  <w:style w:type="paragraph" w:styleId="28">
    <w:name w:val="toc 2"/>
    <w:basedOn w:val="a"/>
    <w:next w:val="a"/>
    <w:autoRedefine/>
    <w:rsid w:val="0087650C"/>
    <w:pPr>
      <w:tabs>
        <w:tab w:val="right" w:leader="dot" w:pos="10195"/>
      </w:tabs>
      <w:ind w:left="200"/>
    </w:pPr>
    <w:rPr>
      <w:rFonts w:eastAsia="Calibri"/>
      <w:smallCaps/>
      <w:noProof/>
      <w:sz w:val="20"/>
      <w:szCs w:val="20"/>
    </w:rPr>
  </w:style>
  <w:style w:type="character" w:customStyle="1" w:styleId="HeaderChar">
    <w:name w:val="Header Char"/>
    <w:aliases w:val="Знак8 Char"/>
    <w:locked/>
    <w:rsid w:val="00876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9">
    <w:name w:val="Стиль2"/>
    <w:basedOn w:val="2"/>
    <w:rsid w:val="0087650C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4"/>
    <w:next w:val="34"/>
    <w:rsid w:val="0087650C"/>
    <w:pPr>
      <w:numPr>
        <w:numId w:val="6"/>
      </w:numPr>
      <w:contextualSpacing/>
    </w:pPr>
    <w:rPr>
      <w:rFonts w:eastAsia="Calibri"/>
      <w:sz w:val="20"/>
      <w:szCs w:val="20"/>
    </w:rPr>
  </w:style>
  <w:style w:type="paragraph" w:customStyle="1" w:styleId="34">
    <w:name w:val="Стиль3 Знак"/>
    <w:basedOn w:val="24"/>
    <w:next w:val="3"/>
    <w:rsid w:val="0087650C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eastAsia="Calibri"/>
      <w:szCs w:val="20"/>
    </w:rPr>
  </w:style>
  <w:style w:type="paragraph" w:customStyle="1" w:styleId="01zagolovok">
    <w:name w:val="01_zagolovok"/>
    <w:basedOn w:val="a"/>
    <w:rsid w:val="0087650C"/>
    <w:pPr>
      <w:keepNext/>
      <w:pageBreakBefore/>
      <w:numPr>
        <w:numId w:val="9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87650C"/>
    <w:pPr>
      <w:keepNext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</w:rPr>
  </w:style>
  <w:style w:type="paragraph" w:customStyle="1" w:styleId="02statia2">
    <w:name w:val="02statia2"/>
    <w:basedOn w:val="a"/>
    <w:rsid w:val="0087650C"/>
    <w:pPr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87650C"/>
    <w:pPr>
      <w:keepNext/>
      <w:spacing w:before="360" w:after="120" w:line="360" w:lineRule="atLeast"/>
      <w:outlineLvl w:val="1"/>
    </w:pPr>
    <w:rPr>
      <w:rFonts w:ascii="GaramondC" w:eastAsia="Calibri" w:hAnsi="GaramondC"/>
      <w:b/>
      <w:color w:val="000000"/>
      <w:sz w:val="28"/>
      <w:szCs w:val="28"/>
    </w:rPr>
  </w:style>
  <w:style w:type="paragraph" w:customStyle="1" w:styleId="02statia3">
    <w:name w:val="02statia3"/>
    <w:basedOn w:val="a"/>
    <w:rsid w:val="0087650C"/>
    <w:pPr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87650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8">
    <w:name w:val="Словарная статья"/>
    <w:basedOn w:val="a"/>
    <w:next w:val="a"/>
    <w:rsid w:val="0087650C"/>
    <w:pPr>
      <w:autoSpaceDE w:val="0"/>
      <w:autoSpaceDN w:val="0"/>
      <w:adjustRightInd w:val="0"/>
      <w:ind w:right="118"/>
      <w:jc w:val="both"/>
    </w:pPr>
    <w:rPr>
      <w:rFonts w:ascii="Arial" w:eastAsia="Calibri" w:hAnsi="Arial"/>
      <w:sz w:val="20"/>
      <w:szCs w:val="20"/>
    </w:rPr>
  </w:style>
  <w:style w:type="paragraph" w:customStyle="1" w:styleId="03osnovnoytext">
    <w:name w:val="03osnovnoytext"/>
    <w:basedOn w:val="a"/>
    <w:rsid w:val="0087650C"/>
    <w:pPr>
      <w:spacing w:before="320" w:line="320" w:lineRule="atLeast"/>
      <w:ind w:left="1191"/>
      <w:jc w:val="both"/>
    </w:pPr>
    <w:rPr>
      <w:rFonts w:ascii="GaramondC" w:eastAsia="Calibri" w:hAnsi="GaramondC"/>
      <w:color w:val="000000"/>
      <w:sz w:val="20"/>
      <w:szCs w:val="20"/>
    </w:rPr>
  </w:style>
  <w:style w:type="paragraph" w:customStyle="1" w:styleId="03osnovnoytexttabl">
    <w:name w:val="03osnovnoytexttabl"/>
    <w:basedOn w:val="a"/>
    <w:rsid w:val="0087650C"/>
    <w:pPr>
      <w:spacing w:before="120" w:line="320" w:lineRule="atLeast"/>
    </w:pPr>
    <w:rPr>
      <w:rFonts w:ascii="GaramondC" w:eastAsia="Calibri" w:hAnsi="GaramondC"/>
      <w:color w:val="000000"/>
      <w:sz w:val="20"/>
      <w:szCs w:val="20"/>
    </w:rPr>
  </w:style>
  <w:style w:type="paragraph" w:styleId="HTML">
    <w:name w:val="HTML Preformatted"/>
    <w:aliases w:val="Знак4"/>
    <w:basedOn w:val="a"/>
    <w:link w:val="HTML0"/>
    <w:rsid w:val="0087650C"/>
    <w:pPr>
      <w:spacing w:after="60"/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aliases w:val="Знак4 Знак"/>
    <w:basedOn w:val="a0"/>
    <w:link w:val="HTML"/>
    <w:rsid w:val="0087650C"/>
    <w:rPr>
      <w:rFonts w:ascii="Courier New" w:eastAsia="Calibri" w:hAnsi="Courier New" w:cs="Times New Roman"/>
      <w:sz w:val="20"/>
      <w:szCs w:val="20"/>
    </w:rPr>
  </w:style>
  <w:style w:type="character" w:customStyle="1" w:styleId="35">
    <w:name w:val="Основной текст 3 Знак"/>
    <w:aliases w:val="Знак3 Знак"/>
    <w:link w:val="36"/>
    <w:locked/>
    <w:rsid w:val="0087650C"/>
    <w:rPr>
      <w:sz w:val="16"/>
    </w:rPr>
  </w:style>
  <w:style w:type="paragraph" w:styleId="36">
    <w:name w:val="Body Text 3"/>
    <w:aliases w:val="Знак3"/>
    <w:basedOn w:val="a"/>
    <w:link w:val="35"/>
    <w:rsid w:val="0087650C"/>
    <w:pPr>
      <w:spacing w:after="120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link w:val="36"/>
    <w:rsid w:val="008765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7">
    <w:name w:val="toc 3"/>
    <w:basedOn w:val="a"/>
    <w:next w:val="a"/>
    <w:autoRedefine/>
    <w:rsid w:val="0087650C"/>
    <w:pPr>
      <w:ind w:left="400"/>
    </w:pPr>
    <w:rPr>
      <w:rFonts w:ascii="Calibri" w:eastAsia="Calibri" w:hAnsi="Calibri"/>
      <w:i/>
      <w:iCs/>
      <w:sz w:val="20"/>
      <w:szCs w:val="20"/>
    </w:rPr>
  </w:style>
  <w:style w:type="paragraph" w:styleId="61">
    <w:name w:val="toc 6"/>
    <w:basedOn w:val="a"/>
    <w:next w:val="a"/>
    <w:autoRedefine/>
    <w:rsid w:val="0087650C"/>
    <w:pPr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1">
    <w:name w:val="toc 4"/>
    <w:basedOn w:val="a"/>
    <w:next w:val="a"/>
    <w:autoRedefine/>
    <w:rsid w:val="0087650C"/>
    <w:pPr>
      <w:ind w:left="600"/>
    </w:pPr>
    <w:rPr>
      <w:rFonts w:ascii="Calibri" w:eastAsia="Calibri" w:hAnsi="Calibri"/>
      <w:sz w:val="18"/>
      <w:szCs w:val="18"/>
    </w:rPr>
  </w:style>
  <w:style w:type="paragraph" w:styleId="51">
    <w:name w:val="toc 5"/>
    <w:basedOn w:val="a"/>
    <w:next w:val="a"/>
    <w:autoRedefine/>
    <w:rsid w:val="0087650C"/>
    <w:pPr>
      <w:ind w:left="800"/>
    </w:pPr>
    <w:rPr>
      <w:rFonts w:ascii="Calibri" w:eastAsia="Calibri" w:hAnsi="Calibri"/>
      <w:sz w:val="18"/>
      <w:szCs w:val="18"/>
    </w:rPr>
  </w:style>
  <w:style w:type="paragraph" w:styleId="71">
    <w:name w:val="toc 7"/>
    <w:basedOn w:val="a"/>
    <w:next w:val="a"/>
    <w:autoRedefine/>
    <w:rsid w:val="0087650C"/>
    <w:pPr>
      <w:ind w:left="1200"/>
    </w:pPr>
    <w:rPr>
      <w:rFonts w:ascii="Calibri" w:eastAsia="Calibri" w:hAnsi="Calibri"/>
      <w:sz w:val="18"/>
      <w:szCs w:val="18"/>
    </w:rPr>
  </w:style>
  <w:style w:type="paragraph" w:styleId="81">
    <w:name w:val="toc 8"/>
    <w:basedOn w:val="a"/>
    <w:next w:val="a"/>
    <w:autoRedefine/>
    <w:rsid w:val="0087650C"/>
    <w:pPr>
      <w:ind w:left="1400"/>
    </w:pPr>
    <w:rPr>
      <w:rFonts w:ascii="Calibri" w:eastAsia="Calibri" w:hAnsi="Calibri"/>
      <w:sz w:val="18"/>
      <w:szCs w:val="18"/>
    </w:rPr>
  </w:style>
  <w:style w:type="paragraph" w:styleId="91">
    <w:name w:val="toc 9"/>
    <w:basedOn w:val="a"/>
    <w:next w:val="a"/>
    <w:autoRedefine/>
    <w:rsid w:val="0087650C"/>
    <w:pPr>
      <w:ind w:left="1600"/>
    </w:pPr>
    <w:rPr>
      <w:rFonts w:ascii="Calibri" w:eastAsia="Calibri" w:hAnsi="Calibri"/>
      <w:sz w:val="18"/>
      <w:szCs w:val="18"/>
    </w:rPr>
  </w:style>
  <w:style w:type="paragraph" w:customStyle="1" w:styleId="38">
    <w:name w:val="Без интервала3"/>
    <w:rsid w:val="008765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efb0">
    <w:name w:val="Îá.cefb÷íûé"/>
    <w:rsid w:val="0087650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0">
    <w:name w:val="Знак15"/>
    <w:rsid w:val="0087650C"/>
    <w:rPr>
      <w:rFonts w:ascii="Cambria" w:hAnsi="Cambria"/>
      <w:b/>
      <w:sz w:val="26"/>
      <w:lang w:eastAsia="ru-RU"/>
    </w:rPr>
  </w:style>
  <w:style w:type="character" w:customStyle="1" w:styleId="130">
    <w:name w:val="Знак13"/>
    <w:rsid w:val="0087650C"/>
    <w:rPr>
      <w:rFonts w:ascii="Calibri" w:hAnsi="Calibri"/>
      <w:sz w:val="24"/>
      <w:lang w:eastAsia="ru-RU"/>
    </w:rPr>
  </w:style>
  <w:style w:type="paragraph" w:styleId="af9">
    <w:name w:val="footnote text"/>
    <w:aliases w:val="Знак2"/>
    <w:basedOn w:val="a"/>
    <w:link w:val="afa"/>
    <w:rsid w:val="0087650C"/>
    <w:rPr>
      <w:rFonts w:eastAsia="Calibri"/>
      <w:sz w:val="20"/>
      <w:szCs w:val="20"/>
    </w:rPr>
  </w:style>
  <w:style w:type="character" w:customStyle="1" w:styleId="afa">
    <w:name w:val="Текст сноски Знак"/>
    <w:aliases w:val="Знак2 Знак"/>
    <w:basedOn w:val="a0"/>
    <w:link w:val="af9"/>
    <w:rsid w:val="0087650C"/>
    <w:rPr>
      <w:rFonts w:ascii="Times New Roman" w:eastAsia="Calibri" w:hAnsi="Times New Roman" w:cs="Times New Roman"/>
      <w:sz w:val="20"/>
      <w:szCs w:val="20"/>
    </w:rPr>
  </w:style>
  <w:style w:type="paragraph" w:styleId="afb">
    <w:name w:val="endnote text"/>
    <w:aliases w:val="Знак1"/>
    <w:basedOn w:val="a"/>
    <w:link w:val="afc"/>
    <w:rsid w:val="0087650C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afc">
    <w:name w:val="Текст концевой сноски Знак"/>
    <w:aliases w:val="Знак1 Знак"/>
    <w:basedOn w:val="a0"/>
    <w:link w:val="afb"/>
    <w:rsid w:val="0087650C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ConsNormal">
    <w:name w:val="ConsNormal"/>
    <w:rsid w:val="008765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9">
    <w:name w:val="Стиль3"/>
    <w:basedOn w:val="24"/>
    <w:rsid w:val="0087650C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eastAsia="Calibri"/>
      <w:szCs w:val="20"/>
    </w:rPr>
  </w:style>
  <w:style w:type="paragraph" w:customStyle="1" w:styleId="afd">
    <w:name w:val="Подпункт"/>
    <w:basedOn w:val="a"/>
    <w:rsid w:val="0087650C"/>
    <w:pPr>
      <w:tabs>
        <w:tab w:val="num" w:pos="360"/>
        <w:tab w:val="num" w:pos="1590"/>
      </w:tabs>
      <w:ind w:left="360" w:hanging="360"/>
      <w:jc w:val="both"/>
    </w:pPr>
    <w:rPr>
      <w:rFonts w:eastAsia="Calibri"/>
      <w:szCs w:val="20"/>
    </w:rPr>
  </w:style>
  <w:style w:type="character" w:customStyle="1" w:styleId="postbody">
    <w:name w:val="postbody"/>
    <w:rsid w:val="0087650C"/>
    <w:rPr>
      <w:rFonts w:cs="Times New Roman"/>
    </w:rPr>
  </w:style>
  <w:style w:type="paragraph" w:customStyle="1" w:styleId="ConsNonformat">
    <w:name w:val="ConsNonformat"/>
    <w:rsid w:val="008765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7650C"/>
    <w:pPr>
      <w:widowControl w:val="0"/>
      <w:suppressAutoHyphens/>
      <w:spacing w:before="360" w:line="216" w:lineRule="auto"/>
      <w:ind w:right="-3059"/>
      <w:jc w:val="center"/>
    </w:pPr>
    <w:rPr>
      <w:rFonts w:eastAsia="Calibri"/>
      <w:b/>
      <w:sz w:val="28"/>
      <w:szCs w:val="20"/>
      <w:lang w:eastAsia="ar-SA"/>
    </w:rPr>
  </w:style>
  <w:style w:type="paragraph" w:customStyle="1" w:styleId="312">
    <w:name w:val="Основной текст 31"/>
    <w:basedOn w:val="a"/>
    <w:rsid w:val="0087650C"/>
    <w:pPr>
      <w:widowControl w:val="0"/>
      <w:suppressAutoHyphens/>
      <w:spacing w:line="300" w:lineRule="auto"/>
      <w:ind w:right="-3059"/>
      <w:jc w:val="both"/>
    </w:pPr>
    <w:rPr>
      <w:rFonts w:eastAsia="Calibri"/>
      <w:szCs w:val="20"/>
      <w:lang w:eastAsia="ar-SA"/>
    </w:rPr>
  </w:style>
  <w:style w:type="paragraph" w:customStyle="1" w:styleId="Preformat">
    <w:name w:val="Preformat"/>
    <w:rsid w:val="008765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87650C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ar-SA"/>
    </w:rPr>
  </w:style>
  <w:style w:type="character" w:customStyle="1" w:styleId="16">
    <w:name w:val="Основной шрифт абзаца1"/>
    <w:rsid w:val="0087650C"/>
  </w:style>
  <w:style w:type="paragraph" w:styleId="afe">
    <w:name w:val="Plain Text"/>
    <w:basedOn w:val="a"/>
    <w:link w:val="aff"/>
    <w:rsid w:val="0087650C"/>
    <w:rPr>
      <w:rFonts w:ascii="Courier New" w:eastAsia="Calibri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87650C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87650C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Cell">
    <w:name w:val="ConsCell"/>
    <w:rsid w:val="0087650C"/>
    <w:pPr>
      <w:widowControl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DocList">
    <w:name w:val="ConsDocList"/>
    <w:rsid w:val="0087650C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0">
    <w:name w:val="Block Text"/>
    <w:basedOn w:val="a"/>
    <w:rsid w:val="0087650C"/>
    <w:pPr>
      <w:ind w:left="567" w:right="-35"/>
      <w:jc w:val="both"/>
    </w:pPr>
    <w:rPr>
      <w:rFonts w:eastAsia="Calibri"/>
      <w:sz w:val="22"/>
      <w:szCs w:val="20"/>
    </w:rPr>
  </w:style>
  <w:style w:type="paragraph" w:styleId="aff1">
    <w:name w:val="Subtitle"/>
    <w:basedOn w:val="a"/>
    <w:link w:val="aff2"/>
    <w:qFormat/>
    <w:rsid w:val="0087650C"/>
    <w:pPr>
      <w:shd w:val="clear" w:color="auto" w:fill="FFFFFF"/>
      <w:spacing w:line="250" w:lineRule="exact"/>
      <w:ind w:right="30"/>
      <w:jc w:val="center"/>
    </w:pPr>
    <w:rPr>
      <w:rFonts w:eastAsia="Calibri"/>
      <w:b/>
      <w:bCs/>
      <w:sz w:val="22"/>
      <w:szCs w:val="20"/>
    </w:rPr>
  </w:style>
  <w:style w:type="character" w:customStyle="1" w:styleId="aff2">
    <w:name w:val="Подзаголовок Знак"/>
    <w:basedOn w:val="a0"/>
    <w:link w:val="aff1"/>
    <w:rsid w:val="0087650C"/>
    <w:rPr>
      <w:rFonts w:ascii="Times New Roman" w:eastAsia="Calibri" w:hAnsi="Times New Roman" w:cs="Times New Roman"/>
      <w:b/>
      <w:bCs/>
      <w:szCs w:val="20"/>
      <w:shd w:val="clear" w:color="auto" w:fill="FFFFFF"/>
    </w:rPr>
  </w:style>
  <w:style w:type="paragraph" w:customStyle="1" w:styleId="aff3">
    <w:name w:val="Знак Знак Знак Знак"/>
    <w:basedOn w:val="a"/>
    <w:rsid w:val="0087650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0">
    <w:name w:val="Без интервала11"/>
    <w:rsid w:val="008765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765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20">
    <w:name w:val="Знак22"/>
    <w:basedOn w:val="a"/>
    <w:rsid w:val="0087650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1">
    <w:name w:val="Название объекта11"/>
    <w:basedOn w:val="a"/>
    <w:rsid w:val="0087650C"/>
    <w:pPr>
      <w:widowControl w:val="0"/>
      <w:jc w:val="center"/>
    </w:pPr>
    <w:rPr>
      <w:rFonts w:eastAsia="Calibri"/>
      <w:b/>
      <w:szCs w:val="20"/>
    </w:rPr>
  </w:style>
  <w:style w:type="character" w:customStyle="1" w:styleId="151">
    <w:name w:val="Знак151"/>
    <w:rsid w:val="0087650C"/>
    <w:rPr>
      <w:rFonts w:ascii="Cambria" w:hAnsi="Cambria"/>
      <w:b/>
      <w:sz w:val="26"/>
      <w:lang w:eastAsia="ru-RU"/>
    </w:rPr>
  </w:style>
  <w:style w:type="character" w:customStyle="1" w:styleId="131">
    <w:name w:val="Знак131"/>
    <w:rsid w:val="0087650C"/>
    <w:rPr>
      <w:rFonts w:ascii="Calibri" w:hAnsi="Calibri"/>
      <w:sz w:val="24"/>
      <w:lang w:eastAsia="ru-RU"/>
    </w:rPr>
  </w:style>
  <w:style w:type="paragraph" w:customStyle="1" w:styleId="17">
    <w:name w:val="Знак Знак Знак Знак1"/>
    <w:basedOn w:val="a"/>
    <w:rsid w:val="0087650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2">
    <w:name w:val="Абзац списка11"/>
    <w:basedOn w:val="a"/>
    <w:rsid w:val="008765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87650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143" TargetMode="External"/><Relationship Id="rId13" Type="http://schemas.openxmlformats.org/officeDocument/2006/relationships/hyperlink" Target="http://base.garant.ru/70650726/" TargetMode="External"/><Relationship Id="rId18" Type="http://schemas.openxmlformats.org/officeDocument/2006/relationships/hyperlink" Target="http://base.garant.ru/70650726/" TargetMode="External"/><Relationship Id="rId26" Type="http://schemas.openxmlformats.org/officeDocument/2006/relationships/hyperlink" Target="http://base.garant.ru/70650726/" TargetMode="External"/><Relationship Id="rId39" Type="http://schemas.openxmlformats.org/officeDocument/2006/relationships/hyperlink" Target="consultantplus://offline/ref=DF4A100EED1C044B6D92F9ABD1173FEF20ABC60D572755C883D56791E636BEE4ED81A89A68B011CBl5n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650726/" TargetMode="External"/><Relationship Id="rId34" Type="http://schemas.openxmlformats.org/officeDocument/2006/relationships/hyperlink" Target="http://www.mbrk.ru/page/111/" TargetMode="External"/><Relationship Id="rId42" Type="http://schemas.openxmlformats.org/officeDocument/2006/relationships/hyperlink" Target="consultantplus://offline/ref=DF4A100EED1C044B6D92F9ABD1173FEF20ABC60D572755C883D56791E636BEE4ED81A89A68B011CBl5nEL" TargetMode="External"/><Relationship Id="rId7" Type="http://schemas.openxmlformats.org/officeDocument/2006/relationships/hyperlink" Target="consultantplus://offline/main?base=LAW;n=115870;fld=134;dst=100138" TargetMode="External"/><Relationship Id="rId12" Type="http://schemas.openxmlformats.org/officeDocument/2006/relationships/hyperlink" Target="http://www.mbrk.ru/page/111/" TargetMode="External"/><Relationship Id="rId17" Type="http://schemas.openxmlformats.org/officeDocument/2006/relationships/hyperlink" Target="http://base.garant.ru/70650726/" TargetMode="External"/><Relationship Id="rId25" Type="http://schemas.openxmlformats.org/officeDocument/2006/relationships/hyperlink" Target="http://base.garant.ru/70650726/" TargetMode="External"/><Relationship Id="rId33" Type="http://schemas.openxmlformats.org/officeDocument/2006/relationships/hyperlink" Target="http://www.mbrk.ru/page/111/" TargetMode="External"/><Relationship Id="rId38" Type="http://schemas.openxmlformats.org/officeDocument/2006/relationships/hyperlink" Target="consultantplus://offline/ref=DF4A100EED1C044B6D92F9ABD1173FEF20ABC60D572755C883D56791E636BEE4ED81A89A68B011CBl5nEL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650726/" TargetMode="External"/><Relationship Id="rId20" Type="http://schemas.openxmlformats.org/officeDocument/2006/relationships/hyperlink" Target="http://base.garant.ru/70650726/" TargetMode="External"/><Relationship Id="rId29" Type="http://schemas.openxmlformats.org/officeDocument/2006/relationships/hyperlink" Target="http://www.mrk11.ru" TargetMode="External"/><Relationship Id="rId41" Type="http://schemas.openxmlformats.org/officeDocument/2006/relationships/hyperlink" Target="consultantplus://offline/ref=DF4A100EED1C044B6D92F9ABD1173FEF20ABC60D572755C883D56791E636BEE4ED81A89A68B011CBl5n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11" Type="http://schemas.openxmlformats.org/officeDocument/2006/relationships/hyperlink" Target="http://www.mbrk.ru/page/111/" TargetMode="External"/><Relationship Id="rId24" Type="http://schemas.openxmlformats.org/officeDocument/2006/relationships/hyperlink" Target="http://base.garant.ru/70650726/" TargetMode="External"/><Relationship Id="rId32" Type="http://schemas.openxmlformats.org/officeDocument/2006/relationships/hyperlink" Target="consultantplus://offline/main?base=LAW;n=115870;fld=134;dst=100143" TargetMode="External"/><Relationship Id="rId37" Type="http://schemas.openxmlformats.org/officeDocument/2006/relationships/hyperlink" Target="consultantplus://offline/ref=DF4A100EED1C044B6D92E7A6C77B61EB27A2900353255B99D78A3CCCB13FB4B3AACEF1D82CBD10CA5D7DC6l3n3L" TargetMode="External"/><Relationship Id="rId40" Type="http://schemas.openxmlformats.org/officeDocument/2006/relationships/hyperlink" Target="consultantplus://offline/ref=DF4A100EED1C044B6D92F9ABD1173FEF20ABC60D572755C883D56791E636BEE4ED81A89A68B011CBl5nEL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main?base=LAW;n=115870;fld=134" TargetMode="External"/><Relationship Id="rId15" Type="http://schemas.openxmlformats.org/officeDocument/2006/relationships/hyperlink" Target="http://base.garant.ru/70650726/" TargetMode="External"/><Relationship Id="rId23" Type="http://schemas.openxmlformats.org/officeDocument/2006/relationships/hyperlink" Target="http://base.garant.ru/70650726/" TargetMode="External"/><Relationship Id="rId28" Type="http://schemas.openxmlformats.org/officeDocument/2006/relationships/hyperlink" Target="http://base.garant.ru/12125271/" TargetMode="External"/><Relationship Id="rId36" Type="http://schemas.openxmlformats.org/officeDocument/2006/relationships/hyperlink" Target="consultantplus://offline/ref=DF4A100EED1C044B6D92E7A6C77B61EB27A2900353255B99D78A3CCCB13FB4B3AACEF1D82CBD10CA5D7DC6l3n3L" TargetMode="External"/><Relationship Id="rId10" Type="http://schemas.openxmlformats.org/officeDocument/2006/relationships/hyperlink" Target="http://www.mbrk.ru/page/111/" TargetMode="External"/><Relationship Id="rId19" Type="http://schemas.openxmlformats.org/officeDocument/2006/relationships/hyperlink" Target="http://base.garant.ru/70650726/" TargetMode="External"/><Relationship Id="rId31" Type="http://schemas.openxmlformats.org/officeDocument/2006/relationships/hyperlink" Target="consultantplus://offline/main?base=LAW;n=115870;fld=134;dst=10013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6;n=57138;fld=134;dst=101074" TargetMode="External"/><Relationship Id="rId14" Type="http://schemas.openxmlformats.org/officeDocument/2006/relationships/hyperlink" Target="http://base.garant.ru/70650726/" TargetMode="External"/><Relationship Id="rId22" Type="http://schemas.openxmlformats.org/officeDocument/2006/relationships/hyperlink" Target="http://base.garant.ru/70650726/" TargetMode="External"/><Relationship Id="rId27" Type="http://schemas.openxmlformats.org/officeDocument/2006/relationships/hyperlink" Target="http://base.garant.ru/12125271/" TargetMode="External"/><Relationship Id="rId30" Type="http://schemas.openxmlformats.org/officeDocument/2006/relationships/hyperlink" Target="consultantplus://offline/main?base=LAW;n=59790;fld=134;dst=100020" TargetMode="External"/><Relationship Id="rId35" Type="http://schemas.openxmlformats.org/officeDocument/2006/relationships/hyperlink" Target="http://www.mbrk.ru/page/111/" TargetMode="External"/><Relationship Id="rId43" Type="http://schemas.openxmlformats.org/officeDocument/2006/relationships/hyperlink" Target="consultantplus://offline/ref=B6AF173E8FEFFDCC1CCDD9C7DD3C80E92C7011F2BF924D0A23339295EF2E4792A7C592920EC411A0DCDE31pA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11894</Words>
  <Characters>67797</Characters>
  <Application>Microsoft Office Word</Application>
  <DocSecurity>4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Пришва</dc:creator>
  <cp:lastModifiedBy>Пришва</cp:lastModifiedBy>
  <cp:revision>2</cp:revision>
  <dcterms:created xsi:type="dcterms:W3CDTF">2016-10-28T09:13:00Z</dcterms:created>
  <dcterms:modified xsi:type="dcterms:W3CDTF">2016-10-28T09:13:00Z</dcterms:modified>
</cp:coreProperties>
</file>