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0BB" w14:textId="77777777" w:rsidR="00E5301D" w:rsidRPr="00E5301D" w:rsidRDefault="00E5301D" w:rsidP="00E5301D">
      <w:pPr>
        <w:tabs>
          <w:tab w:val="left" w:pos="9355"/>
        </w:tabs>
        <w:suppressAutoHyphens/>
        <w:spacing w:line="276" w:lineRule="auto"/>
        <w:ind w:right="-1" w:firstLine="567"/>
        <w:jc w:val="both"/>
      </w:pPr>
      <w:r w:rsidRPr="00E5301D">
        <w:t xml:space="preserve">Администрация МР «Княжпогостский» сообщает, что в период                                     </w:t>
      </w:r>
      <w:r w:rsidRPr="00E5301D">
        <w:rPr>
          <w:b/>
        </w:rPr>
        <w:t>с 31 мая по 04 июня 2021 года</w:t>
      </w:r>
      <w:r w:rsidRPr="00E5301D">
        <w:t xml:space="preserve"> состоится крупнейшее отраслевое мероприятие в сфере розничной торговли – Международный форум бизнеса и власти </w:t>
      </w:r>
      <w:r w:rsidRPr="00E5301D">
        <w:rPr>
          <w:b/>
        </w:rPr>
        <w:t>«Неделя ритейла»</w:t>
      </w:r>
      <w:r w:rsidRPr="00E5301D">
        <w:t xml:space="preserve"> (далее –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14:paraId="7828AFEA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 xml:space="preserve">Форум принимает на одной площадке руководителей органов власти в сфере торговли, менеджмент ведущих торговых сетей, производителей, поставщиков, представителей банковской сферы, аналитиков и экспертов в сфере ритейла. </w:t>
      </w:r>
    </w:p>
    <w:p w14:paraId="4BF1991F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В 2021 году форум совместит в себе два формата: традиционную живую площадку с нетворкингом для обсуждения актуальных проблем ритейла и поиска совместных решений для бизнеса, а также онлайн формат, с широкими интерактивными возможностями для желающих участвовать дистанционно.</w:t>
      </w:r>
    </w:p>
    <w:p w14:paraId="0E8C1082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 xml:space="preserve">Предварительная программа мероприятия опубликована на официальном сайте: </w:t>
      </w:r>
      <w:proofErr w:type="spellStart"/>
      <w:r w:rsidRPr="00E5301D">
        <w:rPr>
          <w:lang w:val="en-US"/>
        </w:rPr>
        <w:t>retailweek</w:t>
      </w:r>
      <w:proofErr w:type="spellEnd"/>
      <w:r w:rsidRPr="00E5301D">
        <w:t>.</w:t>
      </w:r>
      <w:proofErr w:type="spellStart"/>
      <w:r w:rsidRPr="00E5301D">
        <w:rPr>
          <w:lang w:val="en-US"/>
        </w:rPr>
        <w:t>ru</w:t>
      </w:r>
      <w:proofErr w:type="spellEnd"/>
      <w:r w:rsidRPr="00E5301D">
        <w:t>.</w:t>
      </w:r>
    </w:p>
    <w:p w14:paraId="2E620154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В рамках Форума запланировано большое количество экспертных сессий, круглых столов, заседаний, среди которых считаем необходимым отметить и рекомендовать к посещению следующие:</w:t>
      </w:r>
    </w:p>
    <w:p w14:paraId="00D9AC8A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  <w:rPr>
          <w:b/>
          <w:u w:val="single"/>
        </w:rPr>
      </w:pPr>
      <w:r w:rsidRPr="00E5301D">
        <w:rPr>
          <w:b/>
          <w:u w:val="single"/>
        </w:rPr>
        <w:t>31 мая:</w:t>
      </w:r>
    </w:p>
    <w:p w14:paraId="39BCE660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- пленарное заседание «Ритейл будущего или как выжить в новой реальности»;</w:t>
      </w:r>
    </w:p>
    <w:p w14:paraId="1EDECC37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- стратегическая сессия «Борьба с ростом цен – необходимый шаг или путь к пустым прилавкам?»;</w:t>
      </w:r>
    </w:p>
    <w:p w14:paraId="644D2907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  <w:rPr>
          <w:b/>
          <w:u w:val="single"/>
        </w:rPr>
      </w:pPr>
      <w:r w:rsidRPr="00E5301D">
        <w:rPr>
          <w:b/>
          <w:u w:val="single"/>
        </w:rPr>
        <w:t>1 июня:</w:t>
      </w:r>
    </w:p>
    <w:p w14:paraId="7F2BE395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- Всероссийская конференция «Оптовые и розничные рынки: проблемы, задачи и перспективы развития».</w:t>
      </w:r>
    </w:p>
    <w:p w14:paraId="51C6B680" w14:textId="77777777" w:rsidR="00E5301D" w:rsidRPr="00E5301D" w:rsidRDefault="00E5301D" w:rsidP="00E5301D">
      <w:pPr>
        <w:suppressAutoHyphens/>
        <w:spacing w:line="276" w:lineRule="auto"/>
        <w:ind w:right="-1" w:firstLine="567"/>
        <w:jc w:val="both"/>
      </w:pPr>
      <w:r w:rsidRPr="00E5301D">
        <w:t>Подробная информация для участников форума размещена по ссылке:</w:t>
      </w:r>
    </w:p>
    <w:p w14:paraId="4F543194" w14:textId="77777777" w:rsidR="00E5301D" w:rsidRPr="00E5301D" w:rsidRDefault="00A00715" w:rsidP="00E5301D">
      <w:pPr>
        <w:suppressAutoHyphens/>
        <w:spacing w:line="276" w:lineRule="auto"/>
        <w:ind w:right="-1"/>
        <w:jc w:val="both"/>
      </w:pPr>
      <w:hyperlink r:id="rId8" w:history="1">
        <w:r w:rsidR="00E5301D" w:rsidRPr="00E5301D">
          <w:rPr>
            <w:rStyle w:val="a6"/>
          </w:rPr>
          <w:t>https://retailweek.ru/for-participant.html</w:t>
        </w:r>
      </w:hyperlink>
      <w:r w:rsidR="00E5301D" w:rsidRPr="00E5301D">
        <w:t xml:space="preserve">. Дополнительную информацию можно получить, обратившись в дирекцию «Недели Ритейла» по контактному телефону: +7 (495) 510-05-52; +7 (495) 924-02-80; </w:t>
      </w:r>
      <w:r w:rsidR="00E5301D" w:rsidRPr="00E5301D">
        <w:rPr>
          <w:lang w:val="en-US"/>
        </w:rPr>
        <w:t>e</w:t>
      </w:r>
      <w:r w:rsidR="00E5301D" w:rsidRPr="00E5301D">
        <w:t>-</w:t>
      </w:r>
      <w:r w:rsidR="00E5301D" w:rsidRPr="00E5301D">
        <w:rPr>
          <w:lang w:val="en-US"/>
        </w:rPr>
        <w:t>mail</w:t>
      </w:r>
      <w:r w:rsidR="00E5301D" w:rsidRPr="00E5301D">
        <w:t xml:space="preserve">: </w:t>
      </w:r>
      <w:r w:rsidR="00E5301D" w:rsidRPr="00E5301D">
        <w:rPr>
          <w:lang w:val="en-US"/>
        </w:rPr>
        <w:t>info</w:t>
      </w:r>
      <w:r w:rsidR="00E5301D" w:rsidRPr="00E5301D">
        <w:t>@</w:t>
      </w:r>
      <w:proofErr w:type="spellStart"/>
      <w:r w:rsidR="00E5301D" w:rsidRPr="00E5301D">
        <w:rPr>
          <w:lang w:val="en-US"/>
        </w:rPr>
        <w:t>retailevent</w:t>
      </w:r>
      <w:proofErr w:type="spellEnd"/>
      <w:r w:rsidR="00E5301D" w:rsidRPr="00E5301D">
        <w:t>.</w:t>
      </w:r>
      <w:proofErr w:type="spellStart"/>
      <w:r w:rsidR="00E5301D" w:rsidRPr="00E5301D">
        <w:rPr>
          <w:lang w:val="en-US"/>
        </w:rPr>
        <w:t>ru</w:t>
      </w:r>
      <w:proofErr w:type="spellEnd"/>
      <w:r w:rsidR="00E5301D" w:rsidRPr="00E5301D">
        <w:t>.</w:t>
      </w:r>
    </w:p>
    <w:p w14:paraId="6BFED5E0" w14:textId="77777777" w:rsidR="001F5B53" w:rsidRDefault="001F5B53" w:rsidP="00546290">
      <w:pPr>
        <w:tabs>
          <w:tab w:val="left" w:pos="3480"/>
        </w:tabs>
        <w:ind w:firstLine="567"/>
        <w:rPr>
          <w:sz w:val="28"/>
          <w:szCs w:val="28"/>
        </w:rPr>
      </w:pPr>
    </w:p>
    <w:sectPr w:rsidR="001F5B53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C6A" w14:textId="77777777" w:rsidR="00A00715" w:rsidRDefault="00A00715" w:rsidP="00590382">
      <w:r>
        <w:separator/>
      </w:r>
    </w:p>
  </w:endnote>
  <w:endnote w:type="continuationSeparator" w:id="0">
    <w:p w14:paraId="17385EC5" w14:textId="77777777" w:rsidR="00A00715" w:rsidRDefault="00A00715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D41E" w14:textId="77777777" w:rsidR="00A00715" w:rsidRDefault="00A00715" w:rsidP="00590382">
      <w:r>
        <w:separator/>
      </w:r>
    </w:p>
  </w:footnote>
  <w:footnote w:type="continuationSeparator" w:id="0">
    <w:p w14:paraId="3AAFEA83" w14:textId="77777777" w:rsidR="00A00715" w:rsidRDefault="00A00715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72209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108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00715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3980"/>
    <w:rsid w:val="00AE4FAF"/>
    <w:rsid w:val="00B10643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301D"/>
    <w:rsid w:val="00E56873"/>
    <w:rsid w:val="00E607D9"/>
    <w:rsid w:val="00E64684"/>
    <w:rsid w:val="00EB4D99"/>
    <w:rsid w:val="00ED04D7"/>
    <w:rsid w:val="00ED14C1"/>
    <w:rsid w:val="00ED3096"/>
    <w:rsid w:val="00EE3388"/>
    <w:rsid w:val="00F03184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8BE5"/>
  <w15:docId w15:val="{406B9501-FD06-486A-8570-964CF135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week.ru/for-participa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20E9-4FEF-447C-91AF-7F579DF7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2021-04-29T06:11:00Z</cp:lastPrinted>
  <dcterms:created xsi:type="dcterms:W3CDTF">2021-04-28T08:19:00Z</dcterms:created>
  <dcterms:modified xsi:type="dcterms:W3CDTF">2021-04-29T06:11:00Z</dcterms:modified>
</cp:coreProperties>
</file>