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ACAE" w14:textId="358B6FAA" w:rsidR="000B20C2" w:rsidRPr="000B20C2" w:rsidRDefault="000B20C2" w:rsidP="000B20C2">
      <w:pPr>
        <w:pStyle w:val="a8"/>
        <w:ind w:firstLine="709"/>
        <w:jc w:val="both"/>
      </w:pPr>
      <w:r w:rsidRPr="000B20C2">
        <w:t>Княжпогостский» в рамках работы по цифровой трансформации бизнеса сообщает следующее.</w:t>
      </w:r>
    </w:p>
    <w:p w14:paraId="4FF253D8" w14:textId="77777777" w:rsidR="000B20C2" w:rsidRPr="000B20C2" w:rsidRDefault="000B20C2" w:rsidP="000B20C2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0B20C2">
        <w:t>При Минпромторге России продолжает работу Консультационный совет по цифровой трансформации торговли (далее - Совет). Совет активно функционирует с марта 2020 года для оперативной помощи торговому бизнесу, столкнувшемуся с ограничениями деятельности в связи с распространением новой коронавирусной инфекции (COVID-2019).</w:t>
      </w:r>
    </w:p>
    <w:p w14:paraId="1E876DFF" w14:textId="77777777" w:rsidR="000B20C2" w:rsidRPr="000B20C2" w:rsidRDefault="000B20C2" w:rsidP="000B20C2">
      <w:pPr>
        <w:pStyle w:val="a8"/>
        <w:ind w:firstLine="709"/>
        <w:jc w:val="both"/>
      </w:pPr>
      <w:r w:rsidRPr="000B20C2">
        <w:t xml:space="preserve">Предприниматели и организации могут обратиться за информационной поддержкой ведущих экспертов рынка интернет-торговли для получения практических инструментов цифровой трансформации традиционных форматов торговли и развития </w:t>
      </w:r>
      <w:proofErr w:type="spellStart"/>
      <w:r w:rsidRPr="000B20C2">
        <w:t>омниканальных</w:t>
      </w:r>
      <w:proofErr w:type="spellEnd"/>
      <w:r w:rsidRPr="000B20C2">
        <w:t xml:space="preserve"> продаж.</w:t>
      </w:r>
    </w:p>
    <w:p w14:paraId="4C939206" w14:textId="77777777" w:rsidR="000B20C2" w:rsidRPr="000B20C2" w:rsidRDefault="000B20C2" w:rsidP="000B20C2">
      <w:pPr>
        <w:pStyle w:val="a8"/>
        <w:ind w:firstLine="709"/>
        <w:jc w:val="both"/>
      </w:pPr>
      <w:r w:rsidRPr="000B20C2">
        <w:t>Сегодня Совет готов оказать методическую помощь физическим лицам, организациям, субъектам Российской Федерации.</w:t>
      </w:r>
    </w:p>
    <w:p w14:paraId="5455C778" w14:textId="77777777" w:rsidR="000B20C2" w:rsidRPr="000B20C2" w:rsidRDefault="000B20C2" w:rsidP="000B20C2">
      <w:pPr>
        <w:pStyle w:val="a8"/>
        <w:ind w:firstLine="709"/>
        <w:jc w:val="both"/>
      </w:pPr>
      <w:r w:rsidRPr="000B20C2">
        <w:t>Ключевым функционалом Совета является</w:t>
      </w:r>
      <w:r w:rsidRPr="000B20C2">
        <w:rPr>
          <w:lang w:val="en-US"/>
        </w:rPr>
        <w:t>:</w:t>
      </w:r>
    </w:p>
    <w:p w14:paraId="79D237E2" w14:textId="77777777" w:rsidR="000B20C2" w:rsidRPr="000B20C2" w:rsidRDefault="000B20C2" w:rsidP="000B20C2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0B20C2">
        <w:t>организация цифровой инфраструктуры в регионе;</w:t>
      </w:r>
    </w:p>
    <w:p w14:paraId="10B6CB85" w14:textId="77777777" w:rsidR="000B20C2" w:rsidRPr="000B20C2" w:rsidRDefault="000B20C2" w:rsidP="000B20C2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0B20C2">
        <w:t>проведение цифровой трансформации бизнес-процессов организации;</w:t>
      </w:r>
    </w:p>
    <w:p w14:paraId="4FAA6EE1" w14:textId="77777777" w:rsidR="000B20C2" w:rsidRPr="000B20C2" w:rsidRDefault="000B20C2" w:rsidP="000B20C2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0B20C2">
        <w:t>помощь в переводе бизнеса в онлайн-среду;</w:t>
      </w:r>
    </w:p>
    <w:p w14:paraId="586C851A" w14:textId="77777777" w:rsidR="000B20C2" w:rsidRPr="000B20C2" w:rsidRDefault="000B20C2" w:rsidP="000B20C2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0B20C2">
        <w:t>налаживание D2C канала продаж (от производителя напрямую потребителю);</w:t>
      </w:r>
    </w:p>
    <w:p w14:paraId="563B2EB4" w14:textId="77777777" w:rsidR="000B20C2" w:rsidRPr="000B20C2" w:rsidRDefault="000B20C2" w:rsidP="000B20C2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0B20C2">
        <w:t>улучшение работы действующих каналов продаж;</w:t>
      </w:r>
    </w:p>
    <w:p w14:paraId="377B9DB0" w14:textId="77777777" w:rsidR="000B20C2" w:rsidRPr="000B20C2" w:rsidRDefault="000B20C2" w:rsidP="000B20C2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0B20C2">
        <w:t>подбор и обучение специалистов</w:t>
      </w:r>
      <w:r w:rsidRPr="000B20C2">
        <w:rPr>
          <w:lang w:val="en-US"/>
        </w:rPr>
        <w:t>;</w:t>
      </w:r>
    </w:p>
    <w:p w14:paraId="1C5D2ACD" w14:textId="77777777" w:rsidR="000B20C2" w:rsidRPr="000B20C2" w:rsidRDefault="000B20C2" w:rsidP="000B20C2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0B20C2">
        <w:t>автоматизация бизнес-процессов организации</w:t>
      </w:r>
      <w:r w:rsidRPr="000B20C2">
        <w:rPr>
          <w:lang w:val="en-US"/>
        </w:rPr>
        <w:t>;</w:t>
      </w:r>
    </w:p>
    <w:p w14:paraId="3D3FC759" w14:textId="77777777" w:rsidR="000B20C2" w:rsidRPr="000B20C2" w:rsidRDefault="000B20C2" w:rsidP="000B20C2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0B20C2">
        <w:t>помощь в расширении границ сбыта товаров (включая зарубежные рынки).</w:t>
      </w:r>
    </w:p>
    <w:p w14:paraId="52CF891B" w14:textId="77777777" w:rsidR="000B20C2" w:rsidRPr="000B20C2" w:rsidRDefault="000B20C2" w:rsidP="000B20C2">
      <w:pPr>
        <w:pStyle w:val="a8"/>
        <w:ind w:firstLine="709"/>
        <w:jc w:val="both"/>
      </w:pPr>
      <w:r w:rsidRPr="000B20C2">
        <w:t>Механизм предоставления Советом помощи:</w:t>
      </w:r>
    </w:p>
    <w:p w14:paraId="7ECBC099" w14:textId="77777777" w:rsidR="000B20C2" w:rsidRPr="000B20C2" w:rsidRDefault="000B20C2" w:rsidP="000B20C2">
      <w:pPr>
        <w:pStyle w:val="a8"/>
        <w:ind w:firstLine="709"/>
        <w:jc w:val="both"/>
      </w:pPr>
      <w:r w:rsidRPr="000B20C2">
        <w:t xml:space="preserve">1. Необходимо оставить заявку на сайте: </w:t>
      </w:r>
      <w:hyperlink r:id="rId8" w:history="1">
        <w:r w:rsidRPr="000B20C2">
          <w:rPr>
            <w:rStyle w:val="a6"/>
          </w:rPr>
          <w:t>https://upgrade.ecomrussia.ru</w:t>
        </w:r>
      </w:hyperlink>
      <w:r w:rsidRPr="000B20C2">
        <w:t xml:space="preserve"> или направить в свободной форме по адресу электронной почты: </w:t>
      </w:r>
      <w:hyperlink r:id="rId9" w:history="1">
        <w:r w:rsidRPr="000B20C2">
          <w:rPr>
            <w:rStyle w:val="a6"/>
          </w:rPr>
          <w:t>upgrade@s-d-l.r</w:t>
        </w:r>
        <w:r w:rsidRPr="000B20C2">
          <w:rPr>
            <w:rStyle w:val="a6"/>
            <w:lang w:val="en-US"/>
          </w:rPr>
          <w:t>u</w:t>
        </w:r>
      </w:hyperlink>
      <w:r w:rsidRPr="000B20C2">
        <w:t>;</w:t>
      </w:r>
    </w:p>
    <w:p w14:paraId="69A8AE15" w14:textId="77777777" w:rsidR="000B20C2" w:rsidRPr="000B20C2" w:rsidRDefault="000B20C2" w:rsidP="000B20C2">
      <w:pPr>
        <w:pStyle w:val="a8"/>
        <w:ind w:firstLine="709"/>
        <w:jc w:val="both"/>
      </w:pPr>
      <w:r w:rsidRPr="000B20C2">
        <w:t>2. Проводится предварительное интервью и формирование анкеты.</w:t>
      </w:r>
    </w:p>
    <w:p w14:paraId="072B4941" w14:textId="77777777" w:rsidR="000B20C2" w:rsidRPr="000B20C2" w:rsidRDefault="000B20C2" w:rsidP="000B20C2">
      <w:pPr>
        <w:pStyle w:val="a8"/>
        <w:ind w:firstLine="709"/>
        <w:jc w:val="both"/>
      </w:pPr>
      <w:r w:rsidRPr="000B20C2">
        <w:t>3. Заполняется опросник по форме.</w:t>
      </w:r>
    </w:p>
    <w:p w14:paraId="22A5EC20" w14:textId="77777777" w:rsidR="000B20C2" w:rsidRPr="000B20C2" w:rsidRDefault="000B20C2" w:rsidP="000B20C2">
      <w:pPr>
        <w:pStyle w:val="a8"/>
        <w:ind w:firstLine="709"/>
        <w:jc w:val="both"/>
      </w:pPr>
      <w:r w:rsidRPr="000B20C2">
        <w:t xml:space="preserve">4. Проводится </w:t>
      </w:r>
      <w:proofErr w:type="spellStart"/>
      <w:r w:rsidRPr="000B20C2">
        <w:t>мастермайнд</w:t>
      </w:r>
      <w:proofErr w:type="spellEnd"/>
      <w:r w:rsidRPr="000B20C2">
        <w:t>.</w:t>
      </w:r>
    </w:p>
    <w:p w14:paraId="5260533A" w14:textId="77777777" w:rsidR="000B20C2" w:rsidRPr="000B20C2" w:rsidRDefault="000B20C2" w:rsidP="000B20C2">
      <w:pPr>
        <w:pStyle w:val="a8"/>
        <w:ind w:firstLine="709"/>
        <w:jc w:val="both"/>
      </w:pPr>
      <w:r w:rsidRPr="000B20C2">
        <w:t xml:space="preserve">5. Выдаются рекомендации экспертов и видеозапись </w:t>
      </w:r>
      <w:proofErr w:type="spellStart"/>
      <w:r w:rsidRPr="000B20C2">
        <w:t>мастермайнда</w:t>
      </w:r>
      <w:proofErr w:type="spellEnd"/>
      <w:r w:rsidRPr="000B20C2">
        <w:t>.</w:t>
      </w:r>
    </w:p>
    <w:p w14:paraId="5465BC79" w14:textId="77777777" w:rsidR="000B20C2" w:rsidRPr="000B20C2" w:rsidRDefault="000B20C2" w:rsidP="000B20C2">
      <w:pPr>
        <w:pStyle w:val="a8"/>
        <w:ind w:firstLine="709"/>
        <w:jc w:val="both"/>
      </w:pPr>
      <w:r w:rsidRPr="000B20C2">
        <w:t>6. Формируется рабочая группа по внедрению и адаптации принятых решений.</w:t>
      </w:r>
    </w:p>
    <w:p w14:paraId="5DFC5714" w14:textId="77777777" w:rsidR="000B20C2" w:rsidRPr="000B20C2" w:rsidRDefault="000B20C2" w:rsidP="000B20C2">
      <w:pPr>
        <w:pStyle w:val="a8"/>
        <w:ind w:firstLine="709"/>
        <w:jc w:val="both"/>
      </w:pPr>
      <w:r w:rsidRPr="000B20C2">
        <w:t xml:space="preserve">Дополнительная информация о работе Совета размещена на сайте </w:t>
      </w:r>
      <w:proofErr w:type="spellStart"/>
      <w:r w:rsidRPr="000B20C2">
        <w:t>Мипромторга</w:t>
      </w:r>
      <w:proofErr w:type="spellEnd"/>
      <w:r w:rsidRPr="000B20C2">
        <w:t xml:space="preserve"> России по ссылке: </w:t>
      </w:r>
      <w:hyperlink r:id="rId10" w:anchor="!prodolzhayutsya_konsultacii_biznesa_po_cifrovoy_transformacii_torgovli" w:history="1">
        <w:r w:rsidRPr="000B20C2">
          <w:rPr>
            <w:rStyle w:val="a6"/>
            <w:lang w:val="en-US"/>
          </w:rPr>
          <w:t>https</w:t>
        </w:r>
        <w:r w:rsidRPr="000B20C2">
          <w:rPr>
            <w:rStyle w:val="a6"/>
          </w:rPr>
          <w:t>://</w:t>
        </w:r>
        <w:proofErr w:type="spellStart"/>
        <w:r w:rsidRPr="000B20C2">
          <w:rPr>
            <w:rStyle w:val="a6"/>
            <w:lang w:val="en-US"/>
          </w:rPr>
          <w:t>minpromtorg</w:t>
        </w:r>
        <w:proofErr w:type="spellEnd"/>
        <w:r w:rsidRPr="000B20C2">
          <w:rPr>
            <w:rStyle w:val="a6"/>
          </w:rPr>
          <w:t>.</w:t>
        </w:r>
        <w:r w:rsidRPr="000B20C2">
          <w:rPr>
            <w:rStyle w:val="a6"/>
            <w:lang w:val="en-US"/>
          </w:rPr>
          <w:t>gov</w:t>
        </w:r>
        <w:r w:rsidRPr="000B20C2">
          <w:rPr>
            <w:rStyle w:val="a6"/>
          </w:rPr>
          <w:t>.</w:t>
        </w:r>
        <w:proofErr w:type="spellStart"/>
        <w:r w:rsidRPr="000B20C2">
          <w:rPr>
            <w:rStyle w:val="a6"/>
            <w:lang w:val="en-US"/>
          </w:rPr>
          <w:t>ru</w:t>
        </w:r>
        <w:proofErr w:type="spellEnd"/>
        <w:r w:rsidRPr="000B20C2">
          <w:rPr>
            <w:rStyle w:val="a6"/>
          </w:rPr>
          <w:t>/</w:t>
        </w:r>
        <w:r w:rsidRPr="000B20C2">
          <w:rPr>
            <w:rStyle w:val="a6"/>
            <w:lang w:val="en-US"/>
          </w:rPr>
          <w:t>press</w:t>
        </w:r>
        <w:r w:rsidRPr="000B20C2">
          <w:rPr>
            <w:rStyle w:val="a6"/>
          </w:rPr>
          <w:t>-</w:t>
        </w:r>
        <w:proofErr w:type="spellStart"/>
        <w:r w:rsidRPr="000B20C2">
          <w:rPr>
            <w:rStyle w:val="a6"/>
            <w:lang w:val="en-US"/>
          </w:rPr>
          <w:t>centre</w:t>
        </w:r>
        <w:proofErr w:type="spellEnd"/>
        <w:r w:rsidRPr="000B20C2">
          <w:rPr>
            <w:rStyle w:val="a6"/>
          </w:rPr>
          <w:t>/</w:t>
        </w:r>
        <w:r w:rsidRPr="000B20C2">
          <w:rPr>
            <w:rStyle w:val="a6"/>
            <w:lang w:val="en-US"/>
          </w:rPr>
          <w:t>news</w:t>
        </w:r>
        <w:r w:rsidRPr="000B20C2">
          <w:rPr>
            <w:rStyle w:val="a6"/>
          </w:rPr>
          <w:t>/#!</w:t>
        </w:r>
        <w:proofErr w:type="spellStart"/>
        <w:r w:rsidRPr="000B20C2">
          <w:rPr>
            <w:rStyle w:val="a6"/>
            <w:lang w:val="en-US"/>
          </w:rPr>
          <w:t>prodolzhayutsya</w:t>
        </w:r>
        <w:proofErr w:type="spellEnd"/>
        <w:r w:rsidRPr="000B20C2">
          <w:rPr>
            <w:rStyle w:val="a6"/>
          </w:rPr>
          <w:t>_</w:t>
        </w:r>
        <w:proofErr w:type="spellStart"/>
        <w:r w:rsidRPr="000B20C2">
          <w:rPr>
            <w:rStyle w:val="a6"/>
            <w:lang w:val="en-US"/>
          </w:rPr>
          <w:t>konsultacii</w:t>
        </w:r>
        <w:proofErr w:type="spellEnd"/>
        <w:r w:rsidRPr="000B20C2">
          <w:rPr>
            <w:rStyle w:val="a6"/>
          </w:rPr>
          <w:t>_</w:t>
        </w:r>
        <w:proofErr w:type="spellStart"/>
        <w:r w:rsidRPr="000B20C2">
          <w:rPr>
            <w:rStyle w:val="a6"/>
            <w:lang w:val="en-US"/>
          </w:rPr>
          <w:t>biznesa</w:t>
        </w:r>
        <w:proofErr w:type="spellEnd"/>
        <w:r w:rsidRPr="000B20C2">
          <w:rPr>
            <w:rStyle w:val="a6"/>
          </w:rPr>
          <w:t>_</w:t>
        </w:r>
        <w:r w:rsidRPr="000B20C2">
          <w:rPr>
            <w:rStyle w:val="a6"/>
            <w:lang w:val="en-US"/>
          </w:rPr>
          <w:t>po</w:t>
        </w:r>
        <w:r w:rsidRPr="000B20C2">
          <w:rPr>
            <w:rStyle w:val="a6"/>
          </w:rPr>
          <w:t>_</w:t>
        </w:r>
        <w:proofErr w:type="spellStart"/>
        <w:r w:rsidRPr="000B20C2">
          <w:rPr>
            <w:rStyle w:val="a6"/>
            <w:lang w:val="en-US"/>
          </w:rPr>
          <w:t>cifrovoy</w:t>
        </w:r>
        <w:proofErr w:type="spellEnd"/>
        <w:r w:rsidRPr="000B20C2">
          <w:rPr>
            <w:rStyle w:val="a6"/>
          </w:rPr>
          <w:t>_</w:t>
        </w:r>
        <w:proofErr w:type="spellStart"/>
        <w:r w:rsidRPr="000B20C2">
          <w:rPr>
            <w:rStyle w:val="a6"/>
            <w:lang w:val="en-US"/>
          </w:rPr>
          <w:t>transformacii</w:t>
        </w:r>
        <w:proofErr w:type="spellEnd"/>
        <w:r w:rsidRPr="000B20C2">
          <w:rPr>
            <w:rStyle w:val="a6"/>
          </w:rPr>
          <w:t>_</w:t>
        </w:r>
        <w:proofErr w:type="spellStart"/>
        <w:r w:rsidRPr="000B20C2">
          <w:rPr>
            <w:rStyle w:val="a6"/>
            <w:lang w:val="en-US"/>
          </w:rPr>
          <w:t>torgovli</w:t>
        </w:r>
        <w:proofErr w:type="spellEnd"/>
      </w:hyperlink>
      <w:r w:rsidRPr="000B20C2">
        <w:t>.</w:t>
      </w:r>
    </w:p>
    <w:p w14:paraId="34A59466" w14:textId="77777777" w:rsidR="000B20C2" w:rsidRPr="000B20C2" w:rsidRDefault="000B20C2" w:rsidP="000B20C2">
      <w:pPr>
        <w:ind w:firstLine="709"/>
        <w:jc w:val="both"/>
      </w:pPr>
      <w:r w:rsidRPr="000B20C2">
        <w:t xml:space="preserve">2.Центр развития перспективных технологий запустил приложение «Честный </w:t>
      </w:r>
      <w:proofErr w:type="spellStart"/>
      <w:r w:rsidRPr="000B20C2">
        <w:t>ЗНАК.Бизнес</w:t>
      </w:r>
      <w:proofErr w:type="spellEnd"/>
      <w:r w:rsidRPr="000B20C2">
        <w:t>» для малого и среднего бизнеса. Новая разработка оператора системы маркировки позволяет распознавать штрих-коды, дает возможность быстро принимать и отгружать товар, оптимизирует процесс ввода товара в оборот в магазине или на складе, а также экономит затраты на покупку необходимого оборудования.</w:t>
      </w:r>
    </w:p>
    <w:p w14:paraId="4F3AE9BE" w14:textId="77777777" w:rsidR="000B20C2" w:rsidRPr="000B20C2" w:rsidRDefault="000B20C2" w:rsidP="000B20C2">
      <w:pPr>
        <w:pStyle w:val="a8"/>
        <w:ind w:firstLine="851"/>
        <w:jc w:val="both"/>
      </w:pPr>
      <w:r w:rsidRPr="000B20C2">
        <w:lastRenderedPageBreak/>
        <w:t>В частности, представители малого бизнеса смогут экономить до 25 тысяч рублей на покупке ручного сканера и терминала сбора данных. В системе «Честный знак» зарегистрировано более 317 тысяч индивидуальных предпринимателей. Только для них экономия составит почти 8 млрд рублей.</w:t>
      </w:r>
    </w:p>
    <w:p w14:paraId="2225EBF3" w14:textId="77777777" w:rsidR="000B20C2" w:rsidRPr="000B20C2" w:rsidRDefault="000B20C2" w:rsidP="000B20C2">
      <w:pPr>
        <w:pStyle w:val="a8"/>
        <w:ind w:firstLine="851"/>
        <w:jc w:val="both"/>
      </w:pPr>
      <w:r w:rsidRPr="000B20C2">
        <w:t xml:space="preserve">Новая разработка позволяет оптимизировать бизнес-процессы с использованием мобильного сканера. Она сокращает пользовательский сценарий для создания документа, позволяет подписывать документ и отправлять его в систему мониторинга товаров, а также снижает вероятность ошибок участника оборота при подаче сведений в систему. Помимо этого, приложение позволяет принимать входящие универсальные передаточные документы (УПД) через электронный документооборот </w:t>
      </w:r>
      <w:proofErr w:type="spellStart"/>
      <w:r w:rsidRPr="000B20C2">
        <w:t>ЭДО.Лайт</w:t>
      </w:r>
      <w:proofErr w:type="spellEnd"/>
      <w:r w:rsidRPr="000B20C2">
        <w:t>, в том числе сканировать и принимать маркированные товары, формировать файлы расхождения и отправлять его на почту, в мессенджер или файловое хранилище.</w:t>
      </w:r>
    </w:p>
    <w:p w14:paraId="23D99F86" w14:textId="77777777" w:rsidR="000B20C2" w:rsidRPr="000B20C2" w:rsidRDefault="000B20C2" w:rsidP="000B20C2">
      <w:pPr>
        <w:pStyle w:val="a8"/>
        <w:ind w:firstLine="851"/>
        <w:jc w:val="both"/>
      </w:pPr>
      <w:r w:rsidRPr="000B20C2">
        <w:t>Также в мобильное приложение интегрирован чат-бот с элементами искусственного интеллекта, который максимально сокращает время ожидания ответа компании при обращении в техническую поддержку ЦРПТ по типовым вопросам, снижает нагрузку на операторов и помогает перераспределить нагрузку с других каналов связи.</w:t>
      </w:r>
    </w:p>
    <w:p w14:paraId="6EC98DC6" w14:textId="77777777" w:rsidR="000B20C2" w:rsidRPr="000B20C2" w:rsidRDefault="000B20C2" w:rsidP="000B20C2">
      <w:pPr>
        <w:pStyle w:val="a8"/>
        <w:ind w:firstLine="851"/>
        <w:jc w:val="both"/>
      </w:pPr>
      <w:r w:rsidRPr="000B20C2">
        <w:t>К 1 августа в приложение планируется добавить готовые шаблоны последовательности типовых операций с маркированным товаром, возможность работы в offline-режиме, добавления карточки из каталога маркировки товаров, дополнительные сервисы аналитики и другие полезные функции.</w:t>
      </w:r>
    </w:p>
    <w:p w14:paraId="4550EAAD" w14:textId="77777777" w:rsidR="000B20C2" w:rsidRPr="000B20C2" w:rsidRDefault="000B20C2" w:rsidP="000B20C2">
      <w:pPr>
        <w:pStyle w:val="a8"/>
        <w:ind w:firstLine="851"/>
        <w:jc w:val="both"/>
      </w:pPr>
      <w:r w:rsidRPr="000B20C2">
        <w:t xml:space="preserve">Скачать мобильное приложение можно через сайт </w:t>
      </w:r>
      <w:proofErr w:type="spellStart"/>
      <w:r w:rsidRPr="000B20C2">
        <w:t>ЧестныйЗнак</w:t>
      </w:r>
      <w:proofErr w:type="spellEnd"/>
      <w:r w:rsidRPr="000B20C2">
        <w:t xml:space="preserve"> по ссылке: </w:t>
      </w:r>
      <w:hyperlink r:id="rId11" w:history="1">
        <w:r w:rsidRPr="000B20C2">
          <w:rPr>
            <w:rStyle w:val="a6"/>
            <w:lang w:val="en-US"/>
          </w:rPr>
          <w:t>https</w:t>
        </w:r>
        <w:r w:rsidRPr="000B20C2">
          <w:rPr>
            <w:rStyle w:val="a6"/>
          </w:rPr>
          <w:t>://честныйзнак.рф/</w:t>
        </w:r>
        <w:r w:rsidRPr="000B20C2">
          <w:rPr>
            <w:rStyle w:val="a6"/>
            <w:lang w:val="en-US"/>
          </w:rPr>
          <w:t>potrebitelyam</w:t>
        </w:r>
      </w:hyperlink>
      <w:r w:rsidRPr="000B20C2">
        <w:t>.</w:t>
      </w:r>
    </w:p>
    <w:sectPr w:rsidR="000B20C2" w:rsidRPr="000B20C2" w:rsidSect="0070269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81AA" w14:textId="77777777" w:rsidR="00394015" w:rsidRDefault="00394015" w:rsidP="00590382">
      <w:r>
        <w:separator/>
      </w:r>
    </w:p>
  </w:endnote>
  <w:endnote w:type="continuationSeparator" w:id="0">
    <w:p w14:paraId="681E831D" w14:textId="77777777" w:rsidR="00394015" w:rsidRDefault="00394015" w:rsidP="0059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8207" w14:textId="77777777" w:rsidR="00394015" w:rsidRDefault="00394015" w:rsidP="00590382">
      <w:r>
        <w:separator/>
      </w:r>
    </w:p>
  </w:footnote>
  <w:footnote w:type="continuationSeparator" w:id="0">
    <w:p w14:paraId="24F5FBDC" w14:textId="77777777" w:rsidR="00394015" w:rsidRDefault="00394015" w:rsidP="0059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4F7163"/>
    <w:multiLevelType w:val="multilevel"/>
    <w:tmpl w:val="7E34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186805"/>
    <w:multiLevelType w:val="multilevel"/>
    <w:tmpl w:val="98DC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3753B"/>
    <w:rsid w:val="000455D7"/>
    <w:rsid w:val="00057000"/>
    <w:rsid w:val="0006598A"/>
    <w:rsid w:val="00071CBC"/>
    <w:rsid w:val="00072998"/>
    <w:rsid w:val="000A6A13"/>
    <w:rsid w:val="000B069A"/>
    <w:rsid w:val="000B0D08"/>
    <w:rsid w:val="000B20C2"/>
    <w:rsid w:val="000C5DEC"/>
    <w:rsid w:val="0010291B"/>
    <w:rsid w:val="00115C7F"/>
    <w:rsid w:val="001230E7"/>
    <w:rsid w:val="001256E0"/>
    <w:rsid w:val="00137259"/>
    <w:rsid w:val="0014718C"/>
    <w:rsid w:val="001676EB"/>
    <w:rsid w:val="001712CE"/>
    <w:rsid w:val="00177B4F"/>
    <w:rsid w:val="001800B2"/>
    <w:rsid w:val="001A7ABE"/>
    <w:rsid w:val="001B1FBF"/>
    <w:rsid w:val="001B2DED"/>
    <w:rsid w:val="001B2F76"/>
    <w:rsid w:val="001C02AC"/>
    <w:rsid w:val="001C43CB"/>
    <w:rsid w:val="001C5BA8"/>
    <w:rsid w:val="001D4B63"/>
    <w:rsid w:val="001E1743"/>
    <w:rsid w:val="001E72CA"/>
    <w:rsid w:val="001F0D3D"/>
    <w:rsid w:val="001F5B53"/>
    <w:rsid w:val="0021203E"/>
    <w:rsid w:val="00214985"/>
    <w:rsid w:val="002203EC"/>
    <w:rsid w:val="00222152"/>
    <w:rsid w:val="002274D5"/>
    <w:rsid w:val="00273BB4"/>
    <w:rsid w:val="00286A83"/>
    <w:rsid w:val="002A4B2B"/>
    <w:rsid w:val="002B3F8F"/>
    <w:rsid w:val="002C68F7"/>
    <w:rsid w:val="002D0E17"/>
    <w:rsid w:val="003124D2"/>
    <w:rsid w:val="003225D3"/>
    <w:rsid w:val="00327A0B"/>
    <w:rsid w:val="0033552F"/>
    <w:rsid w:val="0034108E"/>
    <w:rsid w:val="00351801"/>
    <w:rsid w:val="00366FB4"/>
    <w:rsid w:val="00386860"/>
    <w:rsid w:val="00387CF0"/>
    <w:rsid w:val="003904DE"/>
    <w:rsid w:val="003914E6"/>
    <w:rsid w:val="00394015"/>
    <w:rsid w:val="003E18D4"/>
    <w:rsid w:val="003E33E4"/>
    <w:rsid w:val="003F0649"/>
    <w:rsid w:val="003F5B84"/>
    <w:rsid w:val="003F7268"/>
    <w:rsid w:val="00420160"/>
    <w:rsid w:val="00461750"/>
    <w:rsid w:val="004729FA"/>
    <w:rsid w:val="004836AD"/>
    <w:rsid w:val="004958B0"/>
    <w:rsid w:val="004E20BE"/>
    <w:rsid w:val="004E2AF7"/>
    <w:rsid w:val="004F1D38"/>
    <w:rsid w:val="005055B4"/>
    <w:rsid w:val="00506629"/>
    <w:rsid w:val="00506FAE"/>
    <w:rsid w:val="00513ABB"/>
    <w:rsid w:val="005176A3"/>
    <w:rsid w:val="005374DC"/>
    <w:rsid w:val="00544676"/>
    <w:rsid w:val="00546290"/>
    <w:rsid w:val="0056417C"/>
    <w:rsid w:val="0057108C"/>
    <w:rsid w:val="00577258"/>
    <w:rsid w:val="00590382"/>
    <w:rsid w:val="00590BA5"/>
    <w:rsid w:val="005A03E2"/>
    <w:rsid w:val="005A133B"/>
    <w:rsid w:val="005A7D23"/>
    <w:rsid w:val="005C1CCA"/>
    <w:rsid w:val="005D65C8"/>
    <w:rsid w:val="005E31FA"/>
    <w:rsid w:val="005E64F0"/>
    <w:rsid w:val="005F7BEC"/>
    <w:rsid w:val="00612A60"/>
    <w:rsid w:val="00625B36"/>
    <w:rsid w:val="0065032A"/>
    <w:rsid w:val="00655F93"/>
    <w:rsid w:val="00656192"/>
    <w:rsid w:val="0067492E"/>
    <w:rsid w:val="00683236"/>
    <w:rsid w:val="00697D88"/>
    <w:rsid w:val="006A6B8A"/>
    <w:rsid w:val="006B0EE6"/>
    <w:rsid w:val="006D729D"/>
    <w:rsid w:val="00702698"/>
    <w:rsid w:val="0072345B"/>
    <w:rsid w:val="007313C2"/>
    <w:rsid w:val="00731DF1"/>
    <w:rsid w:val="00734B4A"/>
    <w:rsid w:val="007662E5"/>
    <w:rsid w:val="00781BB7"/>
    <w:rsid w:val="00786AFE"/>
    <w:rsid w:val="0079476C"/>
    <w:rsid w:val="0079510D"/>
    <w:rsid w:val="007953CE"/>
    <w:rsid w:val="00795478"/>
    <w:rsid w:val="007A518B"/>
    <w:rsid w:val="007A6C42"/>
    <w:rsid w:val="007B7EF0"/>
    <w:rsid w:val="007C7689"/>
    <w:rsid w:val="00803822"/>
    <w:rsid w:val="00816C3E"/>
    <w:rsid w:val="00853FB6"/>
    <w:rsid w:val="00861B69"/>
    <w:rsid w:val="0086612C"/>
    <w:rsid w:val="00867DFD"/>
    <w:rsid w:val="00894D31"/>
    <w:rsid w:val="008A20E0"/>
    <w:rsid w:val="008A7865"/>
    <w:rsid w:val="008C486E"/>
    <w:rsid w:val="008C616F"/>
    <w:rsid w:val="008D0A66"/>
    <w:rsid w:val="008E1481"/>
    <w:rsid w:val="009009D1"/>
    <w:rsid w:val="00910F81"/>
    <w:rsid w:val="009471AA"/>
    <w:rsid w:val="0095048B"/>
    <w:rsid w:val="0097432C"/>
    <w:rsid w:val="009A4A3D"/>
    <w:rsid w:val="009E1839"/>
    <w:rsid w:val="009E5556"/>
    <w:rsid w:val="009F0205"/>
    <w:rsid w:val="009F6131"/>
    <w:rsid w:val="00A13685"/>
    <w:rsid w:val="00A22F2A"/>
    <w:rsid w:val="00A44DC5"/>
    <w:rsid w:val="00A537F3"/>
    <w:rsid w:val="00A541CD"/>
    <w:rsid w:val="00A63B82"/>
    <w:rsid w:val="00A93067"/>
    <w:rsid w:val="00AA4010"/>
    <w:rsid w:val="00AA62BC"/>
    <w:rsid w:val="00AB6E27"/>
    <w:rsid w:val="00AD1F73"/>
    <w:rsid w:val="00AE3980"/>
    <w:rsid w:val="00AE4FAF"/>
    <w:rsid w:val="00B10643"/>
    <w:rsid w:val="00B27986"/>
    <w:rsid w:val="00B33054"/>
    <w:rsid w:val="00B46DBA"/>
    <w:rsid w:val="00B46E2F"/>
    <w:rsid w:val="00B5123F"/>
    <w:rsid w:val="00B920FF"/>
    <w:rsid w:val="00BA6B70"/>
    <w:rsid w:val="00BB526F"/>
    <w:rsid w:val="00BB611A"/>
    <w:rsid w:val="00BE49D2"/>
    <w:rsid w:val="00BF111A"/>
    <w:rsid w:val="00C01EF4"/>
    <w:rsid w:val="00C40EDD"/>
    <w:rsid w:val="00C4600C"/>
    <w:rsid w:val="00C5506E"/>
    <w:rsid w:val="00C6268E"/>
    <w:rsid w:val="00C877CF"/>
    <w:rsid w:val="00C91364"/>
    <w:rsid w:val="00CC2413"/>
    <w:rsid w:val="00D13ABD"/>
    <w:rsid w:val="00D17517"/>
    <w:rsid w:val="00D24406"/>
    <w:rsid w:val="00D57839"/>
    <w:rsid w:val="00D641C4"/>
    <w:rsid w:val="00DA0AB6"/>
    <w:rsid w:val="00DA0B69"/>
    <w:rsid w:val="00DC40B1"/>
    <w:rsid w:val="00DC42BE"/>
    <w:rsid w:val="00DE611D"/>
    <w:rsid w:val="00E32418"/>
    <w:rsid w:val="00E467E1"/>
    <w:rsid w:val="00E46994"/>
    <w:rsid w:val="00E5301D"/>
    <w:rsid w:val="00E56873"/>
    <w:rsid w:val="00E607D9"/>
    <w:rsid w:val="00E64684"/>
    <w:rsid w:val="00EA389C"/>
    <w:rsid w:val="00EB4D99"/>
    <w:rsid w:val="00ED04D7"/>
    <w:rsid w:val="00ED14C1"/>
    <w:rsid w:val="00ED3096"/>
    <w:rsid w:val="00EE3388"/>
    <w:rsid w:val="00F03184"/>
    <w:rsid w:val="00F07377"/>
    <w:rsid w:val="00F173A3"/>
    <w:rsid w:val="00F32848"/>
    <w:rsid w:val="00F32B19"/>
    <w:rsid w:val="00F566FF"/>
    <w:rsid w:val="00F57055"/>
    <w:rsid w:val="00F64814"/>
    <w:rsid w:val="00F82212"/>
    <w:rsid w:val="00FB4CF1"/>
    <w:rsid w:val="00FB5735"/>
    <w:rsid w:val="00FD0782"/>
    <w:rsid w:val="00FE50E0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D871"/>
  <w15:docId w15:val="{927323DF-90FE-4E55-8656-113C26C8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4E20BE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3552F"/>
    <w:rPr>
      <w:rFonts w:ascii="Times New Roman" w:hAnsi="Times New Roman" w:cs="Times New Roman" w:hint="default"/>
      <w:sz w:val="24"/>
      <w:szCs w:val="24"/>
    </w:rPr>
  </w:style>
  <w:style w:type="paragraph" w:customStyle="1" w:styleId="msonormalmrcssattr">
    <w:name w:val="msonormal_mr_css_attr"/>
    <w:basedOn w:val="a"/>
    <w:rsid w:val="00DC40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grade.ecomruss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95;&#1077;&#1089;&#1090;&#1085;&#1099;&#1081;&#1079;&#1085;&#1072;&#1082;.&#1088;&#1092;/potrebitely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promtorg.gov.ru/press-centre/new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grade@s-d-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20556-15D7-4425-8480-3CF47F88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</cp:revision>
  <cp:lastPrinted>2021-07-23T06:04:00Z</cp:lastPrinted>
  <dcterms:created xsi:type="dcterms:W3CDTF">2021-07-22T13:41:00Z</dcterms:created>
  <dcterms:modified xsi:type="dcterms:W3CDTF">2021-07-23T06:04:00Z</dcterms:modified>
</cp:coreProperties>
</file>