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17" w:rsidRDefault="006B1647" w:rsidP="00AA2717">
      <w:pPr>
        <w:jc w:val="center"/>
        <w:rPr>
          <w:rFonts w:ascii="Days" w:hAnsi="Days" w:cs="Helvetica"/>
          <w:color w:val="333333"/>
          <w:sz w:val="27"/>
          <w:szCs w:val="27"/>
        </w:rPr>
      </w:pPr>
      <w:r>
        <w:rPr>
          <w:rFonts w:ascii="Days" w:hAnsi="Days" w:cs="Helvetica"/>
          <w:color w:val="333333"/>
          <w:sz w:val="27"/>
          <w:szCs w:val="27"/>
        </w:rPr>
        <w:t xml:space="preserve">Обучение по программе </w:t>
      </w:r>
      <w:r>
        <w:rPr>
          <w:rFonts w:ascii="Days" w:hAnsi="Days" w:cs="Helvetica" w:hint="eastAsia"/>
          <w:color w:val="333333"/>
          <w:sz w:val="27"/>
          <w:szCs w:val="27"/>
        </w:rPr>
        <w:t>«</w:t>
      </w:r>
      <w:r>
        <w:rPr>
          <w:rFonts w:ascii="Days" w:hAnsi="Days" w:cs="Helvetica"/>
          <w:color w:val="333333"/>
          <w:sz w:val="27"/>
          <w:szCs w:val="27"/>
        </w:rPr>
        <w:t>Проекты государственного частного партнерства как инструмент реализации стратегических целей</w:t>
      </w:r>
      <w:r>
        <w:rPr>
          <w:rFonts w:ascii="Days" w:hAnsi="Days" w:cs="Helvetica" w:hint="eastAsia"/>
          <w:color w:val="333333"/>
          <w:sz w:val="27"/>
          <w:szCs w:val="27"/>
        </w:rPr>
        <w:t>»</w:t>
      </w:r>
      <w:r>
        <w:rPr>
          <w:rFonts w:ascii="Days" w:hAnsi="Days" w:cs="Helvetica"/>
          <w:color w:val="333333"/>
          <w:sz w:val="27"/>
          <w:szCs w:val="27"/>
        </w:rPr>
        <w:t xml:space="preserve"> </w:t>
      </w:r>
    </w:p>
    <w:p w:rsidR="00AA2717" w:rsidRDefault="00AA2717" w:rsidP="00AA2717">
      <w:pPr>
        <w:jc w:val="both"/>
        <w:rPr>
          <w:rFonts w:ascii="Days" w:hAnsi="Days" w:cs="Helvetica"/>
          <w:color w:val="333333"/>
          <w:sz w:val="27"/>
          <w:szCs w:val="27"/>
        </w:rPr>
      </w:pPr>
    </w:p>
    <w:p w:rsidR="006B1647" w:rsidRDefault="006B1647" w:rsidP="00AA27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информации Министерства промышленности, природных ресурсов, энергетики и транспорта Республики Коми сообщаем, что Институт государственной службы и управления Российской академии народного хозяйства и государственной службы при Президенте РФ начинает набор слушателей на дополнительную профессиональную программу повышения квалификации </w:t>
      </w:r>
      <w:r>
        <w:rPr>
          <w:rFonts w:ascii="Days" w:hAnsi="Days" w:cs="Helvetica" w:hint="eastAsia"/>
          <w:color w:val="333333"/>
          <w:sz w:val="27"/>
          <w:szCs w:val="27"/>
        </w:rPr>
        <w:t>«</w:t>
      </w:r>
      <w:r>
        <w:rPr>
          <w:rFonts w:ascii="Days" w:hAnsi="Days" w:cs="Helvetica"/>
          <w:color w:val="333333"/>
          <w:sz w:val="27"/>
          <w:szCs w:val="27"/>
        </w:rPr>
        <w:t>Проекты государственного частного партнерства как инструмент реализации стратегических целей</w:t>
      </w:r>
      <w:r w:rsidR="000E4799">
        <w:rPr>
          <w:sz w:val="26"/>
          <w:szCs w:val="26"/>
        </w:rPr>
        <w:t>»</w:t>
      </w:r>
      <w:r>
        <w:rPr>
          <w:sz w:val="26"/>
          <w:szCs w:val="26"/>
        </w:rPr>
        <w:t xml:space="preserve"> Цель программы – повышение уровня компетенции представителей органов государственной власти и бизнеса в области реализации проектов государственно-частного партнерства. </w:t>
      </w:r>
    </w:p>
    <w:p w:rsidR="00EC0E88" w:rsidRDefault="006B1647" w:rsidP="00AA27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Дополнительная информация о программе представлена по ссылке:  </w:t>
      </w:r>
      <w:hyperlink r:id="rId6" w:history="1">
        <w:r w:rsidR="00BE3996" w:rsidRPr="00AF01F5">
          <w:rPr>
            <w:rStyle w:val="a6"/>
            <w:sz w:val="26"/>
            <w:szCs w:val="26"/>
          </w:rPr>
          <w:t>http://igsu.ranepa.ru/program/p19043/</w:t>
        </w:r>
      </w:hyperlink>
      <w:r>
        <w:rPr>
          <w:sz w:val="26"/>
          <w:szCs w:val="26"/>
        </w:rPr>
        <w:t>.</w:t>
      </w:r>
    </w:p>
    <w:p w:rsidR="00BE3996" w:rsidRPr="006B1647" w:rsidRDefault="00BE3996" w:rsidP="00AA27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вопросу участия обращаться в отдел социально-экономического развития, предпринимательства и потребительского рынка администрации МР «Княжпогостский» по тел. 8(82139)21975 в срок до 27 июня 2017 года. </w:t>
      </w:r>
    </w:p>
    <w:p w:rsidR="00EC0E88" w:rsidRDefault="00EC0E88" w:rsidP="00B078EC">
      <w:pPr>
        <w:jc w:val="both"/>
        <w:rPr>
          <w:sz w:val="26"/>
          <w:szCs w:val="26"/>
        </w:rPr>
      </w:pPr>
    </w:p>
    <w:p w:rsidR="00EC0E88" w:rsidRDefault="00EC0E88" w:rsidP="00B078EC">
      <w:pPr>
        <w:jc w:val="both"/>
        <w:rPr>
          <w:sz w:val="26"/>
          <w:szCs w:val="26"/>
        </w:rPr>
      </w:pPr>
      <w:bookmarkStart w:id="0" w:name="_GoBack"/>
      <w:bookmarkEnd w:id="0"/>
    </w:p>
    <w:sectPr w:rsidR="00EC0E88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B0D08"/>
    <w:rsid w:val="000E4799"/>
    <w:rsid w:val="00115C7F"/>
    <w:rsid w:val="001712CE"/>
    <w:rsid w:val="00173A56"/>
    <w:rsid w:val="001800B2"/>
    <w:rsid w:val="001C02AC"/>
    <w:rsid w:val="001D4B63"/>
    <w:rsid w:val="00214985"/>
    <w:rsid w:val="002203EC"/>
    <w:rsid w:val="00222152"/>
    <w:rsid w:val="00240A13"/>
    <w:rsid w:val="00273BB4"/>
    <w:rsid w:val="00286A83"/>
    <w:rsid w:val="002A4B2B"/>
    <w:rsid w:val="002D0E17"/>
    <w:rsid w:val="003124D2"/>
    <w:rsid w:val="00320A0A"/>
    <w:rsid w:val="0034108E"/>
    <w:rsid w:val="00351801"/>
    <w:rsid w:val="00386860"/>
    <w:rsid w:val="003914E6"/>
    <w:rsid w:val="003F5B84"/>
    <w:rsid w:val="003F7268"/>
    <w:rsid w:val="00445E2D"/>
    <w:rsid w:val="004468A0"/>
    <w:rsid w:val="00461750"/>
    <w:rsid w:val="004729FA"/>
    <w:rsid w:val="004836AD"/>
    <w:rsid w:val="00496B58"/>
    <w:rsid w:val="004E2AF7"/>
    <w:rsid w:val="004F1D38"/>
    <w:rsid w:val="005055B4"/>
    <w:rsid w:val="00513ABB"/>
    <w:rsid w:val="00544676"/>
    <w:rsid w:val="0056417C"/>
    <w:rsid w:val="00577258"/>
    <w:rsid w:val="005C1CCA"/>
    <w:rsid w:val="005D65C8"/>
    <w:rsid w:val="005F3D92"/>
    <w:rsid w:val="005F7BEC"/>
    <w:rsid w:val="00612A60"/>
    <w:rsid w:val="00625B36"/>
    <w:rsid w:val="00655F93"/>
    <w:rsid w:val="00656192"/>
    <w:rsid w:val="0067492E"/>
    <w:rsid w:val="00683236"/>
    <w:rsid w:val="00697D88"/>
    <w:rsid w:val="006B1647"/>
    <w:rsid w:val="006F01C4"/>
    <w:rsid w:val="0072345B"/>
    <w:rsid w:val="007313C2"/>
    <w:rsid w:val="00781BB7"/>
    <w:rsid w:val="00786AFE"/>
    <w:rsid w:val="0079476C"/>
    <w:rsid w:val="007A518B"/>
    <w:rsid w:val="007A6C42"/>
    <w:rsid w:val="00803822"/>
    <w:rsid w:val="00816C3E"/>
    <w:rsid w:val="00837E3C"/>
    <w:rsid w:val="00894D31"/>
    <w:rsid w:val="008A20E0"/>
    <w:rsid w:val="008A523D"/>
    <w:rsid w:val="008A7865"/>
    <w:rsid w:val="008C486E"/>
    <w:rsid w:val="008D0A66"/>
    <w:rsid w:val="008E1481"/>
    <w:rsid w:val="00910F81"/>
    <w:rsid w:val="009471AA"/>
    <w:rsid w:val="0095048B"/>
    <w:rsid w:val="009A4A3D"/>
    <w:rsid w:val="009D5A0E"/>
    <w:rsid w:val="009E1839"/>
    <w:rsid w:val="009F0205"/>
    <w:rsid w:val="009F6131"/>
    <w:rsid w:val="00A22F2A"/>
    <w:rsid w:val="00A31D74"/>
    <w:rsid w:val="00A44DC5"/>
    <w:rsid w:val="00A549E1"/>
    <w:rsid w:val="00A63B82"/>
    <w:rsid w:val="00A85FD6"/>
    <w:rsid w:val="00A93067"/>
    <w:rsid w:val="00AA2717"/>
    <w:rsid w:val="00AA587A"/>
    <w:rsid w:val="00AA62BC"/>
    <w:rsid w:val="00AB6E27"/>
    <w:rsid w:val="00AD1F73"/>
    <w:rsid w:val="00B078EC"/>
    <w:rsid w:val="00B1196A"/>
    <w:rsid w:val="00B26F50"/>
    <w:rsid w:val="00B27986"/>
    <w:rsid w:val="00B46DBA"/>
    <w:rsid w:val="00B46E2F"/>
    <w:rsid w:val="00B75D55"/>
    <w:rsid w:val="00BA6B70"/>
    <w:rsid w:val="00BB526F"/>
    <w:rsid w:val="00BB611A"/>
    <w:rsid w:val="00BE3996"/>
    <w:rsid w:val="00C01EF4"/>
    <w:rsid w:val="00C5506E"/>
    <w:rsid w:val="00C877CF"/>
    <w:rsid w:val="00C91364"/>
    <w:rsid w:val="00CC2413"/>
    <w:rsid w:val="00D17517"/>
    <w:rsid w:val="00DA0AB6"/>
    <w:rsid w:val="00DA0B69"/>
    <w:rsid w:val="00DE611D"/>
    <w:rsid w:val="00E46994"/>
    <w:rsid w:val="00E56873"/>
    <w:rsid w:val="00E607D9"/>
    <w:rsid w:val="00EB4D99"/>
    <w:rsid w:val="00EC0E88"/>
    <w:rsid w:val="00F566FF"/>
    <w:rsid w:val="00F64C00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CCFA3-2F23-4FDE-8211-073631C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247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2915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994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928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su.ranepa.ru/program/p1904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7CB3-3144-485D-AFE0-2092BAF7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42</cp:revision>
  <cp:lastPrinted>2017-07-27T08:17:00Z</cp:lastPrinted>
  <dcterms:created xsi:type="dcterms:W3CDTF">2015-09-28T14:25:00Z</dcterms:created>
  <dcterms:modified xsi:type="dcterms:W3CDTF">2017-07-27T08:17:00Z</dcterms:modified>
</cp:coreProperties>
</file>