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1B" w:rsidRDefault="0010291B" w:rsidP="00327A0B">
      <w:pPr>
        <w:ind w:firstLine="708"/>
        <w:jc w:val="both"/>
        <w:rPr>
          <w:sz w:val="26"/>
          <w:szCs w:val="26"/>
        </w:rPr>
      </w:pPr>
    </w:p>
    <w:p w:rsidR="000A6A13" w:rsidRDefault="001A7ABE" w:rsidP="00E61A8D">
      <w:pPr>
        <w:ind w:firstLine="708"/>
        <w:jc w:val="both"/>
        <w:rPr>
          <w:sz w:val="26"/>
          <w:szCs w:val="26"/>
        </w:rPr>
      </w:pPr>
      <w:r w:rsidRPr="001A7ABE">
        <w:rPr>
          <w:sz w:val="26"/>
          <w:szCs w:val="26"/>
        </w:rPr>
        <w:t>В Программу стимулирования кредитования субъектов малого и среднего предпринимательства, разработанной АО "Корпорация "МСП" совместно с Минэкономразвития России и Банком России, внесены изменения:</w:t>
      </w:r>
      <w:r w:rsidRPr="001A7ABE">
        <w:rPr>
          <w:sz w:val="26"/>
          <w:szCs w:val="26"/>
        </w:rPr>
        <w:br/>
        <w:t>- предоставлена возможность использования кредитных средств на цели рефинансирования кредитов, ранее предоставленных уполномоченными банками субъектам малого и среднего предпринимательства под более высокие процентные ставки;</w:t>
      </w:r>
      <w:r w:rsidRPr="001A7ABE">
        <w:rPr>
          <w:sz w:val="26"/>
          <w:szCs w:val="26"/>
        </w:rPr>
        <w:br/>
        <w:t>- смягчены требования к значению показателя "Общий долг/Операционная прибыль" конечного заемщика: установлено его максимальное допустимое значение 10,0;</w:t>
      </w:r>
      <w:r w:rsidRPr="001A7ABE">
        <w:rPr>
          <w:sz w:val="26"/>
          <w:szCs w:val="26"/>
        </w:rPr>
        <w:br/>
        <w:t>- включены в перечень приоритетных отраслей деятельность предприятий общественного питания (кроме ресторанов) и деятельность в сфере бытовых услуг.</w:t>
      </w:r>
      <w:r w:rsidRPr="001A7ABE">
        <w:rPr>
          <w:sz w:val="26"/>
          <w:szCs w:val="26"/>
        </w:rPr>
        <w:br/>
        <w:t>С более подробной информацией о программе стимулирования кредитования можно ознакомиться на сайте АО "Корпорация "МСП", пройдя по ссылке </w:t>
      </w:r>
      <w:hyperlink r:id="rId6" w:tgtFrame="_blank" w:history="1">
        <w:r w:rsidRPr="001A7ABE">
          <w:rPr>
            <w:rStyle w:val="a6"/>
            <w:sz w:val="26"/>
            <w:szCs w:val="26"/>
          </w:rPr>
          <w:t>https://corpmsp.ru/bankam/programma_stimulir/</w:t>
        </w:r>
      </w:hyperlink>
      <w:r>
        <w:rPr>
          <w:sz w:val="26"/>
          <w:szCs w:val="26"/>
        </w:rPr>
        <w:t>.</w:t>
      </w:r>
    </w:p>
    <w:p w:rsidR="00B33054" w:rsidRDefault="00B33054" w:rsidP="001230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sectPr w:rsidR="00B33054" w:rsidSect="00B106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57000"/>
    <w:rsid w:val="0006598A"/>
    <w:rsid w:val="00072998"/>
    <w:rsid w:val="000A6A13"/>
    <w:rsid w:val="000B0D08"/>
    <w:rsid w:val="0010291B"/>
    <w:rsid w:val="00115C7F"/>
    <w:rsid w:val="001230E7"/>
    <w:rsid w:val="0014718C"/>
    <w:rsid w:val="001712CE"/>
    <w:rsid w:val="001800B2"/>
    <w:rsid w:val="001A7ABE"/>
    <w:rsid w:val="001C02AC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D0E17"/>
    <w:rsid w:val="003124D2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E2AF7"/>
    <w:rsid w:val="004F1D38"/>
    <w:rsid w:val="005055B4"/>
    <w:rsid w:val="00506FAE"/>
    <w:rsid w:val="00513ABB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D729D"/>
    <w:rsid w:val="0072345B"/>
    <w:rsid w:val="007313C2"/>
    <w:rsid w:val="00731DF1"/>
    <w:rsid w:val="00781BB7"/>
    <w:rsid w:val="00786AFE"/>
    <w:rsid w:val="0079476C"/>
    <w:rsid w:val="00795478"/>
    <w:rsid w:val="007A518B"/>
    <w:rsid w:val="007A6C42"/>
    <w:rsid w:val="007C7689"/>
    <w:rsid w:val="00803822"/>
    <w:rsid w:val="00816C3E"/>
    <w:rsid w:val="00894D31"/>
    <w:rsid w:val="008A20E0"/>
    <w:rsid w:val="008A7865"/>
    <w:rsid w:val="008C486E"/>
    <w:rsid w:val="008D0A66"/>
    <w:rsid w:val="008E1481"/>
    <w:rsid w:val="00910F81"/>
    <w:rsid w:val="009471AA"/>
    <w:rsid w:val="0095048B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C01EF4"/>
    <w:rsid w:val="00C5506E"/>
    <w:rsid w:val="00C877CF"/>
    <w:rsid w:val="00C91364"/>
    <w:rsid w:val="00CC2413"/>
    <w:rsid w:val="00D13ABD"/>
    <w:rsid w:val="00D17517"/>
    <w:rsid w:val="00D24406"/>
    <w:rsid w:val="00DA0AB6"/>
    <w:rsid w:val="00DA0B69"/>
    <w:rsid w:val="00DE611D"/>
    <w:rsid w:val="00E32418"/>
    <w:rsid w:val="00E467E1"/>
    <w:rsid w:val="00E46994"/>
    <w:rsid w:val="00E56873"/>
    <w:rsid w:val="00E607D9"/>
    <w:rsid w:val="00E61A8D"/>
    <w:rsid w:val="00EB4D99"/>
    <w:rsid w:val="00EE3388"/>
    <w:rsid w:val="00F566FF"/>
    <w:rsid w:val="00FB4CF1"/>
    <w:rsid w:val="00FB5735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7B66"/>
  <w15:docId w15:val="{CF1D8E74-0537-440C-8967-37E419D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corpmsp.ru%2Fbankam%2Fprogramma_stimulir%2F&amp;post=-167047115_136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8326-AD57-495C-BF64-76983829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37</cp:revision>
  <cp:lastPrinted>2018-11-22T06:51:00Z</cp:lastPrinted>
  <dcterms:created xsi:type="dcterms:W3CDTF">2015-09-28T14:25:00Z</dcterms:created>
  <dcterms:modified xsi:type="dcterms:W3CDTF">2018-11-23T09:58:00Z</dcterms:modified>
</cp:coreProperties>
</file>