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CF0" w:rsidRPr="00387CF0" w:rsidRDefault="00387CF0" w:rsidP="00387CF0">
      <w:pPr>
        <w:ind w:firstLine="708"/>
        <w:jc w:val="both"/>
        <w:rPr>
          <w:sz w:val="26"/>
          <w:szCs w:val="26"/>
        </w:rPr>
      </w:pPr>
    </w:p>
    <w:p w:rsidR="00387CF0" w:rsidRPr="00387CF0" w:rsidRDefault="00387CF0" w:rsidP="00387CF0">
      <w:pPr>
        <w:rPr>
          <w:sz w:val="26"/>
          <w:szCs w:val="26"/>
        </w:rPr>
      </w:pPr>
      <w:r w:rsidRPr="00387CF0">
        <w:rPr>
          <w:sz w:val="26"/>
          <w:szCs w:val="26"/>
        </w:rPr>
        <w:t xml:space="preserve">Администрация МР "Княжпогостский" информирует об отмечающемся росте распространения и потребления, в том числе среди детей и молодежи, </w:t>
      </w:r>
      <w:proofErr w:type="spellStart"/>
      <w:r w:rsidRPr="00387CF0">
        <w:rPr>
          <w:sz w:val="26"/>
          <w:szCs w:val="26"/>
        </w:rPr>
        <w:t>никотинсодержащей</w:t>
      </w:r>
      <w:proofErr w:type="spellEnd"/>
      <w:r w:rsidRPr="00387CF0">
        <w:rPr>
          <w:sz w:val="26"/>
          <w:szCs w:val="26"/>
        </w:rPr>
        <w:t xml:space="preserve"> продукции - аналога запрещенного в Российской Федерации </w:t>
      </w:r>
      <w:proofErr w:type="spellStart"/>
      <w:r w:rsidRPr="00387CF0">
        <w:rPr>
          <w:sz w:val="26"/>
          <w:szCs w:val="26"/>
        </w:rPr>
        <w:t>снюса</w:t>
      </w:r>
      <w:proofErr w:type="spellEnd"/>
      <w:r w:rsidRPr="00387CF0">
        <w:rPr>
          <w:sz w:val="26"/>
          <w:szCs w:val="26"/>
        </w:rPr>
        <w:t>, где табак заменен на никотин, а также необходимости принятия мер к выявлению и пресечению оборота незаконной продукции в форме леденцов и жвачки с никотином. </w:t>
      </w:r>
      <w:r w:rsidRPr="00387CF0">
        <w:rPr>
          <w:sz w:val="26"/>
          <w:szCs w:val="26"/>
        </w:rPr>
        <w:br/>
      </w:r>
      <w:r w:rsidRPr="00387CF0">
        <w:rPr>
          <w:sz w:val="26"/>
          <w:szCs w:val="26"/>
        </w:rPr>
        <w:br/>
        <w:t xml:space="preserve">Оптовая и розничная торговля </w:t>
      </w:r>
      <w:proofErr w:type="spellStart"/>
      <w:r w:rsidRPr="00387CF0">
        <w:rPr>
          <w:sz w:val="26"/>
          <w:szCs w:val="26"/>
        </w:rPr>
        <w:t>насваем</w:t>
      </w:r>
      <w:proofErr w:type="spellEnd"/>
      <w:r w:rsidRPr="00387CF0">
        <w:rPr>
          <w:sz w:val="26"/>
          <w:szCs w:val="26"/>
        </w:rPr>
        <w:t xml:space="preserve"> и табаком сосательным (</w:t>
      </w:r>
      <w:proofErr w:type="spellStart"/>
      <w:r w:rsidRPr="00387CF0">
        <w:rPr>
          <w:sz w:val="26"/>
          <w:szCs w:val="26"/>
        </w:rPr>
        <w:t>снюсом</w:t>
      </w:r>
      <w:proofErr w:type="spellEnd"/>
      <w:r w:rsidRPr="00387CF0">
        <w:rPr>
          <w:sz w:val="26"/>
          <w:szCs w:val="26"/>
        </w:rPr>
        <w:t xml:space="preserve">) на территории Российской Федерации запрещена Федеральным законом от 23.02.2013 № 15-ФЗ «Об охране здоровья граждан от воздействия окружающего табачного дыма и последствий потребления табака». Вместе с тем, недобросовестные предприниматели, уходя от ответственности, предпринимают попытки реализации новой </w:t>
      </w:r>
      <w:proofErr w:type="spellStart"/>
      <w:r w:rsidRPr="00387CF0">
        <w:rPr>
          <w:sz w:val="26"/>
          <w:szCs w:val="26"/>
        </w:rPr>
        <w:t>никотинсодержащей</w:t>
      </w:r>
      <w:proofErr w:type="spellEnd"/>
      <w:r w:rsidRPr="00387CF0">
        <w:rPr>
          <w:sz w:val="26"/>
          <w:szCs w:val="26"/>
        </w:rPr>
        <w:t xml:space="preserve"> продукции - аналога запрещенного в Российской Федерации </w:t>
      </w:r>
      <w:proofErr w:type="spellStart"/>
      <w:r w:rsidRPr="00387CF0">
        <w:rPr>
          <w:sz w:val="26"/>
          <w:szCs w:val="26"/>
        </w:rPr>
        <w:t>снюса</w:t>
      </w:r>
      <w:proofErr w:type="spellEnd"/>
      <w:r w:rsidRPr="00387CF0">
        <w:rPr>
          <w:sz w:val="26"/>
          <w:szCs w:val="26"/>
        </w:rPr>
        <w:t xml:space="preserve"> (где табак заменен на никотин), используя идентификационные признаки присущие для пищевой продукции, а именно, способ применения (жевание, рассасывание) и форму выпуска (карамель, леденцы, жевательная резинка и т.п.). </w:t>
      </w:r>
      <w:r w:rsidRPr="00387CF0">
        <w:rPr>
          <w:sz w:val="26"/>
          <w:szCs w:val="26"/>
        </w:rPr>
        <w:br/>
      </w:r>
      <w:r w:rsidRPr="00387CF0">
        <w:rPr>
          <w:sz w:val="26"/>
          <w:szCs w:val="26"/>
        </w:rPr>
        <w:br/>
        <w:t>Не смотря на то, что указанная продукция не является объектом регулирования технического регламента Таможенного союза ТР ТС 035/2014 «Технический регламент на табачную продукцию», по идентификационным признакам, способу применения (жевание, рассасывание), форме выпуска (карамель, леденцы, жевательная резинка и т.п.) указанная продукция относится к пищевой продукции. </w:t>
      </w:r>
      <w:r w:rsidRPr="00387CF0">
        <w:rPr>
          <w:sz w:val="26"/>
          <w:szCs w:val="26"/>
        </w:rPr>
        <w:br/>
      </w:r>
      <w:r w:rsidRPr="00387CF0">
        <w:rPr>
          <w:sz w:val="26"/>
          <w:szCs w:val="26"/>
        </w:rPr>
        <w:br/>
        <w:t>Учитывая, что в соответствии с техническим регламентом Таможенного союза ТР ТС 021/2011 «О безопасности пищевой продукции» пищевая продукция выпускается в обращение на рынке при ее соответствии </w:t>
      </w:r>
      <w:r w:rsidRPr="00387CF0">
        <w:rPr>
          <w:sz w:val="26"/>
          <w:szCs w:val="26"/>
        </w:rPr>
        <w:br/>
      </w:r>
      <w:r w:rsidRPr="00387CF0">
        <w:rPr>
          <w:sz w:val="26"/>
          <w:szCs w:val="26"/>
        </w:rPr>
        <w:br/>
        <w:t>указанному техническому регламенту, а также иным техническим регламентам Таможенного союза, действие которых на нее распространяется, выпуск в обращение пищевой продукции без процедуры оценки (подтверждения) соответствия и без документов, подтверждающих ее безопасность не допускается. </w:t>
      </w:r>
      <w:r w:rsidRPr="00387CF0">
        <w:rPr>
          <w:sz w:val="26"/>
          <w:szCs w:val="26"/>
        </w:rPr>
        <w:br/>
      </w:r>
      <w:r w:rsidRPr="00387CF0">
        <w:rPr>
          <w:sz w:val="26"/>
          <w:szCs w:val="26"/>
        </w:rPr>
        <w:br/>
        <w:t>Согласно материалов, поступающих в Управление из органов внутренних дел Республики Коми, данная продукция сопровождается сертификатами соответствия (добровольная сертификация) (например № РОСС RU.АМ05.Н04915 со сроком действия с 09.08.2019 г. по 08.08.2022 г. продукция - жевательные смеси CORVUS…) с кодом единой товарной номенклатуры внешнеэкономической деятельности Евразийского экономического союза 2106 90 980 отнесена к позиции «пищевые продукты…прочие». Фотографии прилавка с жевательными смесями, ценников и потребительской упаковки прилагаются. </w:t>
      </w:r>
      <w:r w:rsidRPr="00387CF0">
        <w:rPr>
          <w:sz w:val="26"/>
          <w:szCs w:val="26"/>
        </w:rPr>
        <w:br/>
      </w:r>
      <w:r w:rsidRPr="00387CF0">
        <w:rPr>
          <w:sz w:val="26"/>
          <w:szCs w:val="26"/>
        </w:rPr>
        <w:br/>
        <w:t xml:space="preserve">Памятка о вреде </w:t>
      </w:r>
      <w:proofErr w:type="spellStart"/>
      <w:r w:rsidRPr="00387CF0">
        <w:rPr>
          <w:sz w:val="26"/>
          <w:szCs w:val="26"/>
        </w:rPr>
        <w:t>бестабачных</w:t>
      </w:r>
      <w:proofErr w:type="spellEnd"/>
      <w:r w:rsidRPr="00387CF0">
        <w:rPr>
          <w:sz w:val="26"/>
          <w:szCs w:val="26"/>
        </w:rPr>
        <w:t xml:space="preserve"> никотиновых смесей (сосательных, жевательных), разработанная ФБУЗ «Центр гигиенического образования населения» Роспотребнадзора размещена на сайте Управления и прилагается к письму (</w:t>
      </w:r>
      <w:hyperlink r:id="rId6" w:tgtFrame="_blank" w:history="1">
        <w:r w:rsidRPr="00387CF0">
          <w:rPr>
            <w:rStyle w:val="a6"/>
            <w:color w:val="2A5885"/>
            <w:sz w:val="26"/>
            <w:szCs w:val="26"/>
          </w:rPr>
          <w:t>http://cgon.rospotrebnadzor.ru/content/62/2971/</w:t>
        </w:r>
      </w:hyperlink>
      <w:r w:rsidRPr="00387CF0">
        <w:rPr>
          <w:sz w:val="26"/>
          <w:szCs w:val="26"/>
        </w:rPr>
        <w:t>)</w:t>
      </w:r>
    </w:p>
    <w:p w:rsidR="00DC42BE" w:rsidRPr="001C43CB" w:rsidRDefault="003D55DE" w:rsidP="00387CF0">
      <w:pPr>
        <w:ind w:firstLine="567"/>
        <w:jc w:val="both"/>
        <w:rPr>
          <w:sz w:val="26"/>
          <w:szCs w:val="26"/>
        </w:rPr>
      </w:pPr>
      <w:hyperlink r:id="rId7" w:tgtFrame="_blank" w:history="1">
        <w:r w:rsidR="00387CF0">
          <w:rPr>
            <w:noProof/>
            <w:color w:val="2A5885"/>
            <w:bdr w:val="none" w:sz="0" w:space="0" w:color="auto" w:frame="1"/>
          </w:rPr>
          <w:drawing>
            <wp:inline distT="0" distB="0" distL="0" distR="0">
              <wp:extent cx="5114925" cy="2286000"/>
              <wp:effectExtent l="19050" t="0" r="9525" b="0"/>
              <wp:docPr id="1" name="Рисунок 1" descr="https://sun9-18.userapi.com/c200828/v200828876/1fc47/dxtJTRYzess.jpg">
                <a:hlinkClick xmlns:a="http://schemas.openxmlformats.org/drawingml/2006/main" r:id="rId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sun9-18.userapi.com/c200828/v200828876/1fc47/dxtJTRYzess.jpg">
                        <a:hlinkClick r:id="rId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14925" cy="228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387CF0">
          <w:rPr>
            <w:color w:val="2A5885"/>
            <w:bdr w:val="none" w:sz="0" w:space="0" w:color="auto" w:frame="1"/>
          </w:rPr>
          <w:br/>
        </w:r>
      </w:hyperlink>
    </w:p>
    <w:p w:rsidR="00071CBC" w:rsidRDefault="00071CBC" w:rsidP="00071CBC">
      <w:pPr>
        <w:ind w:firstLine="567"/>
        <w:jc w:val="both"/>
        <w:rPr>
          <w:sz w:val="26"/>
          <w:szCs w:val="26"/>
        </w:rPr>
      </w:pPr>
    </w:p>
    <w:p w:rsidR="00071CBC" w:rsidRDefault="00071CBC" w:rsidP="00071CBC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sectPr w:rsidR="00071CBC" w:rsidSect="002B3F8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F93"/>
    <w:rsid w:val="00016D3A"/>
    <w:rsid w:val="0003753B"/>
    <w:rsid w:val="000455D7"/>
    <w:rsid w:val="00057000"/>
    <w:rsid w:val="0006598A"/>
    <w:rsid w:val="00071CBC"/>
    <w:rsid w:val="00072998"/>
    <w:rsid w:val="000A6A13"/>
    <w:rsid w:val="000B069A"/>
    <w:rsid w:val="000B0D08"/>
    <w:rsid w:val="0010291B"/>
    <w:rsid w:val="00115C7F"/>
    <w:rsid w:val="001230E7"/>
    <w:rsid w:val="001256E0"/>
    <w:rsid w:val="0014718C"/>
    <w:rsid w:val="001712CE"/>
    <w:rsid w:val="001800B2"/>
    <w:rsid w:val="001A7ABE"/>
    <w:rsid w:val="001C02AC"/>
    <w:rsid w:val="001C43CB"/>
    <w:rsid w:val="001C5BA8"/>
    <w:rsid w:val="001D4B63"/>
    <w:rsid w:val="001E1743"/>
    <w:rsid w:val="00214985"/>
    <w:rsid w:val="002203EC"/>
    <w:rsid w:val="00222152"/>
    <w:rsid w:val="00273BB4"/>
    <w:rsid w:val="00286A83"/>
    <w:rsid w:val="002A4B2B"/>
    <w:rsid w:val="002B3F8F"/>
    <w:rsid w:val="002D0E17"/>
    <w:rsid w:val="003124D2"/>
    <w:rsid w:val="003225D3"/>
    <w:rsid w:val="00327A0B"/>
    <w:rsid w:val="0034108E"/>
    <w:rsid w:val="00351801"/>
    <w:rsid w:val="00386860"/>
    <w:rsid w:val="00387CF0"/>
    <w:rsid w:val="003904DE"/>
    <w:rsid w:val="003914E6"/>
    <w:rsid w:val="003D55DE"/>
    <w:rsid w:val="003F0649"/>
    <w:rsid w:val="003F5B84"/>
    <w:rsid w:val="003F7268"/>
    <w:rsid w:val="00461750"/>
    <w:rsid w:val="004729FA"/>
    <w:rsid w:val="004836AD"/>
    <w:rsid w:val="004958B0"/>
    <w:rsid w:val="004E2AF7"/>
    <w:rsid w:val="004F1D38"/>
    <w:rsid w:val="005055B4"/>
    <w:rsid w:val="00506FAE"/>
    <w:rsid w:val="00513ABB"/>
    <w:rsid w:val="00544676"/>
    <w:rsid w:val="0056417C"/>
    <w:rsid w:val="00577258"/>
    <w:rsid w:val="005A7D23"/>
    <w:rsid w:val="005C1CCA"/>
    <w:rsid w:val="005D65C8"/>
    <w:rsid w:val="005E64F0"/>
    <w:rsid w:val="005F7BEC"/>
    <w:rsid w:val="00612A60"/>
    <w:rsid w:val="00625B36"/>
    <w:rsid w:val="00655F93"/>
    <w:rsid w:val="00656192"/>
    <w:rsid w:val="0067492E"/>
    <w:rsid w:val="00683236"/>
    <w:rsid w:val="00697D88"/>
    <w:rsid w:val="006A6B8A"/>
    <w:rsid w:val="006B0EE6"/>
    <w:rsid w:val="006D729D"/>
    <w:rsid w:val="0072345B"/>
    <w:rsid w:val="007313C2"/>
    <w:rsid w:val="00731DF1"/>
    <w:rsid w:val="00734B4A"/>
    <w:rsid w:val="00781BB7"/>
    <w:rsid w:val="00786AFE"/>
    <w:rsid w:val="0079476C"/>
    <w:rsid w:val="007953CE"/>
    <w:rsid w:val="00795478"/>
    <w:rsid w:val="007A518B"/>
    <w:rsid w:val="007A6C42"/>
    <w:rsid w:val="007B7EF0"/>
    <w:rsid w:val="007C7689"/>
    <w:rsid w:val="00803822"/>
    <w:rsid w:val="00816C3E"/>
    <w:rsid w:val="00861B69"/>
    <w:rsid w:val="0086612C"/>
    <w:rsid w:val="00894D31"/>
    <w:rsid w:val="008A20E0"/>
    <w:rsid w:val="008A7865"/>
    <w:rsid w:val="008C486E"/>
    <w:rsid w:val="008C616F"/>
    <w:rsid w:val="008D0A66"/>
    <w:rsid w:val="008E1481"/>
    <w:rsid w:val="00910F81"/>
    <w:rsid w:val="009471AA"/>
    <w:rsid w:val="0095048B"/>
    <w:rsid w:val="0097432C"/>
    <w:rsid w:val="009A4A3D"/>
    <w:rsid w:val="009E1839"/>
    <w:rsid w:val="009E5556"/>
    <w:rsid w:val="009F0205"/>
    <w:rsid w:val="009F6131"/>
    <w:rsid w:val="00A22F2A"/>
    <w:rsid w:val="00A44DC5"/>
    <w:rsid w:val="00A541CD"/>
    <w:rsid w:val="00A63B82"/>
    <w:rsid w:val="00A93067"/>
    <w:rsid w:val="00AA62BC"/>
    <w:rsid w:val="00AB6E27"/>
    <w:rsid w:val="00AD1F73"/>
    <w:rsid w:val="00AE4FAF"/>
    <w:rsid w:val="00B10643"/>
    <w:rsid w:val="00B27986"/>
    <w:rsid w:val="00B33054"/>
    <w:rsid w:val="00B46DBA"/>
    <w:rsid w:val="00B46E2F"/>
    <w:rsid w:val="00BA6B70"/>
    <w:rsid w:val="00BB526F"/>
    <w:rsid w:val="00BB611A"/>
    <w:rsid w:val="00BE49D2"/>
    <w:rsid w:val="00C01EF4"/>
    <w:rsid w:val="00C5506E"/>
    <w:rsid w:val="00C877CF"/>
    <w:rsid w:val="00C91364"/>
    <w:rsid w:val="00CC2413"/>
    <w:rsid w:val="00D13ABD"/>
    <w:rsid w:val="00D17517"/>
    <w:rsid w:val="00D24406"/>
    <w:rsid w:val="00D57839"/>
    <w:rsid w:val="00DA0AB6"/>
    <w:rsid w:val="00DA0B69"/>
    <w:rsid w:val="00DC42BE"/>
    <w:rsid w:val="00DE611D"/>
    <w:rsid w:val="00E32418"/>
    <w:rsid w:val="00E467E1"/>
    <w:rsid w:val="00E46994"/>
    <w:rsid w:val="00E56873"/>
    <w:rsid w:val="00E607D9"/>
    <w:rsid w:val="00EB4D99"/>
    <w:rsid w:val="00EE3388"/>
    <w:rsid w:val="00F566FF"/>
    <w:rsid w:val="00F57055"/>
    <w:rsid w:val="00F64814"/>
    <w:rsid w:val="00F82212"/>
    <w:rsid w:val="00FB4CF1"/>
    <w:rsid w:val="00FB5735"/>
    <w:rsid w:val="00FD0782"/>
    <w:rsid w:val="00FE50E0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E6A5C-E75E-4899-8786-BBCC1E78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A541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vk.com/away.php?to=http%3A%2F%2Fcgon.rospotrebnadzor.ru%2Fcontent%2F62%2F2971%2F&amp;post=-167047115_284&amp;el=snipp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%3A%2F%2Fcgon.rospotrebnadzor.ru%2Fcontent%2F62%2F2971%2F&amp;post=-167047115_284&amp;cc_key=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DB3DF-1FE8-4EB0-9881-6993308A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3</cp:revision>
  <cp:lastPrinted>2019-12-27T07:47:00Z</cp:lastPrinted>
  <dcterms:created xsi:type="dcterms:W3CDTF">2019-12-26T12:50:00Z</dcterms:created>
  <dcterms:modified xsi:type="dcterms:W3CDTF">2019-12-27T07:47:00Z</dcterms:modified>
</cp:coreProperties>
</file>